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5F21" w:rsidRDefault="00045F21" w:rsidP="0011603A">
      <w:pPr>
        <w:pStyle w:val="ConsPlusTitle"/>
        <w:jc w:val="center"/>
        <w:rPr>
          <w:rFonts w:ascii="Times New Roman" w:hAnsi="Times New Roman" w:cs="Times New Roman"/>
          <w:b w:val="0"/>
          <w:sz w:val="28"/>
          <w:szCs w:val="28"/>
        </w:rPr>
      </w:pPr>
      <w:bookmarkStart w:id="0" w:name="_GoBack"/>
      <w:bookmarkEnd w:id="0"/>
    </w:p>
    <w:p w:rsidR="00B843D0" w:rsidRDefault="00B843D0" w:rsidP="0011603A">
      <w:pPr>
        <w:pStyle w:val="ConsPlusTitle"/>
        <w:jc w:val="center"/>
        <w:rPr>
          <w:rFonts w:ascii="Times New Roman" w:hAnsi="Times New Roman" w:cs="Times New Roman"/>
          <w:b w:val="0"/>
          <w:sz w:val="28"/>
          <w:szCs w:val="28"/>
        </w:rPr>
      </w:pPr>
    </w:p>
    <w:p w:rsidR="00B843D0" w:rsidRDefault="00B843D0" w:rsidP="0011603A">
      <w:pPr>
        <w:pStyle w:val="ConsPlusTitle"/>
        <w:jc w:val="center"/>
        <w:rPr>
          <w:rFonts w:ascii="Times New Roman" w:hAnsi="Times New Roman" w:cs="Times New Roman"/>
          <w:b w:val="0"/>
          <w:sz w:val="28"/>
          <w:szCs w:val="28"/>
        </w:rPr>
      </w:pPr>
    </w:p>
    <w:p w:rsidR="00B843D0" w:rsidRDefault="00B843D0" w:rsidP="0011603A">
      <w:pPr>
        <w:pStyle w:val="ConsPlusTitle"/>
        <w:jc w:val="center"/>
        <w:rPr>
          <w:rFonts w:ascii="Times New Roman" w:hAnsi="Times New Roman" w:cs="Times New Roman"/>
          <w:b w:val="0"/>
          <w:sz w:val="28"/>
          <w:szCs w:val="28"/>
        </w:rPr>
      </w:pPr>
    </w:p>
    <w:p w:rsidR="00B843D0" w:rsidRDefault="00B843D0" w:rsidP="0011603A">
      <w:pPr>
        <w:pStyle w:val="ConsPlusTitle"/>
        <w:jc w:val="center"/>
        <w:rPr>
          <w:rFonts w:ascii="Times New Roman" w:hAnsi="Times New Roman" w:cs="Times New Roman"/>
          <w:b w:val="0"/>
          <w:sz w:val="28"/>
          <w:szCs w:val="28"/>
        </w:rPr>
      </w:pPr>
    </w:p>
    <w:p w:rsidR="00B843D0" w:rsidRDefault="00B843D0" w:rsidP="0011603A">
      <w:pPr>
        <w:pStyle w:val="ConsPlusTitle"/>
        <w:jc w:val="center"/>
        <w:rPr>
          <w:rFonts w:ascii="Times New Roman" w:hAnsi="Times New Roman" w:cs="Times New Roman"/>
          <w:b w:val="0"/>
          <w:sz w:val="28"/>
          <w:szCs w:val="28"/>
        </w:rPr>
      </w:pPr>
    </w:p>
    <w:p w:rsidR="00B843D0" w:rsidRDefault="00B843D0"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B843D0">
      <w:pPr>
        <w:pStyle w:val="ConsPlusTitle"/>
        <w:jc w:val="center"/>
        <w:rPr>
          <w:rFonts w:ascii="Times New Roman" w:hAnsi="Times New Roman" w:cs="Times New Roman"/>
          <w:b w:val="0"/>
          <w:sz w:val="28"/>
          <w:szCs w:val="28"/>
        </w:rPr>
      </w:pPr>
    </w:p>
    <w:p w:rsidR="00800ACE" w:rsidRPr="00A26988" w:rsidRDefault="00ED3AB5" w:rsidP="0011603A">
      <w:pPr>
        <w:shd w:val="clear" w:color="auto" w:fill="FFFFFF"/>
        <w:suppressAutoHyphens/>
        <w:jc w:val="center"/>
        <w:rPr>
          <w:b/>
          <w:bCs/>
          <w:sz w:val="28"/>
          <w:szCs w:val="28"/>
        </w:rPr>
      </w:pPr>
      <w:r w:rsidRPr="00A26988">
        <w:rPr>
          <w:b/>
          <w:bCs/>
          <w:sz w:val="28"/>
          <w:szCs w:val="28"/>
        </w:rPr>
        <w:t xml:space="preserve">О внесении изменений в </w:t>
      </w:r>
      <w:r>
        <w:rPr>
          <w:b/>
          <w:bCs/>
          <w:sz w:val="28"/>
          <w:szCs w:val="28"/>
        </w:rPr>
        <w:t xml:space="preserve">государственную программу </w:t>
      </w:r>
      <w:r w:rsidR="00800ACE">
        <w:rPr>
          <w:b/>
          <w:bCs/>
          <w:sz w:val="28"/>
          <w:szCs w:val="28"/>
        </w:rPr>
        <w:br/>
      </w:r>
      <w:r>
        <w:rPr>
          <w:b/>
          <w:bCs/>
          <w:sz w:val="28"/>
          <w:szCs w:val="28"/>
        </w:rPr>
        <w:t xml:space="preserve">Ульяновской области «Развитие здравоохранения </w:t>
      </w:r>
      <w:r w:rsidR="00800ACE">
        <w:rPr>
          <w:b/>
          <w:bCs/>
          <w:sz w:val="28"/>
          <w:szCs w:val="28"/>
        </w:rPr>
        <w:br/>
      </w:r>
      <w:r>
        <w:rPr>
          <w:b/>
          <w:bCs/>
          <w:sz w:val="28"/>
          <w:szCs w:val="28"/>
        </w:rPr>
        <w:t>в Ульяновской области» на 2014-20</w:t>
      </w:r>
      <w:r w:rsidR="008F6475">
        <w:rPr>
          <w:b/>
          <w:bCs/>
          <w:sz w:val="28"/>
          <w:szCs w:val="28"/>
        </w:rPr>
        <w:t>2</w:t>
      </w:r>
      <w:r w:rsidR="00B05C74">
        <w:rPr>
          <w:b/>
          <w:bCs/>
          <w:sz w:val="28"/>
          <w:szCs w:val="28"/>
        </w:rPr>
        <w:t>0</w:t>
      </w:r>
      <w:r w:rsidR="00800ACE">
        <w:rPr>
          <w:b/>
          <w:bCs/>
          <w:sz w:val="28"/>
          <w:szCs w:val="28"/>
        </w:rPr>
        <w:t xml:space="preserve"> годы</w:t>
      </w:r>
      <w:r w:rsidR="0063464C">
        <w:rPr>
          <w:b/>
          <w:bCs/>
          <w:sz w:val="28"/>
          <w:szCs w:val="28"/>
        </w:rPr>
        <w:t xml:space="preserve"> </w:t>
      </w:r>
    </w:p>
    <w:p w:rsidR="00BB01A3" w:rsidRPr="00DA5352" w:rsidRDefault="00BB01A3" w:rsidP="0011603A">
      <w:pPr>
        <w:shd w:val="clear" w:color="auto" w:fill="FFFFFF"/>
        <w:suppressAutoHyphens/>
        <w:jc w:val="both"/>
        <w:rPr>
          <w:sz w:val="28"/>
          <w:szCs w:val="28"/>
        </w:rPr>
      </w:pPr>
    </w:p>
    <w:p w:rsidR="00BB01A3" w:rsidRPr="00DA5352" w:rsidRDefault="00BB01A3" w:rsidP="0011603A">
      <w:pPr>
        <w:suppressAutoHyphens/>
        <w:autoSpaceDN w:val="0"/>
        <w:adjustRightInd w:val="0"/>
        <w:ind w:firstLine="709"/>
        <w:jc w:val="both"/>
        <w:rPr>
          <w:sz w:val="28"/>
          <w:szCs w:val="28"/>
        </w:rPr>
      </w:pPr>
      <w:r w:rsidRPr="00DA5352">
        <w:rPr>
          <w:sz w:val="28"/>
          <w:szCs w:val="28"/>
        </w:rPr>
        <w:t>Правительство Ульяновской области</w:t>
      </w:r>
      <w:r w:rsidR="00754710">
        <w:rPr>
          <w:sz w:val="28"/>
          <w:szCs w:val="28"/>
        </w:rPr>
        <w:t xml:space="preserve"> </w:t>
      </w:r>
      <w:r w:rsidRPr="00DA5352">
        <w:rPr>
          <w:sz w:val="28"/>
          <w:szCs w:val="28"/>
        </w:rPr>
        <w:t xml:space="preserve"> п о с т а н о в л я е т:</w:t>
      </w:r>
    </w:p>
    <w:p w:rsidR="00BB01A3" w:rsidRDefault="00BB01A3" w:rsidP="0011603A">
      <w:pPr>
        <w:tabs>
          <w:tab w:val="left" w:pos="993"/>
        </w:tabs>
        <w:suppressAutoHyphens/>
        <w:autoSpaceDN w:val="0"/>
        <w:adjustRightInd w:val="0"/>
        <w:ind w:firstLine="709"/>
        <w:jc w:val="both"/>
        <w:rPr>
          <w:sz w:val="28"/>
          <w:szCs w:val="28"/>
        </w:rPr>
      </w:pPr>
      <w:r w:rsidRPr="00DA5352">
        <w:rPr>
          <w:sz w:val="28"/>
          <w:szCs w:val="28"/>
        </w:rPr>
        <w:t>1. </w:t>
      </w:r>
      <w:r w:rsidR="00E674E4">
        <w:rPr>
          <w:sz w:val="28"/>
          <w:szCs w:val="28"/>
        </w:rPr>
        <w:t xml:space="preserve">Утвердить прилагаемые изменения </w:t>
      </w:r>
      <w:r w:rsidRPr="00DA5352">
        <w:rPr>
          <w:sz w:val="28"/>
          <w:szCs w:val="28"/>
        </w:rPr>
        <w:t xml:space="preserve">в государственную программу </w:t>
      </w:r>
      <w:r w:rsidR="00B75F3B">
        <w:rPr>
          <w:sz w:val="28"/>
          <w:szCs w:val="28"/>
        </w:rPr>
        <w:br/>
      </w:r>
      <w:r w:rsidRPr="00DA5352">
        <w:rPr>
          <w:sz w:val="28"/>
          <w:szCs w:val="28"/>
        </w:rPr>
        <w:t xml:space="preserve">Ульяновской области «Развитие здравоохранения в Ульяновской области» </w:t>
      </w:r>
      <w:r w:rsidR="00B75F3B">
        <w:rPr>
          <w:sz w:val="28"/>
          <w:szCs w:val="28"/>
        </w:rPr>
        <w:br/>
      </w:r>
      <w:r w:rsidRPr="00DA5352">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674E4">
        <w:rPr>
          <w:sz w:val="28"/>
          <w:szCs w:val="28"/>
        </w:rPr>
        <w:t>.</w:t>
      </w:r>
    </w:p>
    <w:p w:rsidR="00AC31FE" w:rsidRDefault="00AC31FE" w:rsidP="0011603A">
      <w:pPr>
        <w:tabs>
          <w:tab w:val="left" w:pos="993"/>
        </w:tabs>
        <w:suppressAutoHyphens/>
        <w:autoSpaceDN w:val="0"/>
        <w:adjustRightInd w:val="0"/>
        <w:ind w:firstLine="709"/>
        <w:jc w:val="both"/>
        <w:rPr>
          <w:sz w:val="28"/>
          <w:szCs w:val="28"/>
          <w:lang w:eastAsia="ru-RU"/>
        </w:rPr>
      </w:pPr>
      <w:r>
        <w:rPr>
          <w:sz w:val="28"/>
          <w:szCs w:val="28"/>
          <w:lang w:eastAsia="ru-RU"/>
        </w:rPr>
        <w:t>2.</w:t>
      </w:r>
      <w:r w:rsidRPr="00DA5352">
        <w:rPr>
          <w:sz w:val="28"/>
          <w:szCs w:val="28"/>
          <w:lang w:eastAsia="ru-RU"/>
        </w:rPr>
        <w:t> </w:t>
      </w:r>
      <w:r w:rsidR="009F4023" w:rsidRPr="00BD7A62">
        <w:rPr>
          <w:sz w:val="28"/>
          <w:szCs w:val="28"/>
          <w:lang w:eastAsia="ru-RU"/>
        </w:rPr>
        <w:t xml:space="preserve">Финансовое обеспечение расходных обязательств, связанных </w:t>
      </w:r>
      <w:r w:rsidR="009F4023">
        <w:rPr>
          <w:sz w:val="28"/>
          <w:szCs w:val="28"/>
          <w:lang w:eastAsia="ru-RU"/>
        </w:rPr>
        <w:br/>
      </w:r>
      <w:r w:rsidR="009F4023" w:rsidRPr="00BD7A62">
        <w:rPr>
          <w:sz w:val="28"/>
          <w:szCs w:val="28"/>
          <w:lang w:eastAsia="ru-RU"/>
        </w:rPr>
        <w:t>с реализацией государственной программы Ульян</w:t>
      </w:r>
      <w:r w:rsidR="009F4023">
        <w:rPr>
          <w:sz w:val="28"/>
          <w:szCs w:val="28"/>
          <w:lang w:eastAsia="ru-RU"/>
        </w:rPr>
        <w:t>овской области «Развитие здраво</w:t>
      </w:r>
      <w:r w:rsidR="009F4023" w:rsidRPr="00BD7A62">
        <w:rPr>
          <w:sz w:val="28"/>
          <w:szCs w:val="28"/>
          <w:lang w:eastAsia="ru-RU"/>
        </w:rPr>
        <w:t xml:space="preserve">охранения в Ульяновской области» на 2014-2020 годы (в редакции настоящего постановления), </w:t>
      </w:r>
      <w:r w:rsidR="00C37B78" w:rsidRPr="00BD7A62">
        <w:rPr>
          <w:sz w:val="28"/>
          <w:szCs w:val="28"/>
          <w:lang w:eastAsia="ru-RU"/>
        </w:rPr>
        <w:t xml:space="preserve">осуществлять в 2018 году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w:t>
      </w:r>
      <w:r w:rsidR="00C37B78">
        <w:rPr>
          <w:sz w:val="28"/>
          <w:szCs w:val="28"/>
          <w:lang w:eastAsia="ru-RU"/>
        </w:rPr>
        <w:br/>
      </w:r>
      <w:r w:rsidR="00C37B78" w:rsidRPr="00BD7A62">
        <w:rPr>
          <w:sz w:val="28"/>
          <w:szCs w:val="28"/>
          <w:lang w:eastAsia="ru-RU"/>
        </w:rPr>
        <w:t>на финансовое обеспечение реализации указанной государственной программы</w:t>
      </w:r>
      <w:r w:rsidR="009F4023" w:rsidRPr="00BD7A62">
        <w:rPr>
          <w:sz w:val="28"/>
          <w:szCs w:val="28"/>
          <w:lang w:eastAsia="ru-RU"/>
        </w:rPr>
        <w:t>.</w:t>
      </w:r>
    </w:p>
    <w:p w:rsidR="00E674E4" w:rsidRPr="00DA5352" w:rsidRDefault="00C630D2" w:rsidP="0011603A">
      <w:pPr>
        <w:tabs>
          <w:tab w:val="left" w:pos="993"/>
        </w:tabs>
        <w:suppressAutoHyphens/>
        <w:autoSpaceDN w:val="0"/>
        <w:adjustRightInd w:val="0"/>
        <w:ind w:firstLine="709"/>
        <w:jc w:val="both"/>
        <w:rPr>
          <w:b/>
          <w:bCs/>
          <w:sz w:val="28"/>
          <w:szCs w:val="28"/>
        </w:rPr>
      </w:pPr>
      <w:r>
        <w:rPr>
          <w:sz w:val="28"/>
          <w:szCs w:val="28"/>
          <w:lang w:eastAsia="ru-RU"/>
        </w:rPr>
        <w:t>3</w:t>
      </w:r>
      <w:r w:rsidR="00E540C6">
        <w:rPr>
          <w:sz w:val="28"/>
          <w:szCs w:val="28"/>
          <w:lang w:eastAsia="ru-RU"/>
        </w:rPr>
        <w:t xml:space="preserve">. </w:t>
      </w:r>
      <w:r w:rsidR="00E674E4" w:rsidRPr="005950E0">
        <w:rPr>
          <w:sz w:val="28"/>
          <w:szCs w:val="28"/>
          <w:lang w:eastAsia="ru-RU"/>
        </w:rPr>
        <w:t>Настоящее постановление вступает в силу на следующий день после дня его официального опубликования</w:t>
      </w:r>
      <w:r w:rsidR="00E674E4">
        <w:rPr>
          <w:sz w:val="28"/>
          <w:szCs w:val="28"/>
          <w:lang w:eastAsia="ru-RU"/>
        </w:rPr>
        <w:t>.</w:t>
      </w:r>
    </w:p>
    <w:p w:rsidR="00E674E4" w:rsidRDefault="00E674E4" w:rsidP="0011603A">
      <w:pPr>
        <w:pStyle w:val="ConsPlusTitle"/>
        <w:rPr>
          <w:rFonts w:ascii="Times New Roman" w:hAnsi="Times New Roman" w:cs="Times New Roman"/>
          <w:b w:val="0"/>
          <w:bCs w:val="0"/>
          <w:sz w:val="28"/>
          <w:szCs w:val="28"/>
        </w:rPr>
      </w:pPr>
    </w:p>
    <w:p w:rsidR="00754710" w:rsidRDefault="00754710" w:rsidP="0011603A">
      <w:pPr>
        <w:pStyle w:val="ConsPlusTitle"/>
        <w:rPr>
          <w:rFonts w:ascii="Times New Roman" w:hAnsi="Times New Roman" w:cs="Times New Roman"/>
          <w:b w:val="0"/>
          <w:bCs w:val="0"/>
          <w:sz w:val="28"/>
          <w:szCs w:val="28"/>
        </w:rPr>
      </w:pPr>
    </w:p>
    <w:p w:rsidR="00E674E4" w:rsidRDefault="00E674E4" w:rsidP="0011603A">
      <w:pPr>
        <w:pStyle w:val="ConsPlusTitle"/>
        <w:rPr>
          <w:rFonts w:ascii="Times New Roman" w:hAnsi="Times New Roman" w:cs="Times New Roman"/>
          <w:b w:val="0"/>
          <w:bCs w:val="0"/>
          <w:sz w:val="28"/>
          <w:szCs w:val="28"/>
        </w:rPr>
      </w:pPr>
    </w:p>
    <w:p w:rsidR="00E674E4" w:rsidRPr="00DA5352" w:rsidRDefault="00E674E4" w:rsidP="0011603A">
      <w:pPr>
        <w:pStyle w:val="ConsPlusTitle"/>
        <w:rPr>
          <w:rFonts w:ascii="Times New Roman" w:hAnsi="Times New Roman" w:cs="Times New Roman"/>
          <w:b w:val="0"/>
          <w:bCs w:val="0"/>
          <w:sz w:val="28"/>
          <w:szCs w:val="28"/>
        </w:rPr>
      </w:pPr>
      <w:r w:rsidRPr="00DA5352">
        <w:rPr>
          <w:rFonts w:ascii="Times New Roman" w:hAnsi="Times New Roman" w:cs="Times New Roman"/>
          <w:b w:val="0"/>
          <w:bCs w:val="0"/>
          <w:sz w:val="28"/>
          <w:szCs w:val="28"/>
        </w:rPr>
        <w:t xml:space="preserve">Председатель </w:t>
      </w:r>
    </w:p>
    <w:p w:rsidR="00B75F3B" w:rsidRPr="00187CCB" w:rsidRDefault="00E674E4" w:rsidP="0011603A">
      <w:pPr>
        <w:pStyle w:val="ConsPlusTitle"/>
        <w:rPr>
          <w:sz w:val="28"/>
          <w:szCs w:val="28"/>
        </w:rPr>
      </w:pPr>
      <w:r w:rsidRPr="00DA5352">
        <w:rPr>
          <w:rFonts w:ascii="Times New Roman" w:hAnsi="Times New Roman" w:cs="Times New Roman"/>
          <w:b w:val="0"/>
          <w:bCs w:val="0"/>
          <w:sz w:val="28"/>
          <w:szCs w:val="28"/>
        </w:rPr>
        <w:t>Правительства области</w:t>
      </w:r>
      <w:r w:rsidRPr="00DA535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754710">
        <w:rPr>
          <w:rFonts w:ascii="Times New Roman" w:hAnsi="Times New Roman" w:cs="Times New Roman"/>
          <w:b w:val="0"/>
          <w:bCs w:val="0"/>
          <w:sz w:val="28"/>
          <w:szCs w:val="28"/>
        </w:rPr>
        <w:t xml:space="preserve">                     </w:t>
      </w:r>
      <w:r w:rsidRPr="00DA5352">
        <w:rPr>
          <w:rFonts w:ascii="Times New Roman" w:hAnsi="Times New Roman" w:cs="Times New Roman"/>
          <w:b w:val="0"/>
          <w:bCs w:val="0"/>
          <w:sz w:val="28"/>
          <w:szCs w:val="28"/>
        </w:rPr>
        <w:t>А.А.Смекалин</w:t>
      </w:r>
    </w:p>
    <w:p w:rsidR="00B75F3B" w:rsidRPr="00187CCB" w:rsidRDefault="00B75F3B" w:rsidP="0011603A">
      <w:pPr>
        <w:shd w:val="clear" w:color="auto" w:fill="FFFFFF"/>
        <w:suppressAutoHyphens/>
        <w:jc w:val="both"/>
        <w:rPr>
          <w:sz w:val="28"/>
          <w:szCs w:val="28"/>
        </w:rPr>
        <w:sectPr w:rsidR="00B75F3B" w:rsidRPr="00187CCB" w:rsidSect="00045F21">
          <w:headerReference w:type="default" r:id="rId9"/>
          <w:footerReference w:type="first" r:id="rId10"/>
          <w:pgSz w:w="11906" w:h="16838" w:code="9"/>
          <w:pgMar w:top="1134" w:right="567" w:bottom="1134" w:left="1701" w:header="709" w:footer="709" w:gutter="0"/>
          <w:pgNumType w:start="1"/>
          <w:cols w:space="720"/>
          <w:titlePg/>
          <w:docGrid w:linePitch="360"/>
        </w:sectPr>
      </w:pP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r w:rsidRPr="00BB6592">
        <w:rPr>
          <w:bCs/>
          <w:sz w:val="28"/>
          <w:szCs w:val="28"/>
        </w:rPr>
        <w:lastRenderedPageBreak/>
        <w:t>УТВЕРЖДЕНЫ</w:t>
      </w: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r w:rsidRPr="00BB6592">
        <w:rPr>
          <w:bCs/>
          <w:sz w:val="28"/>
          <w:szCs w:val="28"/>
        </w:rPr>
        <w:t>постановлением Правительства</w:t>
      </w:r>
    </w:p>
    <w:p w:rsidR="000C0FA1" w:rsidRPr="00BB6592" w:rsidRDefault="000C0FA1" w:rsidP="00D90166">
      <w:pPr>
        <w:tabs>
          <w:tab w:val="left" w:pos="993"/>
        </w:tabs>
        <w:suppressAutoHyphens/>
        <w:autoSpaceDN w:val="0"/>
        <w:adjustRightInd w:val="0"/>
        <w:spacing w:line="250" w:lineRule="auto"/>
        <w:ind w:left="5812"/>
        <w:jc w:val="center"/>
        <w:rPr>
          <w:b/>
          <w:bCs/>
          <w:sz w:val="28"/>
          <w:szCs w:val="28"/>
        </w:rPr>
      </w:pPr>
      <w:r w:rsidRPr="00BB6592">
        <w:rPr>
          <w:bCs/>
          <w:sz w:val="28"/>
          <w:szCs w:val="28"/>
        </w:rPr>
        <w:t>Ульяновской области</w:t>
      </w:r>
    </w:p>
    <w:p w:rsidR="000C0FA1" w:rsidRPr="00BB6592" w:rsidRDefault="000C0FA1" w:rsidP="00D90166">
      <w:pPr>
        <w:tabs>
          <w:tab w:val="left" w:pos="993"/>
        </w:tabs>
        <w:suppressAutoHyphens/>
        <w:autoSpaceDN w:val="0"/>
        <w:adjustRightInd w:val="0"/>
        <w:spacing w:line="250" w:lineRule="auto"/>
        <w:jc w:val="center"/>
        <w:rPr>
          <w:bCs/>
          <w:sz w:val="28"/>
          <w:szCs w:val="28"/>
        </w:rPr>
      </w:pPr>
    </w:p>
    <w:p w:rsidR="000C0FA1" w:rsidRPr="00BB6592" w:rsidRDefault="000C0FA1" w:rsidP="00D90166">
      <w:pPr>
        <w:tabs>
          <w:tab w:val="left" w:pos="993"/>
        </w:tabs>
        <w:suppressAutoHyphens/>
        <w:autoSpaceDN w:val="0"/>
        <w:adjustRightInd w:val="0"/>
        <w:spacing w:line="250" w:lineRule="auto"/>
        <w:jc w:val="center"/>
        <w:rPr>
          <w:bCs/>
          <w:sz w:val="28"/>
          <w:szCs w:val="28"/>
        </w:rPr>
      </w:pPr>
    </w:p>
    <w:p w:rsidR="00FF6E3C" w:rsidRDefault="00FF6E3C" w:rsidP="00D90166">
      <w:pPr>
        <w:tabs>
          <w:tab w:val="left" w:pos="993"/>
        </w:tabs>
        <w:suppressAutoHyphens/>
        <w:autoSpaceDN w:val="0"/>
        <w:adjustRightInd w:val="0"/>
        <w:spacing w:line="250" w:lineRule="auto"/>
        <w:jc w:val="center"/>
        <w:rPr>
          <w:bCs/>
          <w:sz w:val="28"/>
          <w:szCs w:val="28"/>
        </w:rPr>
      </w:pPr>
    </w:p>
    <w:p w:rsidR="00D90166" w:rsidRPr="00BB6592" w:rsidRDefault="00D90166" w:rsidP="00D90166">
      <w:pPr>
        <w:tabs>
          <w:tab w:val="left" w:pos="993"/>
        </w:tabs>
        <w:suppressAutoHyphens/>
        <w:autoSpaceDN w:val="0"/>
        <w:adjustRightInd w:val="0"/>
        <w:spacing w:line="250" w:lineRule="auto"/>
        <w:jc w:val="center"/>
        <w:rPr>
          <w:bCs/>
          <w:sz w:val="28"/>
          <w:szCs w:val="28"/>
        </w:rPr>
      </w:pPr>
    </w:p>
    <w:p w:rsidR="000C0FA1" w:rsidRPr="00BB6592" w:rsidRDefault="000C0FA1" w:rsidP="00D90166">
      <w:pPr>
        <w:tabs>
          <w:tab w:val="left" w:pos="993"/>
        </w:tabs>
        <w:suppressAutoHyphens/>
        <w:autoSpaceDN w:val="0"/>
        <w:adjustRightInd w:val="0"/>
        <w:spacing w:line="250" w:lineRule="auto"/>
        <w:jc w:val="center"/>
        <w:rPr>
          <w:b/>
          <w:bCs/>
          <w:sz w:val="28"/>
          <w:szCs w:val="28"/>
        </w:rPr>
      </w:pPr>
      <w:r w:rsidRPr="00BB6592">
        <w:rPr>
          <w:b/>
          <w:bCs/>
          <w:sz w:val="28"/>
          <w:szCs w:val="28"/>
        </w:rPr>
        <w:t>ИЗМЕНЕНИЯ</w:t>
      </w:r>
    </w:p>
    <w:p w:rsidR="000C0FA1" w:rsidRPr="00BB6592" w:rsidRDefault="000C0FA1" w:rsidP="00D90166">
      <w:pPr>
        <w:tabs>
          <w:tab w:val="left" w:pos="993"/>
        </w:tabs>
        <w:suppressAutoHyphens/>
        <w:autoSpaceDN w:val="0"/>
        <w:adjustRightInd w:val="0"/>
        <w:spacing w:line="250" w:lineRule="auto"/>
        <w:jc w:val="center"/>
        <w:rPr>
          <w:b/>
          <w:bCs/>
          <w:sz w:val="28"/>
          <w:szCs w:val="28"/>
        </w:rPr>
      </w:pPr>
      <w:r w:rsidRPr="00BB6592">
        <w:rPr>
          <w:b/>
          <w:bCs/>
          <w:sz w:val="28"/>
          <w:szCs w:val="28"/>
        </w:rPr>
        <w:t xml:space="preserve">в государственную программу Ульяновской области </w:t>
      </w:r>
      <w:r w:rsidRPr="00BB6592">
        <w:rPr>
          <w:b/>
          <w:bCs/>
          <w:sz w:val="28"/>
          <w:szCs w:val="28"/>
        </w:rPr>
        <w:br/>
        <w:t>«Развитие здравоохранения в Ульяновской области» на 2014-2020 годы</w:t>
      </w:r>
    </w:p>
    <w:p w:rsidR="00E674E4" w:rsidRPr="00D90166" w:rsidRDefault="00E674E4" w:rsidP="00D90166">
      <w:pPr>
        <w:shd w:val="clear" w:color="auto" w:fill="FFFFFF"/>
        <w:suppressAutoHyphens/>
        <w:spacing w:line="250" w:lineRule="auto"/>
        <w:ind w:firstLine="709"/>
        <w:jc w:val="both"/>
        <w:rPr>
          <w:sz w:val="28"/>
          <w:szCs w:val="28"/>
        </w:rPr>
      </w:pPr>
    </w:p>
    <w:p w:rsidR="00B34C8B" w:rsidRPr="00350F96" w:rsidRDefault="00012988" w:rsidP="00B34C8B">
      <w:pPr>
        <w:suppressAutoHyphens/>
        <w:spacing w:line="250" w:lineRule="auto"/>
        <w:ind w:firstLine="709"/>
        <w:jc w:val="both"/>
        <w:rPr>
          <w:sz w:val="28"/>
          <w:szCs w:val="28"/>
        </w:rPr>
      </w:pPr>
      <w:r w:rsidRPr="00350F96">
        <w:rPr>
          <w:sz w:val="28"/>
          <w:szCs w:val="28"/>
          <w:lang w:eastAsia="ru-RU"/>
        </w:rPr>
        <w:t xml:space="preserve">1. </w:t>
      </w:r>
      <w:r w:rsidR="00B34C8B" w:rsidRPr="00350F96">
        <w:rPr>
          <w:sz w:val="28"/>
          <w:szCs w:val="28"/>
        </w:rPr>
        <w:t xml:space="preserve">В строке «Ресурсное обеспечение государственной программы </w:t>
      </w:r>
      <w:r w:rsidR="00B34C8B" w:rsidRPr="00350F96">
        <w:rPr>
          <w:sz w:val="28"/>
          <w:szCs w:val="28"/>
        </w:rPr>
        <w:br/>
        <w:t xml:space="preserve">с разбивкой по этапам и годам </w:t>
      </w:r>
      <w:r w:rsidR="00B34C8B" w:rsidRPr="00350F96">
        <w:rPr>
          <w:bCs/>
          <w:sz w:val="28"/>
          <w:szCs w:val="28"/>
        </w:rPr>
        <w:t>реализации</w:t>
      </w:r>
      <w:r w:rsidR="00B34C8B" w:rsidRPr="00350F96">
        <w:rPr>
          <w:sz w:val="28"/>
          <w:szCs w:val="28"/>
        </w:rPr>
        <w:t>» паспорта:</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sz w:val="28"/>
          <w:szCs w:val="28"/>
        </w:rPr>
        <w:t>1)</w:t>
      </w:r>
      <w:r w:rsidRPr="00350F96">
        <w:rPr>
          <w:rStyle w:val="afffff8"/>
          <w:b w:val="0"/>
          <w:i w:val="0"/>
          <w:color w:val="auto"/>
          <w:sz w:val="28"/>
          <w:szCs w:val="28"/>
        </w:rPr>
        <w:t xml:space="preserve"> в абзаце первом цифры «</w:t>
      </w:r>
      <w:r w:rsidR="00646F95" w:rsidRPr="00350F96">
        <w:rPr>
          <w:rStyle w:val="afffff8"/>
          <w:b w:val="0"/>
          <w:i w:val="0"/>
          <w:color w:val="auto"/>
          <w:sz w:val="28"/>
          <w:szCs w:val="28"/>
        </w:rPr>
        <w:t>52706301,60697</w:t>
      </w:r>
      <w:r w:rsidRPr="00350F96">
        <w:rPr>
          <w:rStyle w:val="afffff8"/>
          <w:b w:val="0"/>
          <w:i w:val="0"/>
          <w:color w:val="auto"/>
          <w:sz w:val="28"/>
          <w:szCs w:val="28"/>
        </w:rPr>
        <w:t>»</w:t>
      </w:r>
      <w:r w:rsidR="00646F95" w:rsidRPr="00646F95">
        <w:rPr>
          <w:rStyle w:val="afffff8"/>
          <w:b w:val="0"/>
          <w:i w:val="0"/>
          <w:color w:val="FF0000"/>
          <w:sz w:val="28"/>
          <w:szCs w:val="28"/>
        </w:rPr>
        <w:t xml:space="preserve"> </w:t>
      </w:r>
      <w:r w:rsidRPr="00350F96">
        <w:rPr>
          <w:rStyle w:val="afffff8"/>
          <w:b w:val="0"/>
          <w:i w:val="0"/>
          <w:color w:val="auto"/>
          <w:sz w:val="28"/>
          <w:szCs w:val="28"/>
        </w:rPr>
        <w:t>заменить цифрами «</w:t>
      </w:r>
      <w:r w:rsidR="007A0675" w:rsidRPr="009803F6">
        <w:rPr>
          <w:rStyle w:val="afffff8"/>
          <w:b w:val="0"/>
          <w:i w:val="0"/>
          <w:color w:val="auto"/>
          <w:sz w:val="28"/>
          <w:szCs w:val="28"/>
        </w:rPr>
        <w:t>52844870,80697</w:t>
      </w:r>
      <w:r w:rsidRPr="00350F96">
        <w:rPr>
          <w:rStyle w:val="afffff8"/>
          <w:b w:val="0"/>
          <w:i w:val="0"/>
          <w:color w:val="auto"/>
          <w:sz w:val="28"/>
          <w:szCs w:val="28"/>
        </w:rPr>
        <w:t>»;</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2) в абзаце втором цифры «</w:t>
      </w:r>
      <w:r w:rsidR="00646F95" w:rsidRPr="00350F96">
        <w:rPr>
          <w:rStyle w:val="afffff8"/>
          <w:b w:val="0"/>
          <w:i w:val="0"/>
          <w:color w:val="auto"/>
          <w:sz w:val="28"/>
          <w:szCs w:val="28"/>
        </w:rPr>
        <w:t>47248918,0303</w:t>
      </w:r>
      <w:r w:rsidRPr="00350F96">
        <w:rPr>
          <w:rStyle w:val="afffff8"/>
          <w:b w:val="0"/>
          <w:i w:val="0"/>
          <w:color w:val="auto"/>
          <w:sz w:val="28"/>
          <w:szCs w:val="28"/>
        </w:rPr>
        <w:t>»</w:t>
      </w:r>
      <w:r w:rsidR="00646F95" w:rsidRPr="00646F95">
        <w:rPr>
          <w:rStyle w:val="afffff8"/>
          <w:b w:val="0"/>
          <w:i w:val="0"/>
          <w:color w:val="FF0000"/>
          <w:sz w:val="28"/>
          <w:szCs w:val="28"/>
        </w:rPr>
        <w:t xml:space="preserve"> </w:t>
      </w:r>
      <w:r w:rsidRPr="00350F96">
        <w:rPr>
          <w:rStyle w:val="afffff8"/>
          <w:b w:val="0"/>
          <w:i w:val="0"/>
          <w:color w:val="auto"/>
          <w:sz w:val="28"/>
          <w:szCs w:val="28"/>
        </w:rPr>
        <w:t>заменить цифрами «</w:t>
      </w:r>
      <w:r w:rsidR="007A0675" w:rsidRPr="009803F6">
        <w:rPr>
          <w:rStyle w:val="afffff8"/>
          <w:b w:val="0"/>
          <w:i w:val="0"/>
          <w:color w:val="auto"/>
          <w:sz w:val="28"/>
          <w:szCs w:val="28"/>
        </w:rPr>
        <w:t>47357487,2303</w:t>
      </w:r>
      <w:r w:rsidRPr="00350F96">
        <w:rPr>
          <w:rStyle w:val="afffff8"/>
          <w:b w:val="0"/>
          <w:i w:val="0"/>
          <w:color w:val="auto"/>
          <w:sz w:val="28"/>
          <w:szCs w:val="28"/>
        </w:rPr>
        <w:t>»;</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3) в абзаце пятнадцатом цифры «</w:t>
      </w:r>
      <w:r w:rsidR="00646F95" w:rsidRPr="00350F96">
        <w:rPr>
          <w:sz w:val="28"/>
          <w:szCs w:val="28"/>
          <w:lang w:eastAsia="ru-RU"/>
        </w:rPr>
        <w:t>41296769,0169</w:t>
      </w:r>
      <w:r w:rsidRPr="00350F96">
        <w:rPr>
          <w:rStyle w:val="afffff8"/>
          <w:b w:val="0"/>
          <w:i w:val="0"/>
          <w:color w:val="auto"/>
          <w:sz w:val="28"/>
          <w:szCs w:val="28"/>
        </w:rPr>
        <w:t>»</w:t>
      </w:r>
      <w:r w:rsidR="00646F95" w:rsidRPr="00646F95">
        <w:rPr>
          <w:rStyle w:val="afffff8"/>
          <w:b w:val="0"/>
          <w:i w:val="0"/>
          <w:color w:val="FF0000"/>
          <w:sz w:val="28"/>
          <w:szCs w:val="28"/>
        </w:rPr>
        <w:t xml:space="preserve"> </w:t>
      </w:r>
      <w:r w:rsidRPr="00350F96">
        <w:rPr>
          <w:rStyle w:val="afffff8"/>
          <w:b w:val="0"/>
          <w:i w:val="0"/>
          <w:color w:val="auto"/>
          <w:sz w:val="28"/>
          <w:szCs w:val="28"/>
        </w:rPr>
        <w:t>заменить цифрами «</w:t>
      </w:r>
      <w:r w:rsidR="007A0675" w:rsidRPr="009803F6">
        <w:rPr>
          <w:rStyle w:val="afffff8"/>
          <w:b w:val="0"/>
          <w:i w:val="0"/>
          <w:color w:val="auto"/>
          <w:sz w:val="28"/>
          <w:szCs w:val="28"/>
        </w:rPr>
        <w:t>41435338,2169</w:t>
      </w:r>
      <w:r w:rsidRPr="00350F96">
        <w:rPr>
          <w:rStyle w:val="afffff8"/>
          <w:b w:val="0"/>
          <w:i w:val="0"/>
          <w:color w:val="auto"/>
          <w:sz w:val="28"/>
          <w:szCs w:val="28"/>
        </w:rPr>
        <w:t>»;</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4) в абзаце двадцать втором цифры «</w:t>
      </w:r>
      <w:r w:rsidR="00646F95" w:rsidRPr="00350F96">
        <w:rPr>
          <w:rStyle w:val="afffff8"/>
          <w:b w:val="0"/>
          <w:i w:val="0"/>
          <w:color w:val="auto"/>
          <w:sz w:val="28"/>
          <w:szCs w:val="28"/>
        </w:rPr>
        <w:t>8709155,4403</w:t>
      </w:r>
      <w:r w:rsidRPr="00350F96">
        <w:rPr>
          <w:rStyle w:val="afffff8"/>
          <w:b w:val="0"/>
          <w:i w:val="0"/>
          <w:color w:val="auto"/>
          <w:sz w:val="28"/>
          <w:szCs w:val="28"/>
        </w:rPr>
        <w:t>» заменить цифрами «</w:t>
      </w:r>
      <w:r w:rsidR="007A0675" w:rsidRPr="009803F6">
        <w:rPr>
          <w:rStyle w:val="afffff8"/>
          <w:b w:val="0"/>
          <w:i w:val="0"/>
          <w:color w:val="auto"/>
          <w:sz w:val="28"/>
          <w:szCs w:val="28"/>
        </w:rPr>
        <w:t>8847724,6403</w:t>
      </w:r>
      <w:r w:rsidRPr="00350F96">
        <w:rPr>
          <w:rStyle w:val="afffff8"/>
          <w:b w:val="0"/>
          <w:i w:val="0"/>
          <w:color w:val="auto"/>
          <w:sz w:val="28"/>
          <w:szCs w:val="28"/>
        </w:rPr>
        <w:t>»;</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5) в абзаце двадцать третьем цифры «</w:t>
      </w:r>
      <w:r w:rsidR="00646F95" w:rsidRPr="00350F96">
        <w:rPr>
          <w:rStyle w:val="afffff8"/>
          <w:b w:val="0"/>
          <w:i w:val="0"/>
          <w:color w:val="auto"/>
          <w:sz w:val="28"/>
          <w:szCs w:val="28"/>
        </w:rPr>
        <w:t>8224385,1403</w:t>
      </w:r>
      <w:r w:rsidRPr="00350F96">
        <w:rPr>
          <w:rStyle w:val="afffff8"/>
          <w:b w:val="0"/>
          <w:i w:val="0"/>
          <w:color w:val="auto"/>
          <w:sz w:val="28"/>
          <w:szCs w:val="28"/>
        </w:rPr>
        <w:t>»</w:t>
      </w:r>
      <w:r w:rsidR="00646F95" w:rsidRPr="00646F95">
        <w:rPr>
          <w:rStyle w:val="afffff8"/>
          <w:b w:val="0"/>
          <w:i w:val="0"/>
          <w:color w:val="FF0000"/>
          <w:sz w:val="28"/>
          <w:szCs w:val="28"/>
        </w:rPr>
        <w:t xml:space="preserve"> </w:t>
      </w:r>
      <w:r w:rsidRPr="00350F96">
        <w:rPr>
          <w:rStyle w:val="afffff8"/>
          <w:b w:val="0"/>
          <w:i w:val="0"/>
          <w:color w:val="auto"/>
          <w:sz w:val="28"/>
          <w:szCs w:val="28"/>
        </w:rPr>
        <w:t>заменить цифрами «</w:t>
      </w:r>
      <w:r w:rsidR="007A0675" w:rsidRPr="009803F6">
        <w:rPr>
          <w:rStyle w:val="afffff8"/>
          <w:b w:val="0"/>
          <w:i w:val="0"/>
          <w:color w:val="auto"/>
          <w:sz w:val="28"/>
          <w:szCs w:val="28"/>
        </w:rPr>
        <w:t>8362954,3403</w:t>
      </w:r>
      <w:r w:rsidR="00810EF8">
        <w:rPr>
          <w:rStyle w:val="afffff8"/>
          <w:b w:val="0"/>
          <w:i w:val="0"/>
          <w:color w:val="auto"/>
          <w:sz w:val="28"/>
          <w:szCs w:val="28"/>
        </w:rPr>
        <w:t>».</w:t>
      </w:r>
    </w:p>
    <w:p w:rsidR="0060419F" w:rsidRPr="00350F96" w:rsidRDefault="00B34C8B" w:rsidP="0060419F">
      <w:pPr>
        <w:shd w:val="clear" w:color="auto" w:fill="FFFFFF"/>
        <w:suppressAutoHyphens/>
        <w:spacing w:line="250" w:lineRule="auto"/>
        <w:ind w:firstLine="709"/>
        <w:jc w:val="both"/>
        <w:rPr>
          <w:sz w:val="28"/>
          <w:szCs w:val="28"/>
        </w:rPr>
      </w:pPr>
      <w:r w:rsidRPr="00350F96">
        <w:rPr>
          <w:sz w:val="28"/>
          <w:szCs w:val="28"/>
          <w:lang w:eastAsia="ru-RU"/>
        </w:rPr>
        <w:t xml:space="preserve">2. </w:t>
      </w:r>
      <w:r w:rsidR="0060419F" w:rsidRPr="00350F96">
        <w:rPr>
          <w:sz w:val="28"/>
          <w:szCs w:val="28"/>
        </w:rPr>
        <w:t>В разделе 5:</w:t>
      </w:r>
    </w:p>
    <w:p w:rsidR="007A0675" w:rsidRPr="00350F96" w:rsidRDefault="007A0675" w:rsidP="007A0675">
      <w:pPr>
        <w:suppressAutoHyphens/>
        <w:spacing w:line="250" w:lineRule="auto"/>
        <w:ind w:firstLine="709"/>
        <w:jc w:val="both"/>
        <w:rPr>
          <w:rStyle w:val="afffff8"/>
          <w:b w:val="0"/>
          <w:i w:val="0"/>
          <w:color w:val="auto"/>
          <w:sz w:val="28"/>
          <w:szCs w:val="28"/>
        </w:rPr>
      </w:pPr>
      <w:r w:rsidRPr="00350F96">
        <w:rPr>
          <w:sz w:val="28"/>
          <w:szCs w:val="28"/>
        </w:rPr>
        <w:t>1)</w:t>
      </w:r>
      <w:r w:rsidRPr="00350F96">
        <w:rPr>
          <w:rStyle w:val="afffff8"/>
          <w:b w:val="0"/>
          <w:i w:val="0"/>
          <w:color w:val="auto"/>
          <w:sz w:val="28"/>
          <w:szCs w:val="28"/>
        </w:rPr>
        <w:t xml:space="preserve"> в абзаце первом цифры «52706301,60697»</w:t>
      </w:r>
      <w:r w:rsidRPr="00646F95">
        <w:rPr>
          <w:rStyle w:val="afffff8"/>
          <w:b w:val="0"/>
          <w:i w:val="0"/>
          <w:color w:val="FF0000"/>
          <w:sz w:val="28"/>
          <w:szCs w:val="28"/>
        </w:rPr>
        <w:t xml:space="preserve"> </w:t>
      </w:r>
      <w:r w:rsidRPr="00350F96">
        <w:rPr>
          <w:rStyle w:val="afffff8"/>
          <w:b w:val="0"/>
          <w:i w:val="0"/>
          <w:color w:val="auto"/>
          <w:sz w:val="28"/>
          <w:szCs w:val="28"/>
        </w:rPr>
        <w:t>заменить цифрами «</w:t>
      </w:r>
      <w:r w:rsidRPr="009803F6">
        <w:rPr>
          <w:rStyle w:val="afffff8"/>
          <w:b w:val="0"/>
          <w:i w:val="0"/>
          <w:color w:val="auto"/>
          <w:sz w:val="28"/>
          <w:szCs w:val="28"/>
        </w:rPr>
        <w:t>52844870,80697</w:t>
      </w:r>
      <w:r w:rsidRPr="00350F96">
        <w:rPr>
          <w:rStyle w:val="afffff8"/>
          <w:b w:val="0"/>
          <w:i w:val="0"/>
          <w:color w:val="auto"/>
          <w:sz w:val="28"/>
          <w:szCs w:val="28"/>
        </w:rPr>
        <w:t>»;</w:t>
      </w:r>
    </w:p>
    <w:p w:rsidR="007A0675" w:rsidRPr="00350F96" w:rsidRDefault="007A0675" w:rsidP="007A0675">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2) в абзаце втором цифры «47248918,0303»</w:t>
      </w:r>
      <w:r w:rsidRPr="00646F95">
        <w:rPr>
          <w:rStyle w:val="afffff8"/>
          <w:b w:val="0"/>
          <w:i w:val="0"/>
          <w:color w:val="FF0000"/>
          <w:sz w:val="28"/>
          <w:szCs w:val="28"/>
        </w:rPr>
        <w:t xml:space="preserve"> </w:t>
      </w:r>
      <w:r w:rsidRPr="00350F96">
        <w:rPr>
          <w:rStyle w:val="afffff8"/>
          <w:b w:val="0"/>
          <w:i w:val="0"/>
          <w:color w:val="auto"/>
          <w:sz w:val="28"/>
          <w:szCs w:val="28"/>
        </w:rPr>
        <w:t>заменить цифрами «</w:t>
      </w:r>
      <w:r w:rsidRPr="009803F6">
        <w:rPr>
          <w:rStyle w:val="afffff8"/>
          <w:b w:val="0"/>
          <w:i w:val="0"/>
          <w:color w:val="auto"/>
          <w:sz w:val="28"/>
          <w:szCs w:val="28"/>
        </w:rPr>
        <w:t>47357487,2303</w:t>
      </w:r>
      <w:r w:rsidRPr="00350F96">
        <w:rPr>
          <w:rStyle w:val="afffff8"/>
          <w:b w:val="0"/>
          <w:i w:val="0"/>
          <w:color w:val="auto"/>
          <w:sz w:val="28"/>
          <w:szCs w:val="28"/>
        </w:rPr>
        <w:t>»;</w:t>
      </w:r>
    </w:p>
    <w:p w:rsidR="007A0675" w:rsidRPr="00350F96" w:rsidRDefault="007A0675" w:rsidP="007A0675">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3) в абзаце пятнадцатом цифры «</w:t>
      </w:r>
      <w:r w:rsidRPr="00350F96">
        <w:rPr>
          <w:sz w:val="28"/>
          <w:szCs w:val="28"/>
          <w:lang w:eastAsia="ru-RU"/>
        </w:rPr>
        <w:t>41296769,0169</w:t>
      </w:r>
      <w:r w:rsidRPr="00350F96">
        <w:rPr>
          <w:rStyle w:val="afffff8"/>
          <w:b w:val="0"/>
          <w:i w:val="0"/>
          <w:color w:val="auto"/>
          <w:sz w:val="28"/>
          <w:szCs w:val="28"/>
        </w:rPr>
        <w:t>»</w:t>
      </w:r>
      <w:r w:rsidRPr="00646F95">
        <w:rPr>
          <w:rStyle w:val="afffff8"/>
          <w:b w:val="0"/>
          <w:i w:val="0"/>
          <w:color w:val="FF0000"/>
          <w:sz w:val="28"/>
          <w:szCs w:val="28"/>
        </w:rPr>
        <w:t xml:space="preserve"> </w:t>
      </w:r>
      <w:r w:rsidRPr="00350F96">
        <w:rPr>
          <w:rStyle w:val="afffff8"/>
          <w:b w:val="0"/>
          <w:i w:val="0"/>
          <w:color w:val="auto"/>
          <w:sz w:val="28"/>
          <w:szCs w:val="28"/>
        </w:rPr>
        <w:t>заменить цифрами «</w:t>
      </w:r>
      <w:r w:rsidRPr="009803F6">
        <w:rPr>
          <w:rStyle w:val="afffff8"/>
          <w:b w:val="0"/>
          <w:i w:val="0"/>
          <w:color w:val="auto"/>
          <w:sz w:val="28"/>
          <w:szCs w:val="28"/>
        </w:rPr>
        <w:t>41435338,2169</w:t>
      </w:r>
      <w:r w:rsidRPr="00350F96">
        <w:rPr>
          <w:rStyle w:val="afffff8"/>
          <w:b w:val="0"/>
          <w:i w:val="0"/>
          <w:color w:val="auto"/>
          <w:sz w:val="28"/>
          <w:szCs w:val="28"/>
        </w:rPr>
        <w:t>»;</w:t>
      </w:r>
    </w:p>
    <w:p w:rsidR="007A0675" w:rsidRPr="00350F96" w:rsidRDefault="007A0675" w:rsidP="007A0675">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4) в абзаце двадцать втором цифры «8709155,4403» заменить цифрами «</w:t>
      </w:r>
      <w:r w:rsidRPr="009803F6">
        <w:rPr>
          <w:rStyle w:val="afffff8"/>
          <w:b w:val="0"/>
          <w:i w:val="0"/>
          <w:color w:val="auto"/>
          <w:sz w:val="28"/>
          <w:szCs w:val="28"/>
        </w:rPr>
        <w:t>8847724,6403</w:t>
      </w:r>
      <w:r w:rsidRPr="00350F96">
        <w:rPr>
          <w:rStyle w:val="afffff8"/>
          <w:b w:val="0"/>
          <w:i w:val="0"/>
          <w:color w:val="auto"/>
          <w:sz w:val="28"/>
          <w:szCs w:val="28"/>
        </w:rPr>
        <w:t>»;</w:t>
      </w:r>
    </w:p>
    <w:p w:rsidR="007A0675" w:rsidRPr="00350F96" w:rsidRDefault="007A0675" w:rsidP="007A0675">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5) в абзаце двадцать третьем цифры «8224385,1403»</w:t>
      </w:r>
      <w:r w:rsidRPr="00646F95">
        <w:rPr>
          <w:rStyle w:val="afffff8"/>
          <w:b w:val="0"/>
          <w:i w:val="0"/>
          <w:color w:val="FF0000"/>
          <w:sz w:val="28"/>
          <w:szCs w:val="28"/>
        </w:rPr>
        <w:t xml:space="preserve"> </w:t>
      </w:r>
      <w:r w:rsidRPr="00350F96">
        <w:rPr>
          <w:rStyle w:val="afffff8"/>
          <w:b w:val="0"/>
          <w:i w:val="0"/>
          <w:color w:val="auto"/>
          <w:sz w:val="28"/>
          <w:szCs w:val="28"/>
        </w:rPr>
        <w:t>заменить цифрами «</w:t>
      </w:r>
      <w:r w:rsidRPr="009803F6">
        <w:rPr>
          <w:rStyle w:val="afffff8"/>
          <w:b w:val="0"/>
          <w:i w:val="0"/>
          <w:color w:val="auto"/>
          <w:sz w:val="28"/>
          <w:szCs w:val="28"/>
        </w:rPr>
        <w:t>8362954,3403</w:t>
      </w:r>
      <w:r>
        <w:rPr>
          <w:rStyle w:val="afffff8"/>
          <w:b w:val="0"/>
          <w:i w:val="0"/>
          <w:color w:val="auto"/>
          <w:sz w:val="28"/>
          <w:szCs w:val="28"/>
        </w:rPr>
        <w:t>».</w:t>
      </w:r>
    </w:p>
    <w:p w:rsidR="009627DF" w:rsidRPr="00CD4C25" w:rsidRDefault="0060419F" w:rsidP="00D96192">
      <w:pPr>
        <w:widowControl/>
        <w:autoSpaceDN w:val="0"/>
        <w:adjustRightInd w:val="0"/>
        <w:ind w:firstLine="709"/>
        <w:jc w:val="both"/>
        <w:rPr>
          <w:sz w:val="28"/>
          <w:szCs w:val="28"/>
          <w:lang w:eastAsia="ru-RU"/>
        </w:rPr>
      </w:pPr>
      <w:r>
        <w:rPr>
          <w:sz w:val="28"/>
          <w:szCs w:val="28"/>
          <w:lang w:eastAsia="ru-RU"/>
        </w:rPr>
        <w:t xml:space="preserve">3. </w:t>
      </w:r>
      <w:r w:rsidR="009627DF" w:rsidRPr="00CD4C25">
        <w:rPr>
          <w:sz w:val="28"/>
          <w:szCs w:val="28"/>
          <w:lang w:eastAsia="ru-RU"/>
        </w:rPr>
        <w:t xml:space="preserve">В подпрограмме </w:t>
      </w:r>
      <w:r w:rsidR="009627DF" w:rsidRPr="00CD4C25">
        <w:rPr>
          <w:sz w:val="28"/>
          <w:szCs w:val="28"/>
        </w:rPr>
        <w:t>«Обеспечение реализации государственной програ</w:t>
      </w:r>
      <w:r w:rsidR="009627DF" w:rsidRPr="00CD4C25">
        <w:rPr>
          <w:sz w:val="28"/>
          <w:szCs w:val="28"/>
        </w:rPr>
        <w:t>м</w:t>
      </w:r>
      <w:r w:rsidR="009627DF" w:rsidRPr="00CD4C25">
        <w:rPr>
          <w:sz w:val="28"/>
          <w:szCs w:val="28"/>
        </w:rPr>
        <w:t>мы Ульяновской области «Развитие здравоохранения в Ульяновской области» на 2014-2020 годы»:</w:t>
      </w:r>
    </w:p>
    <w:p w:rsidR="009627DF" w:rsidRPr="00CD4C25" w:rsidRDefault="009627DF" w:rsidP="00D96192">
      <w:pPr>
        <w:shd w:val="clear" w:color="auto" w:fill="FFFFFF"/>
        <w:ind w:firstLine="709"/>
        <w:jc w:val="both"/>
        <w:rPr>
          <w:sz w:val="28"/>
          <w:szCs w:val="28"/>
        </w:rPr>
      </w:pPr>
      <w:r w:rsidRPr="00CD4C25">
        <w:rPr>
          <w:sz w:val="28"/>
          <w:szCs w:val="28"/>
          <w:lang w:eastAsia="ru-RU"/>
        </w:rPr>
        <w:t xml:space="preserve">1) </w:t>
      </w:r>
      <w:r w:rsidRPr="00CD4C25">
        <w:rPr>
          <w:sz w:val="28"/>
          <w:szCs w:val="28"/>
        </w:rPr>
        <w:t>в строке «Ресурсное обеспечение подпрограммы» паспорта:</w:t>
      </w:r>
    </w:p>
    <w:p w:rsidR="009627DF" w:rsidRPr="003B0FE7" w:rsidRDefault="009627DF" w:rsidP="003B0FE7">
      <w:pPr>
        <w:ind w:firstLine="709"/>
        <w:jc w:val="both"/>
        <w:rPr>
          <w:sz w:val="28"/>
          <w:szCs w:val="28"/>
        </w:rPr>
      </w:pPr>
      <w:r w:rsidRPr="003B0FE7">
        <w:rPr>
          <w:sz w:val="28"/>
          <w:szCs w:val="28"/>
        </w:rPr>
        <w:t>а) в абзаце первом цифры «</w:t>
      </w:r>
      <w:r w:rsidR="00646F95" w:rsidRPr="00646F95">
        <w:rPr>
          <w:sz w:val="28"/>
          <w:szCs w:val="28"/>
          <w:lang w:eastAsia="ru-RU"/>
        </w:rPr>
        <w:t>81</w:t>
      </w:r>
      <w:r w:rsidR="00C6551C">
        <w:rPr>
          <w:sz w:val="28"/>
          <w:szCs w:val="28"/>
          <w:lang w:eastAsia="ru-RU"/>
        </w:rPr>
        <w:t>56</w:t>
      </w:r>
      <w:r w:rsidR="00646F95" w:rsidRPr="00646F95">
        <w:rPr>
          <w:sz w:val="28"/>
          <w:szCs w:val="28"/>
          <w:lang w:eastAsia="ru-RU"/>
        </w:rPr>
        <w:t>694,60697</w:t>
      </w:r>
      <w:r w:rsidRPr="003B0FE7">
        <w:rPr>
          <w:sz w:val="28"/>
          <w:szCs w:val="28"/>
        </w:rPr>
        <w:t>»</w:t>
      </w:r>
      <w:r w:rsidR="00646F95" w:rsidRPr="00646F95">
        <w:rPr>
          <w:bCs/>
          <w:sz w:val="28"/>
          <w:szCs w:val="28"/>
          <w:lang w:eastAsia="ru-RU"/>
        </w:rPr>
        <w:t xml:space="preserve"> </w:t>
      </w:r>
      <w:r w:rsidRPr="003B0FE7">
        <w:rPr>
          <w:sz w:val="28"/>
          <w:szCs w:val="28"/>
        </w:rPr>
        <w:t>заменить цифрами «</w:t>
      </w:r>
      <w:r w:rsidR="007A0675" w:rsidRPr="009803F6">
        <w:rPr>
          <w:sz w:val="28"/>
          <w:szCs w:val="28"/>
        </w:rPr>
        <w:t>8281885,90697</w:t>
      </w:r>
      <w:r w:rsidRPr="003B0FE7">
        <w:rPr>
          <w:bCs/>
          <w:sz w:val="28"/>
          <w:szCs w:val="28"/>
          <w:lang w:eastAsia="ru-RU"/>
        </w:rPr>
        <w:t>»</w:t>
      </w:r>
      <w:r w:rsidRPr="003B0FE7">
        <w:rPr>
          <w:sz w:val="28"/>
          <w:szCs w:val="28"/>
        </w:rPr>
        <w:t>;</w:t>
      </w:r>
    </w:p>
    <w:p w:rsidR="007967BC" w:rsidRPr="00BB6592" w:rsidRDefault="009627DF" w:rsidP="00CE27C3">
      <w:pPr>
        <w:ind w:firstLine="709"/>
        <w:jc w:val="both"/>
        <w:rPr>
          <w:bCs/>
          <w:iCs/>
          <w:sz w:val="28"/>
          <w:szCs w:val="28"/>
          <w:shd w:val="clear" w:color="auto" w:fill="FFFFFF"/>
        </w:rPr>
      </w:pPr>
      <w:r w:rsidRPr="003B0FE7">
        <w:rPr>
          <w:sz w:val="28"/>
          <w:szCs w:val="28"/>
        </w:rPr>
        <w:t>б) в абзаце втором цифры «</w:t>
      </w:r>
      <w:r w:rsidR="00646F95" w:rsidRPr="0053489F">
        <w:rPr>
          <w:sz w:val="28"/>
          <w:szCs w:val="28"/>
          <w:lang w:eastAsia="ru-RU"/>
        </w:rPr>
        <w:t>81</w:t>
      </w:r>
      <w:r w:rsidR="00C6551C" w:rsidRPr="0053489F">
        <w:rPr>
          <w:sz w:val="28"/>
          <w:szCs w:val="28"/>
          <w:lang w:eastAsia="ru-RU"/>
        </w:rPr>
        <w:t>50</w:t>
      </w:r>
      <w:r w:rsidR="00646F95" w:rsidRPr="0053489F">
        <w:rPr>
          <w:sz w:val="28"/>
          <w:szCs w:val="28"/>
          <w:lang w:eastAsia="ru-RU"/>
        </w:rPr>
        <w:t>753,53030</w:t>
      </w:r>
      <w:r w:rsidRPr="003B0FE7">
        <w:rPr>
          <w:sz w:val="28"/>
          <w:szCs w:val="28"/>
        </w:rPr>
        <w:t>»</w:t>
      </w:r>
      <w:r w:rsidR="00646F95" w:rsidRPr="00646F95">
        <w:rPr>
          <w:sz w:val="28"/>
          <w:szCs w:val="28"/>
        </w:rPr>
        <w:t xml:space="preserve"> </w:t>
      </w:r>
      <w:r w:rsidRPr="003B0FE7">
        <w:rPr>
          <w:sz w:val="28"/>
          <w:szCs w:val="28"/>
        </w:rPr>
        <w:t>заменить цифрами «</w:t>
      </w:r>
      <w:r w:rsidR="007A0675" w:rsidRPr="009803F6">
        <w:rPr>
          <w:sz w:val="28"/>
          <w:szCs w:val="28"/>
        </w:rPr>
        <w:t>8275944,8303</w:t>
      </w:r>
      <w:r w:rsidRPr="003B0FE7">
        <w:rPr>
          <w:sz w:val="28"/>
          <w:szCs w:val="28"/>
        </w:rPr>
        <w:t>»</w:t>
      </w:r>
      <w:r w:rsidR="00113F24" w:rsidRPr="003B0FE7">
        <w:rPr>
          <w:sz w:val="28"/>
          <w:szCs w:val="28"/>
        </w:rPr>
        <w:t>;</w:t>
      </w:r>
    </w:p>
    <w:p w:rsidR="00250F8D" w:rsidRPr="00E86FA4" w:rsidRDefault="00250F8D" w:rsidP="003B6038">
      <w:pPr>
        <w:ind w:firstLine="709"/>
        <w:jc w:val="both"/>
        <w:rPr>
          <w:color w:val="FF0000"/>
          <w:sz w:val="28"/>
          <w:szCs w:val="28"/>
        </w:rPr>
        <w:sectPr w:rsidR="00250F8D" w:rsidRPr="00E86FA4" w:rsidSect="00FF6E3C">
          <w:headerReference w:type="default" r:id="rId11"/>
          <w:footerReference w:type="first" r:id="rId12"/>
          <w:pgSz w:w="11906" w:h="16840" w:code="9"/>
          <w:pgMar w:top="1134" w:right="567" w:bottom="1134" w:left="1701" w:header="709" w:footer="709" w:gutter="0"/>
          <w:pgNumType w:start="1" w:chapStyle="1"/>
          <w:cols w:space="720"/>
          <w:titlePg/>
          <w:docGrid w:linePitch="360"/>
        </w:sectPr>
      </w:pPr>
    </w:p>
    <w:p w:rsidR="005628BF" w:rsidRDefault="005628BF" w:rsidP="00CE27C3">
      <w:pPr>
        <w:ind w:firstLine="709"/>
        <w:jc w:val="both"/>
        <w:rPr>
          <w:sz w:val="28"/>
          <w:szCs w:val="28"/>
        </w:rPr>
      </w:pPr>
      <w:r w:rsidRPr="003B0FE7">
        <w:rPr>
          <w:sz w:val="28"/>
          <w:szCs w:val="28"/>
        </w:rPr>
        <w:lastRenderedPageBreak/>
        <w:t>в) в абзаце седьмом цифры «</w:t>
      </w:r>
      <w:r>
        <w:rPr>
          <w:sz w:val="28"/>
          <w:szCs w:val="28"/>
          <w:lang w:eastAsia="ru-RU"/>
        </w:rPr>
        <w:t>2099378,8403</w:t>
      </w:r>
      <w:r w:rsidRPr="003B0FE7">
        <w:rPr>
          <w:sz w:val="28"/>
          <w:szCs w:val="28"/>
        </w:rPr>
        <w:t>»</w:t>
      </w:r>
      <w:r w:rsidRPr="00646F95">
        <w:rPr>
          <w:sz w:val="28"/>
          <w:szCs w:val="28"/>
        </w:rPr>
        <w:t xml:space="preserve"> </w:t>
      </w:r>
      <w:r w:rsidRPr="003B0FE7">
        <w:rPr>
          <w:sz w:val="28"/>
          <w:szCs w:val="28"/>
        </w:rPr>
        <w:t>заменить цифрами «</w:t>
      </w:r>
      <w:r w:rsidR="007A0675" w:rsidRPr="009803F6">
        <w:rPr>
          <w:sz w:val="28"/>
          <w:szCs w:val="28"/>
        </w:rPr>
        <w:t>2224570,1403</w:t>
      </w:r>
      <w:r w:rsidRPr="003B0FE7">
        <w:rPr>
          <w:sz w:val="28"/>
          <w:szCs w:val="28"/>
        </w:rPr>
        <w:t>»;</w:t>
      </w:r>
    </w:p>
    <w:p w:rsidR="00CE27C3" w:rsidRPr="00CD4C25" w:rsidRDefault="00CE27C3" w:rsidP="00CE27C3">
      <w:pPr>
        <w:ind w:firstLine="709"/>
        <w:jc w:val="both"/>
        <w:rPr>
          <w:sz w:val="28"/>
          <w:szCs w:val="28"/>
        </w:rPr>
      </w:pPr>
      <w:r w:rsidRPr="00CD4C25">
        <w:rPr>
          <w:sz w:val="28"/>
          <w:szCs w:val="28"/>
          <w:lang w:eastAsia="ru-RU"/>
        </w:rPr>
        <w:t xml:space="preserve">2) </w:t>
      </w:r>
      <w:r w:rsidRPr="00CD4C25">
        <w:rPr>
          <w:sz w:val="28"/>
          <w:szCs w:val="28"/>
        </w:rPr>
        <w:t>в разделе 5:</w:t>
      </w:r>
    </w:p>
    <w:p w:rsidR="00BC0874" w:rsidRPr="003B0FE7" w:rsidRDefault="00BC0874" w:rsidP="00BC0874">
      <w:pPr>
        <w:ind w:firstLine="709"/>
        <w:jc w:val="both"/>
        <w:rPr>
          <w:sz w:val="28"/>
          <w:szCs w:val="28"/>
        </w:rPr>
      </w:pPr>
      <w:r w:rsidRPr="003B0FE7">
        <w:rPr>
          <w:sz w:val="28"/>
          <w:szCs w:val="28"/>
        </w:rPr>
        <w:t xml:space="preserve">а) в абзаце </w:t>
      </w:r>
      <w:r w:rsidR="00073846">
        <w:rPr>
          <w:sz w:val="28"/>
          <w:szCs w:val="28"/>
        </w:rPr>
        <w:t>втором</w:t>
      </w:r>
      <w:r w:rsidRPr="003B0FE7">
        <w:rPr>
          <w:sz w:val="28"/>
          <w:szCs w:val="28"/>
        </w:rPr>
        <w:t xml:space="preserve"> цифры «</w:t>
      </w:r>
      <w:r w:rsidRPr="00646F95">
        <w:rPr>
          <w:sz w:val="28"/>
          <w:szCs w:val="28"/>
          <w:lang w:eastAsia="ru-RU"/>
        </w:rPr>
        <w:t>81</w:t>
      </w:r>
      <w:r>
        <w:rPr>
          <w:sz w:val="28"/>
          <w:szCs w:val="28"/>
          <w:lang w:eastAsia="ru-RU"/>
        </w:rPr>
        <w:t>56</w:t>
      </w:r>
      <w:r w:rsidRPr="00646F95">
        <w:rPr>
          <w:sz w:val="28"/>
          <w:szCs w:val="28"/>
          <w:lang w:eastAsia="ru-RU"/>
        </w:rPr>
        <w:t>694,60697</w:t>
      </w:r>
      <w:r w:rsidRPr="003B0FE7">
        <w:rPr>
          <w:sz w:val="28"/>
          <w:szCs w:val="28"/>
        </w:rPr>
        <w:t>»</w:t>
      </w:r>
      <w:r w:rsidRPr="00646F95">
        <w:rPr>
          <w:bCs/>
          <w:sz w:val="28"/>
          <w:szCs w:val="28"/>
          <w:lang w:eastAsia="ru-RU"/>
        </w:rPr>
        <w:t xml:space="preserve"> </w:t>
      </w:r>
      <w:r w:rsidRPr="003B0FE7">
        <w:rPr>
          <w:sz w:val="28"/>
          <w:szCs w:val="28"/>
        </w:rPr>
        <w:t>заменить цифрами «</w:t>
      </w:r>
      <w:r w:rsidR="007A0675" w:rsidRPr="009803F6">
        <w:rPr>
          <w:sz w:val="28"/>
          <w:szCs w:val="28"/>
        </w:rPr>
        <w:t>8281885,90697</w:t>
      </w:r>
      <w:r w:rsidRPr="003B0FE7">
        <w:rPr>
          <w:bCs/>
          <w:sz w:val="28"/>
          <w:szCs w:val="28"/>
          <w:lang w:eastAsia="ru-RU"/>
        </w:rPr>
        <w:t>»</w:t>
      </w:r>
      <w:r w:rsidRPr="003B0FE7">
        <w:rPr>
          <w:sz w:val="28"/>
          <w:szCs w:val="28"/>
        </w:rPr>
        <w:t>;</w:t>
      </w:r>
    </w:p>
    <w:p w:rsidR="00BC0874" w:rsidRPr="003B0FE7" w:rsidRDefault="00BC0874" w:rsidP="00BC0874">
      <w:pPr>
        <w:ind w:firstLine="709"/>
        <w:jc w:val="both"/>
        <w:rPr>
          <w:sz w:val="28"/>
          <w:szCs w:val="28"/>
        </w:rPr>
      </w:pPr>
      <w:r w:rsidRPr="003B0FE7">
        <w:rPr>
          <w:sz w:val="28"/>
          <w:szCs w:val="28"/>
        </w:rPr>
        <w:t xml:space="preserve">б) в абзаце </w:t>
      </w:r>
      <w:r w:rsidR="00073846">
        <w:rPr>
          <w:sz w:val="28"/>
          <w:szCs w:val="28"/>
        </w:rPr>
        <w:t>третьем</w:t>
      </w:r>
      <w:r w:rsidRPr="003B0FE7">
        <w:rPr>
          <w:sz w:val="28"/>
          <w:szCs w:val="28"/>
        </w:rPr>
        <w:t xml:space="preserve"> цифры «</w:t>
      </w:r>
      <w:r w:rsidRPr="0053489F">
        <w:rPr>
          <w:sz w:val="28"/>
          <w:szCs w:val="28"/>
          <w:lang w:eastAsia="ru-RU"/>
        </w:rPr>
        <w:t>8150753,53030</w:t>
      </w:r>
      <w:r w:rsidRPr="003B0FE7">
        <w:rPr>
          <w:sz w:val="28"/>
          <w:szCs w:val="28"/>
        </w:rPr>
        <w:t>»</w:t>
      </w:r>
      <w:r w:rsidRPr="00646F95">
        <w:rPr>
          <w:sz w:val="28"/>
          <w:szCs w:val="28"/>
        </w:rPr>
        <w:t xml:space="preserve"> </w:t>
      </w:r>
      <w:r w:rsidRPr="003B0FE7">
        <w:rPr>
          <w:sz w:val="28"/>
          <w:szCs w:val="28"/>
        </w:rPr>
        <w:t>заменить цифрами «</w:t>
      </w:r>
      <w:r w:rsidR="007A0675" w:rsidRPr="009803F6">
        <w:rPr>
          <w:sz w:val="28"/>
          <w:szCs w:val="28"/>
        </w:rPr>
        <w:t>8275944,8303</w:t>
      </w:r>
      <w:r w:rsidRPr="003B0FE7">
        <w:rPr>
          <w:sz w:val="28"/>
          <w:szCs w:val="28"/>
        </w:rPr>
        <w:t>»;</w:t>
      </w:r>
    </w:p>
    <w:p w:rsidR="00CE27C3" w:rsidRPr="00CC309B" w:rsidRDefault="00BC0874" w:rsidP="00BC0874">
      <w:pPr>
        <w:ind w:firstLine="709"/>
        <w:jc w:val="both"/>
        <w:rPr>
          <w:sz w:val="28"/>
          <w:szCs w:val="28"/>
        </w:rPr>
      </w:pPr>
      <w:r w:rsidRPr="003B0FE7">
        <w:rPr>
          <w:sz w:val="28"/>
          <w:szCs w:val="28"/>
        </w:rPr>
        <w:t xml:space="preserve">в) в абзаце </w:t>
      </w:r>
      <w:r w:rsidR="00073846">
        <w:rPr>
          <w:sz w:val="28"/>
          <w:szCs w:val="28"/>
        </w:rPr>
        <w:t>вос</w:t>
      </w:r>
      <w:r w:rsidRPr="003B0FE7">
        <w:rPr>
          <w:sz w:val="28"/>
          <w:szCs w:val="28"/>
        </w:rPr>
        <w:t>ьмом цифры «</w:t>
      </w:r>
      <w:r>
        <w:rPr>
          <w:sz w:val="28"/>
          <w:szCs w:val="28"/>
          <w:lang w:eastAsia="ru-RU"/>
        </w:rPr>
        <w:t>2099378,8403</w:t>
      </w:r>
      <w:r w:rsidRPr="003B0FE7">
        <w:rPr>
          <w:sz w:val="28"/>
          <w:szCs w:val="28"/>
        </w:rPr>
        <w:t>»</w:t>
      </w:r>
      <w:r w:rsidRPr="00646F95">
        <w:rPr>
          <w:sz w:val="28"/>
          <w:szCs w:val="28"/>
        </w:rPr>
        <w:t xml:space="preserve"> </w:t>
      </w:r>
      <w:r w:rsidRPr="003B0FE7">
        <w:rPr>
          <w:sz w:val="28"/>
          <w:szCs w:val="28"/>
        </w:rPr>
        <w:t>заменить цифрами «</w:t>
      </w:r>
      <w:r w:rsidR="007A0675" w:rsidRPr="009803F6">
        <w:rPr>
          <w:sz w:val="28"/>
          <w:szCs w:val="28"/>
        </w:rPr>
        <w:t>2224570,1403</w:t>
      </w:r>
      <w:r>
        <w:rPr>
          <w:sz w:val="28"/>
          <w:szCs w:val="28"/>
        </w:rPr>
        <w:t>»</w:t>
      </w:r>
      <w:r w:rsidR="00CE27C3" w:rsidRPr="00CC309B">
        <w:rPr>
          <w:sz w:val="28"/>
          <w:szCs w:val="28"/>
        </w:rPr>
        <w:t>.</w:t>
      </w:r>
    </w:p>
    <w:p w:rsidR="009F5605" w:rsidRPr="003F3B85" w:rsidRDefault="003730E8" w:rsidP="003F5459">
      <w:pPr>
        <w:autoSpaceDE/>
        <w:spacing w:line="250" w:lineRule="auto"/>
        <w:ind w:firstLine="709"/>
        <w:jc w:val="both"/>
        <w:rPr>
          <w:sz w:val="28"/>
          <w:szCs w:val="28"/>
        </w:rPr>
      </w:pPr>
      <w:r>
        <w:rPr>
          <w:sz w:val="28"/>
          <w:szCs w:val="28"/>
        </w:rPr>
        <w:t>4</w:t>
      </w:r>
      <w:r w:rsidR="00161D80">
        <w:rPr>
          <w:sz w:val="28"/>
          <w:szCs w:val="28"/>
        </w:rPr>
        <w:t xml:space="preserve">. </w:t>
      </w:r>
      <w:r w:rsidR="009F5605" w:rsidRPr="003F3B85">
        <w:rPr>
          <w:sz w:val="28"/>
          <w:szCs w:val="28"/>
        </w:rPr>
        <w:t>В приложени</w:t>
      </w:r>
      <w:r w:rsidR="008D655B">
        <w:rPr>
          <w:sz w:val="28"/>
          <w:szCs w:val="28"/>
        </w:rPr>
        <w:t>и</w:t>
      </w:r>
      <w:r w:rsidR="009F5605" w:rsidRPr="003F3B85">
        <w:rPr>
          <w:sz w:val="28"/>
          <w:szCs w:val="28"/>
        </w:rPr>
        <w:t xml:space="preserve"> № 2</w:t>
      </w:r>
      <w:r w:rsidR="009F5605" w:rsidRPr="003F3B85">
        <w:rPr>
          <w:sz w:val="28"/>
          <w:szCs w:val="28"/>
          <w:vertAlign w:val="superscript"/>
        </w:rPr>
        <w:t>2</w:t>
      </w:r>
      <w:r w:rsidR="00A60913" w:rsidRPr="003F3B85">
        <w:rPr>
          <w:sz w:val="28"/>
          <w:szCs w:val="28"/>
        </w:rPr>
        <w:t>:</w:t>
      </w:r>
    </w:p>
    <w:p w:rsidR="005C4D8C" w:rsidRDefault="005C4D8C" w:rsidP="005C4D8C">
      <w:pPr>
        <w:spacing w:line="250" w:lineRule="auto"/>
        <w:ind w:firstLine="709"/>
        <w:jc w:val="both"/>
        <w:rPr>
          <w:sz w:val="28"/>
          <w:szCs w:val="28"/>
        </w:rPr>
      </w:pPr>
      <w:r>
        <w:rPr>
          <w:sz w:val="28"/>
          <w:szCs w:val="28"/>
        </w:rPr>
        <w:t>1</w:t>
      </w:r>
      <w:r w:rsidRPr="003F3B85">
        <w:rPr>
          <w:sz w:val="28"/>
          <w:szCs w:val="28"/>
        </w:rPr>
        <w:t xml:space="preserve">) </w:t>
      </w:r>
      <w:r>
        <w:rPr>
          <w:sz w:val="28"/>
          <w:szCs w:val="28"/>
        </w:rPr>
        <w:t>в разделе 1:</w:t>
      </w:r>
    </w:p>
    <w:p w:rsidR="005C4D8C" w:rsidRPr="003B5779" w:rsidRDefault="00A3031D" w:rsidP="005C4D8C">
      <w:pPr>
        <w:spacing w:line="250" w:lineRule="auto"/>
        <w:ind w:firstLine="709"/>
        <w:jc w:val="both"/>
        <w:rPr>
          <w:sz w:val="28"/>
          <w:szCs w:val="28"/>
        </w:rPr>
      </w:pPr>
      <w:r>
        <w:rPr>
          <w:sz w:val="28"/>
          <w:szCs w:val="28"/>
        </w:rPr>
        <w:t>а</w:t>
      </w:r>
      <w:r w:rsidR="005C4D8C" w:rsidRPr="003B5779">
        <w:rPr>
          <w:sz w:val="28"/>
          <w:szCs w:val="28"/>
        </w:rPr>
        <w:t>) строки 1.2 и 1.2.1 изложить в следующей редакции:</w:t>
      </w:r>
    </w:p>
    <w:p w:rsidR="005C4D8C" w:rsidRPr="003B5779" w:rsidRDefault="005C4D8C" w:rsidP="005C4D8C">
      <w:pPr>
        <w:spacing w:line="250"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2835"/>
        <w:gridCol w:w="2835"/>
        <w:gridCol w:w="2409"/>
        <w:gridCol w:w="993"/>
        <w:gridCol w:w="1134"/>
        <w:gridCol w:w="1134"/>
        <w:gridCol w:w="1134"/>
        <w:gridCol w:w="992"/>
        <w:gridCol w:w="992"/>
        <w:gridCol w:w="567"/>
      </w:tblGrid>
      <w:tr w:rsidR="00FF1715" w:rsidRPr="003B5779" w:rsidTr="000531E1">
        <w:tc>
          <w:tcPr>
            <w:tcW w:w="638" w:type="dxa"/>
            <w:tcBorders>
              <w:top w:val="nil"/>
              <w:left w:val="nil"/>
              <w:bottom w:val="nil"/>
              <w:right w:val="single" w:sz="4" w:space="0" w:color="auto"/>
            </w:tcBorders>
          </w:tcPr>
          <w:p w:rsidR="00FF1715" w:rsidRPr="003B5779" w:rsidRDefault="00FF1715" w:rsidP="00B721D5">
            <w:pPr>
              <w:autoSpaceDN w:val="0"/>
              <w:adjustRightInd w:val="0"/>
              <w:spacing w:line="250" w:lineRule="auto"/>
              <w:jc w:val="right"/>
              <w:rPr>
                <w:lang w:eastAsia="ru-RU"/>
              </w:rPr>
            </w:pPr>
            <w:r w:rsidRPr="003B5779">
              <w:rPr>
                <w:sz w:val="28"/>
                <w:szCs w:val="28"/>
                <w:lang w:eastAsia="ru-RU"/>
              </w:rPr>
              <w:t>«</w:t>
            </w:r>
          </w:p>
        </w:tc>
        <w:tc>
          <w:tcPr>
            <w:tcW w:w="710" w:type="dxa"/>
            <w:vMerge w:val="restart"/>
            <w:tcBorders>
              <w:left w:val="single" w:sz="4" w:space="0" w:color="auto"/>
            </w:tcBorders>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1.2.</w:t>
            </w:r>
          </w:p>
        </w:tc>
        <w:tc>
          <w:tcPr>
            <w:tcW w:w="2835" w:type="dxa"/>
            <w:vMerge w:val="restart"/>
            <w:shd w:val="clear" w:color="auto" w:fill="auto"/>
          </w:tcPr>
          <w:p w:rsidR="00FF1715" w:rsidRPr="003B5779" w:rsidRDefault="00FF1715" w:rsidP="00B721D5">
            <w:pPr>
              <w:pStyle w:val="ConsPlusNormal"/>
              <w:spacing w:line="250" w:lineRule="auto"/>
              <w:ind w:firstLine="0"/>
              <w:jc w:val="both"/>
              <w:rPr>
                <w:rFonts w:ascii="Times New Roman" w:hAnsi="Times New Roman"/>
                <w:spacing w:val="-4"/>
                <w:sz w:val="18"/>
                <w:szCs w:val="18"/>
              </w:rPr>
            </w:pPr>
            <w:r w:rsidRPr="003B5779">
              <w:rPr>
                <w:rFonts w:ascii="Times New Roman" w:hAnsi="Times New Roman"/>
                <w:spacing w:val="-4"/>
                <w:sz w:val="18"/>
                <w:szCs w:val="18"/>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2835" w:type="dxa"/>
            <w:vMerge w:val="restart"/>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 xml:space="preserve">Министерство, </w:t>
            </w:r>
            <w:r w:rsidRPr="003B5779">
              <w:rPr>
                <w:rFonts w:ascii="Times New Roman" w:hAnsi="Times New Roman"/>
                <w:sz w:val="18"/>
                <w:szCs w:val="18"/>
              </w:rPr>
              <w:br/>
              <w:t xml:space="preserve">Министерство промышленности, строительства, жилищно-коммунального комплекса </w:t>
            </w:r>
            <w:r w:rsidRPr="003B5779">
              <w:rPr>
                <w:rFonts w:ascii="Times New Roman" w:hAnsi="Times New Roman"/>
                <w:sz w:val="18"/>
                <w:szCs w:val="18"/>
              </w:rPr>
              <w:br/>
            </w:r>
            <w:r w:rsidRPr="003B5779">
              <w:rPr>
                <w:rFonts w:ascii="Times New Roman" w:hAnsi="Times New Roman"/>
                <w:spacing w:val="-6"/>
                <w:sz w:val="18"/>
                <w:szCs w:val="18"/>
              </w:rPr>
              <w:t>и транспорта Ульяновской области</w:t>
            </w:r>
          </w:p>
        </w:tc>
        <w:tc>
          <w:tcPr>
            <w:tcW w:w="2409"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Всего, в том числе:</w:t>
            </w:r>
          </w:p>
        </w:tc>
        <w:tc>
          <w:tcPr>
            <w:tcW w:w="993" w:type="dxa"/>
            <w:shd w:val="clear" w:color="auto" w:fill="auto"/>
          </w:tcPr>
          <w:p w:rsidR="00FF1715" w:rsidRPr="003B5779" w:rsidRDefault="00166915" w:rsidP="00B721D5">
            <w:pPr>
              <w:spacing w:line="250" w:lineRule="auto"/>
              <w:jc w:val="center"/>
              <w:rPr>
                <w:sz w:val="18"/>
                <w:szCs w:val="18"/>
              </w:rPr>
            </w:pPr>
            <w:r w:rsidRPr="003B5779">
              <w:rPr>
                <w:sz w:val="18"/>
                <w:szCs w:val="18"/>
              </w:rPr>
              <w:t>26</w:t>
            </w:r>
            <w:r w:rsidR="00BD4A71" w:rsidRPr="003B5779">
              <w:rPr>
                <w:sz w:val="18"/>
                <w:szCs w:val="18"/>
              </w:rPr>
              <w:t>81</w:t>
            </w:r>
            <w:r w:rsidRPr="003B5779">
              <w:rPr>
                <w:sz w:val="18"/>
                <w:szCs w:val="18"/>
              </w:rPr>
              <w:t>32,19</w:t>
            </w:r>
          </w:p>
        </w:tc>
        <w:tc>
          <w:tcPr>
            <w:tcW w:w="1134"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117463,99</w:t>
            </w:r>
          </w:p>
        </w:tc>
        <w:tc>
          <w:tcPr>
            <w:tcW w:w="1134"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75041,20</w:t>
            </w:r>
          </w:p>
        </w:tc>
        <w:tc>
          <w:tcPr>
            <w:tcW w:w="1134" w:type="dxa"/>
          </w:tcPr>
          <w:p w:rsidR="00FF1715" w:rsidRPr="003B5779" w:rsidRDefault="00FF1715" w:rsidP="00ED28E2">
            <w:pPr>
              <w:spacing w:line="226" w:lineRule="auto"/>
              <w:jc w:val="center"/>
              <w:rPr>
                <w:sz w:val="18"/>
                <w:szCs w:val="18"/>
              </w:rPr>
            </w:pPr>
            <w:r w:rsidRPr="003B5779">
              <w:rPr>
                <w:sz w:val="18"/>
                <w:szCs w:val="18"/>
              </w:rPr>
              <w:t>32</w:t>
            </w:r>
            <w:r w:rsidR="00ED28E2" w:rsidRPr="003B5779">
              <w:rPr>
                <w:sz w:val="18"/>
                <w:szCs w:val="18"/>
              </w:rPr>
              <w:t>6</w:t>
            </w:r>
            <w:r w:rsidRPr="003B5779">
              <w:rPr>
                <w:sz w:val="18"/>
                <w:szCs w:val="18"/>
              </w:rPr>
              <w:t>12,90</w:t>
            </w:r>
          </w:p>
        </w:tc>
        <w:tc>
          <w:tcPr>
            <w:tcW w:w="992" w:type="dxa"/>
            <w:shd w:val="clear" w:color="auto" w:fill="auto"/>
          </w:tcPr>
          <w:p w:rsidR="00FF1715" w:rsidRPr="003B5779" w:rsidRDefault="00FF1715" w:rsidP="00B721D5">
            <w:pPr>
              <w:spacing w:line="250" w:lineRule="auto"/>
              <w:jc w:val="center"/>
              <w:rPr>
                <w:sz w:val="18"/>
                <w:szCs w:val="18"/>
              </w:rPr>
            </w:pPr>
            <w:r w:rsidRPr="003B5779">
              <w:rPr>
                <w:sz w:val="18"/>
                <w:szCs w:val="18"/>
              </w:rPr>
              <w:t>42129,10</w:t>
            </w:r>
          </w:p>
        </w:tc>
        <w:tc>
          <w:tcPr>
            <w:tcW w:w="992" w:type="dxa"/>
            <w:tcBorders>
              <w:right w:val="single" w:sz="4" w:space="0" w:color="auto"/>
            </w:tcBorders>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885,00</w:t>
            </w:r>
          </w:p>
        </w:tc>
        <w:tc>
          <w:tcPr>
            <w:tcW w:w="567" w:type="dxa"/>
            <w:tcBorders>
              <w:top w:val="nil"/>
              <w:left w:val="single" w:sz="4" w:space="0" w:color="auto"/>
              <w:bottom w:val="nil"/>
              <w:right w:val="nil"/>
            </w:tcBorders>
            <w:shd w:val="clear" w:color="auto" w:fill="auto"/>
            <w:vAlign w:val="bottom"/>
          </w:tcPr>
          <w:p w:rsidR="00FF1715" w:rsidRPr="003B5779" w:rsidRDefault="00FF1715" w:rsidP="00B721D5">
            <w:pPr>
              <w:autoSpaceDN w:val="0"/>
              <w:adjustRightInd w:val="0"/>
              <w:spacing w:line="250" w:lineRule="auto"/>
              <w:rPr>
                <w:lang w:eastAsia="ru-RU"/>
              </w:rPr>
            </w:pPr>
          </w:p>
        </w:tc>
      </w:tr>
      <w:tr w:rsidR="00FF1715" w:rsidRPr="003B5779" w:rsidTr="000531E1">
        <w:tc>
          <w:tcPr>
            <w:tcW w:w="638" w:type="dxa"/>
            <w:tcBorders>
              <w:top w:val="nil"/>
              <w:left w:val="nil"/>
              <w:bottom w:val="nil"/>
              <w:right w:val="single" w:sz="4" w:space="0" w:color="auto"/>
            </w:tcBorders>
          </w:tcPr>
          <w:p w:rsidR="00FF1715" w:rsidRPr="003B5779" w:rsidRDefault="00FF1715" w:rsidP="00B721D5">
            <w:pPr>
              <w:autoSpaceDN w:val="0"/>
              <w:adjustRightInd w:val="0"/>
              <w:spacing w:line="250" w:lineRule="auto"/>
              <w:jc w:val="right"/>
              <w:rPr>
                <w:sz w:val="28"/>
                <w:szCs w:val="28"/>
                <w:lang w:eastAsia="ru-RU"/>
              </w:rPr>
            </w:pPr>
          </w:p>
        </w:tc>
        <w:tc>
          <w:tcPr>
            <w:tcW w:w="710" w:type="dxa"/>
            <w:vMerge/>
            <w:tcBorders>
              <w:left w:val="single" w:sz="4" w:space="0" w:color="auto"/>
            </w:tcBorders>
            <w:shd w:val="clear" w:color="auto" w:fill="auto"/>
          </w:tcPr>
          <w:p w:rsidR="00FF1715" w:rsidRPr="003B5779" w:rsidRDefault="00FF1715" w:rsidP="00B721D5">
            <w:pPr>
              <w:spacing w:line="250" w:lineRule="auto"/>
              <w:jc w:val="center"/>
              <w:rPr>
                <w:sz w:val="18"/>
                <w:szCs w:val="18"/>
              </w:rPr>
            </w:pPr>
          </w:p>
        </w:tc>
        <w:tc>
          <w:tcPr>
            <w:tcW w:w="2835" w:type="dxa"/>
            <w:vMerge/>
            <w:shd w:val="clear" w:color="auto" w:fill="auto"/>
          </w:tcPr>
          <w:p w:rsidR="00FF1715" w:rsidRPr="003B5779" w:rsidRDefault="00FF1715" w:rsidP="00B721D5">
            <w:pPr>
              <w:spacing w:line="250" w:lineRule="auto"/>
              <w:jc w:val="both"/>
              <w:rPr>
                <w:sz w:val="18"/>
                <w:szCs w:val="18"/>
              </w:rPr>
            </w:pPr>
          </w:p>
        </w:tc>
        <w:tc>
          <w:tcPr>
            <w:tcW w:w="2835" w:type="dxa"/>
            <w:vMerge/>
            <w:shd w:val="clear" w:color="auto" w:fill="auto"/>
          </w:tcPr>
          <w:p w:rsidR="00FF1715" w:rsidRPr="003B5779" w:rsidRDefault="00FF1715" w:rsidP="00B721D5">
            <w:pPr>
              <w:spacing w:line="250" w:lineRule="auto"/>
              <w:jc w:val="center"/>
              <w:rPr>
                <w:sz w:val="18"/>
                <w:szCs w:val="18"/>
              </w:rPr>
            </w:pPr>
          </w:p>
        </w:tc>
        <w:tc>
          <w:tcPr>
            <w:tcW w:w="2409" w:type="dxa"/>
            <w:shd w:val="clear" w:color="auto" w:fill="auto"/>
          </w:tcPr>
          <w:p w:rsidR="00FF1715" w:rsidRPr="003B5779" w:rsidRDefault="00FF1715" w:rsidP="00B721D5">
            <w:pPr>
              <w:spacing w:line="250" w:lineRule="auto"/>
              <w:jc w:val="center"/>
              <w:rPr>
                <w:sz w:val="18"/>
                <w:szCs w:val="18"/>
              </w:rPr>
            </w:pPr>
            <w:r w:rsidRPr="003B5779">
              <w:rPr>
                <w:sz w:val="18"/>
                <w:szCs w:val="18"/>
              </w:rPr>
              <w:t>бюджетные ассигнования областного бюджета</w:t>
            </w:r>
          </w:p>
        </w:tc>
        <w:tc>
          <w:tcPr>
            <w:tcW w:w="993" w:type="dxa"/>
            <w:shd w:val="clear" w:color="auto" w:fill="auto"/>
          </w:tcPr>
          <w:p w:rsidR="00FF1715" w:rsidRPr="003B5779" w:rsidRDefault="00BD4A71" w:rsidP="00B721D5">
            <w:pPr>
              <w:spacing w:line="250" w:lineRule="auto"/>
              <w:jc w:val="center"/>
              <w:rPr>
                <w:sz w:val="18"/>
                <w:szCs w:val="18"/>
              </w:rPr>
            </w:pPr>
            <w:r w:rsidRPr="003B5779">
              <w:rPr>
                <w:sz w:val="18"/>
                <w:szCs w:val="18"/>
              </w:rPr>
              <w:t>2604</w:t>
            </w:r>
            <w:r w:rsidR="00166915" w:rsidRPr="003B5779">
              <w:rPr>
                <w:sz w:val="18"/>
                <w:szCs w:val="18"/>
              </w:rPr>
              <w:t>06,69</w:t>
            </w:r>
          </w:p>
        </w:tc>
        <w:tc>
          <w:tcPr>
            <w:tcW w:w="1134" w:type="dxa"/>
            <w:shd w:val="clear" w:color="auto" w:fill="auto"/>
          </w:tcPr>
          <w:p w:rsidR="00FF1715" w:rsidRPr="003B5779" w:rsidRDefault="00FF1715" w:rsidP="00B721D5">
            <w:pPr>
              <w:spacing w:line="250" w:lineRule="auto"/>
              <w:jc w:val="center"/>
              <w:rPr>
                <w:sz w:val="18"/>
                <w:szCs w:val="18"/>
              </w:rPr>
            </w:pPr>
            <w:r w:rsidRPr="003B5779">
              <w:rPr>
                <w:sz w:val="18"/>
                <w:szCs w:val="18"/>
              </w:rPr>
              <w:t>115128,89</w:t>
            </w:r>
          </w:p>
        </w:tc>
        <w:tc>
          <w:tcPr>
            <w:tcW w:w="1134" w:type="dxa"/>
            <w:shd w:val="clear" w:color="auto" w:fill="auto"/>
          </w:tcPr>
          <w:p w:rsidR="00FF1715" w:rsidRPr="003B5779" w:rsidRDefault="00FF1715" w:rsidP="00B721D5">
            <w:pPr>
              <w:spacing w:line="250" w:lineRule="auto"/>
              <w:jc w:val="center"/>
              <w:rPr>
                <w:sz w:val="18"/>
                <w:szCs w:val="18"/>
              </w:rPr>
            </w:pPr>
            <w:r w:rsidRPr="003B5779">
              <w:rPr>
                <w:sz w:val="18"/>
                <w:szCs w:val="18"/>
              </w:rPr>
              <w:t>71315,80</w:t>
            </w:r>
          </w:p>
        </w:tc>
        <w:tc>
          <w:tcPr>
            <w:tcW w:w="1134" w:type="dxa"/>
          </w:tcPr>
          <w:p w:rsidR="00FF1715" w:rsidRPr="003B5779" w:rsidRDefault="00FF1715" w:rsidP="00ED28E2">
            <w:pPr>
              <w:spacing w:line="226" w:lineRule="auto"/>
              <w:jc w:val="center"/>
              <w:rPr>
                <w:sz w:val="18"/>
                <w:szCs w:val="18"/>
                <w:lang w:eastAsia="ru-RU"/>
              </w:rPr>
            </w:pPr>
            <w:r w:rsidRPr="003B5779">
              <w:rPr>
                <w:sz w:val="18"/>
                <w:szCs w:val="18"/>
                <w:lang w:eastAsia="ru-RU"/>
              </w:rPr>
              <w:t>30</w:t>
            </w:r>
            <w:r w:rsidR="00ED28E2" w:rsidRPr="003B5779">
              <w:rPr>
                <w:sz w:val="18"/>
                <w:szCs w:val="18"/>
                <w:lang w:eastAsia="ru-RU"/>
              </w:rPr>
              <w:t>9</w:t>
            </w:r>
            <w:r w:rsidRPr="003B5779">
              <w:rPr>
                <w:sz w:val="18"/>
                <w:szCs w:val="18"/>
                <w:lang w:eastAsia="ru-RU"/>
              </w:rPr>
              <w:t>47,90</w:t>
            </w:r>
          </w:p>
        </w:tc>
        <w:tc>
          <w:tcPr>
            <w:tcW w:w="992" w:type="dxa"/>
            <w:shd w:val="clear" w:color="auto" w:fill="auto"/>
          </w:tcPr>
          <w:p w:rsidR="00FF1715" w:rsidRPr="003B5779" w:rsidRDefault="00FF1715" w:rsidP="00B721D5">
            <w:pPr>
              <w:spacing w:line="250" w:lineRule="auto"/>
              <w:jc w:val="center"/>
              <w:rPr>
                <w:sz w:val="18"/>
                <w:szCs w:val="18"/>
              </w:rPr>
            </w:pPr>
            <w:r w:rsidRPr="003B5779">
              <w:rPr>
                <w:sz w:val="18"/>
                <w:szCs w:val="18"/>
              </w:rPr>
              <w:t>42129,10</w:t>
            </w:r>
          </w:p>
        </w:tc>
        <w:tc>
          <w:tcPr>
            <w:tcW w:w="992" w:type="dxa"/>
            <w:tcBorders>
              <w:right w:val="single" w:sz="4" w:space="0" w:color="auto"/>
            </w:tcBorders>
            <w:shd w:val="clear" w:color="auto" w:fill="auto"/>
          </w:tcPr>
          <w:p w:rsidR="00FF1715" w:rsidRPr="003B5779" w:rsidRDefault="00FF1715" w:rsidP="00B721D5">
            <w:pPr>
              <w:spacing w:line="250" w:lineRule="auto"/>
              <w:jc w:val="center"/>
              <w:rPr>
                <w:sz w:val="18"/>
                <w:szCs w:val="18"/>
              </w:rPr>
            </w:pPr>
            <w:r w:rsidRPr="003B5779">
              <w:rPr>
                <w:sz w:val="18"/>
                <w:szCs w:val="18"/>
              </w:rPr>
              <w:t>885,00</w:t>
            </w:r>
          </w:p>
        </w:tc>
        <w:tc>
          <w:tcPr>
            <w:tcW w:w="567" w:type="dxa"/>
            <w:tcBorders>
              <w:top w:val="nil"/>
              <w:left w:val="single" w:sz="4" w:space="0" w:color="auto"/>
              <w:bottom w:val="nil"/>
              <w:right w:val="nil"/>
            </w:tcBorders>
            <w:shd w:val="clear" w:color="auto" w:fill="auto"/>
            <w:vAlign w:val="bottom"/>
          </w:tcPr>
          <w:p w:rsidR="00FF1715" w:rsidRPr="003B5779" w:rsidRDefault="00FF1715" w:rsidP="00B721D5">
            <w:pPr>
              <w:autoSpaceDN w:val="0"/>
              <w:adjustRightInd w:val="0"/>
              <w:spacing w:line="250" w:lineRule="auto"/>
              <w:rPr>
                <w:lang w:eastAsia="ru-RU"/>
              </w:rPr>
            </w:pPr>
          </w:p>
        </w:tc>
      </w:tr>
      <w:tr w:rsidR="00FF1715" w:rsidRPr="003B5779" w:rsidTr="000531E1">
        <w:tc>
          <w:tcPr>
            <w:tcW w:w="638" w:type="dxa"/>
            <w:tcBorders>
              <w:top w:val="nil"/>
              <w:left w:val="nil"/>
              <w:bottom w:val="nil"/>
              <w:right w:val="single" w:sz="4" w:space="0" w:color="auto"/>
            </w:tcBorders>
          </w:tcPr>
          <w:p w:rsidR="00FF1715" w:rsidRPr="003B5779" w:rsidRDefault="00FF1715" w:rsidP="00B721D5">
            <w:pPr>
              <w:autoSpaceDN w:val="0"/>
              <w:adjustRightInd w:val="0"/>
              <w:spacing w:line="250" w:lineRule="auto"/>
              <w:jc w:val="right"/>
              <w:rPr>
                <w:sz w:val="28"/>
                <w:szCs w:val="28"/>
                <w:lang w:eastAsia="ru-RU"/>
              </w:rPr>
            </w:pPr>
          </w:p>
        </w:tc>
        <w:tc>
          <w:tcPr>
            <w:tcW w:w="710" w:type="dxa"/>
            <w:vMerge/>
            <w:tcBorders>
              <w:left w:val="single" w:sz="4" w:space="0" w:color="auto"/>
            </w:tcBorders>
            <w:shd w:val="clear" w:color="auto" w:fill="auto"/>
          </w:tcPr>
          <w:p w:rsidR="00FF1715" w:rsidRPr="003B5779" w:rsidRDefault="00FF1715" w:rsidP="00B721D5">
            <w:pPr>
              <w:spacing w:line="250" w:lineRule="auto"/>
              <w:jc w:val="center"/>
              <w:rPr>
                <w:sz w:val="18"/>
                <w:szCs w:val="18"/>
              </w:rPr>
            </w:pPr>
          </w:p>
        </w:tc>
        <w:tc>
          <w:tcPr>
            <w:tcW w:w="2835" w:type="dxa"/>
            <w:vMerge/>
            <w:shd w:val="clear" w:color="auto" w:fill="auto"/>
          </w:tcPr>
          <w:p w:rsidR="00FF1715" w:rsidRPr="003B5779" w:rsidRDefault="00FF1715" w:rsidP="00B721D5">
            <w:pPr>
              <w:spacing w:line="250" w:lineRule="auto"/>
              <w:jc w:val="both"/>
              <w:rPr>
                <w:sz w:val="18"/>
                <w:szCs w:val="18"/>
              </w:rPr>
            </w:pPr>
          </w:p>
        </w:tc>
        <w:tc>
          <w:tcPr>
            <w:tcW w:w="2835" w:type="dxa"/>
            <w:vMerge/>
            <w:shd w:val="clear" w:color="auto" w:fill="auto"/>
          </w:tcPr>
          <w:p w:rsidR="00FF1715" w:rsidRPr="003B5779" w:rsidRDefault="00FF1715" w:rsidP="00B721D5">
            <w:pPr>
              <w:spacing w:line="250" w:lineRule="auto"/>
              <w:jc w:val="center"/>
              <w:rPr>
                <w:sz w:val="18"/>
                <w:szCs w:val="18"/>
              </w:rPr>
            </w:pPr>
          </w:p>
        </w:tc>
        <w:tc>
          <w:tcPr>
            <w:tcW w:w="2409" w:type="dxa"/>
            <w:shd w:val="clear" w:color="auto" w:fill="auto"/>
          </w:tcPr>
          <w:p w:rsidR="00FF1715" w:rsidRPr="003B5779" w:rsidRDefault="00FF1715" w:rsidP="00B721D5">
            <w:pPr>
              <w:spacing w:line="250" w:lineRule="auto"/>
              <w:jc w:val="center"/>
              <w:rPr>
                <w:sz w:val="18"/>
                <w:szCs w:val="18"/>
              </w:rPr>
            </w:pPr>
            <w:r w:rsidRPr="003B5779">
              <w:rPr>
                <w:sz w:val="18"/>
                <w:szCs w:val="18"/>
              </w:rPr>
              <w:t>бюджетные ассигнования федерального бюджета*</w:t>
            </w:r>
          </w:p>
        </w:tc>
        <w:tc>
          <w:tcPr>
            <w:tcW w:w="993" w:type="dxa"/>
            <w:shd w:val="clear" w:color="auto" w:fill="auto"/>
          </w:tcPr>
          <w:p w:rsidR="00FF1715" w:rsidRPr="003B5779" w:rsidRDefault="00FF1715" w:rsidP="00B721D5">
            <w:pPr>
              <w:spacing w:line="250" w:lineRule="auto"/>
              <w:jc w:val="center"/>
              <w:rPr>
                <w:sz w:val="18"/>
                <w:szCs w:val="18"/>
              </w:rPr>
            </w:pPr>
            <w:r w:rsidRPr="003B5779">
              <w:rPr>
                <w:sz w:val="18"/>
                <w:szCs w:val="18"/>
              </w:rPr>
              <w:t>7725,50</w:t>
            </w:r>
          </w:p>
        </w:tc>
        <w:tc>
          <w:tcPr>
            <w:tcW w:w="1134" w:type="dxa"/>
            <w:shd w:val="clear" w:color="auto" w:fill="auto"/>
          </w:tcPr>
          <w:p w:rsidR="00FF1715" w:rsidRPr="003B5779" w:rsidRDefault="00FF1715" w:rsidP="00B721D5">
            <w:pPr>
              <w:spacing w:line="250" w:lineRule="auto"/>
              <w:jc w:val="center"/>
              <w:rPr>
                <w:sz w:val="18"/>
                <w:szCs w:val="18"/>
              </w:rPr>
            </w:pPr>
            <w:r w:rsidRPr="003B5779">
              <w:rPr>
                <w:sz w:val="18"/>
                <w:szCs w:val="18"/>
              </w:rPr>
              <w:t>2335,10</w:t>
            </w:r>
          </w:p>
        </w:tc>
        <w:tc>
          <w:tcPr>
            <w:tcW w:w="1134" w:type="dxa"/>
            <w:shd w:val="clear" w:color="auto" w:fill="auto"/>
          </w:tcPr>
          <w:p w:rsidR="00FF1715" w:rsidRPr="003B5779" w:rsidRDefault="00FF1715" w:rsidP="00B721D5">
            <w:pPr>
              <w:spacing w:line="250" w:lineRule="auto"/>
              <w:jc w:val="center"/>
              <w:rPr>
                <w:sz w:val="18"/>
                <w:szCs w:val="18"/>
              </w:rPr>
            </w:pPr>
            <w:r w:rsidRPr="003B5779">
              <w:rPr>
                <w:sz w:val="18"/>
                <w:szCs w:val="18"/>
              </w:rPr>
              <w:t>3725,40</w:t>
            </w:r>
          </w:p>
        </w:tc>
        <w:tc>
          <w:tcPr>
            <w:tcW w:w="1134" w:type="dxa"/>
          </w:tcPr>
          <w:p w:rsidR="00FF1715" w:rsidRPr="003B5779" w:rsidRDefault="00FF1715" w:rsidP="00BD4A71">
            <w:pPr>
              <w:autoSpaceDN w:val="0"/>
              <w:adjustRightInd w:val="0"/>
              <w:spacing w:line="226" w:lineRule="auto"/>
              <w:jc w:val="center"/>
              <w:rPr>
                <w:sz w:val="18"/>
                <w:szCs w:val="18"/>
                <w:lang w:eastAsia="ru-RU"/>
              </w:rPr>
            </w:pPr>
            <w:r w:rsidRPr="003B5779">
              <w:rPr>
                <w:sz w:val="18"/>
                <w:szCs w:val="18"/>
              </w:rPr>
              <w:t>1665,00</w:t>
            </w:r>
          </w:p>
        </w:tc>
        <w:tc>
          <w:tcPr>
            <w:tcW w:w="992" w:type="dxa"/>
            <w:shd w:val="clear" w:color="auto" w:fill="auto"/>
          </w:tcPr>
          <w:p w:rsidR="00FF1715" w:rsidRPr="003B5779" w:rsidRDefault="00FF1715" w:rsidP="00B721D5">
            <w:pPr>
              <w:spacing w:line="250" w:lineRule="auto"/>
              <w:jc w:val="center"/>
              <w:rPr>
                <w:sz w:val="18"/>
                <w:szCs w:val="18"/>
              </w:rPr>
            </w:pPr>
            <w:r w:rsidRPr="003B5779">
              <w:rPr>
                <w:sz w:val="18"/>
                <w:szCs w:val="18"/>
              </w:rPr>
              <w:t>0,00</w:t>
            </w:r>
          </w:p>
        </w:tc>
        <w:tc>
          <w:tcPr>
            <w:tcW w:w="992" w:type="dxa"/>
            <w:tcBorders>
              <w:right w:val="single" w:sz="4" w:space="0" w:color="auto"/>
            </w:tcBorders>
            <w:shd w:val="clear" w:color="auto" w:fill="auto"/>
          </w:tcPr>
          <w:p w:rsidR="00FF1715" w:rsidRPr="003B5779" w:rsidRDefault="00FF1715" w:rsidP="00B721D5">
            <w:pPr>
              <w:spacing w:line="250" w:lineRule="auto"/>
              <w:jc w:val="center"/>
              <w:rPr>
                <w:sz w:val="18"/>
                <w:szCs w:val="18"/>
              </w:rPr>
            </w:pPr>
            <w:r w:rsidRPr="003B5779">
              <w:rPr>
                <w:sz w:val="18"/>
                <w:szCs w:val="18"/>
              </w:rPr>
              <w:t>0,00</w:t>
            </w:r>
          </w:p>
        </w:tc>
        <w:tc>
          <w:tcPr>
            <w:tcW w:w="567" w:type="dxa"/>
            <w:tcBorders>
              <w:top w:val="nil"/>
              <w:left w:val="single" w:sz="4" w:space="0" w:color="auto"/>
              <w:bottom w:val="nil"/>
              <w:right w:val="nil"/>
            </w:tcBorders>
            <w:shd w:val="clear" w:color="auto" w:fill="auto"/>
            <w:vAlign w:val="bottom"/>
          </w:tcPr>
          <w:p w:rsidR="00FF1715" w:rsidRPr="003B5779" w:rsidRDefault="00FF1715" w:rsidP="00B721D5">
            <w:pPr>
              <w:autoSpaceDN w:val="0"/>
              <w:adjustRightInd w:val="0"/>
              <w:spacing w:line="250" w:lineRule="auto"/>
              <w:rPr>
                <w:lang w:eastAsia="ru-RU"/>
              </w:rPr>
            </w:pPr>
          </w:p>
        </w:tc>
      </w:tr>
      <w:tr w:rsidR="00FF1715" w:rsidRPr="003B5779" w:rsidTr="000531E1">
        <w:tc>
          <w:tcPr>
            <w:tcW w:w="638" w:type="dxa"/>
            <w:tcBorders>
              <w:top w:val="nil"/>
              <w:left w:val="nil"/>
              <w:bottom w:val="nil"/>
              <w:right w:val="single" w:sz="4" w:space="0" w:color="auto"/>
            </w:tcBorders>
          </w:tcPr>
          <w:p w:rsidR="00FF1715" w:rsidRPr="003B5779" w:rsidRDefault="00FF1715" w:rsidP="00B721D5">
            <w:pPr>
              <w:autoSpaceDN w:val="0"/>
              <w:adjustRightInd w:val="0"/>
              <w:spacing w:line="250" w:lineRule="auto"/>
              <w:jc w:val="right"/>
              <w:rPr>
                <w:lang w:eastAsia="ru-RU"/>
              </w:rPr>
            </w:pPr>
          </w:p>
        </w:tc>
        <w:tc>
          <w:tcPr>
            <w:tcW w:w="710" w:type="dxa"/>
            <w:tcBorders>
              <w:left w:val="single" w:sz="4" w:space="0" w:color="auto"/>
            </w:tcBorders>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1.2.1.</w:t>
            </w:r>
          </w:p>
        </w:tc>
        <w:tc>
          <w:tcPr>
            <w:tcW w:w="2835" w:type="dxa"/>
            <w:shd w:val="clear" w:color="auto" w:fill="auto"/>
          </w:tcPr>
          <w:p w:rsidR="00FF1715" w:rsidRPr="003B5779" w:rsidRDefault="00FF1715" w:rsidP="00B721D5">
            <w:pPr>
              <w:pStyle w:val="ConsPlusNormal"/>
              <w:spacing w:line="250" w:lineRule="auto"/>
              <w:ind w:firstLine="0"/>
              <w:jc w:val="both"/>
              <w:rPr>
                <w:rFonts w:ascii="Times New Roman" w:hAnsi="Times New Roman"/>
                <w:spacing w:val="-4"/>
                <w:sz w:val="18"/>
                <w:szCs w:val="18"/>
              </w:rPr>
            </w:pPr>
            <w:r w:rsidRPr="003B5779">
              <w:rPr>
                <w:rFonts w:ascii="Times New Roman" w:hAnsi="Times New Roman"/>
                <w:spacing w:val="-4"/>
                <w:sz w:val="18"/>
                <w:szCs w:val="18"/>
              </w:rPr>
              <w:t>Укрепление материально-техни-ческой базы ГУЗ, в том числе:</w:t>
            </w:r>
          </w:p>
        </w:tc>
        <w:tc>
          <w:tcPr>
            <w:tcW w:w="2835"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 xml:space="preserve">Министерство, </w:t>
            </w:r>
            <w:r w:rsidRPr="003B5779">
              <w:rPr>
                <w:rFonts w:ascii="Times New Roman" w:hAnsi="Times New Roman"/>
                <w:sz w:val="18"/>
                <w:szCs w:val="18"/>
              </w:rPr>
              <w:br/>
              <w:t xml:space="preserve">Министерство промышленности, строительства, жилищно-коммунального комплекса </w:t>
            </w:r>
            <w:r w:rsidRPr="003B5779">
              <w:rPr>
                <w:rFonts w:ascii="Times New Roman" w:hAnsi="Times New Roman"/>
                <w:sz w:val="18"/>
                <w:szCs w:val="18"/>
              </w:rPr>
              <w:br/>
            </w:r>
            <w:r w:rsidRPr="003B5779">
              <w:rPr>
                <w:rFonts w:ascii="Times New Roman" w:hAnsi="Times New Roman"/>
                <w:spacing w:val="-6"/>
                <w:sz w:val="18"/>
                <w:szCs w:val="18"/>
              </w:rPr>
              <w:t>и транспорта Ульяновской области</w:t>
            </w:r>
          </w:p>
        </w:tc>
        <w:tc>
          <w:tcPr>
            <w:tcW w:w="2409"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Бюджетные ассигнования областного бюджета</w:t>
            </w:r>
          </w:p>
        </w:tc>
        <w:tc>
          <w:tcPr>
            <w:tcW w:w="993" w:type="dxa"/>
            <w:shd w:val="clear" w:color="auto" w:fill="auto"/>
          </w:tcPr>
          <w:p w:rsidR="00FF1715" w:rsidRPr="003B5779" w:rsidRDefault="00BD4A71" w:rsidP="00BD4A71">
            <w:pPr>
              <w:spacing w:line="250" w:lineRule="auto"/>
              <w:jc w:val="center"/>
              <w:rPr>
                <w:sz w:val="18"/>
                <w:szCs w:val="18"/>
              </w:rPr>
            </w:pPr>
            <w:r w:rsidRPr="003B5779">
              <w:rPr>
                <w:sz w:val="18"/>
                <w:szCs w:val="18"/>
              </w:rPr>
              <w:t>2043</w:t>
            </w:r>
            <w:r w:rsidR="00166915" w:rsidRPr="003B5779">
              <w:rPr>
                <w:sz w:val="18"/>
                <w:szCs w:val="18"/>
              </w:rPr>
              <w:t>52,97</w:t>
            </w:r>
          </w:p>
        </w:tc>
        <w:tc>
          <w:tcPr>
            <w:tcW w:w="1134"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92766,47</w:t>
            </w:r>
          </w:p>
        </w:tc>
        <w:tc>
          <w:tcPr>
            <w:tcW w:w="1134"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68454,20</w:t>
            </w:r>
          </w:p>
        </w:tc>
        <w:tc>
          <w:tcPr>
            <w:tcW w:w="1134" w:type="dxa"/>
          </w:tcPr>
          <w:p w:rsidR="00FF1715" w:rsidRPr="003B5779" w:rsidRDefault="00BD4A71" w:rsidP="00BD4A71">
            <w:pPr>
              <w:spacing w:line="226" w:lineRule="auto"/>
              <w:jc w:val="center"/>
              <w:rPr>
                <w:sz w:val="18"/>
                <w:szCs w:val="18"/>
              </w:rPr>
            </w:pPr>
            <w:r w:rsidRPr="003B5779">
              <w:rPr>
                <w:sz w:val="18"/>
                <w:szCs w:val="18"/>
              </w:rPr>
              <w:t>293</w:t>
            </w:r>
            <w:r w:rsidR="00FF1715" w:rsidRPr="003B5779">
              <w:rPr>
                <w:sz w:val="18"/>
                <w:szCs w:val="18"/>
              </w:rPr>
              <w:t>32,30</w:t>
            </w:r>
          </w:p>
        </w:tc>
        <w:tc>
          <w:tcPr>
            <w:tcW w:w="992" w:type="dxa"/>
            <w:shd w:val="clear" w:color="auto" w:fill="auto"/>
          </w:tcPr>
          <w:p w:rsidR="00FF1715" w:rsidRPr="003B5779" w:rsidRDefault="00FF1715" w:rsidP="00B721D5">
            <w:pPr>
              <w:spacing w:line="250" w:lineRule="auto"/>
              <w:jc w:val="center"/>
              <w:rPr>
                <w:sz w:val="18"/>
                <w:szCs w:val="18"/>
              </w:rPr>
            </w:pPr>
            <w:r w:rsidRPr="003B5779">
              <w:rPr>
                <w:sz w:val="18"/>
                <w:szCs w:val="18"/>
              </w:rPr>
              <w:t>41000,00</w:t>
            </w:r>
          </w:p>
        </w:tc>
        <w:tc>
          <w:tcPr>
            <w:tcW w:w="992" w:type="dxa"/>
            <w:tcBorders>
              <w:right w:val="single" w:sz="4" w:space="0" w:color="auto"/>
            </w:tcBorders>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FF1715" w:rsidRPr="003B5779" w:rsidRDefault="00FF1715" w:rsidP="00B721D5">
            <w:pPr>
              <w:autoSpaceDN w:val="0"/>
              <w:adjustRightInd w:val="0"/>
              <w:spacing w:line="250" w:lineRule="auto"/>
              <w:rPr>
                <w:lang w:eastAsia="ru-RU"/>
              </w:rPr>
            </w:pPr>
            <w:r w:rsidRPr="003B5779">
              <w:rPr>
                <w:bCs/>
                <w:sz w:val="28"/>
                <w:szCs w:val="28"/>
              </w:rPr>
              <w:t>»;</w:t>
            </w:r>
          </w:p>
        </w:tc>
      </w:tr>
    </w:tbl>
    <w:p w:rsidR="005C4D8C" w:rsidRPr="003B5779" w:rsidRDefault="005C4D8C" w:rsidP="005C4D8C">
      <w:pPr>
        <w:spacing w:line="250" w:lineRule="auto"/>
        <w:ind w:firstLine="709"/>
        <w:jc w:val="both"/>
        <w:rPr>
          <w:sz w:val="28"/>
          <w:szCs w:val="28"/>
        </w:rPr>
      </w:pPr>
    </w:p>
    <w:p w:rsidR="005C4D8C" w:rsidRPr="003B5779" w:rsidRDefault="00A3031D" w:rsidP="005C4D8C">
      <w:pPr>
        <w:spacing w:line="250" w:lineRule="auto"/>
        <w:ind w:firstLine="709"/>
        <w:jc w:val="both"/>
        <w:rPr>
          <w:sz w:val="28"/>
          <w:szCs w:val="28"/>
        </w:rPr>
      </w:pPr>
      <w:r>
        <w:rPr>
          <w:sz w:val="28"/>
          <w:szCs w:val="28"/>
        </w:rPr>
        <w:t>б</w:t>
      </w:r>
      <w:r w:rsidR="005C4D8C" w:rsidRPr="003B5779">
        <w:rPr>
          <w:sz w:val="28"/>
          <w:szCs w:val="28"/>
        </w:rPr>
        <w:t>) строк</w:t>
      </w:r>
      <w:r w:rsidR="004A3A13">
        <w:rPr>
          <w:sz w:val="28"/>
          <w:szCs w:val="28"/>
        </w:rPr>
        <w:t>у</w:t>
      </w:r>
      <w:r w:rsidR="005C4D8C" w:rsidRPr="003B5779">
        <w:rPr>
          <w:sz w:val="28"/>
          <w:szCs w:val="28"/>
        </w:rPr>
        <w:t xml:space="preserve"> 1.2.1.3 изложить в следующей редакции:</w:t>
      </w:r>
    </w:p>
    <w:p w:rsidR="005C4D8C" w:rsidRPr="003B5779" w:rsidRDefault="005C4D8C" w:rsidP="005C4D8C">
      <w:pPr>
        <w:spacing w:line="250"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851"/>
        <w:gridCol w:w="3402"/>
        <w:gridCol w:w="2835"/>
        <w:gridCol w:w="1276"/>
        <w:gridCol w:w="992"/>
        <w:gridCol w:w="1134"/>
        <w:gridCol w:w="1134"/>
        <w:gridCol w:w="1276"/>
        <w:gridCol w:w="1134"/>
        <w:gridCol w:w="1134"/>
        <w:gridCol w:w="567"/>
      </w:tblGrid>
      <w:tr w:rsidR="00FF1715" w:rsidRPr="003B5779" w:rsidTr="00FF1715">
        <w:tc>
          <w:tcPr>
            <w:tcW w:w="638" w:type="dxa"/>
            <w:tcBorders>
              <w:top w:val="nil"/>
              <w:left w:val="nil"/>
              <w:bottom w:val="nil"/>
              <w:right w:val="single" w:sz="4" w:space="0" w:color="auto"/>
            </w:tcBorders>
          </w:tcPr>
          <w:p w:rsidR="00FF1715" w:rsidRPr="003B5779" w:rsidRDefault="00BD4A71" w:rsidP="00B721D5">
            <w:pPr>
              <w:autoSpaceDN w:val="0"/>
              <w:adjustRightInd w:val="0"/>
              <w:spacing w:line="250" w:lineRule="auto"/>
              <w:jc w:val="right"/>
              <w:rPr>
                <w:lang w:eastAsia="ru-RU"/>
              </w:rPr>
            </w:pPr>
            <w:r w:rsidRPr="003B5779">
              <w:rPr>
                <w:sz w:val="28"/>
                <w:szCs w:val="28"/>
                <w:lang w:eastAsia="ru-RU"/>
              </w:rPr>
              <w:t>«</w:t>
            </w:r>
          </w:p>
        </w:tc>
        <w:tc>
          <w:tcPr>
            <w:tcW w:w="851" w:type="dxa"/>
            <w:vMerge w:val="restart"/>
            <w:tcBorders>
              <w:left w:val="single" w:sz="4" w:space="0" w:color="auto"/>
            </w:tcBorders>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1.2.1.3.</w:t>
            </w:r>
          </w:p>
        </w:tc>
        <w:tc>
          <w:tcPr>
            <w:tcW w:w="3402" w:type="dxa"/>
            <w:shd w:val="clear" w:color="auto" w:fill="auto"/>
          </w:tcPr>
          <w:p w:rsidR="00FF1715" w:rsidRPr="003B5779" w:rsidRDefault="00FF1715" w:rsidP="00B721D5">
            <w:pPr>
              <w:pStyle w:val="ConsPlusNormal"/>
              <w:spacing w:line="250" w:lineRule="auto"/>
              <w:ind w:firstLine="0"/>
              <w:jc w:val="both"/>
              <w:rPr>
                <w:rFonts w:ascii="Times New Roman" w:hAnsi="Times New Roman"/>
                <w:spacing w:val="-4"/>
                <w:sz w:val="18"/>
                <w:szCs w:val="18"/>
              </w:rPr>
            </w:pPr>
            <w:r w:rsidRPr="003B5779">
              <w:rPr>
                <w:rFonts w:ascii="Times New Roman" w:hAnsi="Times New Roman"/>
                <w:spacing w:val="-4"/>
                <w:sz w:val="18"/>
                <w:szCs w:val="18"/>
              </w:rPr>
              <w:t xml:space="preserve">Выполнение ремонта и обеспечение материально-технического оснащения зданий ФАП, ОВОП, врачебных амбула-торий, расположенных в границах сель-ских территорий Ульяновской области, </w:t>
            </w:r>
            <w:r w:rsidRPr="003B5779">
              <w:rPr>
                <w:rFonts w:ascii="Times New Roman" w:hAnsi="Times New Roman"/>
                <w:spacing w:val="-4"/>
                <w:sz w:val="18"/>
                <w:szCs w:val="18"/>
              </w:rPr>
              <w:br/>
              <w:t>в том числе:</w:t>
            </w:r>
          </w:p>
        </w:tc>
        <w:tc>
          <w:tcPr>
            <w:tcW w:w="2835"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 xml:space="preserve">Министерство, </w:t>
            </w:r>
            <w:r w:rsidRPr="003B5779">
              <w:rPr>
                <w:rFonts w:ascii="Times New Roman" w:hAnsi="Times New Roman"/>
                <w:sz w:val="18"/>
                <w:szCs w:val="18"/>
              </w:rPr>
              <w:br/>
              <w:t>Министерство промышленности, строительства, жилищно-коммунального комплекса и транспорта Ульяновской области</w:t>
            </w:r>
          </w:p>
        </w:tc>
        <w:tc>
          <w:tcPr>
            <w:tcW w:w="1276"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Бюджетные ассигнования областного бюджета</w:t>
            </w:r>
          </w:p>
        </w:tc>
        <w:tc>
          <w:tcPr>
            <w:tcW w:w="992" w:type="dxa"/>
            <w:shd w:val="clear" w:color="auto" w:fill="auto"/>
          </w:tcPr>
          <w:p w:rsidR="00FF1715" w:rsidRPr="003B5779" w:rsidRDefault="00166915" w:rsidP="00B721D5">
            <w:pPr>
              <w:spacing w:line="250" w:lineRule="auto"/>
              <w:jc w:val="center"/>
              <w:rPr>
                <w:sz w:val="18"/>
                <w:szCs w:val="18"/>
              </w:rPr>
            </w:pPr>
            <w:r w:rsidRPr="003B5779">
              <w:rPr>
                <w:sz w:val="18"/>
                <w:szCs w:val="18"/>
              </w:rPr>
              <w:t>30321,10</w:t>
            </w:r>
          </w:p>
        </w:tc>
        <w:tc>
          <w:tcPr>
            <w:tcW w:w="1134"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10749,50</w:t>
            </w:r>
          </w:p>
        </w:tc>
        <w:tc>
          <w:tcPr>
            <w:tcW w:w="1134"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6100,00</w:t>
            </w:r>
          </w:p>
        </w:tc>
        <w:tc>
          <w:tcPr>
            <w:tcW w:w="1276" w:type="dxa"/>
          </w:tcPr>
          <w:p w:rsidR="00FF1715" w:rsidRPr="003B5779" w:rsidRDefault="00FF1715" w:rsidP="00BD4A71">
            <w:pPr>
              <w:jc w:val="center"/>
              <w:rPr>
                <w:sz w:val="18"/>
                <w:szCs w:val="18"/>
              </w:rPr>
            </w:pPr>
            <w:r w:rsidRPr="003B5779">
              <w:rPr>
                <w:sz w:val="18"/>
                <w:szCs w:val="18"/>
              </w:rPr>
              <w:t>3371,60</w:t>
            </w:r>
          </w:p>
        </w:tc>
        <w:tc>
          <w:tcPr>
            <w:tcW w:w="1134" w:type="dxa"/>
            <w:shd w:val="clear" w:color="auto" w:fill="auto"/>
          </w:tcPr>
          <w:p w:rsidR="00FF1715" w:rsidRPr="003B5779" w:rsidRDefault="00FF1715" w:rsidP="00B721D5">
            <w:pPr>
              <w:spacing w:line="250" w:lineRule="auto"/>
              <w:jc w:val="center"/>
              <w:rPr>
                <w:sz w:val="18"/>
                <w:szCs w:val="18"/>
              </w:rPr>
            </w:pPr>
            <w:r w:rsidRPr="003B5779">
              <w:rPr>
                <w:sz w:val="18"/>
                <w:szCs w:val="18"/>
              </w:rPr>
              <w:t>10100,00</w:t>
            </w:r>
          </w:p>
        </w:tc>
        <w:tc>
          <w:tcPr>
            <w:tcW w:w="1134" w:type="dxa"/>
            <w:tcBorders>
              <w:right w:val="single" w:sz="4" w:space="0" w:color="auto"/>
            </w:tcBorders>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FF1715" w:rsidRPr="003B5779" w:rsidRDefault="00FF1715" w:rsidP="00B721D5">
            <w:pPr>
              <w:autoSpaceDN w:val="0"/>
              <w:adjustRightInd w:val="0"/>
              <w:spacing w:line="250" w:lineRule="auto"/>
              <w:rPr>
                <w:lang w:eastAsia="ru-RU"/>
              </w:rPr>
            </w:pPr>
          </w:p>
        </w:tc>
      </w:tr>
      <w:tr w:rsidR="00FF1715" w:rsidRPr="003B5779" w:rsidTr="00FF1715">
        <w:tc>
          <w:tcPr>
            <w:tcW w:w="638" w:type="dxa"/>
            <w:tcBorders>
              <w:top w:val="nil"/>
              <w:left w:val="nil"/>
              <w:bottom w:val="nil"/>
              <w:right w:val="single" w:sz="4" w:space="0" w:color="auto"/>
            </w:tcBorders>
          </w:tcPr>
          <w:p w:rsidR="00FF1715" w:rsidRPr="003B5779" w:rsidRDefault="00FF1715" w:rsidP="00B721D5">
            <w:pPr>
              <w:autoSpaceDN w:val="0"/>
              <w:adjustRightInd w:val="0"/>
              <w:spacing w:line="250" w:lineRule="auto"/>
              <w:jc w:val="right"/>
              <w:rPr>
                <w:sz w:val="28"/>
                <w:szCs w:val="28"/>
                <w:lang w:eastAsia="ru-RU"/>
              </w:rPr>
            </w:pPr>
          </w:p>
        </w:tc>
        <w:tc>
          <w:tcPr>
            <w:tcW w:w="851" w:type="dxa"/>
            <w:vMerge/>
            <w:tcBorders>
              <w:left w:val="single" w:sz="4" w:space="0" w:color="auto"/>
            </w:tcBorders>
            <w:shd w:val="clear" w:color="auto" w:fill="auto"/>
          </w:tcPr>
          <w:p w:rsidR="00FF1715" w:rsidRPr="003B5779" w:rsidRDefault="00FF1715" w:rsidP="00B721D5">
            <w:pPr>
              <w:spacing w:line="250" w:lineRule="auto"/>
              <w:rPr>
                <w:sz w:val="18"/>
                <w:szCs w:val="18"/>
              </w:rPr>
            </w:pPr>
          </w:p>
        </w:tc>
        <w:tc>
          <w:tcPr>
            <w:tcW w:w="3402" w:type="dxa"/>
            <w:shd w:val="clear" w:color="auto" w:fill="auto"/>
          </w:tcPr>
          <w:p w:rsidR="00FF1715" w:rsidRPr="003B5779" w:rsidRDefault="00FF1715" w:rsidP="00B721D5">
            <w:pPr>
              <w:pStyle w:val="ConsPlusNormal"/>
              <w:spacing w:line="250" w:lineRule="auto"/>
              <w:ind w:firstLine="0"/>
              <w:jc w:val="both"/>
              <w:rPr>
                <w:rFonts w:ascii="Times New Roman" w:hAnsi="Times New Roman"/>
                <w:sz w:val="18"/>
                <w:szCs w:val="18"/>
              </w:rPr>
            </w:pPr>
            <w:r w:rsidRPr="003B5779">
              <w:rPr>
                <w:rFonts w:ascii="Times New Roman" w:hAnsi="Times New Roman"/>
                <w:sz w:val="18"/>
                <w:szCs w:val="18"/>
              </w:rPr>
              <w:t>подготовка проектной документации, выполнение ремонтных работ</w:t>
            </w:r>
          </w:p>
        </w:tc>
        <w:tc>
          <w:tcPr>
            <w:tcW w:w="2835"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 xml:space="preserve">Министерство промышленности, строительства, жилищно-коммунального комплекса </w:t>
            </w:r>
            <w:r w:rsidRPr="003B5779">
              <w:rPr>
                <w:rFonts w:ascii="Times New Roman" w:hAnsi="Times New Roman"/>
                <w:sz w:val="18"/>
                <w:szCs w:val="18"/>
              </w:rPr>
              <w:br/>
            </w:r>
            <w:r w:rsidRPr="003B5779">
              <w:rPr>
                <w:rFonts w:ascii="Times New Roman" w:hAnsi="Times New Roman"/>
                <w:spacing w:val="-6"/>
                <w:sz w:val="18"/>
                <w:szCs w:val="18"/>
              </w:rPr>
              <w:t>и транспорта Ульяновской области</w:t>
            </w:r>
          </w:p>
        </w:tc>
        <w:tc>
          <w:tcPr>
            <w:tcW w:w="1276"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Бюджетные ассигнования областного бюджета</w:t>
            </w:r>
          </w:p>
        </w:tc>
        <w:tc>
          <w:tcPr>
            <w:tcW w:w="992"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2195,60</w:t>
            </w:r>
          </w:p>
        </w:tc>
        <w:tc>
          <w:tcPr>
            <w:tcW w:w="1134"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0,00</w:t>
            </w:r>
          </w:p>
        </w:tc>
        <w:tc>
          <w:tcPr>
            <w:tcW w:w="1134"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2124,00</w:t>
            </w:r>
          </w:p>
        </w:tc>
        <w:tc>
          <w:tcPr>
            <w:tcW w:w="1276" w:type="dxa"/>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71,60</w:t>
            </w:r>
          </w:p>
        </w:tc>
        <w:tc>
          <w:tcPr>
            <w:tcW w:w="1134" w:type="dxa"/>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0,00</w:t>
            </w:r>
          </w:p>
        </w:tc>
        <w:tc>
          <w:tcPr>
            <w:tcW w:w="1134" w:type="dxa"/>
            <w:tcBorders>
              <w:right w:val="single" w:sz="4" w:space="0" w:color="auto"/>
            </w:tcBorders>
            <w:shd w:val="clear" w:color="auto" w:fill="auto"/>
          </w:tcPr>
          <w:p w:rsidR="00FF1715" w:rsidRPr="003B5779" w:rsidRDefault="00FF1715" w:rsidP="00B721D5">
            <w:pPr>
              <w:pStyle w:val="ConsPlusNormal"/>
              <w:spacing w:line="250" w:lineRule="auto"/>
              <w:ind w:firstLine="0"/>
              <w:jc w:val="center"/>
              <w:rPr>
                <w:rFonts w:ascii="Times New Roman" w:hAnsi="Times New Roman"/>
                <w:sz w:val="18"/>
                <w:szCs w:val="18"/>
              </w:rPr>
            </w:pPr>
            <w:r w:rsidRPr="003B5779">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FF1715" w:rsidRPr="003B5779" w:rsidRDefault="00FF1715" w:rsidP="00B721D5">
            <w:pPr>
              <w:autoSpaceDN w:val="0"/>
              <w:adjustRightInd w:val="0"/>
              <w:spacing w:line="250" w:lineRule="auto"/>
              <w:rPr>
                <w:bCs/>
                <w:sz w:val="28"/>
                <w:szCs w:val="28"/>
              </w:rPr>
            </w:pPr>
            <w:r w:rsidRPr="003B5779">
              <w:rPr>
                <w:bCs/>
                <w:sz w:val="28"/>
                <w:szCs w:val="28"/>
              </w:rPr>
              <w:t>»;</w:t>
            </w:r>
          </w:p>
        </w:tc>
      </w:tr>
    </w:tbl>
    <w:p w:rsidR="003B5779" w:rsidRPr="003B5779" w:rsidRDefault="003B5779" w:rsidP="005C4D8C">
      <w:pPr>
        <w:spacing w:line="216" w:lineRule="auto"/>
        <w:ind w:firstLine="709"/>
        <w:jc w:val="both"/>
        <w:rPr>
          <w:sz w:val="28"/>
          <w:szCs w:val="28"/>
        </w:rPr>
      </w:pPr>
    </w:p>
    <w:p w:rsidR="005C4D8C" w:rsidRPr="003B5779" w:rsidRDefault="00A3031D" w:rsidP="005C4D8C">
      <w:pPr>
        <w:spacing w:line="216" w:lineRule="auto"/>
        <w:ind w:firstLine="709"/>
        <w:jc w:val="both"/>
        <w:rPr>
          <w:sz w:val="28"/>
          <w:szCs w:val="28"/>
        </w:rPr>
      </w:pPr>
      <w:r>
        <w:rPr>
          <w:sz w:val="28"/>
          <w:szCs w:val="28"/>
        </w:rPr>
        <w:t>в</w:t>
      </w:r>
      <w:r w:rsidR="005C4D8C" w:rsidRPr="003B5779">
        <w:rPr>
          <w:sz w:val="28"/>
          <w:szCs w:val="28"/>
        </w:rPr>
        <w:t>) строку «Итого по разделу 1» изложить в следующей редакции:</w:t>
      </w:r>
    </w:p>
    <w:p w:rsidR="005C4D8C" w:rsidRPr="003B5779" w:rsidRDefault="005C4D8C" w:rsidP="005C4D8C">
      <w:pPr>
        <w:spacing w:line="204"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4112"/>
        <w:gridCol w:w="1417"/>
        <w:gridCol w:w="2552"/>
        <w:gridCol w:w="1275"/>
        <w:gridCol w:w="1134"/>
        <w:gridCol w:w="1134"/>
        <w:gridCol w:w="1276"/>
        <w:gridCol w:w="1134"/>
        <w:gridCol w:w="1134"/>
        <w:gridCol w:w="567"/>
      </w:tblGrid>
      <w:tr w:rsidR="007A0675" w:rsidRPr="003B5779" w:rsidTr="00B721D5">
        <w:tc>
          <w:tcPr>
            <w:tcW w:w="638" w:type="dxa"/>
            <w:tcBorders>
              <w:top w:val="nil"/>
              <w:left w:val="nil"/>
              <w:bottom w:val="nil"/>
              <w:right w:val="single" w:sz="4" w:space="0" w:color="auto"/>
            </w:tcBorders>
          </w:tcPr>
          <w:p w:rsidR="007A0675" w:rsidRPr="003B5779" w:rsidRDefault="007A0675" w:rsidP="00B721D5">
            <w:pPr>
              <w:autoSpaceDN w:val="0"/>
              <w:adjustRightInd w:val="0"/>
              <w:spacing w:line="242" w:lineRule="auto"/>
              <w:jc w:val="right"/>
              <w:rPr>
                <w:lang w:eastAsia="ru-RU"/>
              </w:rPr>
            </w:pPr>
            <w:r w:rsidRPr="003B5779">
              <w:rPr>
                <w:sz w:val="28"/>
                <w:szCs w:val="28"/>
                <w:lang w:eastAsia="ru-RU"/>
              </w:rPr>
              <w:lastRenderedPageBreak/>
              <w:t>«</w:t>
            </w:r>
          </w:p>
        </w:tc>
        <w:tc>
          <w:tcPr>
            <w:tcW w:w="4112" w:type="dxa"/>
            <w:vMerge w:val="restart"/>
            <w:tcBorders>
              <w:left w:val="single" w:sz="4" w:space="0" w:color="auto"/>
            </w:tcBorders>
            <w:shd w:val="clear" w:color="auto" w:fill="auto"/>
          </w:tcPr>
          <w:p w:rsidR="007A0675" w:rsidRPr="003B5779" w:rsidRDefault="007A0675" w:rsidP="00B721D5">
            <w:pPr>
              <w:suppressAutoHyphens/>
              <w:rPr>
                <w:b/>
                <w:sz w:val="18"/>
                <w:szCs w:val="18"/>
              </w:rPr>
            </w:pPr>
            <w:r w:rsidRPr="003B5779">
              <w:rPr>
                <w:b/>
                <w:sz w:val="18"/>
                <w:szCs w:val="18"/>
              </w:rPr>
              <w:t>Итого по разделу 1</w:t>
            </w:r>
          </w:p>
        </w:tc>
        <w:tc>
          <w:tcPr>
            <w:tcW w:w="1417" w:type="dxa"/>
            <w:vMerge w:val="restart"/>
            <w:shd w:val="clear" w:color="auto" w:fill="auto"/>
          </w:tcPr>
          <w:p w:rsidR="007A0675" w:rsidRPr="003B5779" w:rsidRDefault="007A0675" w:rsidP="00B721D5">
            <w:pPr>
              <w:suppressAutoHyphens/>
              <w:rPr>
                <w:b/>
                <w:sz w:val="18"/>
                <w:szCs w:val="18"/>
              </w:rPr>
            </w:pPr>
          </w:p>
        </w:tc>
        <w:tc>
          <w:tcPr>
            <w:tcW w:w="2552" w:type="dxa"/>
            <w:shd w:val="clear" w:color="auto" w:fill="auto"/>
          </w:tcPr>
          <w:p w:rsidR="007A0675" w:rsidRPr="003B5779" w:rsidRDefault="007A0675" w:rsidP="00B721D5">
            <w:pPr>
              <w:suppressAutoHyphens/>
              <w:jc w:val="center"/>
              <w:rPr>
                <w:b/>
                <w:sz w:val="18"/>
                <w:szCs w:val="18"/>
              </w:rPr>
            </w:pPr>
            <w:r w:rsidRPr="003B5779">
              <w:rPr>
                <w:b/>
                <w:sz w:val="18"/>
                <w:szCs w:val="18"/>
              </w:rPr>
              <w:t>Всего, в том числе:</w:t>
            </w:r>
          </w:p>
        </w:tc>
        <w:tc>
          <w:tcPr>
            <w:tcW w:w="1275" w:type="dxa"/>
            <w:shd w:val="clear" w:color="auto" w:fill="auto"/>
          </w:tcPr>
          <w:p w:rsidR="007A0675" w:rsidRPr="003B5779" w:rsidRDefault="007A0675" w:rsidP="007B1BAA">
            <w:pPr>
              <w:jc w:val="center"/>
              <w:rPr>
                <w:b/>
                <w:sz w:val="18"/>
                <w:szCs w:val="18"/>
              </w:rPr>
            </w:pPr>
            <w:r w:rsidRPr="009803F6">
              <w:rPr>
                <w:b/>
                <w:sz w:val="18"/>
                <w:szCs w:val="18"/>
              </w:rPr>
              <w:t>380672,29</w:t>
            </w:r>
          </w:p>
        </w:tc>
        <w:tc>
          <w:tcPr>
            <w:tcW w:w="1134" w:type="dxa"/>
            <w:shd w:val="clear" w:color="auto" w:fill="auto"/>
          </w:tcPr>
          <w:p w:rsidR="007A0675" w:rsidRPr="003B5779" w:rsidRDefault="007A0675" w:rsidP="007B1BAA">
            <w:pPr>
              <w:pStyle w:val="ConsPlusNormal"/>
              <w:ind w:firstLine="0"/>
              <w:jc w:val="center"/>
              <w:rPr>
                <w:rFonts w:ascii="Times New Roman" w:hAnsi="Times New Roman"/>
                <w:b/>
                <w:sz w:val="18"/>
                <w:szCs w:val="18"/>
              </w:rPr>
            </w:pPr>
            <w:r w:rsidRPr="003B5779">
              <w:rPr>
                <w:rFonts w:ascii="Times New Roman" w:hAnsi="Times New Roman"/>
                <w:b/>
                <w:sz w:val="18"/>
                <w:szCs w:val="18"/>
              </w:rPr>
              <w:t>128746,29</w:t>
            </w:r>
          </w:p>
        </w:tc>
        <w:tc>
          <w:tcPr>
            <w:tcW w:w="1134" w:type="dxa"/>
            <w:shd w:val="clear" w:color="auto" w:fill="auto"/>
          </w:tcPr>
          <w:p w:rsidR="007A0675" w:rsidRPr="003B5779" w:rsidRDefault="007A0675" w:rsidP="007B1BAA">
            <w:pPr>
              <w:pStyle w:val="ConsPlusNormal"/>
              <w:ind w:firstLine="0"/>
              <w:jc w:val="center"/>
              <w:rPr>
                <w:rFonts w:ascii="Times New Roman" w:hAnsi="Times New Roman"/>
                <w:b/>
                <w:sz w:val="18"/>
                <w:szCs w:val="18"/>
              </w:rPr>
            </w:pPr>
            <w:r w:rsidRPr="003B5779">
              <w:rPr>
                <w:rFonts w:ascii="Times New Roman" w:hAnsi="Times New Roman"/>
                <w:b/>
                <w:sz w:val="18"/>
                <w:szCs w:val="18"/>
              </w:rPr>
              <w:t>100344,60</w:t>
            </w:r>
          </w:p>
        </w:tc>
        <w:tc>
          <w:tcPr>
            <w:tcW w:w="1276" w:type="dxa"/>
            <w:shd w:val="clear" w:color="auto" w:fill="auto"/>
          </w:tcPr>
          <w:p w:rsidR="007A0675" w:rsidRPr="003B5779" w:rsidRDefault="007A0675" w:rsidP="007B1BAA">
            <w:pPr>
              <w:jc w:val="center"/>
              <w:rPr>
                <w:b/>
                <w:sz w:val="18"/>
                <w:szCs w:val="18"/>
              </w:rPr>
            </w:pPr>
            <w:r w:rsidRPr="009803F6">
              <w:rPr>
                <w:b/>
                <w:sz w:val="18"/>
                <w:szCs w:val="18"/>
              </w:rPr>
              <w:t>59268,30</w:t>
            </w:r>
          </w:p>
        </w:tc>
        <w:tc>
          <w:tcPr>
            <w:tcW w:w="1134" w:type="dxa"/>
            <w:shd w:val="clear" w:color="auto" w:fill="auto"/>
          </w:tcPr>
          <w:p w:rsidR="007A0675" w:rsidRPr="003B5779" w:rsidRDefault="007A0675" w:rsidP="00B721D5">
            <w:pPr>
              <w:jc w:val="center"/>
              <w:rPr>
                <w:b/>
                <w:sz w:val="18"/>
                <w:szCs w:val="18"/>
              </w:rPr>
            </w:pPr>
            <w:r w:rsidRPr="003B5779">
              <w:rPr>
                <w:b/>
                <w:bCs/>
                <w:sz w:val="18"/>
                <w:szCs w:val="18"/>
              </w:rPr>
              <w:t>66778,60</w:t>
            </w:r>
          </w:p>
        </w:tc>
        <w:tc>
          <w:tcPr>
            <w:tcW w:w="1134" w:type="dxa"/>
            <w:tcBorders>
              <w:right w:val="single" w:sz="4" w:space="0" w:color="auto"/>
            </w:tcBorders>
            <w:shd w:val="clear" w:color="auto" w:fill="auto"/>
          </w:tcPr>
          <w:p w:rsidR="007A0675" w:rsidRPr="003B5779" w:rsidRDefault="007A0675" w:rsidP="00B721D5">
            <w:pPr>
              <w:pStyle w:val="ConsPlusNormal"/>
              <w:ind w:firstLine="0"/>
              <w:jc w:val="center"/>
              <w:rPr>
                <w:rFonts w:ascii="Times New Roman" w:hAnsi="Times New Roman"/>
                <w:b/>
                <w:sz w:val="18"/>
                <w:szCs w:val="18"/>
              </w:rPr>
            </w:pPr>
            <w:r w:rsidRPr="003B5779">
              <w:rPr>
                <w:rFonts w:ascii="Times New Roman" w:hAnsi="Times New Roman"/>
                <w:b/>
                <w:sz w:val="18"/>
                <w:szCs w:val="18"/>
              </w:rPr>
              <w:t>25534,50</w:t>
            </w:r>
          </w:p>
        </w:tc>
        <w:tc>
          <w:tcPr>
            <w:tcW w:w="567" w:type="dxa"/>
            <w:tcBorders>
              <w:top w:val="nil"/>
              <w:left w:val="single" w:sz="4" w:space="0" w:color="auto"/>
              <w:bottom w:val="nil"/>
              <w:right w:val="nil"/>
            </w:tcBorders>
            <w:shd w:val="clear" w:color="auto" w:fill="auto"/>
            <w:vAlign w:val="bottom"/>
          </w:tcPr>
          <w:p w:rsidR="007A0675" w:rsidRPr="003B5779" w:rsidRDefault="007A0675" w:rsidP="00B721D5">
            <w:pPr>
              <w:autoSpaceDN w:val="0"/>
              <w:adjustRightInd w:val="0"/>
              <w:spacing w:line="242" w:lineRule="auto"/>
              <w:rPr>
                <w:lang w:eastAsia="ru-RU"/>
              </w:rPr>
            </w:pPr>
          </w:p>
        </w:tc>
      </w:tr>
      <w:tr w:rsidR="007A0675" w:rsidRPr="003B5779" w:rsidTr="00B721D5">
        <w:tc>
          <w:tcPr>
            <w:tcW w:w="638" w:type="dxa"/>
            <w:tcBorders>
              <w:top w:val="nil"/>
              <w:left w:val="nil"/>
              <w:bottom w:val="nil"/>
              <w:right w:val="single" w:sz="4" w:space="0" w:color="auto"/>
            </w:tcBorders>
          </w:tcPr>
          <w:p w:rsidR="007A0675" w:rsidRPr="003B5779" w:rsidRDefault="007A0675" w:rsidP="00B721D5">
            <w:pPr>
              <w:autoSpaceDN w:val="0"/>
              <w:adjustRightInd w:val="0"/>
              <w:spacing w:line="242" w:lineRule="auto"/>
              <w:jc w:val="right"/>
              <w:rPr>
                <w:sz w:val="28"/>
                <w:szCs w:val="28"/>
                <w:lang w:eastAsia="ru-RU"/>
              </w:rPr>
            </w:pPr>
          </w:p>
        </w:tc>
        <w:tc>
          <w:tcPr>
            <w:tcW w:w="4112" w:type="dxa"/>
            <w:vMerge/>
            <w:tcBorders>
              <w:left w:val="single" w:sz="4" w:space="0" w:color="auto"/>
            </w:tcBorders>
            <w:shd w:val="clear" w:color="auto" w:fill="auto"/>
          </w:tcPr>
          <w:p w:rsidR="007A0675" w:rsidRPr="003B5779" w:rsidRDefault="007A0675" w:rsidP="00B721D5">
            <w:pPr>
              <w:jc w:val="both"/>
              <w:rPr>
                <w:b/>
                <w:sz w:val="18"/>
                <w:szCs w:val="18"/>
              </w:rPr>
            </w:pPr>
          </w:p>
        </w:tc>
        <w:tc>
          <w:tcPr>
            <w:tcW w:w="1417" w:type="dxa"/>
            <w:vMerge/>
            <w:shd w:val="clear" w:color="auto" w:fill="auto"/>
          </w:tcPr>
          <w:p w:rsidR="007A0675" w:rsidRPr="003B5779" w:rsidRDefault="007A0675" w:rsidP="00B721D5">
            <w:pPr>
              <w:jc w:val="center"/>
              <w:rPr>
                <w:b/>
                <w:sz w:val="18"/>
                <w:szCs w:val="18"/>
              </w:rPr>
            </w:pPr>
          </w:p>
        </w:tc>
        <w:tc>
          <w:tcPr>
            <w:tcW w:w="2552" w:type="dxa"/>
            <w:shd w:val="clear" w:color="auto" w:fill="auto"/>
          </w:tcPr>
          <w:p w:rsidR="007A0675" w:rsidRPr="003B5779" w:rsidRDefault="007A0675" w:rsidP="00B721D5">
            <w:pPr>
              <w:suppressAutoHyphens/>
              <w:jc w:val="center"/>
              <w:rPr>
                <w:b/>
                <w:sz w:val="18"/>
                <w:szCs w:val="18"/>
              </w:rPr>
            </w:pPr>
            <w:r w:rsidRPr="003B5779">
              <w:rPr>
                <w:b/>
                <w:sz w:val="18"/>
                <w:szCs w:val="18"/>
              </w:rPr>
              <w:t>бюджетные ассигнования областного бюджета</w:t>
            </w:r>
          </w:p>
        </w:tc>
        <w:tc>
          <w:tcPr>
            <w:tcW w:w="1275" w:type="dxa"/>
            <w:shd w:val="clear" w:color="auto" w:fill="auto"/>
          </w:tcPr>
          <w:p w:rsidR="007A0675" w:rsidRPr="003B5779" w:rsidRDefault="007A0675" w:rsidP="007B1BAA">
            <w:pPr>
              <w:jc w:val="center"/>
              <w:rPr>
                <w:b/>
                <w:sz w:val="18"/>
                <w:szCs w:val="18"/>
              </w:rPr>
            </w:pPr>
            <w:r w:rsidRPr="009803F6">
              <w:rPr>
                <w:b/>
                <w:sz w:val="18"/>
                <w:szCs w:val="18"/>
              </w:rPr>
              <w:t>359494,79</w:t>
            </w:r>
          </w:p>
        </w:tc>
        <w:tc>
          <w:tcPr>
            <w:tcW w:w="1134" w:type="dxa"/>
            <w:shd w:val="clear" w:color="auto" w:fill="auto"/>
          </w:tcPr>
          <w:p w:rsidR="007A0675" w:rsidRPr="003B5779" w:rsidRDefault="007A0675" w:rsidP="007B1BAA">
            <w:pPr>
              <w:pStyle w:val="ConsPlusNormal"/>
              <w:ind w:firstLine="0"/>
              <w:jc w:val="center"/>
              <w:rPr>
                <w:rFonts w:ascii="Times New Roman" w:hAnsi="Times New Roman"/>
                <w:b/>
                <w:sz w:val="18"/>
                <w:szCs w:val="18"/>
              </w:rPr>
            </w:pPr>
            <w:r w:rsidRPr="003B5779">
              <w:rPr>
                <w:rFonts w:ascii="Times New Roman" w:hAnsi="Times New Roman"/>
                <w:b/>
                <w:sz w:val="18"/>
                <w:szCs w:val="18"/>
              </w:rPr>
              <w:t>123674,89</w:t>
            </w:r>
          </w:p>
        </w:tc>
        <w:tc>
          <w:tcPr>
            <w:tcW w:w="1134" w:type="dxa"/>
            <w:shd w:val="clear" w:color="auto" w:fill="auto"/>
          </w:tcPr>
          <w:p w:rsidR="007A0675" w:rsidRPr="003B5779" w:rsidRDefault="007A0675" w:rsidP="007B1BAA">
            <w:pPr>
              <w:pStyle w:val="ConsPlusNormal"/>
              <w:ind w:firstLine="0"/>
              <w:jc w:val="center"/>
              <w:rPr>
                <w:rFonts w:ascii="Times New Roman" w:hAnsi="Times New Roman"/>
                <w:b/>
                <w:sz w:val="18"/>
                <w:szCs w:val="18"/>
              </w:rPr>
            </w:pPr>
            <w:r w:rsidRPr="003B5779">
              <w:rPr>
                <w:rFonts w:ascii="Times New Roman" w:hAnsi="Times New Roman"/>
                <w:b/>
                <w:sz w:val="18"/>
                <w:szCs w:val="18"/>
              </w:rPr>
              <w:t>94193,50</w:t>
            </w:r>
          </w:p>
        </w:tc>
        <w:tc>
          <w:tcPr>
            <w:tcW w:w="1276" w:type="dxa"/>
            <w:shd w:val="clear" w:color="auto" w:fill="auto"/>
          </w:tcPr>
          <w:p w:rsidR="007A0675" w:rsidRPr="003B5779" w:rsidRDefault="007A0675" w:rsidP="007B1BAA">
            <w:pPr>
              <w:jc w:val="center"/>
              <w:rPr>
                <w:b/>
                <w:sz w:val="18"/>
                <w:szCs w:val="18"/>
              </w:rPr>
            </w:pPr>
            <w:r>
              <w:rPr>
                <w:b/>
                <w:sz w:val="18"/>
                <w:szCs w:val="18"/>
              </w:rPr>
              <w:t>54836,70</w:t>
            </w:r>
          </w:p>
        </w:tc>
        <w:tc>
          <w:tcPr>
            <w:tcW w:w="1134" w:type="dxa"/>
            <w:shd w:val="clear" w:color="auto" w:fill="auto"/>
          </w:tcPr>
          <w:p w:rsidR="007A0675" w:rsidRPr="003B5779" w:rsidRDefault="007A0675" w:rsidP="00B721D5">
            <w:pPr>
              <w:jc w:val="center"/>
              <w:rPr>
                <w:b/>
                <w:sz w:val="18"/>
                <w:szCs w:val="18"/>
              </w:rPr>
            </w:pPr>
            <w:r w:rsidRPr="003B5779">
              <w:rPr>
                <w:b/>
                <w:bCs/>
                <w:sz w:val="18"/>
                <w:szCs w:val="18"/>
              </w:rPr>
              <w:t>64016,90</w:t>
            </w:r>
          </w:p>
        </w:tc>
        <w:tc>
          <w:tcPr>
            <w:tcW w:w="1134" w:type="dxa"/>
            <w:tcBorders>
              <w:right w:val="single" w:sz="4" w:space="0" w:color="auto"/>
            </w:tcBorders>
            <w:shd w:val="clear" w:color="auto" w:fill="auto"/>
          </w:tcPr>
          <w:p w:rsidR="007A0675" w:rsidRPr="003B5779" w:rsidRDefault="007A0675" w:rsidP="00B721D5">
            <w:pPr>
              <w:pStyle w:val="ConsPlusNormal"/>
              <w:ind w:firstLine="0"/>
              <w:jc w:val="center"/>
              <w:rPr>
                <w:rFonts w:ascii="Times New Roman" w:hAnsi="Times New Roman"/>
                <w:b/>
                <w:sz w:val="18"/>
                <w:szCs w:val="18"/>
              </w:rPr>
            </w:pPr>
            <w:r w:rsidRPr="003B5779">
              <w:rPr>
                <w:rFonts w:ascii="Times New Roman" w:hAnsi="Times New Roman"/>
                <w:b/>
                <w:sz w:val="18"/>
                <w:szCs w:val="18"/>
              </w:rPr>
              <w:t>22772,80</w:t>
            </w:r>
          </w:p>
        </w:tc>
        <w:tc>
          <w:tcPr>
            <w:tcW w:w="567" w:type="dxa"/>
            <w:tcBorders>
              <w:top w:val="nil"/>
              <w:left w:val="single" w:sz="4" w:space="0" w:color="auto"/>
              <w:bottom w:val="nil"/>
              <w:right w:val="nil"/>
            </w:tcBorders>
            <w:shd w:val="clear" w:color="auto" w:fill="auto"/>
            <w:vAlign w:val="bottom"/>
          </w:tcPr>
          <w:p w:rsidR="007A0675" w:rsidRPr="003B5779" w:rsidRDefault="007A0675" w:rsidP="00B721D5">
            <w:pPr>
              <w:autoSpaceDN w:val="0"/>
              <w:adjustRightInd w:val="0"/>
              <w:spacing w:line="242" w:lineRule="auto"/>
              <w:rPr>
                <w:bCs/>
                <w:sz w:val="28"/>
                <w:szCs w:val="28"/>
              </w:rPr>
            </w:pPr>
          </w:p>
        </w:tc>
      </w:tr>
      <w:tr w:rsidR="005C4D8C" w:rsidRPr="003B5779" w:rsidTr="00B721D5">
        <w:tc>
          <w:tcPr>
            <w:tcW w:w="638" w:type="dxa"/>
            <w:tcBorders>
              <w:top w:val="nil"/>
              <w:left w:val="nil"/>
              <w:bottom w:val="nil"/>
              <w:right w:val="single" w:sz="4" w:space="0" w:color="auto"/>
            </w:tcBorders>
          </w:tcPr>
          <w:p w:rsidR="005C4D8C" w:rsidRPr="003B5779" w:rsidRDefault="005C4D8C" w:rsidP="00B721D5">
            <w:pPr>
              <w:autoSpaceDN w:val="0"/>
              <w:adjustRightInd w:val="0"/>
              <w:spacing w:line="242" w:lineRule="auto"/>
              <w:jc w:val="right"/>
              <w:rPr>
                <w:sz w:val="28"/>
                <w:szCs w:val="28"/>
                <w:lang w:eastAsia="ru-RU"/>
              </w:rPr>
            </w:pPr>
          </w:p>
        </w:tc>
        <w:tc>
          <w:tcPr>
            <w:tcW w:w="4112" w:type="dxa"/>
            <w:vMerge/>
            <w:tcBorders>
              <w:left w:val="single" w:sz="4" w:space="0" w:color="auto"/>
            </w:tcBorders>
            <w:shd w:val="clear" w:color="auto" w:fill="auto"/>
          </w:tcPr>
          <w:p w:rsidR="005C4D8C" w:rsidRPr="003B5779" w:rsidRDefault="005C4D8C" w:rsidP="00B721D5">
            <w:pPr>
              <w:jc w:val="both"/>
              <w:rPr>
                <w:b/>
                <w:sz w:val="18"/>
                <w:szCs w:val="18"/>
              </w:rPr>
            </w:pPr>
          </w:p>
        </w:tc>
        <w:tc>
          <w:tcPr>
            <w:tcW w:w="1417" w:type="dxa"/>
            <w:vMerge/>
            <w:shd w:val="clear" w:color="auto" w:fill="auto"/>
          </w:tcPr>
          <w:p w:rsidR="005C4D8C" w:rsidRPr="003B5779" w:rsidRDefault="005C4D8C" w:rsidP="00B721D5">
            <w:pPr>
              <w:jc w:val="center"/>
              <w:rPr>
                <w:b/>
                <w:sz w:val="18"/>
                <w:szCs w:val="18"/>
              </w:rPr>
            </w:pPr>
          </w:p>
        </w:tc>
        <w:tc>
          <w:tcPr>
            <w:tcW w:w="2552" w:type="dxa"/>
            <w:shd w:val="clear" w:color="auto" w:fill="auto"/>
          </w:tcPr>
          <w:p w:rsidR="005C4D8C" w:rsidRPr="003B5779" w:rsidRDefault="005C4D8C" w:rsidP="00B721D5">
            <w:pPr>
              <w:suppressAutoHyphens/>
              <w:jc w:val="center"/>
              <w:rPr>
                <w:b/>
                <w:sz w:val="18"/>
                <w:szCs w:val="18"/>
              </w:rPr>
            </w:pPr>
            <w:r w:rsidRPr="003B5779">
              <w:rPr>
                <w:b/>
                <w:sz w:val="18"/>
                <w:szCs w:val="18"/>
              </w:rPr>
              <w:t>бюджетные ассигнования федерального бюджета*</w:t>
            </w:r>
          </w:p>
        </w:tc>
        <w:tc>
          <w:tcPr>
            <w:tcW w:w="1275" w:type="dxa"/>
            <w:shd w:val="clear" w:color="auto" w:fill="auto"/>
          </w:tcPr>
          <w:p w:rsidR="005C4D8C" w:rsidRPr="003B5779" w:rsidRDefault="005C4D8C" w:rsidP="00B721D5">
            <w:pPr>
              <w:pStyle w:val="ConsPlusNormal"/>
              <w:ind w:firstLine="0"/>
              <w:jc w:val="center"/>
              <w:rPr>
                <w:rFonts w:ascii="Times New Roman" w:hAnsi="Times New Roman"/>
                <w:b/>
                <w:sz w:val="18"/>
                <w:szCs w:val="18"/>
              </w:rPr>
            </w:pPr>
            <w:r w:rsidRPr="003B5779">
              <w:rPr>
                <w:rFonts w:ascii="Times New Roman" w:hAnsi="Times New Roman"/>
                <w:b/>
                <w:sz w:val="18"/>
                <w:szCs w:val="18"/>
              </w:rPr>
              <w:t>21177,50</w:t>
            </w:r>
          </w:p>
        </w:tc>
        <w:tc>
          <w:tcPr>
            <w:tcW w:w="1134" w:type="dxa"/>
            <w:shd w:val="clear" w:color="auto" w:fill="auto"/>
          </w:tcPr>
          <w:p w:rsidR="005C4D8C" w:rsidRPr="003B5779" w:rsidRDefault="005C4D8C" w:rsidP="00B721D5">
            <w:pPr>
              <w:pStyle w:val="ConsPlusNormal"/>
              <w:ind w:firstLine="0"/>
              <w:jc w:val="center"/>
              <w:rPr>
                <w:rFonts w:ascii="Times New Roman" w:hAnsi="Times New Roman"/>
                <w:b/>
                <w:sz w:val="18"/>
                <w:szCs w:val="18"/>
              </w:rPr>
            </w:pPr>
            <w:r w:rsidRPr="003B5779">
              <w:rPr>
                <w:rFonts w:ascii="Times New Roman" w:hAnsi="Times New Roman"/>
                <w:b/>
                <w:sz w:val="18"/>
                <w:szCs w:val="18"/>
              </w:rPr>
              <w:t>5071,40</w:t>
            </w:r>
          </w:p>
        </w:tc>
        <w:tc>
          <w:tcPr>
            <w:tcW w:w="1134" w:type="dxa"/>
            <w:shd w:val="clear" w:color="auto" w:fill="auto"/>
          </w:tcPr>
          <w:p w:rsidR="005C4D8C" w:rsidRPr="003B5779" w:rsidRDefault="005C4D8C" w:rsidP="00B721D5">
            <w:pPr>
              <w:pStyle w:val="ConsPlusNormal"/>
              <w:ind w:firstLine="0"/>
              <w:jc w:val="center"/>
              <w:rPr>
                <w:rFonts w:ascii="Times New Roman" w:hAnsi="Times New Roman"/>
                <w:b/>
                <w:sz w:val="18"/>
                <w:szCs w:val="18"/>
              </w:rPr>
            </w:pPr>
            <w:r w:rsidRPr="003B5779">
              <w:rPr>
                <w:rFonts w:ascii="Times New Roman" w:hAnsi="Times New Roman"/>
                <w:b/>
                <w:sz w:val="18"/>
                <w:szCs w:val="18"/>
              </w:rPr>
              <w:t>6151,10</w:t>
            </w:r>
          </w:p>
        </w:tc>
        <w:tc>
          <w:tcPr>
            <w:tcW w:w="1276" w:type="dxa"/>
            <w:shd w:val="clear" w:color="auto" w:fill="auto"/>
          </w:tcPr>
          <w:p w:rsidR="005C4D8C" w:rsidRPr="003B5779" w:rsidRDefault="005C4D8C" w:rsidP="00B721D5">
            <w:pPr>
              <w:pStyle w:val="ConsPlusNormal"/>
              <w:ind w:firstLine="0"/>
              <w:jc w:val="center"/>
              <w:rPr>
                <w:rFonts w:ascii="Times New Roman" w:hAnsi="Times New Roman"/>
                <w:b/>
                <w:sz w:val="18"/>
                <w:szCs w:val="18"/>
              </w:rPr>
            </w:pPr>
            <w:r w:rsidRPr="003B5779">
              <w:rPr>
                <w:rFonts w:ascii="Times New Roman" w:hAnsi="Times New Roman"/>
                <w:b/>
                <w:sz w:val="18"/>
                <w:szCs w:val="18"/>
              </w:rPr>
              <w:t>4431,60</w:t>
            </w:r>
          </w:p>
        </w:tc>
        <w:tc>
          <w:tcPr>
            <w:tcW w:w="1134" w:type="dxa"/>
            <w:shd w:val="clear" w:color="auto" w:fill="auto"/>
          </w:tcPr>
          <w:p w:rsidR="005C4D8C" w:rsidRPr="003B5779" w:rsidRDefault="005C4D8C" w:rsidP="00B721D5">
            <w:pPr>
              <w:pStyle w:val="ConsPlusNormal"/>
              <w:ind w:firstLine="0"/>
              <w:jc w:val="center"/>
              <w:rPr>
                <w:rFonts w:ascii="Times New Roman" w:hAnsi="Times New Roman"/>
                <w:b/>
                <w:sz w:val="18"/>
                <w:szCs w:val="18"/>
              </w:rPr>
            </w:pPr>
            <w:r w:rsidRPr="003B5779">
              <w:rPr>
                <w:rFonts w:ascii="Times New Roman" w:hAnsi="Times New Roman"/>
                <w:b/>
                <w:sz w:val="18"/>
                <w:szCs w:val="18"/>
              </w:rPr>
              <w:t>2761,70</w:t>
            </w:r>
          </w:p>
        </w:tc>
        <w:tc>
          <w:tcPr>
            <w:tcW w:w="1134" w:type="dxa"/>
            <w:tcBorders>
              <w:right w:val="single" w:sz="4" w:space="0" w:color="auto"/>
            </w:tcBorders>
            <w:shd w:val="clear" w:color="auto" w:fill="auto"/>
          </w:tcPr>
          <w:p w:rsidR="005C4D8C" w:rsidRPr="003B5779" w:rsidRDefault="005C4D8C" w:rsidP="00B721D5">
            <w:pPr>
              <w:pStyle w:val="ConsPlusNormal"/>
              <w:ind w:firstLine="0"/>
              <w:jc w:val="center"/>
              <w:rPr>
                <w:rFonts w:ascii="Times New Roman" w:hAnsi="Times New Roman"/>
                <w:b/>
                <w:sz w:val="18"/>
                <w:szCs w:val="18"/>
              </w:rPr>
            </w:pPr>
            <w:r w:rsidRPr="003B5779">
              <w:rPr>
                <w:rFonts w:ascii="Times New Roman" w:hAnsi="Times New Roman"/>
                <w:b/>
                <w:sz w:val="18"/>
                <w:szCs w:val="18"/>
              </w:rPr>
              <w:t>2761,70</w:t>
            </w:r>
          </w:p>
        </w:tc>
        <w:tc>
          <w:tcPr>
            <w:tcW w:w="567" w:type="dxa"/>
            <w:tcBorders>
              <w:top w:val="nil"/>
              <w:left w:val="single" w:sz="4" w:space="0" w:color="auto"/>
              <w:bottom w:val="nil"/>
              <w:right w:val="nil"/>
            </w:tcBorders>
            <w:shd w:val="clear" w:color="auto" w:fill="auto"/>
            <w:vAlign w:val="bottom"/>
          </w:tcPr>
          <w:p w:rsidR="005C4D8C" w:rsidRPr="003B5779" w:rsidRDefault="005C4D8C" w:rsidP="00B721D5">
            <w:pPr>
              <w:autoSpaceDN w:val="0"/>
              <w:adjustRightInd w:val="0"/>
              <w:spacing w:line="242" w:lineRule="auto"/>
              <w:rPr>
                <w:bCs/>
                <w:sz w:val="28"/>
                <w:szCs w:val="28"/>
              </w:rPr>
            </w:pPr>
            <w:r w:rsidRPr="003B5779">
              <w:rPr>
                <w:bCs/>
                <w:sz w:val="28"/>
                <w:szCs w:val="28"/>
              </w:rPr>
              <w:t>»;</w:t>
            </w:r>
          </w:p>
        </w:tc>
      </w:tr>
    </w:tbl>
    <w:p w:rsidR="005C4D8C" w:rsidRDefault="005C4D8C" w:rsidP="005C4D8C">
      <w:pPr>
        <w:spacing w:line="216" w:lineRule="auto"/>
        <w:ind w:firstLine="709"/>
        <w:jc w:val="both"/>
        <w:rPr>
          <w:sz w:val="28"/>
          <w:szCs w:val="28"/>
        </w:rPr>
      </w:pPr>
    </w:p>
    <w:p w:rsidR="007C0E57" w:rsidRPr="00AA0A8B" w:rsidRDefault="009D1ED4" w:rsidP="007C0E57">
      <w:pPr>
        <w:spacing w:line="216" w:lineRule="auto"/>
        <w:ind w:firstLine="709"/>
        <w:jc w:val="both"/>
        <w:rPr>
          <w:sz w:val="28"/>
          <w:szCs w:val="28"/>
        </w:rPr>
      </w:pPr>
      <w:r>
        <w:rPr>
          <w:sz w:val="28"/>
          <w:szCs w:val="28"/>
        </w:rPr>
        <w:t>2</w:t>
      </w:r>
      <w:r w:rsidR="007C0E57" w:rsidRPr="00AA0A8B">
        <w:rPr>
          <w:sz w:val="28"/>
          <w:szCs w:val="28"/>
        </w:rPr>
        <w:t>) в разделе 3:</w:t>
      </w:r>
    </w:p>
    <w:p w:rsidR="007C0E57" w:rsidRPr="00AA0A8B" w:rsidRDefault="007C0E57" w:rsidP="007C0E57">
      <w:pPr>
        <w:spacing w:line="216" w:lineRule="auto"/>
        <w:ind w:firstLine="709"/>
        <w:jc w:val="both"/>
        <w:rPr>
          <w:sz w:val="28"/>
          <w:szCs w:val="28"/>
        </w:rPr>
      </w:pPr>
      <w:r>
        <w:rPr>
          <w:sz w:val="28"/>
          <w:szCs w:val="28"/>
        </w:rPr>
        <w:t>а</w:t>
      </w:r>
      <w:r w:rsidRPr="00AA0A8B">
        <w:rPr>
          <w:sz w:val="28"/>
          <w:szCs w:val="28"/>
        </w:rPr>
        <w:t>) строк</w:t>
      </w:r>
      <w:r w:rsidR="008D622A">
        <w:rPr>
          <w:sz w:val="28"/>
          <w:szCs w:val="28"/>
        </w:rPr>
        <w:t>и</w:t>
      </w:r>
      <w:r w:rsidRPr="00AA0A8B">
        <w:rPr>
          <w:sz w:val="28"/>
          <w:szCs w:val="28"/>
        </w:rPr>
        <w:t xml:space="preserve"> 3.</w:t>
      </w:r>
      <w:r>
        <w:rPr>
          <w:sz w:val="28"/>
          <w:szCs w:val="28"/>
        </w:rPr>
        <w:t>1</w:t>
      </w:r>
      <w:r w:rsidRPr="00AA0A8B">
        <w:rPr>
          <w:sz w:val="28"/>
          <w:szCs w:val="28"/>
        </w:rPr>
        <w:t xml:space="preserve"> </w:t>
      </w:r>
      <w:r w:rsidR="008D622A">
        <w:rPr>
          <w:sz w:val="28"/>
          <w:szCs w:val="28"/>
        </w:rPr>
        <w:t xml:space="preserve">и 3.1.1 </w:t>
      </w:r>
      <w:r w:rsidRPr="00AA0A8B">
        <w:rPr>
          <w:sz w:val="28"/>
          <w:szCs w:val="28"/>
        </w:rPr>
        <w:t>изложить в следующей редакции:</w:t>
      </w:r>
    </w:p>
    <w:p w:rsidR="008D622A" w:rsidRPr="00AA0A8B" w:rsidRDefault="008D622A" w:rsidP="007C0E57">
      <w:pPr>
        <w:suppressAutoHyphens/>
        <w:spacing w:line="216" w:lineRule="auto"/>
        <w:ind w:firstLine="709"/>
        <w:jc w:val="both"/>
        <w:rPr>
          <w:sz w:val="28"/>
          <w:szCs w:val="28"/>
        </w:rPr>
      </w:pPr>
    </w:p>
    <w:tbl>
      <w:tblPr>
        <w:tblpPr w:leftFromText="180" w:rightFromText="180" w:vertAnchor="text" w:horzAnchor="margin" w:tblpXSpec="center" w:tblpY="126"/>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713"/>
        <w:gridCol w:w="4566"/>
        <w:gridCol w:w="1559"/>
        <w:gridCol w:w="2410"/>
        <w:gridCol w:w="992"/>
        <w:gridCol w:w="993"/>
        <w:gridCol w:w="1134"/>
        <w:gridCol w:w="992"/>
        <w:gridCol w:w="992"/>
        <w:gridCol w:w="821"/>
        <w:gridCol w:w="567"/>
      </w:tblGrid>
      <w:tr w:rsidR="007410AA" w:rsidRPr="00AA0A8B" w:rsidTr="008D622A">
        <w:trPr>
          <w:trHeight w:val="126"/>
        </w:trPr>
        <w:tc>
          <w:tcPr>
            <w:tcW w:w="641" w:type="dxa"/>
            <w:tcBorders>
              <w:top w:val="nil"/>
              <w:left w:val="nil"/>
              <w:bottom w:val="nil"/>
              <w:right w:val="single" w:sz="4" w:space="0" w:color="auto"/>
            </w:tcBorders>
            <w:hideMark/>
          </w:tcPr>
          <w:p w:rsidR="007410AA" w:rsidRPr="00AA0A8B" w:rsidRDefault="007410AA" w:rsidP="008D622A">
            <w:pPr>
              <w:autoSpaceDN w:val="0"/>
              <w:adjustRightInd w:val="0"/>
              <w:spacing w:line="216" w:lineRule="auto"/>
              <w:jc w:val="right"/>
              <w:rPr>
                <w:lang w:eastAsia="ru-RU"/>
              </w:rPr>
            </w:pPr>
            <w:r w:rsidRPr="00AA0A8B">
              <w:rPr>
                <w:sz w:val="28"/>
                <w:szCs w:val="28"/>
                <w:lang w:eastAsia="ru-RU"/>
              </w:rPr>
              <w:t xml:space="preserve"> «</w:t>
            </w:r>
          </w:p>
        </w:tc>
        <w:tc>
          <w:tcPr>
            <w:tcW w:w="713" w:type="dxa"/>
            <w:tcBorders>
              <w:top w:val="single" w:sz="4" w:space="0" w:color="auto"/>
              <w:left w:val="single" w:sz="4" w:space="0" w:color="auto"/>
              <w:bottom w:val="single" w:sz="4" w:space="0" w:color="auto"/>
              <w:right w:val="single" w:sz="4" w:space="0" w:color="auto"/>
            </w:tcBorders>
            <w:hideMark/>
          </w:tcPr>
          <w:p w:rsidR="007410AA" w:rsidRPr="007410AA" w:rsidRDefault="007410AA" w:rsidP="007C0E57">
            <w:pPr>
              <w:autoSpaceDN w:val="0"/>
              <w:adjustRightInd w:val="0"/>
              <w:spacing w:line="216" w:lineRule="auto"/>
              <w:jc w:val="center"/>
              <w:rPr>
                <w:sz w:val="18"/>
                <w:szCs w:val="18"/>
                <w:lang w:eastAsia="ru-RU"/>
              </w:rPr>
            </w:pPr>
            <w:r w:rsidRPr="007410AA">
              <w:rPr>
                <w:sz w:val="18"/>
                <w:szCs w:val="18"/>
                <w:lang w:eastAsia="ru-RU"/>
              </w:rPr>
              <w:t>3.1.</w:t>
            </w:r>
          </w:p>
        </w:tc>
        <w:tc>
          <w:tcPr>
            <w:tcW w:w="4566" w:type="dxa"/>
            <w:tcBorders>
              <w:top w:val="single" w:sz="4" w:space="0" w:color="auto"/>
              <w:left w:val="single" w:sz="4" w:space="0" w:color="auto"/>
              <w:bottom w:val="single" w:sz="4" w:space="0" w:color="auto"/>
              <w:right w:val="single" w:sz="4" w:space="0" w:color="auto"/>
            </w:tcBorders>
            <w:hideMark/>
          </w:tcPr>
          <w:p w:rsidR="007410AA" w:rsidRPr="007410AA" w:rsidRDefault="007410AA">
            <w:pPr>
              <w:jc w:val="both"/>
              <w:rPr>
                <w:sz w:val="18"/>
                <w:szCs w:val="18"/>
              </w:rPr>
            </w:pPr>
            <w:r w:rsidRPr="007410AA">
              <w:rPr>
                <w:sz w:val="18"/>
                <w:szCs w:val="18"/>
              </w:rPr>
              <w:t>Основное мероприятие «Совершенствование службы охраны здоровья женщин»</w:t>
            </w:r>
          </w:p>
        </w:tc>
        <w:tc>
          <w:tcPr>
            <w:tcW w:w="1559" w:type="dxa"/>
            <w:tcBorders>
              <w:top w:val="single" w:sz="4" w:space="0" w:color="auto"/>
              <w:left w:val="single" w:sz="4" w:space="0" w:color="auto"/>
              <w:bottom w:val="single" w:sz="4" w:space="0" w:color="auto"/>
              <w:right w:val="single" w:sz="4" w:space="0" w:color="auto"/>
            </w:tcBorders>
            <w:hideMark/>
          </w:tcPr>
          <w:p w:rsidR="007410AA" w:rsidRPr="007410AA" w:rsidRDefault="007410AA">
            <w:pPr>
              <w:jc w:val="center"/>
              <w:rPr>
                <w:sz w:val="18"/>
                <w:szCs w:val="18"/>
              </w:rPr>
            </w:pPr>
            <w:r w:rsidRPr="007410AA">
              <w:rPr>
                <w:sz w:val="18"/>
                <w:szCs w:val="18"/>
              </w:rPr>
              <w:t>Министерство</w:t>
            </w:r>
          </w:p>
        </w:tc>
        <w:tc>
          <w:tcPr>
            <w:tcW w:w="2410" w:type="dxa"/>
            <w:tcBorders>
              <w:top w:val="single" w:sz="4" w:space="0" w:color="auto"/>
              <w:left w:val="single" w:sz="4" w:space="0" w:color="auto"/>
              <w:bottom w:val="single" w:sz="4" w:space="0" w:color="auto"/>
              <w:right w:val="single" w:sz="4" w:space="0" w:color="auto"/>
            </w:tcBorders>
            <w:hideMark/>
          </w:tcPr>
          <w:p w:rsidR="007410AA" w:rsidRPr="007410AA" w:rsidRDefault="007410AA" w:rsidP="008D622A">
            <w:pPr>
              <w:autoSpaceDN w:val="0"/>
              <w:adjustRightInd w:val="0"/>
              <w:spacing w:line="216" w:lineRule="auto"/>
              <w:jc w:val="center"/>
              <w:rPr>
                <w:sz w:val="18"/>
                <w:szCs w:val="18"/>
                <w:lang w:eastAsia="ru-RU"/>
              </w:rPr>
            </w:pPr>
            <w:r w:rsidRPr="007410AA">
              <w:rPr>
                <w:sz w:val="18"/>
                <w:szCs w:val="18"/>
                <w:lang w:eastAsia="ru-RU"/>
              </w:rPr>
              <w:t xml:space="preserve">Бюджетные ассигнования областного бюджета </w:t>
            </w:r>
          </w:p>
        </w:tc>
        <w:tc>
          <w:tcPr>
            <w:tcW w:w="992" w:type="dxa"/>
            <w:tcBorders>
              <w:top w:val="single" w:sz="4" w:space="0" w:color="auto"/>
              <w:left w:val="single" w:sz="4" w:space="0" w:color="auto"/>
              <w:bottom w:val="single" w:sz="4" w:space="0" w:color="auto"/>
              <w:right w:val="single" w:sz="4" w:space="0" w:color="auto"/>
            </w:tcBorders>
          </w:tcPr>
          <w:p w:rsidR="00DE343F" w:rsidRPr="007410AA" w:rsidRDefault="00DE343F">
            <w:pPr>
              <w:jc w:val="center"/>
              <w:rPr>
                <w:sz w:val="18"/>
                <w:szCs w:val="18"/>
              </w:rPr>
            </w:pPr>
            <w:r>
              <w:rPr>
                <w:sz w:val="18"/>
                <w:szCs w:val="18"/>
              </w:rPr>
              <w:t>169934,69</w:t>
            </w:r>
          </w:p>
        </w:tc>
        <w:tc>
          <w:tcPr>
            <w:tcW w:w="993" w:type="dxa"/>
            <w:tcBorders>
              <w:top w:val="single" w:sz="4" w:space="0" w:color="auto"/>
              <w:left w:val="single" w:sz="4" w:space="0" w:color="auto"/>
              <w:bottom w:val="single" w:sz="4" w:space="0" w:color="auto"/>
              <w:right w:val="single" w:sz="4" w:space="0" w:color="auto"/>
            </w:tcBorders>
          </w:tcPr>
          <w:p w:rsidR="007410AA" w:rsidRPr="007410AA" w:rsidRDefault="007410AA">
            <w:pPr>
              <w:jc w:val="center"/>
              <w:rPr>
                <w:sz w:val="18"/>
                <w:szCs w:val="18"/>
              </w:rPr>
            </w:pPr>
            <w:r w:rsidRPr="007410AA">
              <w:rPr>
                <w:sz w:val="18"/>
                <w:szCs w:val="18"/>
              </w:rPr>
              <w:t>10944,33</w:t>
            </w:r>
          </w:p>
        </w:tc>
        <w:tc>
          <w:tcPr>
            <w:tcW w:w="1134" w:type="dxa"/>
            <w:tcBorders>
              <w:top w:val="single" w:sz="4" w:space="0" w:color="auto"/>
              <w:left w:val="single" w:sz="4" w:space="0" w:color="auto"/>
              <w:bottom w:val="single" w:sz="4" w:space="0" w:color="auto"/>
              <w:right w:val="single" w:sz="4" w:space="0" w:color="auto"/>
            </w:tcBorders>
          </w:tcPr>
          <w:p w:rsidR="007410AA" w:rsidRPr="007410AA" w:rsidRDefault="007410AA">
            <w:pPr>
              <w:jc w:val="center"/>
              <w:rPr>
                <w:sz w:val="18"/>
                <w:szCs w:val="18"/>
              </w:rPr>
            </w:pPr>
            <w:r w:rsidRPr="007410AA">
              <w:rPr>
                <w:sz w:val="18"/>
                <w:szCs w:val="18"/>
              </w:rPr>
              <w:t>117580,36</w:t>
            </w:r>
          </w:p>
        </w:tc>
        <w:tc>
          <w:tcPr>
            <w:tcW w:w="992" w:type="dxa"/>
            <w:tcBorders>
              <w:top w:val="single" w:sz="4" w:space="0" w:color="auto"/>
              <w:left w:val="single" w:sz="4" w:space="0" w:color="auto"/>
              <w:bottom w:val="single" w:sz="4" w:space="0" w:color="auto"/>
              <w:right w:val="single" w:sz="4" w:space="0" w:color="auto"/>
            </w:tcBorders>
          </w:tcPr>
          <w:p w:rsidR="007410AA" w:rsidRPr="007410AA" w:rsidRDefault="00DE343F">
            <w:pPr>
              <w:jc w:val="center"/>
              <w:rPr>
                <w:sz w:val="18"/>
                <w:szCs w:val="18"/>
              </w:rPr>
            </w:pPr>
            <w:r>
              <w:rPr>
                <w:sz w:val="18"/>
                <w:szCs w:val="18"/>
              </w:rPr>
              <w:t>19810,00</w:t>
            </w:r>
          </w:p>
        </w:tc>
        <w:tc>
          <w:tcPr>
            <w:tcW w:w="992" w:type="dxa"/>
            <w:tcBorders>
              <w:top w:val="single" w:sz="4" w:space="0" w:color="auto"/>
              <w:left w:val="single" w:sz="4" w:space="0" w:color="auto"/>
              <w:bottom w:val="single" w:sz="4" w:space="0" w:color="auto"/>
              <w:right w:val="single" w:sz="4" w:space="0" w:color="auto"/>
            </w:tcBorders>
          </w:tcPr>
          <w:p w:rsidR="007410AA" w:rsidRPr="007410AA" w:rsidRDefault="007410AA">
            <w:pPr>
              <w:jc w:val="center"/>
              <w:rPr>
                <w:sz w:val="18"/>
                <w:szCs w:val="18"/>
              </w:rPr>
            </w:pPr>
            <w:r w:rsidRPr="007410AA">
              <w:rPr>
                <w:sz w:val="18"/>
                <w:szCs w:val="18"/>
              </w:rPr>
              <w:t>13600,00</w:t>
            </w:r>
          </w:p>
        </w:tc>
        <w:tc>
          <w:tcPr>
            <w:tcW w:w="821" w:type="dxa"/>
            <w:tcBorders>
              <w:top w:val="single" w:sz="4" w:space="0" w:color="auto"/>
              <w:left w:val="single" w:sz="4" w:space="0" w:color="auto"/>
              <w:bottom w:val="single" w:sz="4" w:space="0" w:color="auto"/>
              <w:right w:val="single" w:sz="4" w:space="0" w:color="auto"/>
            </w:tcBorders>
          </w:tcPr>
          <w:p w:rsidR="007410AA" w:rsidRPr="007410AA" w:rsidRDefault="007410AA">
            <w:pPr>
              <w:jc w:val="center"/>
              <w:rPr>
                <w:sz w:val="18"/>
                <w:szCs w:val="18"/>
              </w:rPr>
            </w:pPr>
            <w:r w:rsidRPr="007410AA">
              <w:rPr>
                <w:sz w:val="18"/>
                <w:szCs w:val="18"/>
              </w:rPr>
              <w:t>8000,00</w:t>
            </w:r>
          </w:p>
        </w:tc>
        <w:tc>
          <w:tcPr>
            <w:tcW w:w="567" w:type="dxa"/>
            <w:tcBorders>
              <w:top w:val="nil"/>
              <w:left w:val="single" w:sz="4" w:space="0" w:color="auto"/>
              <w:bottom w:val="nil"/>
              <w:right w:val="nil"/>
            </w:tcBorders>
            <w:vAlign w:val="bottom"/>
          </w:tcPr>
          <w:p w:rsidR="007410AA" w:rsidRPr="00AA0A8B" w:rsidRDefault="007410AA" w:rsidP="008D622A">
            <w:pPr>
              <w:autoSpaceDN w:val="0"/>
              <w:adjustRightInd w:val="0"/>
              <w:spacing w:line="216" w:lineRule="auto"/>
              <w:rPr>
                <w:lang w:eastAsia="ru-RU"/>
              </w:rPr>
            </w:pPr>
          </w:p>
        </w:tc>
      </w:tr>
      <w:tr w:rsidR="008D622A" w:rsidRPr="00AA0A8B" w:rsidTr="008D622A">
        <w:trPr>
          <w:trHeight w:val="126"/>
        </w:trPr>
        <w:tc>
          <w:tcPr>
            <w:tcW w:w="641" w:type="dxa"/>
            <w:tcBorders>
              <w:top w:val="nil"/>
              <w:left w:val="nil"/>
              <w:bottom w:val="nil"/>
              <w:right w:val="single" w:sz="4" w:space="0" w:color="auto"/>
            </w:tcBorders>
          </w:tcPr>
          <w:p w:rsidR="008D622A" w:rsidRPr="00AA0A8B" w:rsidRDefault="008D622A" w:rsidP="008D622A">
            <w:pPr>
              <w:autoSpaceDN w:val="0"/>
              <w:adjustRightInd w:val="0"/>
              <w:spacing w:line="216" w:lineRule="auto"/>
              <w:jc w:val="right"/>
              <w:rPr>
                <w:sz w:val="28"/>
                <w:szCs w:val="28"/>
                <w:lang w:eastAsia="ru-RU"/>
              </w:rPr>
            </w:pPr>
          </w:p>
        </w:tc>
        <w:tc>
          <w:tcPr>
            <w:tcW w:w="713"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autoSpaceDN w:val="0"/>
              <w:adjustRightInd w:val="0"/>
              <w:spacing w:line="245" w:lineRule="auto"/>
              <w:jc w:val="center"/>
              <w:rPr>
                <w:sz w:val="18"/>
                <w:szCs w:val="18"/>
                <w:lang w:eastAsia="ru-RU"/>
              </w:rPr>
            </w:pPr>
            <w:r w:rsidRPr="00DE343F">
              <w:rPr>
                <w:sz w:val="18"/>
                <w:szCs w:val="18"/>
                <w:lang w:eastAsia="ru-RU"/>
              </w:rPr>
              <w:t>3.1.1.</w:t>
            </w:r>
          </w:p>
        </w:tc>
        <w:tc>
          <w:tcPr>
            <w:tcW w:w="4566"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jc w:val="both"/>
              <w:rPr>
                <w:sz w:val="18"/>
                <w:szCs w:val="18"/>
              </w:rPr>
            </w:pPr>
            <w:r w:rsidRPr="00DE343F">
              <w:rPr>
                <w:sz w:val="18"/>
                <w:szCs w:val="18"/>
              </w:rPr>
              <w:t>Обеспечение реализации мероприятий, направленных на проведение пренатальной (дородовой) диагностики нарушений развития ребёнка (закупка реактивов и ра</w:t>
            </w:r>
            <w:r w:rsidRPr="00DE343F">
              <w:rPr>
                <w:sz w:val="18"/>
                <w:szCs w:val="18"/>
              </w:rPr>
              <w:t>с</w:t>
            </w:r>
            <w:r w:rsidRPr="00DE343F">
              <w:rPr>
                <w:sz w:val="18"/>
                <w:szCs w:val="18"/>
              </w:rPr>
              <w:t>ходных материалов)</w:t>
            </w:r>
          </w:p>
        </w:tc>
        <w:tc>
          <w:tcPr>
            <w:tcW w:w="1559"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jc w:val="center"/>
              <w:rPr>
                <w:sz w:val="18"/>
                <w:szCs w:val="18"/>
              </w:rPr>
            </w:pPr>
            <w:r w:rsidRPr="00DE343F">
              <w:rPr>
                <w:sz w:val="18"/>
                <w:szCs w:val="18"/>
              </w:rPr>
              <w:t>Министерство</w:t>
            </w:r>
          </w:p>
        </w:tc>
        <w:tc>
          <w:tcPr>
            <w:tcW w:w="2410"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autoSpaceDN w:val="0"/>
              <w:adjustRightInd w:val="0"/>
              <w:spacing w:line="245" w:lineRule="auto"/>
              <w:jc w:val="center"/>
              <w:rPr>
                <w:sz w:val="18"/>
                <w:szCs w:val="18"/>
                <w:lang w:eastAsia="ru-RU"/>
              </w:rPr>
            </w:pPr>
            <w:r w:rsidRPr="00DE343F">
              <w:rPr>
                <w:sz w:val="18"/>
                <w:szCs w:val="18"/>
                <w:lang w:eastAsia="ru-RU"/>
              </w:rPr>
              <w:t>Бюджетные ассигнования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jc w:val="center"/>
              <w:rPr>
                <w:sz w:val="18"/>
                <w:szCs w:val="18"/>
              </w:rPr>
            </w:pPr>
            <w:r>
              <w:rPr>
                <w:sz w:val="18"/>
                <w:szCs w:val="18"/>
              </w:rPr>
              <w:t>35314,80</w:t>
            </w:r>
          </w:p>
        </w:tc>
        <w:tc>
          <w:tcPr>
            <w:tcW w:w="993"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jc w:val="center"/>
              <w:rPr>
                <w:sz w:val="18"/>
                <w:szCs w:val="18"/>
              </w:rPr>
            </w:pPr>
            <w:r w:rsidRPr="00DE343F">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jc w:val="center"/>
              <w:rPr>
                <w:sz w:val="18"/>
                <w:szCs w:val="18"/>
              </w:rPr>
            </w:pPr>
            <w:r w:rsidRPr="00DE343F">
              <w:rPr>
                <w:sz w:val="18"/>
                <w:szCs w:val="18"/>
              </w:rPr>
              <w:t>10904,80</w:t>
            </w:r>
          </w:p>
        </w:tc>
        <w:tc>
          <w:tcPr>
            <w:tcW w:w="992"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jc w:val="center"/>
              <w:rPr>
                <w:sz w:val="18"/>
                <w:szCs w:val="18"/>
              </w:rPr>
            </w:pPr>
            <w:r>
              <w:rPr>
                <w:sz w:val="18"/>
                <w:szCs w:val="18"/>
              </w:rPr>
              <w:t>8410,00</w:t>
            </w:r>
          </w:p>
        </w:tc>
        <w:tc>
          <w:tcPr>
            <w:tcW w:w="992"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jc w:val="center"/>
              <w:rPr>
                <w:sz w:val="18"/>
                <w:szCs w:val="18"/>
              </w:rPr>
            </w:pPr>
            <w:r w:rsidRPr="00DE343F">
              <w:rPr>
                <w:sz w:val="18"/>
                <w:szCs w:val="18"/>
              </w:rPr>
              <w:t>8000,00</w:t>
            </w:r>
          </w:p>
        </w:tc>
        <w:tc>
          <w:tcPr>
            <w:tcW w:w="821" w:type="dxa"/>
            <w:tcBorders>
              <w:top w:val="single" w:sz="4" w:space="0" w:color="auto"/>
              <w:left w:val="single" w:sz="4" w:space="0" w:color="auto"/>
              <w:bottom w:val="single" w:sz="4" w:space="0" w:color="auto"/>
              <w:right w:val="single" w:sz="4" w:space="0" w:color="auto"/>
            </w:tcBorders>
          </w:tcPr>
          <w:p w:rsidR="008D622A" w:rsidRPr="00DE343F" w:rsidRDefault="008D622A" w:rsidP="008D622A">
            <w:pPr>
              <w:jc w:val="center"/>
              <w:rPr>
                <w:sz w:val="18"/>
                <w:szCs w:val="18"/>
              </w:rPr>
            </w:pPr>
            <w:r w:rsidRPr="00DE343F">
              <w:rPr>
                <w:sz w:val="18"/>
                <w:szCs w:val="18"/>
              </w:rPr>
              <w:t>8000,00</w:t>
            </w:r>
          </w:p>
        </w:tc>
        <w:tc>
          <w:tcPr>
            <w:tcW w:w="567" w:type="dxa"/>
            <w:tcBorders>
              <w:top w:val="nil"/>
              <w:left w:val="single" w:sz="4" w:space="0" w:color="auto"/>
              <w:bottom w:val="nil"/>
              <w:right w:val="nil"/>
            </w:tcBorders>
            <w:vAlign w:val="bottom"/>
          </w:tcPr>
          <w:p w:rsidR="008D622A" w:rsidRPr="00AA0A8B" w:rsidRDefault="008D622A" w:rsidP="008D622A">
            <w:pPr>
              <w:autoSpaceDN w:val="0"/>
              <w:adjustRightInd w:val="0"/>
              <w:spacing w:line="216" w:lineRule="auto"/>
              <w:rPr>
                <w:lang w:eastAsia="ru-RU"/>
              </w:rPr>
            </w:pPr>
            <w:r w:rsidRPr="00AA0A8B">
              <w:rPr>
                <w:bCs/>
                <w:sz w:val="28"/>
                <w:szCs w:val="28"/>
              </w:rPr>
              <w:t>»;</w:t>
            </w:r>
          </w:p>
        </w:tc>
      </w:tr>
    </w:tbl>
    <w:p w:rsidR="007C0E57" w:rsidRPr="00AA0A8B" w:rsidRDefault="007C0E57" w:rsidP="007C0E57">
      <w:pPr>
        <w:spacing w:line="245" w:lineRule="auto"/>
        <w:ind w:firstLine="709"/>
        <w:jc w:val="both"/>
        <w:rPr>
          <w:sz w:val="28"/>
          <w:szCs w:val="28"/>
        </w:rPr>
      </w:pPr>
    </w:p>
    <w:p w:rsidR="007C0E57" w:rsidRPr="00AA0A8B" w:rsidRDefault="009D1ED4" w:rsidP="007C0E57">
      <w:pPr>
        <w:spacing w:line="216" w:lineRule="auto"/>
        <w:ind w:firstLine="709"/>
        <w:jc w:val="both"/>
        <w:rPr>
          <w:sz w:val="28"/>
          <w:szCs w:val="28"/>
        </w:rPr>
      </w:pPr>
      <w:r>
        <w:rPr>
          <w:sz w:val="28"/>
          <w:szCs w:val="28"/>
        </w:rPr>
        <w:t>б</w:t>
      </w:r>
      <w:r w:rsidR="007C0E57" w:rsidRPr="00AA0A8B">
        <w:rPr>
          <w:sz w:val="28"/>
          <w:szCs w:val="28"/>
        </w:rPr>
        <w:t>) строк</w:t>
      </w:r>
      <w:r w:rsidR="008D622A">
        <w:rPr>
          <w:sz w:val="28"/>
          <w:szCs w:val="28"/>
        </w:rPr>
        <w:t>и</w:t>
      </w:r>
      <w:r w:rsidR="007C0E57" w:rsidRPr="00AA0A8B">
        <w:rPr>
          <w:sz w:val="28"/>
          <w:szCs w:val="28"/>
        </w:rPr>
        <w:t xml:space="preserve"> 3.2</w:t>
      </w:r>
      <w:r w:rsidR="008D622A">
        <w:rPr>
          <w:sz w:val="28"/>
          <w:szCs w:val="28"/>
        </w:rPr>
        <w:t xml:space="preserve"> и 3.2.1</w:t>
      </w:r>
      <w:r w:rsidR="007C0E57" w:rsidRPr="00AA0A8B">
        <w:rPr>
          <w:sz w:val="28"/>
          <w:szCs w:val="28"/>
        </w:rPr>
        <w:t xml:space="preserve"> изложить в следующей редакции:</w:t>
      </w:r>
    </w:p>
    <w:p w:rsidR="007C0E57" w:rsidRPr="00AA0A8B" w:rsidRDefault="007C0E57" w:rsidP="007C0E57">
      <w:pPr>
        <w:suppressAutoHyphens/>
        <w:spacing w:line="216" w:lineRule="auto"/>
        <w:ind w:firstLine="709"/>
        <w:jc w:val="both"/>
        <w:rPr>
          <w:sz w:val="28"/>
          <w:szCs w:val="28"/>
        </w:rPr>
      </w:pPr>
    </w:p>
    <w:tbl>
      <w:tblPr>
        <w:tblpPr w:leftFromText="180" w:rightFromText="180" w:vertAnchor="text" w:horzAnchor="margin" w:tblpXSpec="center" w:tblpY="126"/>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743"/>
        <w:gridCol w:w="3686"/>
        <w:gridCol w:w="3543"/>
        <w:gridCol w:w="1276"/>
        <w:gridCol w:w="992"/>
        <w:gridCol w:w="993"/>
        <w:gridCol w:w="1134"/>
        <w:gridCol w:w="992"/>
        <w:gridCol w:w="992"/>
        <w:gridCol w:w="821"/>
        <w:gridCol w:w="567"/>
      </w:tblGrid>
      <w:tr w:rsidR="007C0E57" w:rsidRPr="00AA0A8B" w:rsidTr="00752481">
        <w:trPr>
          <w:trHeight w:val="126"/>
        </w:trPr>
        <w:tc>
          <w:tcPr>
            <w:tcW w:w="641" w:type="dxa"/>
            <w:tcBorders>
              <w:top w:val="nil"/>
              <w:left w:val="nil"/>
              <w:bottom w:val="nil"/>
              <w:right w:val="single" w:sz="4" w:space="0" w:color="auto"/>
            </w:tcBorders>
            <w:hideMark/>
          </w:tcPr>
          <w:p w:rsidR="007C0E57" w:rsidRPr="00AA0A8B" w:rsidRDefault="007C0E57" w:rsidP="008D622A">
            <w:pPr>
              <w:autoSpaceDN w:val="0"/>
              <w:adjustRightInd w:val="0"/>
              <w:spacing w:line="216" w:lineRule="auto"/>
              <w:jc w:val="right"/>
              <w:rPr>
                <w:lang w:eastAsia="ru-RU"/>
              </w:rPr>
            </w:pPr>
            <w:r w:rsidRPr="00AA0A8B">
              <w:rPr>
                <w:sz w:val="28"/>
                <w:szCs w:val="28"/>
                <w:lang w:eastAsia="ru-RU"/>
              </w:rPr>
              <w:t xml:space="preserve"> «</w:t>
            </w:r>
          </w:p>
        </w:tc>
        <w:tc>
          <w:tcPr>
            <w:tcW w:w="743" w:type="dxa"/>
            <w:tcBorders>
              <w:top w:val="single" w:sz="4" w:space="0" w:color="auto"/>
              <w:left w:val="single" w:sz="4" w:space="0" w:color="auto"/>
              <w:bottom w:val="single" w:sz="4" w:space="0" w:color="auto"/>
              <w:right w:val="single" w:sz="4" w:space="0" w:color="auto"/>
            </w:tcBorders>
            <w:hideMark/>
          </w:tcPr>
          <w:p w:rsidR="007C0E57" w:rsidRPr="00AA0A8B" w:rsidRDefault="007C0E57" w:rsidP="008D622A">
            <w:pPr>
              <w:autoSpaceDN w:val="0"/>
              <w:adjustRightInd w:val="0"/>
              <w:spacing w:line="216" w:lineRule="auto"/>
              <w:jc w:val="center"/>
              <w:rPr>
                <w:sz w:val="18"/>
                <w:szCs w:val="18"/>
                <w:lang w:eastAsia="ru-RU"/>
              </w:rPr>
            </w:pPr>
            <w:r w:rsidRPr="00AA0A8B">
              <w:rPr>
                <w:sz w:val="18"/>
                <w:szCs w:val="18"/>
                <w:lang w:eastAsia="ru-RU"/>
              </w:rPr>
              <w:t>3.2.</w:t>
            </w:r>
          </w:p>
        </w:tc>
        <w:tc>
          <w:tcPr>
            <w:tcW w:w="3686" w:type="dxa"/>
            <w:tcBorders>
              <w:top w:val="single" w:sz="4" w:space="0" w:color="auto"/>
              <w:left w:val="single" w:sz="4" w:space="0" w:color="auto"/>
              <w:bottom w:val="single" w:sz="4" w:space="0" w:color="auto"/>
              <w:right w:val="single" w:sz="4" w:space="0" w:color="auto"/>
            </w:tcBorders>
            <w:hideMark/>
          </w:tcPr>
          <w:p w:rsidR="007C0E57" w:rsidRPr="00AA0A8B" w:rsidRDefault="007C0E57" w:rsidP="008D622A">
            <w:pPr>
              <w:autoSpaceDN w:val="0"/>
              <w:adjustRightInd w:val="0"/>
              <w:spacing w:line="216" w:lineRule="auto"/>
              <w:jc w:val="both"/>
              <w:rPr>
                <w:sz w:val="18"/>
                <w:szCs w:val="18"/>
                <w:lang w:eastAsia="ru-RU"/>
              </w:rPr>
            </w:pPr>
            <w:r w:rsidRPr="00AA0A8B">
              <w:rPr>
                <w:sz w:val="18"/>
                <w:szCs w:val="18"/>
                <w:lang w:eastAsia="ru-RU"/>
              </w:rPr>
              <w:t>Основное мероприятие «Развитие системы оказания медицинской помощи детям»</w:t>
            </w:r>
          </w:p>
        </w:tc>
        <w:tc>
          <w:tcPr>
            <w:tcW w:w="3543" w:type="dxa"/>
            <w:tcBorders>
              <w:top w:val="single" w:sz="4" w:space="0" w:color="auto"/>
              <w:left w:val="single" w:sz="4" w:space="0" w:color="auto"/>
              <w:bottom w:val="single" w:sz="4" w:space="0" w:color="auto"/>
              <w:right w:val="single" w:sz="4" w:space="0" w:color="auto"/>
            </w:tcBorders>
            <w:hideMark/>
          </w:tcPr>
          <w:p w:rsidR="007C0E57" w:rsidRPr="00AA0A8B" w:rsidRDefault="007C0E57" w:rsidP="004005A3">
            <w:pPr>
              <w:autoSpaceDN w:val="0"/>
              <w:adjustRightInd w:val="0"/>
              <w:spacing w:line="216" w:lineRule="auto"/>
              <w:jc w:val="center"/>
              <w:rPr>
                <w:sz w:val="18"/>
                <w:szCs w:val="18"/>
                <w:lang w:eastAsia="ru-RU"/>
              </w:rPr>
            </w:pPr>
            <w:r w:rsidRPr="00AA0A8B">
              <w:rPr>
                <w:sz w:val="18"/>
                <w:szCs w:val="18"/>
                <w:lang w:eastAsia="ru-RU"/>
              </w:rPr>
              <w:t xml:space="preserve">Министерство, </w:t>
            </w:r>
            <w:r>
              <w:rPr>
                <w:sz w:val="18"/>
                <w:szCs w:val="18"/>
                <w:lang w:eastAsia="ru-RU"/>
              </w:rPr>
              <w:br/>
            </w:r>
            <w:r w:rsidRPr="00AA0A8B">
              <w:rPr>
                <w:sz w:val="18"/>
                <w:szCs w:val="18"/>
                <w:lang w:eastAsia="ru-RU"/>
              </w:rPr>
              <w:t>Министерство промышленности, стро</w:t>
            </w:r>
            <w:r w:rsidRPr="00AA0A8B">
              <w:rPr>
                <w:sz w:val="18"/>
                <w:szCs w:val="18"/>
                <w:lang w:eastAsia="ru-RU"/>
              </w:rPr>
              <w:t>и</w:t>
            </w:r>
            <w:r w:rsidRPr="00AA0A8B">
              <w:rPr>
                <w:sz w:val="18"/>
                <w:szCs w:val="18"/>
                <w:lang w:eastAsia="ru-RU"/>
              </w:rPr>
              <w:t>тельства, жилищно-коммунального ко</w:t>
            </w:r>
            <w:r w:rsidRPr="00AA0A8B">
              <w:rPr>
                <w:sz w:val="18"/>
                <w:szCs w:val="18"/>
                <w:lang w:eastAsia="ru-RU"/>
              </w:rPr>
              <w:t>м</w:t>
            </w:r>
            <w:r w:rsidRPr="00AA0A8B">
              <w:rPr>
                <w:sz w:val="18"/>
                <w:szCs w:val="18"/>
                <w:lang w:eastAsia="ru-RU"/>
              </w:rPr>
              <w:t>плекса и транспорта Ульяновской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7C0E57" w:rsidRPr="00AA0A8B" w:rsidRDefault="007C0E57" w:rsidP="008D622A">
            <w:pPr>
              <w:autoSpaceDN w:val="0"/>
              <w:adjustRightInd w:val="0"/>
              <w:spacing w:line="216" w:lineRule="auto"/>
              <w:jc w:val="center"/>
              <w:rPr>
                <w:sz w:val="18"/>
                <w:szCs w:val="18"/>
                <w:lang w:eastAsia="ru-RU"/>
              </w:rPr>
            </w:pPr>
            <w:r w:rsidRPr="00AA0A8B">
              <w:rPr>
                <w:sz w:val="18"/>
                <w:szCs w:val="18"/>
                <w:lang w:eastAsia="ru-RU"/>
              </w:rPr>
              <w:t xml:space="preserve">Бюджетные ассигнования областного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4005A3" w:rsidRPr="00AA0A8B" w:rsidRDefault="004B5C44" w:rsidP="008D622A">
            <w:pPr>
              <w:spacing w:line="216" w:lineRule="auto"/>
              <w:jc w:val="center"/>
              <w:rPr>
                <w:sz w:val="18"/>
                <w:szCs w:val="18"/>
              </w:rPr>
            </w:pPr>
            <w:r>
              <w:rPr>
                <w:sz w:val="18"/>
                <w:szCs w:val="18"/>
              </w:rPr>
              <w:t>368744,59</w:t>
            </w:r>
          </w:p>
        </w:tc>
        <w:tc>
          <w:tcPr>
            <w:tcW w:w="993" w:type="dxa"/>
            <w:tcBorders>
              <w:top w:val="single" w:sz="4" w:space="0" w:color="auto"/>
              <w:left w:val="single" w:sz="4" w:space="0" w:color="auto"/>
              <w:bottom w:val="single" w:sz="4" w:space="0" w:color="auto"/>
              <w:right w:val="single" w:sz="4" w:space="0" w:color="auto"/>
            </w:tcBorders>
            <w:hideMark/>
          </w:tcPr>
          <w:p w:rsidR="007C0E57" w:rsidRPr="00AA0A8B" w:rsidRDefault="007C0E57" w:rsidP="008D622A">
            <w:pPr>
              <w:spacing w:line="216" w:lineRule="auto"/>
              <w:jc w:val="center"/>
              <w:rPr>
                <w:sz w:val="18"/>
                <w:szCs w:val="18"/>
              </w:rPr>
            </w:pPr>
            <w:r w:rsidRPr="00AA0A8B">
              <w:rPr>
                <w:sz w:val="18"/>
                <w:szCs w:val="18"/>
              </w:rPr>
              <w:t>115903,94</w:t>
            </w:r>
          </w:p>
        </w:tc>
        <w:tc>
          <w:tcPr>
            <w:tcW w:w="1134" w:type="dxa"/>
            <w:tcBorders>
              <w:top w:val="single" w:sz="4" w:space="0" w:color="auto"/>
              <w:left w:val="single" w:sz="4" w:space="0" w:color="auto"/>
              <w:bottom w:val="single" w:sz="4" w:space="0" w:color="auto"/>
              <w:right w:val="single" w:sz="4" w:space="0" w:color="auto"/>
            </w:tcBorders>
            <w:hideMark/>
          </w:tcPr>
          <w:p w:rsidR="007C0E57" w:rsidRPr="00AA0A8B" w:rsidRDefault="007C0E57" w:rsidP="008D622A">
            <w:pPr>
              <w:spacing w:line="216" w:lineRule="auto"/>
              <w:jc w:val="center"/>
              <w:rPr>
                <w:sz w:val="18"/>
                <w:szCs w:val="18"/>
              </w:rPr>
            </w:pPr>
            <w:r w:rsidRPr="00AA0A8B">
              <w:rPr>
                <w:sz w:val="18"/>
                <w:szCs w:val="18"/>
              </w:rPr>
              <w:t>197346,15</w:t>
            </w:r>
          </w:p>
        </w:tc>
        <w:tc>
          <w:tcPr>
            <w:tcW w:w="992" w:type="dxa"/>
            <w:tcBorders>
              <w:top w:val="single" w:sz="4" w:space="0" w:color="auto"/>
              <w:left w:val="single" w:sz="4" w:space="0" w:color="auto"/>
              <w:bottom w:val="single" w:sz="4" w:space="0" w:color="auto"/>
              <w:right w:val="single" w:sz="4" w:space="0" w:color="auto"/>
            </w:tcBorders>
            <w:hideMark/>
          </w:tcPr>
          <w:p w:rsidR="007C0E57" w:rsidRPr="00AA0A8B" w:rsidRDefault="004005A3" w:rsidP="008D622A">
            <w:pPr>
              <w:jc w:val="center"/>
              <w:rPr>
                <w:sz w:val="18"/>
                <w:szCs w:val="18"/>
              </w:rPr>
            </w:pPr>
            <w:r>
              <w:rPr>
                <w:sz w:val="18"/>
                <w:szCs w:val="18"/>
              </w:rPr>
              <w:t>16109,50</w:t>
            </w:r>
          </w:p>
        </w:tc>
        <w:tc>
          <w:tcPr>
            <w:tcW w:w="992" w:type="dxa"/>
            <w:tcBorders>
              <w:top w:val="single" w:sz="4" w:space="0" w:color="auto"/>
              <w:left w:val="single" w:sz="4" w:space="0" w:color="auto"/>
              <w:bottom w:val="single" w:sz="4" w:space="0" w:color="auto"/>
              <w:right w:val="single" w:sz="4" w:space="0" w:color="auto"/>
            </w:tcBorders>
            <w:hideMark/>
          </w:tcPr>
          <w:p w:rsidR="007C0E57" w:rsidRPr="00AA0A8B" w:rsidRDefault="007C0E57" w:rsidP="008D622A">
            <w:pPr>
              <w:spacing w:line="216" w:lineRule="auto"/>
              <w:jc w:val="center"/>
              <w:rPr>
                <w:sz w:val="18"/>
                <w:szCs w:val="18"/>
              </w:rPr>
            </w:pPr>
            <w:r w:rsidRPr="00AA0A8B">
              <w:rPr>
                <w:sz w:val="18"/>
                <w:szCs w:val="18"/>
              </w:rPr>
              <w:t>34385,00</w:t>
            </w:r>
          </w:p>
        </w:tc>
        <w:tc>
          <w:tcPr>
            <w:tcW w:w="821" w:type="dxa"/>
            <w:tcBorders>
              <w:top w:val="single" w:sz="4" w:space="0" w:color="auto"/>
              <w:left w:val="single" w:sz="4" w:space="0" w:color="auto"/>
              <w:bottom w:val="single" w:sz="4" w:space="0" w:color="auto"/>
              <w:right w:val="single" w:sz="4" w:space="0" w:color="auto"/>
            </w:tcBorders>
            <w:hideMark/>
          </w:tcPr>
          <w:p w:rsidR="007C0E57" w:rsidRPr="00AA0A8B" w:rsidRDefault="007C0E57" w:rsidP="008D622A">
            <w:pPr>
              <w:spacing w:line="216" w:lineRule="auto"/>
              <w:jc w:val="center"/>
              <w:rPr>
                <w:sz w:val="18"/>
                <w:szCs w:val="18"/>
              </w:rPr>
            </w:pPr>
            <w:r w:rsidRPr="00AA0A8B">
              <w:rPr>
                <w:sz w:val="18"/>
                <w:szCs w:val="18"/>
              </w:rPr>
              <w:t>5000,00</w:t>
            </w:r>
          </w:p>
        </w:tc>
        <w:tc>
          <w:tcPr>
            <w:tcW w:w="567" w:type="dxa"/>
            <w:tcBorders>
              <w:top w:val="nil"/>
              <w:left w:val="single" w:sz="4" w:space="0" w:color="auto"/>
              <w:bottom w:val="nil"/>
              <w:right w:val="nil"/>
            </w:tcBorders>
            <w:vAlign w:val="bottom"/>
          </w:tcPr>
          <w:p w:rsidR="007C0E57" w:rsidRPr="00AA0A8B" w:rsidRDefault="007C0E57" w:rsidP="008D622A">
            <w:pPr>
              <w:autoSpaceDN w:val="0"/>
              <w:adjustRightInd w:val="0"/>
              <w:spacing w:line="216" w:lineRule="auto"/>
              <w:rPr>
                <w:lang w:eastAsia="ru-RU"/>
              </w:rPr>
            </w:pPr>
          </w:p>
        </w:tc>
      </w:tr>
      <w:tr w:rsidR="008D622A" w:rsidRPr="00AA0A8B" w:rsidTr="00752481">
        <w:trPr>
          <w:trHeight w:val="126"/>
        </w:trPr>
        <w:tc>
          <w:tcPr>
            <w:tcW w:w="641" w:type="dxa"/>
            <w:tcBorders>
              <w:top w:val="nil"/>
              <w:left w:val="nil"/>
              <w:bottom w:val="nil"/>
              <w:right w:val="single" w:sz="4" w:space="0" w:color="auto"/>
            </w:tcBorders>
          </w:tcPr>
          <w:p w:rsidR="008D622A" w:rsidRPr="00AA0A8B" w:rsidRDefault="008D622A" w:rsidP="008D622A">
            <w:pPr>
              <w:autoSpaceDN w:val="0"/>
              <w:adjustRightInd w:val="0"/>
              <w:spacing w:line="216" w:lineRule="auto"/>
              <w:jc w:val="right"/>
              <w:rPr>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autoSpaceDN w:val="0"/>
              <w:adjustRightInd w:val="0"/>
              <w:spacing w:line="245" w:lineRule="auto"/>
              <w:jc w:val="center"/>
              <w:rPr>
                <w:sz w:val="18"/>
                <w:szCs w:val="18"/>
                <w:lang w:eastAsia="ru-RU"/>
              </w:rPr>
            </w:pPr>
            <w:r w:rsidRPr="004005A3">
              <w:rPr>
                <w:sz w:val="18"/>
                <w:szCs w:val="18"/>
                <w:lang w:eastAsia="ru-RU"/>
              </w:rPr>
              <w:t>3.2.1.</w:t>
            </w:r>
          </w:p>
        </w:tc>
        <w:tc>
          <w:tcPr>
            <w:tcW w:w="3686"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jc w:val="both"/>
              <w:rPr>
                <w:sz w:val="18"/>
                <w:szCs w:val="18"/>
              </w:rPr>
            </w:pPr>
            <w:r w:rsidRPr="004005A3">
              <w:rPr>
                <w:sz w:val="18"/>
                <w:szCs w:val="18"/>
              </w:rPr>
              <w:t>Создание системы раннего выявления и кор</w:t>
            </w:r>
            <w:r w:rsidR="00752481">
              <w:rPr>
                <w:sz w:val="18"/>
                <w:szCs w:val="18"/>
              </w:rPr>
              <w:t>-</w:t>
            </w:r>
            <w:r w:rsidRPr="004005A3">
              <w:rPr>
                <w:sz w:val="18"/>
                <w:szCs w:val="18"/>
              </w:rPr>
              <w:t>рекции нарушений развития ребёнка (заку</w:t>
            </w:r>
            <w:r w:rsidRPr="004005A3">
              <w:rPr>
                <w:sz w:val="18"/>
                <w:szCs w:val="18"/>
              </w:rPr>
              <w:t>п</w:t>
            </w:r>
            <w:r w:rsidRPr="004005A3">
              <w:rPr>
                <w:sz w:val="18"/>
                <w:szCs w:val="18"/>
              </w:rPr>
              <w:t>ка реактивов и расходных материалов для проведения неонатального и аудиологич</w:t>
            </w:r>
            <w:r w:rsidRPr="004005A3">
              <w:rPr>
                <w:sz w:val="18"/>
                <w:szCs w:val="18"/>
              </w:rPr>
              <w:t>е</w:t>
            </w:r>
            <w:r w:rsidRPr="004005A3">
              <w:rPr>
                <w:sz w:val="18"/>
                <w:szCs w:val="18"/>
              </w:rPr>
              <w:t>ского скринингов)</w:t>
            </w:r>
          </w:p>
        </w:tc>
        <w:tc>
          <w:tcPr>
            <w:tcW w:w="3543"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jc w:val="center"/>
              <w:rPr>
                <w:sz w:val="18"/>
                <w:szCs w:val="18"/>
              </w:rPr>
            </w:pPr>
            <w:r w:rsidRPr="004005A3">
              <w:rPr>
                <w:sz w:val="18"/>
                <w:szCs w:val="18"/>
              </w:rPr>
              <w:t>Министерство</w:t>
            </w:r>
          </w:p>
        </w:tc>
        <w:tc>
          <w:tcPr>
            <w:tcW w:w="1276"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autoSpaceDN w:val="0"/>
              <w:adjustRightInd w:val="0"/>
              <w:spacing w:line="245" w:lineRule="auto"/>
              <w:jc w:val="center"/>
              <w:rPr>
                <w:sz w:val="18"/>
                <w:szCs w:val="18"/>
                <w:lang w:eastAsia="ru-RU"/>
              </w:rPr>
            </w:pPr>
            <w:r w:rsidRPr="004005A3">
              <w:rPr>
                <w:sz w:val="18"/>
                <w:szCs w:val="18"/>
                <w:lang w:eastAsia="ru-RU"/>
              </w:rPr>
              <w:t>Бюджетные ассигнования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jc w:val="center"/>
              <w:rPr>
                <w:sz w:val="18"/>
                <w:szCs w:val="18"/>
              </w:rPr>
            </w:pPr>
            <w:r>
              <w:rPr>
                <w:sz w:val="18"/>
                <w:szCs w:val="18"/>
              </w:rPr>
              <w:t>28089,00</w:t>
            </w:r>
          </w:p>
        </w:tc>
        <w:tc>
          <w:tcPr>
            <w:tcW w:w="993"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jc w:val="center"/>
              <w:rPr>
                <w:sz w:val="18"/>
                <w:szCs w:val="18"/>
              </w:rPr>
            </w:pPr>
            <w:r w:rsidRPr="004005A3">
              <w:rPr>
                <w:sz w:val="18"/>
                <w:szCs w:val="18"/>
              </w:rPr>
              <w:t>6000,00</w:t>
            </w:r>
          </w:p>
        </w:tc>
        <w:tc>
          <w:tcPr>
            <w:tcW w:w="1134"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jc w:val="center"/>
              <w:rPr>
                <w:sz w:val="18"/>
                <w:szCs w:val="18"/>
              </w:rPr>
            </w:pPr>
            <w:r w:rsidRPr="004005A3">
              <w:rPr>
                <w:sz w:val="18"/>
                <w:szCs w:val="18"/>
              </w:rPr>
              <w:t>6999,00</w:t>
            </w:r>
          </w:p>
        </w:tc>
        <w:tc>
          <w:tcPr>
            <w:tcW w:w="992"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jc w:val="center"/>
              <w:rPr>
                <w:sz w:val="18"/>
                <w:szCs w:val="18"/>
              </w:rPr>
            </w:pPr>
            <w:r>
              <w:rPr>
                <w:sz w:val="18"/>
                <w:szCs w:val="18"/>
              </w:rPr>
              <w:t>5090,00</w:t>
            </w:r>
          </w:p>
        </w:tc>
        <w:tc>
          <w:tcPr>
            <w:tcW w:w="992"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jc w:val="center"/>
              <w:rPr>
                <w:sz w:val="18"/>
                <w:szCs w:val="18"/>
              </w:rPr>
            </w:pPr>
            <w:r w:rsidRPr="004005A3">
              <w:rPr>
                <w:sz w:val="18"/>
                <w:szCs w:val="18"/>
              </w:rPr>
              <w:t>5000,00</w:t>
            </w:r>
          </w:p>
        </w:tc>
        <w:tc>
          <w:tcPr>
            <w:tcW w:w="821" w:type="dxa"/>
            <w:tcBorders>
              <w:top w:val="single" w:sz="4" w:space="0" w:color="auto"/>
              <w:left w:val="single" w:sz="4" w:space="0" w:color="auto"/>
              <w:bottom w:val="single" w:sz="4" w:space="0" w:color="auto"/>
              <w:right w:val="single" w:sz="4" w:space="0" w:color="auto"/>
            </w:tcBorders>
          </w:tcPr>
          <w:p w:rsidR="008D622A" w:rsidRPr="004005A3" w:rsidRDefault="008D622A" w:rsidP="008D622A">
            <w:pPr>
              <w:jc w:val="center"/>
              <w:rPr>
                <w:sz w:val="18"/>
                <w:szCs w:val="18"/>
              </w:rPr>
            </w:pPr>
            <w:r w:rsidRPr="004005A3">
              <w:rPr>
                <w:sz w:val="18"/>
                <w:szCs w:val="18"/>
              </w:rPr>
              <w:t>5000,00</w:t>
            </w:r>
          </w:p>
        </w:tc>
        <w:tc>
          <w:tcPr>
            <w:tcW w:w="567" w:type="dxa"/>
            <w:tcBorders>
              <w:top w:val="nil"/>
              <w:left w:val="single" w:sz="4" w:space="0" w:color="auto"/>
              <w:bottom w:val="nil"/>
              <w:right w:val="nil"/>
            </w:tcBorders>
            <w:vAlign w:val="bottom"/>
          </w:tcPr>
          <w:p w:rsidR="008D622A" w:rsidRPr="00AA0A8B" w:rsidRDefault="008D622A" w:rsidP="008D622A">
            <w:pPr>
              <w:autoSpaceDN w:val="0"/>
              <w:adjustRightInd w:val="0"/>
              <w:spacing w:line="216" w:lineRule="auto"/>
              <w:rPr>
                <w:bCs/>
                <w:sz w:val="28"/>
                <w:szCs w:val="28"/>
              </w:rPr>
            </w:pPr>
            <w:r w:rsidRPr="00AA0A8B">
              <w:rPr>
                <w:bCs/>
                <w:sz w:val="28"/>
                <w:szCs w:val="28"/>
              </w:rPr>
              <w:t>»;</w:t>
            </w:r>
          </w:p>
        </w:tc>
      </w:tr>
    </w:tbl>
    <w:p w:rsidR="007C0E57" w:rsidRPr="00AA0A8B" w:rsidRDefault="007C0E57" w:rsidP="007C0E57">
      <w:pPr>
        <w:spacing w:line="245" w:lineRule="auto"/>
        <w:ind w:firstLine="709"/>
        <w:jc w:val="both"/>
        <w:rPr>
          <w:sz w:val="28"/>
          <w:szCs w:val="28"/>
        </w:rPr>
      </w:pPr>
    </w:p>
    <w:p w:rsidR="007C0E57" w:rsidRPr="00AA0A8B" w:rsidRDefault="007C0E57" w:rsidP="007C0E57">
      <w:pPr>
        <w:spacing w:line="245" w:lineRule="auto"/>
        <w:ind w:firstLine="709"/>
        <w:jc w:val="both"/>
        <w:rPr>
          <w:sz w:val="28"/>
          <w:szCs w:val="28"/>
        </w:rPr>
      </w:pPr>
      <w:r w:rsidRPr="00AA0A8B">
        <w:rPr>
          <w:sz w:val="28"/>
          <w:szCs w:val="28"/>
        </w:rPr>
        <w:t>в) строку «Итого по разделу 3» изложить в следующей редакции:</w:t>
      </w:r>
    </w:p>
    <w:p w:rsidR="007C0E57" w:rsidRPr="00AA0A8B" w:rsidRDefault="007C0E57" w:rsidP="007C0E57">
      <w:pPr>
        <w:spacing w:line="245"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828"/>
        <w:gridCol w:w="1559"/>
        <w:gridCol w:w="2694"/>
        <w:gridCol w:w="1275"/>
        <w:gridCol w:w="1134"/>
        <w:gridCol w:w="1134"/>
        <w:gridCol w:w="1276"/>
        <w:gridCol w:w="1134"/>
        <w:gridCol w:w="1134"/>
        <w:gridCol w:w="567"/>
      </w:tblGrid>
      <w:tr w:rsidR="007C0E57" w:rsidRPr="00AA0A8B" w:rsidTr="008D622A">
        <w:trPr>
          <w:trHeight w:val="239"/>
        </w:trPr>
        <w:tc>
          <w:tcPr>
            <w:tcW w:w="638" w:type="dxa"/>
            <w:tcBorders>
              <w:top w:val="nil"/>
              <w:left w:val="nil"/>
              <w:bottom w:val="nil"/>
              <w:right w:val="single" w:sz="4" w:space="0" w:color="auto"/>
            </w:tcBorders>
          </w:tcPr>
          <w:p w:rsidR="007C0E57" w:rsidRPr="00AA0A8B" w:rsidRDefault="007C0E57" w:rsidP="008D622A">
            <w:pPr>
              <w:autoSpaceDN w:val="0"/>
              <w:adjustRightInd w:val="0"/>
              <w:spacing w:line="245" w:lineRule="auto"/>
              <w:jc w:val="right"/>
              <w:rPr>
                <w:lang w:eastAsia="ru-RU"/>
              </w:rPr>
            </w:pPr>
            <w:r w:rsidRPr="00AA0A8B">
              <w:rPr>
                <w:sz w:val="28"/>
                <w:szCs w:val="28"/>
                <w:lang w:eastAsia="ru-RU"/>
              </w:rPr>
              <w:t>«</w:t>
            </w:r>
          </w:p>
        </w:tc>
        <w:tc>
          <w:tcPr>
            <w:tcW w:w="3828" w:type="dxa"/>
            <w:vMerge w:val="restart"/>
            <w:tcBorders>
              <w:left w:val="single" w:sz="4" w:space="0" w:color="auto"/>
            </w:tcBorders>
            <w:shd w:val="clear" w:color="auto" w:fill="auto"/>
          </w:tcPr>
          <w:p w:rsidR="007C0E57" w:rsidRPr="00AA0A8B" w:rsidRDefault="007C0E57" w:rsidP="008D622A">
            <w:pPr>
              <w:pStyle w:val="ConsPlusNormal"/>
              <w:spacing w:line="245" w:lineRule="auto"/>
              <w:ind w:firstLine="0"/>
              <w:rPr>
                <w:rFonts w:ascii="Times New Roman" w:hAnsi="Times New Roman"/>
                <w:b/>
                <w:sz w:val="18"/>
                <w:szCs w:val="18"/>
              </w:rPr>
            </w:pPr>
            <w:r w:rsidRPr="00AA0A8B">
              <w:rPr>
                <w:rFonts w:ascii="Times New Roman" w:hAnsi="Times New Roman"/>
                <w:b/>
                <w:sz w:val="18"/>
                <w:szCs w:val="18"/>
              </w:rPr>
              <w:t>Итого по разделу 3</w:t>
            </w:r>
          </w:p>
        </w:tc>
        <w:tc>
          <w:tcPr>
            <w:tcW w:w="1559" w:type="dxa"/>
            <w:vMerge w:val="restart"/>
            <w:shd w:val="clear" w:color="auto" w:fill="auto"/>
          </w:tcPr>
          <w:p w:rsidR="007C0E57" w:rsidRPr="00AA0A8B" w:rsidRDefault="007C0E57" w:rsidP="008D622A">
            <w:pPr>
              <w:pStyle w:val="ConsPlusNormal"/>
              <w:spacing w:line="245" w:lineRule="auto"/>
              <w:ind w:firstLine="0"/>
              <w:rPr>
                <w:rFonts w:ascii="Times New Roman" w:hAnsi="Times New Roman"/>
                <w:b/>
                <w:sz w:val="18"/>
                <w:szCs w:val="18"/>
              </w:rPr>
            </w:pPr>
          </w:p>
        </w:tc>
        <w:tc>
          <w:tcPr>
            <w:tcW w:w="2694" w:type="dxa"/>
            <w:shd w:val="clear" w:color="auto" w:fill="auto"/>
          </w:tcPr>
          <w:p w:rsidR="007C0E57" w:rsidRPr="00AA0A8B" w:rsidRDefault="007C0E57" w:rsidP="008D622A">
            <w:pPr>
              <w:pStyle w:val="ConsPlusNormal"/>
              <w:spacing w:line="245" w:lineRule="auto"/>
              <w:ind w:firstLine="0"/>
              <w:jc w:val="center"/>
              <w:rPr>
                <w:rFonts w:ascii="Times New Roman" w:hAnsi="Times New Roman"/>
                <w:b/>
                <w:sz w:val="18"/>
                <w:szCs w:val="18"/>
              </w:rPr>
            </w:pPr>
            <w:r w:rsidRPr="00AA0A8B">
              <w:rPr>
                <w:rFonts w:ascii="Times New Roman" w:hAnsi="Times New Roman"/>
                <w:b/>
                <w:sz w:val="18"/>
                <w:szCs w:val="18"/>
              </w:rPr>
              <w:t>Всего, в том числе:</w:t>
            </w:r>
          </w:p>
        </w:tc>
        <w:tc>
          <w:tcPr>
            <w:tcW w:w="1275" w:type="dxa"/>
            <w:shd w:val="clear" w:color="auto" w:fill="auto"/>
          </w:tcPr>
          <w:p w:rsidR="007C0E57" w:rsidRPr="00C106EC" w:rsidRDefault="004005A3" w:rsidP="008D622A">
            <w:pPr>
              <w:spacing w:line="245" w:lineRule="auto"/>
              <w:jc w:val="center"/>
              <w:rPr>
                <w:b/>
                <w:bCs/>
                <w:sz w:val="18"/>
                <w:szCs w:val="18"/>
              </w:rPr>
            </w:pPr>
            <w:r>
              <w:rPr>
                <w:b/>
                <w:bCs/>
                <w:sz w:val="18"/>
                <w:szCs w:val="18"/>
              </w:rPr>
              <w:t>630299,38</w:t>
            </w:r>
          </w:p>
        </w:tc>
        <w:tc>
          <w:tcPr>
            <w:tcW w:w="1134" w:type="dxa"/>
            <w:shd w:val="clear" w:color="auto" w:fill="auto"/>
          </w:tcPr>
          <w:p w:rsidR="007C0E57" w:rsidRPr="00C106EC" w:rsidRDefault="007C0E57" w:rsidP="008D622A">
            <w:pPr>
              <w:spacing w:line="245" w:lineRule="auto"/>
              <w:jc w:val="center"/>
              <w:rPr>
                <w:b/>
                <w:bCs/>
                <w:sz w:val="18"/>
                <w:szCs w:val="18"/>
              </w:rPr>
            </w:pPr>
            <w:r w:rsidRPr="00C106EC">
              <w:rPr>
                <w:b/>
                <w:bCs/>
                <w:sz w:val="18"/>
                <w:szCs w:val="18"/>
              </w:rPr>
              <w:t>126848,27</w:t>
            </w:r>
          </w:p>
        </w:tc>
        <w:tc>
          <w:tcPr>
            <w:tcW w:w="1134" w:type="dxa"/>
            <w:shd w:val="clear" w:color="auto" w:fill="auto"/>
          </w:tcPr>
          <w:p w:rsidR="007C0E57" w:rsidRPr="00C106EC" w:rsidRDefault="007C0E57" w:rsidP="008D622A">
            <w:pPr>
              <w:spacing w:line="245" w:lineRule="auto"/>
              <w:jc w:val="center"/>
              <w:rPr>
                <w:b/>
                <w:bCs/>
                <w:sz w:val="18"/>
                <w:szCs w:val="18"/>
              </w:rPr>
            </w:pPr>
            <w:r w:rsidRPr="00C106EC">
              <w:rPr>
                <w:b/>
                <w:bCs/>
                <w:sz w:val="18"/>
                <w:szCs w:val="18"/>
              </w:rPr>
              <w:t>314926,51</w:t>
            </w:r>
          </w:p>
        </w:tc>
        <w:tc>
          <w:tcPr>
            <w:tcW w:w="1276" w:type="dxa"/>
            <w:shd w:val="clear" w:color="auto" w:fill="auto"/>
          </w:tcPr>
          <w:p w:rsidR="007C0E57" w:rsidRPr="00C106EC" w:rsidRDefault="004005A3" w:rsidP="008D622A">
            <w:pPr>
              <w:spacing w:line="245" w:lineRule="auto"/>
              <w:jc w:val="center"/>
              <w:rPr>
                <w:b/>
                <w:bCs/>
                <w:sz w:val="18"/>
                <w:szCs w:val="18"/>
              </w:rPr>
            </w:pPr>
            <w:r>
              <w:rPr>
                <w:b/>
                <w:bCs/>
                <w:sz w:val="18"/>
                <w:szCs w:val="18"/>
              </w:rPr>
              <w:t>127539,60</w:t>
            </w:r>
          </w:p>
        </w:tc>
        <w:tc>
          <w:tcPr>
            <w:tcW w:w="1134" w:type="dxa"/>
            <w:shd w:val="clear" w:color="auto" w:fill="auto"/>
          </w:tcPr>
          <w:p w:rsidR="007C0E57" w:rsidRPr="00AA0A8B" w:rsidRDefault="007C0E57" w:rsidP="008D622A">
            <w:pPr>
              <w:spacing w:line="245" w:lineRule="auto"/>
              <w:jc w:val="center"/>
              <w:rPr>
                <w:b/>
                <w:bCs/>
                <w:sz w:val="18"/>
                <w:szCs w:val="18"/>
              </w:rPr>
            </w:pPr>
            <w:r w:rsidRPr="00AA0A8B">
              <w:rPr>
                <w:b/>
                <w:bCs/>
                <w:sz w:val="18"/>
                <w:szCs w:val="18"/>
              </w:rPr>
              <w:t>47985,00</w:t>
            </w:r>
          </w:p>
        </w:tc>
        <w:tc>
          <w:tcPr>
            <w:tcW w:w="1134" w:type="dxa"/>
            <w:tcBorders>
              <w:right w:val="single" w:sz="4" w:space="0" w:color="auto"/>
            </w:tcBorders>
            <w:shd w:val="clear" w:color="auto" w:fill="auto"/>
          </w:tcPr>
          <w:p w:rsidR="007C0E57" w:rsidRPr="00AA0A8B" w:rsidRDefault="007C0E57" w:rsidP="008D622A">
            <w:pPr>
              <w:spacing w:line="245" w:lineRule="auto"/>
              <w:jc w:val="center"/>
              <w:rPr>
                <w:b/>
                <w:bCs/>
                <w:sz w:val="18"/>
                <w:szCs w:val="18"/>
              </w:rPr>
            </w:pPr>
            <w:r w:rsidRPr="00AA0A8B">
              <w:rPr>
                <w:b/>
                <w:bCs/>
                <w:sz w:val="18"/>
                <w:szCs w:val="18"/>
              </w:rPr>
              <w:t>13000,00</w:t>
            </w:r>
          </w:p>
        </w:tc>
        <w:tc>
          <w:tcPr>
            <w:tcW w:w="567" w:type="dxa"/>
            <w:tcBorders>
              <w:top w:val="nil"/>
              <w:left w:val="single" w:sz="4" w:space="0" w:color="auto"/>
              <w:bottom w:val="nil"/>
              <w:right w:val="nil"/>
            </w:tcBorders>
            <w:shd w:val="clear" w:color="auto" w:fill="auto"/>
            <w:vAlign w:val="bottom"/>
          </w:tcPr>
          <w:p w:rsidR="007C0E57" w:rsidRPr="00AA0A8B" w:rsidRDefault="007C0E57" w:rsidP="008D622A">
            <w:pPr>
              <w:autoSpaceDN w:val="0"/>
              <w:adjustRightInd w:val="0"/>
              <w:spacing w:line="245" w:lineRule="auto"/>
              <w:rPr>
                <w:lang w:eastAsia="ru-RU"/>
              </w:rPr>
            </w:pPr>
          </w:p>
        </w:tc>
      </w:tr>
      <w:tr w:rsidR="007C0E57" w:rsidRPr="00AA0A8B" w:rsidTr="008D622A">
        <w:tc>
          <w:tcPr>
            <w:tcW w:w="638" w:type="dxa"/>
            <w:tcBorders>
              <w:top w:val="nil"/>
              <w:left w:val="nil"/>
              <w:bottom w:val="nil"/>
              <w:right w:val="single" w:sz="4" w:space="0" w:color="auto"/>
            </w:tcBorders>
          </w:tcPr>
          <w:p w:rsidR="007C0E57" w:rsidRPr="00AA0A8B" w:rsidRDefault="007C0E57" w:rsidP="008D622A">
            <w:pPr>
              <w:autoSpaceDN w:val="0"/>
              <w:adjustRightInd w:val="0"/>
              <w:spacing w:line="245" w:lineRule="auto"/>
              <w:jc w:val="right"/>
              <w:rPr>
                <w:sz w:val="28"/>
                <w:szCs w:val="28"/>
                <w:lang w:eastAsia="ru-RU"/>
              </w:rPr>
            </w:pPr>
          </w:p>
        </w:tc>
        <w:tc>
          <w:tcPr>
            <w:tcW w:w="3828" w:type="dxa"/>
            <w:vMerge/>
            <w:tcBorders>
              <w:left w:val="single" w:sz="4" w:space="0" w:color="auto"/>
            </w:tcBorders>
            <w:shd w:val="clear" w:color="auto" w:fill="auto"/>
          </w:tcPr>
          <w:p w:rsidR="007C0E57" w:rsidRPr="00AA0A8B" w:rsidRDefault="007C0E57" w:rsidP="008D622A">
            <w:pPr>
              <w:spacing w:line="245" w:lineRule="auto"/>
              <w:jc w:val="both"/>
              <w:rPr>
                <w:b/>
                <w:sz w:val="18"/>
                <w:szCs w:val="18"/>
              </w:rPr>
            </w:pPr>
          </w:p>
        </w:tc>
        <w:tc>
          <w:tcPr>
            <w:tcW w:w="1559" w:type="dxa"/>
            <w:vMerge/>
            <w:shd w:val="clear" w:color="auto" w:fill="auto"/>
          </w:tcPr>
          <w:p w:rsidR="007C0E57" w:rsidRPr="00AA0A8B" w:rsidRDefault="007C0E57" w:rsidP="008D622A">
            <w:pPr>
              <w:spacing w:line="245" w:lineRule="auto"/>
              <w:jc w:val="center"/>
              <w:rPr>
                <w:b/>
                <w:sz w:val="18"/>
                <w:szCs w:val="18"/>
              </w:rPr>
            </w:pPr>
          </w:p>
        </w:tc>
        <w:tc>
          <w:tcPr>
            <w:tcW w:w="2694" w:type="dxa"/>
            <w:shd w:val="clear" w:color="auto" w:fill="auto"/>
          </w:tcPr>
          <w:p w:rsidR="007C0E57" w:rsidRPr="00AA0A8B" w:rsidRDefault="007C0E57" w:rsidP="008D622A">
            <w:pPr>
              <w:pStyle w:val="ConsPlusNormal"/>
              <w:spacing w:line="245" w:lineRule="auto"/>
              <w:ind w:firstLine="0"/>
              <w:jc w:val="center"/>
              <w:rPr>
                <w:rFonts w:ascii="Times New Roman" w:hAnsi="Times New Roman"/>
                <w:b/>
                <w:sz w:val="18"/>
                <w:szCs w:val="18"/>
              </w:rPr>
            </w:pPr>
            <w:r w:rsidRPr="00AA0A8B">
              <w:rPr>
                <w:rFonts w:ascii="Times New Roman" w:hAnsi="Times New Roman"/>
                <w:b/>
                <w:sz w:val="18"/>
                <w:szCs w:val="18"/>
              </w:rPr>
              <w:t>бюджетные ассигнования областного бюджета</w:t>
            </w:r>
          </w:p>
        </w:tc>
        <w:tc>
          <w:tcPr>
            <w:tcW w:w="1275" w:type="dxa"/>
            <w:shd w:val="clear" w:color="auto" w:fill="auto"/>
          </w:tcPr>
          <w:p w:rsidR="007C0E57" w:rsidRPr="00C106EC" w:rsidRDefault="004005A3" w:rsidP="008D622A">
            <w:pPr>
              <w:spacing w:line="245" w:lineRule="auto"/>
              <w:jc w:val="center"/>
              <w:rPr>
                <w:b/>
                <w:bCs/>
                <w:sz w:val="18"/>
                <w:szCs w:val="18"/>
              </w:rPr>
            </w:pPr>
            <w:r>
              <w:rPr>
                <w:b/>
                <w:bCs/>
                <w:sz w:val="18"/>
                <w:szCs w:val="18"/>
              </w:rPr>
              <w:t>555171,78</w:t>
            </w:r>
          </w:p>
        </w:tc>
        <w:tc>
          <w:tcPr>
            <w:tcW w:w="1134" w:type="dxa"/>
            <w:shd w:val="clear" w:color="auto" w:fill="auto"/>
          </w:tcPr>
          <w:p w:rsidR="007C0E57" w:rsidRPr="00C106EC" w:rsidRDefault="007C0E57" w:rsidP="008D622A">
            <w:pPr>
              <w:spacing w:line="245" w:lineRule="auto"/>
              <w:jc w:val="center"/>
              <w:rPr>
                <w:b/>
                <w:bCs/>
                <w:sz w:val="18"/>
                <w:szCs w:val="18"/>
              </w:rPr>
            </w:pPr>
            <w:r w:rsidRPr="00C106EC">
              <w:rPr>
                <w:b/>
                <w:bCs/>
                <w:sz w:val="18"/>
                <w:szCs w:val="18"/>
              </w:rPr>
              <w:t>126848,27</w:t>
            </w:r>
          </w:p>
        </w:tc>
        <w:tc>
          <w:tcPr>
            <w:tcW w:w="1134" w:type="dxa"/>
            <w:shd w:val="clear" w:color="auto" w:fill="auto"/>
          </w:tcPr>
          <w:p w:rsidR="007C0E57" w:rsidRPr="00C106EC" w:rsidRDefault="007C0E57" w:rsidP="008D622A">
            <w:pPr>
              <w:spacing w:line="245" w:lineRule="auto"/>
              <w:jc w:val="center"/>
              <w:rPr>
                <w:b/>
                <w:bCs/>
                <w:sz w:val="18"/>
                <w:szCs w:val="18"/>
              </w:rPr>
            </w:pPr>
            <w:r w:rsidRPr="00C106EC">
              <w:rPr>
                <w:b/>
                <w:bCs/>
                <w:sz w:val="18"/>
                <w:szCs w:val="18"/>
              </w:rPr>
              <w:t>314926,51</w:t>
            </w:r>
          </w:p>
        </w:tc>
        <w:tc>
          <w:tcPr>
            <w:tcW w:w="1276" w:type="dxa"/>
            <w:shd w:val="clear" w:color="auto" w:fill="auto"/>
          </w:tcPr>
          <w:p w:rsidR="007C0E57" w:rsidRPr="00C106EC" w:rsidRDefault="004005A3" w:rsidP="008D622A">
            <w:pPr>
              <w:spacing w:line="245" w:lineRule="auto"/>
              <w:jc w:val="center"/>
              <w:rPr>
                <w:b/>
                <w:bCs/>
                <w:sz w:val="18"/>
                <w:szCs w:val="18"/>
              </w:rPr>
            </w:pPr>
            <w:r>
              <w:rPr>
                <w:b/>
                <w:bCs/>
                <w:sz w:val="18"/>
                <w:szCs w:val="18"/>
              </w:rPr>
              <w:t>52412,00</w:t>
            </w:r>
          </w:p>
        </w:tc>
        <w:tc>
          <w:tcPr>
            <w:tcW w:w="1134" w:type="dxa"/>
            <w:shd w:val="clear" w:color="auto" w:fill="auto"/>
          </w:tcPr>
          <w:p w:rsidR="007C0E57" w:rsidRPr="00AA0A8B" w:rsidRDefault="007C0E57" w:rsidP="008D622A">
            <w:pPr>
              <w:spacing w:line="245" w:lineRule="auto"/>
              <w:jc w:val="center"/>
              <w:rPr>
                <w:b/>
                <w:bCs/>
                <w:sz w:val="18"/>
                <w:szCs w:val="18"/>
              </w:rPr>
            </w:pPr>
            <w:r w:rsidRPr="00AA0A8B">
              <w:rPr>
                <w:b/>
                <w:bCs/>
                <w:sz w:val="18"/>
                <w:szCs w:val="18"/>
              </w:rPr>
              <w:t>47985,00</w:t>
            </w:r>
          </w:p>
        </w:tc>
        <w:tc>
          <w:tcPr>
            <w:tcW w:w="1134" w:type="dxa"/>
            <w:tcBorders>
              <w:right w:val="single" w:sz="4" w:space="0" w:color="auto"/>
            </w:tcBorders>
            <w:shd w:val="clear" w:color="auto" w:fill="auto"/>
          </w:tcPr>
          <w:p w:rsidR="007C0E57" w:rsidRPr="00AA0A8B" w:rsidRDefault="007C0E57" w:rsidP="008D622A">
            <w:pPr>
              <w:spacing w:line="245" w:lineRule="auto"/>
              <w:jc w:val="center"/>
              <w:rPr>
                <w:b/>
                <w:bCs/>
                <w:sz w:val="18"/>
                <w:szCs w:val="18"/>
              </w:rPr>
            </w:pPr>
            <w:r w:rsidRPr="00AA0A8B">
              <w:rPr>
                <w:b/>
                <w:bCs/>
                <w:sz w:val="18"/>
                <w:szCs w:val="18"/>
              </w:rPr>
              <w:t>13000,00</w:t>
            </w:r>
          </w:p>
        </w:tc>
        <w:tc>
          <w:tcPr>
            <w:tcW w:w="567" w:type="dxa"/>
            <w:tcBorders>
              <w:top w:val="nil"/>
              <w:left w:val="single" w:sz="4" w:space="0" w:color="auto"/>
              <w:bottom w:val="nil"/>
              <w:right w:val="nil"/>
            </w:tcBorders>
            <w:shd w:val="clear" w:color="auto" w:fill="auto"/>
            <w:vAlign w:val="bottom"/>
          </w:tcPr>
          <w:p w:rsidR="007C0E57" w:rsidRPr="00AA0A8B" w:rsidRDefault="007C0E57" w:rsidP="008D622A">
            <w:pPr>
              <w:autoSpaceDN w:val="0"/>
              <w:adjustRightInd w:val="0"/>
              <w:spacing w:line="245" w:lineRule="auto"/>
              <w:rPr>
                <w:bCs/>
                <w:sz w:val="28"/>
                <w:szCs w:val="28"/>
              </w:rPr>
            </w:pPr>
          </w:p>
        </w:tc>
      </w:tr>
      <w:tr w:rsidR="007C0E57" w:rsidRPr="003F3B85" w:rsidTr="008D622A">
        <w:tc>
          <w:tcPr>
            <w:tcW w:w="638" w:type="dxa"/>
            <w:tcBorders>
              <w:top w:val="nil"/>
              <w:left w:val="nil"/>
              <w:bottom w:val="nil"/>
              <w:right w:val="single" w:sz="4" w:space="0" w:color="auto"/>
            </w:tcBorders>
          </w:tcPr>
          <w:p w:rsidR="007C0E57" w:rsidRPr="00AA0A8B" w:rsidRDefault="007C0E57" w:rsidP="008D622A">
            <w:pPr>
              <w:autoSpaceDN w:val="0"/>
              <w:adjustRightInd w:val="0"/>
              <w:spacing w:line="245" w:lineRule="auto"/>
              <w:jc w:val="right"/>
              <w:rPr>
                <w:sz w:val="28"/>
                <w:szCs w:val="28"/>
                <w:lang w:eastAsia="ru-RU"/>
              </w:rPr>
            </w:pPr>
          </w:p>
        </w:tc>
        <w:tc>
          <w:tcPr>
            <w:tcW w:w="3828" w:type="dxa"/>
            <w:vMerge/>
            <w:tcBorders>
              <w:left w:val="single" w:sz="4" w:space="0" w:color="auto"/>
            </w:tcBorders>
            <w:shd w:val="clear" w:color="auto" w:fill="auto"/>
          </w:tcPr>
          <w:p w:rsidR="007C0E57" w:rsidRPr="00AA0A8B" w:rsidRDefault="007C0E57" w:rsidP="008D622A">
            <w:pPr>
              <w:spacing w:line="245" w:lineRule="auto"/>
              <w:jc w:val="both"/>
              <w:rPr>
                <w:b/>
                <w:sz w:val="18"/>
                <w:szCs w:val="18"/>
              </w:rPr>
            </w:pPr>
          </w:p>
        </w:tc>
        <w:tc>
          <w:tcPr>
            <w:tcW w:w="1559" w:type="dxa"/>
            <w:vMerge/>
            <w:shd w:val="clear" w:color="auto" w:fill="auto"/>
          </w:tcPr>
          <w:p w:rsidR="007C0E57" w:rsidRPr="00AA0A8B" w:rsidRDefault="007C0E57" w:rsidP="008D622A">
            <w:pPr>
              <w:spacing w:line="245" w:lineRule="auto"/>
              <w:jc w:val="center"/>
              <w:rPr>
                <w:b/>
                <w:sz w:val="18"/>
                <w:szCs w:val="18"/>
              </w:rPr>
            </w:pPr>
          </w:p>
        </w:tc>
        <w:tc>
          <w:tcPr>
            <w:tcW w:w="2694" w:type="dxa"/>
            <w:shd w:val="clear" w:color="auto" w:fill="auto"/>
          </w:tcPr>
          <w:p w:rsidR="007C0E57" w:rsidRPr="00AA0A8B" w:rsidRDefault="007C0E57" w:rsidP="008D622A">
            <w:pPr>
              <w:pStyle w:val="ConsPlusNormal"/>
              <w:spacing w:line="245" w:lineRule="auto"/>
              <w:ind w:firstLine="0"/>
              <w:jc w:val="center"/>
              <w:rPr>
                <w:rFonts w:ascii="Times New Roman" w:hAnsi="Times New Roman"/>
                <w:b/>
                <w:sz w:val="18"/>
                <w:szCs w:val="18"/>
              </w:rPr>
            </w:pPr>
            <w:r w:rsidRPr="00AA0A8B">
              <w:rPr>
                <w:rFonts w:ascii="Times New Roman" w:hAnsi="Times New Roman"/>
                <w:b/>
                <w:sz w:val="18"/>
                <w:szCs w:val="18"/>
              </w:rPr>
              <w:t>бюджетные ассигнования федерального бюджета*</w:t>
            </w:r>
          </w:p>
        </w:tc>
        <w:tc>
          <w:tcPr>
            <w:tcW w:w="1275" w:type="dxa"/>
            <w:shd w:val="clear" w:color="auto" w:fill="auto"/>
          </w:tcPr>
          <w:p w:rsidR="007C0E57" w:rsidRPr="00AA0A8B" w:rsidRDefault="007C0E57" w:rsidP="008D622A">
            <w:pPr>
              <w:spacing w:line="245" w:lineRule="auto"/>
              <w:jc w:val="center"/>
              <w:rPr>
                <w:b/>
                <w:bCs/>
                <w:sz w:val="18"/>
                <w:szCs w:val="18"/>
              </w:rPr>
            </w:pPr>
            <w:r w:rsidRPr="00AA0A8B">
              <w:rPr>
                <w:b/>
                <w:bCs/>
                <w:sz w:val="18"/>
                <w:szCs w:val="18"/>
              </w:rPr>
              <w:t>75127,60</w:t>
            </w:r>
          </w:p>
        </w:tc>
        <w:tc>
          <w:tcPr>
            <w:tcW w:w="1134" w:type="dxa"/>
            <w:shd w:val="clear" w:color="auto" w:fill="auto"/>
          </w:tcPr>
          <w:p w:rsidR="007C0E57" w:rsidRPr="00AA0A8B" w:rsidRDefault="007C0E57" w:rsidP="008D622A">
            <w:pPr>
              <w:spacing w:line="245" w:lineRule="auto"/>
              <w:jc w:val="center"/>
              <w:rPr>
                <w:b/>
                <w:bCs/>
                <w:sz w:val="18"/>
                <w:szCs w:val="18"/>
              </w:rPr>
            </w:pPr>
            <w:r w:rsidRPr="00AA0A8B">
              <w:rPr>
                <w:b/>
                <w:bCs/>
                <w:sz w:val="18"/>
                <w:szCs w:val="18"/>
              </w:rPr>
              <w:t>0,00</w:t>
            </w:r>
          </w:p>
        </w:tc>
        <w:tc>
          <w:tcPr>
            <w:tcW w:w="1134" w:type="dxa"/>
            <w:shd w:val="clear" w:color="auto" w:fill="auto"/>
          </w:tcPr>
          <w:p w:rsidR="007C0E57" w:rsidRPr="00AA0A8B" w:rsidRDefault="007C0E57" w:rsidP="008D622A">
            <w:pPr>
              <w:spacing w:line="245" w:lineRule="auto"/>
              <w:jc w:val="center"/>
              <w:rPr>
                <w:b/>
                <w:bCs/>
                <w:sz w:val="18"/>
                <w:szCs w:val="18"/>
              </w:rPr>
            </w:pPr>
            <w:r w:rsidRPr="00AA0A8B">
              <w:rPr>
                <w:b/>
                <w:bCs/>
                <w:sz w:val="18"/>
                <w:szCs w:val="18"/>
              </w:rPr>
              <w:t>0,00</w:t>
            </w:r>
          </w:p>
        </w:tc>
        <w:tc>
          <w:tcPr>
            <w:tcW w:w="1276" w:type="dxa"/>
            <w:shd w:val="clear" w:color="auto" w:fill="auto"/>
          </w:tcPr>
          <w:p w:rsidR="007C0E57" w:rsidRPr="00AA0A8B" w:rsidRDefault="007C0E57" w:rsidP="008D622A">
            <w:pPr>
              <w:spacing w:line="245" w:lineRule="auto"/>
              <w:jc w:val="center"/>
              <w:rPr>
                <w:b/>
                <w:bCs/>
                <w:sz w:val="18"/>
                <w:szCs w:val="18"/>
              </w:rPr>
            </w:pPr>
            <w:r w:rsidRPr="00AA0A8B">
              <w:rPr>
                <w:b/>
                <w:bCs/>
                <w:sz w:val="18"/>
                <w:szCs w:val="18"/>
              </w:rPr>
              <w:t>75127,60</w:t>
            </w:r>
          </w:p>
        </w:tc>
        <w:tc>
          <w:tcPr>
            <w:tcW w:w="1134" w:type="dxa"/>
            <w:shd w:val="clear" w:color="auto" w:fill="auto"/>
          </w:tcPr>
          <w:p w:rsidR="007C0E57" w:rsidRPr="00AA0A8B" w:rsidRDefault="007C0E57" w:rsidP="008D622A">
            <w:pPr>
              <w:spacing w:line="245" w:lineRule="auto"/>
              <w:jc w:val="center"/>
              <w:rPr>
                <w:b/>
                <w:bCs/>
                <w:sz w:val="18"/>
                <w:szCs w:val="18"/>
              </w:rPr>
            </w:pPr>
            <w:r w:rsidRPr="00AA0A8B">
              <w:rPr>
                <w:b/>
                <w:bCs/>
                <w:sz w:val="18"/>
                <w:szCs w:val="18"/>
              </w:rPr>
              <w:t>0,00</w:t>
            </w:r>
          </w:p>
        </w:tc>
        <w:tc>
          <w:tcPr>
            <w:tcW w:w="1134" w:type="dxa"/>
            <w:tcBorders>
              <w:right w:val="single" w:sz="4" w:space="0" w:color="auto"/>
            </w:tcBorders>
            <w:shd w:val="clear" w:color="auto" w:fill="auto"/>
          </w:tcPr>
          <w:p w:rsidR="007C0E57" w:rsidRPr="00AA0A8B" w:rsidRDefault="007C0E57" w:rsidP="008D622A">
            <w:pPr>
              <w:spacing w:line="245" w:lineRule="auto"/>
              <w:jc w:val="center"/>
              <w:rPr>
                <w:b/>
                <w:bCs/>
                <w:sz w:val="18"/>
                <w:szCs w:val="18"/>
              </w:rPr>
            </w:pPr>
            <w:r w:rsidRPr="00AA0A8B">
              <w:rPr>
                <w:b/>
                <w:bCs/>
                <w:sz w:val="18"/>
                <w:szCs w:val="18"/>
              </w:rPr>
              <w:t>0,00</w:t>
            </w:r>
          </w:p>
        </w:tc>
        <w:tc>
          <w:tcPr>
            <w:tcW w:w="567" w:type="dxa"/>
            <w:tcBorders>
              <w:top w:val="nil"/>
              <w:left w:val="single" w:sz="4" w:space="0" w:color="auto"/>
              <w:bottom w:val="nil"/>
              <w:right w:val="nil"/>
            </w:tcBorders>
            <w:shd w:val="clear" w:color="auto" w:fill="auto"/>
            <w:vAlign w:val="bottom"/>
          </w:tcPr>
          <w:p w:rsidR="007C0E57" w:rsidRPr="003F3B85" w:rsidRDefault="007C0E57" w:rsidP="008D622A">
            <w:pPr>
              <w:autoSpaceDN w:val="0"/>
              <w:adjustRightInd w:val="0"/>
              <w:spacing w:line="245" w:lineRule="auto"/>
              <w:rPr>
                <w:bCs/>
                <w:sz w:val="28"/>
                <w:szCs w:val="28"/>
              </w:rPr>
            </w:pPr>
            <w:r w:rsidRPr="00AA0A8B">
              <w:rPr>
                <w:bCs/>
                <w:sz w:val="28"/>
                <w:szCs w:val="28"/>
              </w:rPr>
              <w:t>»;</w:t>
            </w:r>
          </w:p>
        </w:tc>
      </w:tr>
    </w:tbl>
    <w:p w:rsidR="007C0E57" w:rsidRPr="005F2E65" w:rsidRDefault="007C0E57" w:rsidP="007C0E57">
      <w:pPr>
        <w:spacing w:line="245" w:lineRule="auto"/>
        <w:ind w:firstLine="709"/>
        <w:jc w:val="both"/>
        <w:rPr>
          <w:sz w:val="28"/>
          <w:szCs w:val="28"/>
        </w:rPr>
      </w:pPr>
    </w:p>
    <w:p w:rsidR="00DC3CB9" w:rsidRPr="003B5779" w:rsidRDefault="00A3031D" w:rsidP="003F5459">
      <w:pPr>
        <w:spacing w:line="250" w:lineRule="auto"/>
        <w:ind w:firstLine="709"/>
        <w:jc w:val="both"/>
        <w:rPr>
          <w:sz w:val="28"/>
          <w:szCs w:val="28"/>
        </w:rPr>
      </w:pPr>
      <w:r>
        <w:rPr>
          <w:sz w:val="28"/>
          <w:szCs w:val="28"/>
        </w:rPr>
        <w:t>3</w:t>
      </w:r>
      <w:r w:rsidR="00250F8D" w:rsidRPr="003B5779">
        <w:rPr>
          <w:sz w:val="28"/>
          <w:szCs w:val="28"/>
        </w:rPr>
        <w:t>)</w:t>
      </w:r>
      <w:r w:rsidR="00DC3CB9" w:rsidRPr="003B5779">
        <w:rPr>
          <w:sz w:val="28"/>
          <w:szCs w:val="28"/>
        </w:rPr>
        <w:t xml:space="preserve"> в разделе 7:</w:t>
      </w:r>
    </w:p>
    <w:p w:rsidR="00DC3CB9" w:rsidRPr="003B5779" w:rsidRDefault="00DC3CB9" w:rsidP="00DC3CB9">
      <w:pPr>
        <w:spacing w:line="204" w:lineRule="auto"/>
        <w:ind w:firstLine="709"/>
        <w:jc w:val="both"/>
        <w:rPr>
          <w:sz w:val="28"/>
          <w:szCs w:val="28"/>
        </w:rPr>
      </w:pPr>
      <w:r w:rsidRPr="003B5779">
        <w:rPr>
          <w:sz w:val="28"/>
          <w:szCs w:val="28"/>
        </w:rPr>
        <w:lastRenderedPageBreak/>
        <w:t>а) строк</w:t>
      </w:r>
      <w:r w:rsidR="00073846">
        <w:rPr>
          <w:sz w:val="28"/>
          <w:szCs w:val="28"/>
        </w:rPr>
        <w:t>и</w:t>
      </w:r>
      <w:r w:rsidRPr="003B5779">
        <w:rPr>
          <w:sz w:val="28"/>
          <w:szCs w:val="28"/>
        </w:rPr>
        <w:t xml:space="preserve"> 7.2 </w:t>
      </w:r>
      <w:r w:rsidR="00073846">
        <w:rPr>
          <w:sz w:val="28"/>
          <w:szCs w:val="28"/>
        </w:rPr>
        <w:t xml:space="preserve">и 7.2.1 </w:t>
      </w:r>
      <w:r w:rsidRPr="003B5779">
        <w:rPr>
          <w:sz w:val="28"/>
          <w:szCs w:val="28"/>
        </w:rPr>
        <w:t>изложить в следующей редакции:</w:t>
      </w:r>
    </w:p>
    <w:p w:rsidR="00DC3CB9" w:rsidRPr="003B5779" w:rsidRDefault="00DC3CB9" w:rsidP="00DC3CB9">
      <w:pPr>
        <w:spacing w:line="242"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4536"/>
        <w:gridCol w:w="1417"/>
        <w:gridCol w:w="2410"/>
        <w:gridCol w:w="1134"/>
        <w:gridCol w:w="992"/>
        <w:gridCol w:w="992"/>
        <w:gridCol w:w="993"/>
        <w:gridCol w:w="992"/>
        <w:gridCol w:w="992"/>
        <w:gridCol w:w="567"/>
      </w:tblGrid>
      <w:tr w:rsidR="00887B4F" w:rsidRPr="003F3B85" w:rsidTr="000531E1">
        <w:tc>
          <w:tcPr>
            <w:tcW w:w="638" w:type="dxa"/>
            <w:tcBorders>
              <w:top w:val="nil"/>
              <w:left w:val="nil"/>
              <w:bottom w:val="nil"/>
              <w:right w:val="single" w:sz="4" w:space="0" w:color="auto"/>
            </w:tcBorders>
          </w:tcPr>
          <w:p w:rsidR="00887B4F" w:rsidRPr="003F3B85" w:rsidRDefault="00887B4F" w:rsidP="00DC3CB9">
            <w:pPr>
              <w:autoSpaceDN w:val="0"/>
              <w:adjustRightInd w:val="0"/>
              <w:spacing w:line="242" w:lineRule="auto"/>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887B4F" w:rsidRPr="00887B4F" w:rsidRDefault="00887B4F" w:rsidP="00EE4641">
            <w:pPr>
              <w:autoSpaceDN w:val="0"/>
              <w:adjustRightInd w:val="0"/>
              <w:jc w:val="center"/>
              <w:rPr>
                <w:sz w:val="18"/>
                <w:szCs w:val="18"/>
              </w:rPr>
            </w:pPr>
            <w:r w:rsidRPr="00887B4F">
              <w:rPr>
                <w:sz w:val="18"/>
                <w:szCs w:val="18"/>
              </w:rPr>
              <w:t>7.2.</w:t>
            </w:r>
          </w:p>
        </w:tc>
        <w:tc>
          <w:tcPr>
            <w:tcW w:w="4536" w:type="dxa"/>
            <w:vMerge w:val="restart"/>
            <w:shd w:val="clear" w:color="auto" w:fill="auto"/>
          </w:tcPr>
          <w:p w:rsidR="00887B4F" w:rsidRPr="00887B4F" w:rsidRDefault="00810EF8" w:rsidP="00EE4641">
            <w:pPr>
              <w:autoSpaceDN w:val="0"/>
              <w:adjustRightInd w:val="0"/>
              <w:jc w:val="both"/>
              <w:rPr>
                <w:sz w:val="18"/>
                <w:szCs w:val="18"/>
              </w:rPr>
            </w:pPr>
            <w:r>
              <w:rPr>
                <w:sz w:val="18"/>
                <w:szCs w:val="18"/>
              </w:rPr>
              <w:t>Основное мероприятие «</w:t>
            </w:r>
            <w:r w:rsidR="00887B4F" w:rsidRPr="00887B4F">
              <w:rPr>
                <w:sz w:val="18"/>
                <w:szCs w:val="18"/>
              </w:rPr>
              <w:t>Социальная поддержка мед</w:t>
            </w:r>
            <w:r w:rsidR="00887B4F" w:rsidRPr="00887B4F">
              <w:rPr>
                <w:sz w:val="18"/>
                <w:szCs w:val="18"/>
              </w:rPr>
              <w:t>и</w:t>
            </w:r>
            <w:r w:rsidR="00887B4F" w:rsidRPr="00887B4F">
              <w:rPr>
                <w:sz w:val="18"/>
                <w:szCs w:val="18"/>
              </w:rPr>
              <w:t>цинских работников государс</w:t>
            </w:r>
            <w:r>
              <w:rPr>
                <w:sz w:val="18"/>
                <w:szCs w:val="18"/>
              </w:rPr>
              <w:t>твенных медицинских организаций»</w:t>
            </w:r>
          </w:p>
        </w:tc>
        <w:tc>
          <w:tcPr>
            <w:tcW w:w="1417" w:type="dxa"/>
            <w:vMerge w:val="restart"/>
            <w:shd w:val="clear" w:color="auto" w:fill="auto"/>
          </w:tcPr>
          <w:p w:rsidR="00887B4F" w:rsidRPr="00887B4F" w:rsidRDefault="00887B4F" w:rsidP="00EE4641">
            <w:pPr>
              <w:autoSpaceDN w:val="0"/>
              <w:adjustRightInd w:val="0"/>
              <w:jc w:val="center"/>
              <w:rPr>
                <w:sz w:val="18"/>
                <w:szCs w:val="18"/>
              </w:rPr>
            </w:pPr>
            <w:r w:rsidRPr="00887B4F">
              <w:rPr>
                <w:sz w:val="18"/>
                <w:szCs w:val="18"/>
              </w:rPr>
              <w:t>Министерство</w:t>
            </w:r>
          </w:p>
        </w:tc>
        <w:tc>
          <w:tcPr>
            <w:tcW w:w="2410" w:type="dxa"/>
            <w:shd w:val="clear" w:color="auto" w:fill="auto"/>
          </w:tcPr>
          <w:p w:rsidR="00887B4F" w:rsidRPr="00887B4F" w:rsidRDefault="00887B4F" w:rsidP="00EE4641">
            <w:pPr>
              <w:autoSpaceDN w:val="0"/>
              <w:adjustRightInd w:val="0"/>
              <w:jc w:val="center"/>
              <w:rPr>
                <w:sz w:val="18"/>
                <w:szCs w:val="18"/>
              </w:rPr>
            </w:pPr>
            <w:r w:rsidRPr="00887B4F">
              <w:rPr>
                <w:sz w:val="18"/>
                <w:szCs w:val="18"/>
              </w:rPr>
              <w:t>Всего, в том числе:</w:t>
            </w:r>
          </w:p>
        </w:tc>
        <w:tc>
          <w:tcPr>
            <w:tcW w:w="1134" w:type="dxa"/>
            <w:shd w:val="clear" w:color="auto" w:fill="auto"/>
          </w:tcPr>
          <w:p w:rsidR="00D347C3" w:rsidRPr="00887B4F" w:rsidRDefault="00300F9E" w:rsidP="00547753">
            <w:pPr>
              <w:autoSpaceDN w:val="0"/>
              <w:adjustRightInd w:val="0"/>
              <w:jc w:val="center"/>
              <w:rPr>
                <w:sz w:val="18"/>
                <w:szCs w:val="18"/>
              </w:rPr>
            </w:pPr>
            <w:r>
              <w:rPr>
                <w:sz w:val="18"/>
                <w:szCs w:val="18"/>
              </w:rPr>
              <w:t>60</w:t>
            </w:r>
            <w:r w:rsidR="00C80947">
              <w:rPr>
                <w:sz w:val="18"/>
                <w:szCs w:val="18"/>
              </w:rPr>
              <w:t>6</w:t>
            </w:r>
            <w:r w:rsidR="00547753">
              <w:rPr>
                <w:sz w:val="18"/>
                <w:szCs w:val="18"/>
              </w:rPr>
              <w:t>2</w:t>
            </w:r>
            <w:r>
              <w:rPr>
                <w:sz w:val="18"/>
                <w:szCs w:val="18"/>
              </w:rPr>
              <w:t>12,00</w:t>
            </w:r>
          </w:p>
        </w:tc>
        <w:tc>
          <w:tcPr>
            <w:tcW w:w="992" w:type="dxa"/>
            <w:shd w:val="clear" w:color="auto" w:fill="auto"/>
          </w:tcPr>
          <w:p w:rsidR="00887B4F" w:rsidRPr="00887B4F" w:rsidRDefault="00887B4F" w:rsidP="00EE4641">
            <w:pPr>
              <w:autoSpaceDN w:val="0"/>
              <w:adjustRightInd w:val="0"/>
              <w:jc w:val="center"/>
              <w:rPr>
                <w:sz w:val="18"/>
                <w:szCs w:val="18"/>
              </w:rPr>
            </w:pPr>
            <w:r w:rsidRPr="00887B4F">
              <w:rPr>
                <w:sz w:val="18"/>
                <w:szCs w:val="18"/>
              </w:rPr>
              <w:t>107241,80</w:t>
            </w:r>
          </w:p>
        </w:tc>
        <w:tc>
          <w:tcPr>
            <w:tcW w:w="992" w:type="dxa"/>
            <w:shd w:val="clear" w:color="auto" w:fill="auto"/>
          </w:tcPr>
          <w:p w:rsidR="00887B4F" w:rsidRPr="00887B4F" w:rsidRDefault="00887B4F" w:rsidP="00EE4641">
            <w:pPr>
              <w:autoSpaceDN w:val="0"/>
              <w:adjustRightInd w:val="0"/>
              <w:jc w:val="center"/>
              <w:rPr>
                <w:sz w:val="18"/>
                <w:szCs w:val="18"/>
              </w:rPr>
            </w:pPr>
            <w:r w:rsidRPr="00887B4F">
              <w:rPr>
                <w:sz w:val="18"/>
                <w:szCs w:val="18"/>
              </w:rPr>
              <w:t>132770,90</w:t>
            </w:r>
          </w:p>
        </w:tc>
        <w:tc>
          <w:tcPr>
            <w:tcW w:w="993" w:type="dxa"/>
            <w:shd w:val="clear" w:color="auto" w:fill="auto"/>
          </w:tcPr>
          <w:p w:rsidR="00887B4F" w:rsidRPr="00887B4F" w:rsidRDefault="00300F9E" w:rsidP="003D3AD8">
            <w:pPr>
              <w:autoSpaceDN w:val="0"/>
              <w:adjustRightInd w:val="0"/>
              <w:jc w:val="center"/>
              <w:rPr>
                <w:sz w:val="18"/>
                <w:szCs w:val="18"/>
              </w:rPr>
            </w:pPr>
            <w:r>
              <w:rPr>
                <w:sz w:val="18"/>
                <w:szCs w:val="18"/>
              </w:rPr>
              <w:t>1</w:t>
            </w:r>
            <w:r w:rsidR="003D3AD8">
              <w:rPr>
                <w:sz w:val="18"/>
                <w:szCs w:val="18"/>
              </w:rPr>
              <w:t>3</w:t>
            </w:r>
            <w:r w:rsidR="00C80947">
              <w:rPr>
                <w:sz w:val="18"/>
                <w:szCs w:val="18"/>
              </w:rPr>
              <w:t>0</w:t>
            </w:r>
            <w:r w:rsidR="00547753">
              <w:rPr>
                <w:sz w:val="18"/>
                <w:szCs w:val="18"/>
              </w:rPr>
              <w:t>4</w:t>
            </w:r>
            <w:r>
              <w:rPr>
                <w:sz w:val="18"/>
                <w:szCs w:val="18"/>
              </w:rPr>
              <w:t>51,70</w:t>
            </w:r>
          </w:p>
        </w:tc>
        <w:tc>
          <w:tcPr>
            <w:tcW w:w="992" w:type="dxa"/>
            <w:shd w:val="clear" w:color="auto" w:fill="auto"/>
          </w:tcPr>
          <w:p w:rsidR="00887B4F" w:rsidRPr="00887B4F" w:rsidRDefault="00887B4F" w:rsidP="00EE4641">
            <w:pPr>
              <w:autoSpaceDN w:val="0"/>
              <w:adjustRightInd w:val="0"/>
              <w:jc w:val="center"/>
              <w:rPr>
                <w:sz w:val="18"/>
                <w:szCs w:val="18"/>
              </w:rPr>
            </w:pPr>
            <w:r w:rsidRPr="00887B4F">
              <w:rPr>
                <w:sz w:val="18"/>
                <w:szCs w:val="18"/>
              </w:rPr>
              <w:t>117873,80</w:t>
            </w:r>
          </w:p>
        </w:tc>
        <w:tc>
          <w:tcPr>
            <w:tcW w:w="992" w:type="dxa"/>
            <w:tcBorders>
              <w:right w:val="single" w:sz="4" w:space="0" w:color="auto"/>
            </w:tcBorders>
            <w:shd w:val="clear" w:color="auto" w:fill="auto"/>
          </w:tcPr>
          <w:p w:rsidR="00887B4F" w:rsidRPr="00887B4F" w:rsidRDefault="00887B4F" w:rsidP="00EE4641">
            <w:pPr>
              <w:autoSpaceDN w:val="0"/>
              <w:adjustRightInd w:val="0"/>
              <w:jc w:val="center"/>
              <w:rPr>
                <w:sz w:val="18"/>
                <w:szCs w:val="18"/>
              </w:rPr>
            </w:pPr>
            <w:r w:rsidRPr="00887B4F">
              <w:rPr>
                <w:sz w:val="18"/>
                <w:szCs w:val="18"/>
              </w:rPr>
              <w:t>117873,80</w:t>
            </w:r>
          </w:p>
        </w:tc>
        <w:tc>
          <w:tcPr>
            <w:tcW w:w="567" w:type="dxa"/>
            <w:tcBorders>
              <w:top w:val="nil"/>
              <w:left w:val="single" w:sz="4" w:space="0" w:color="auto"/>
              <w:bottom w:val="nil"/>
              <w:right w:val="nil"/>
            </w:tcBorders>
            <w:shd w:val="clear" w:color="auto" w:fill="auto"/>
            <w:vAlign w:val="bottom"/>
          </w:tcPr>
          <w:p w:rsidR="00887B4F" w:rsidRPr="003F3B85" w:rsidRDefault="00887B4F" w:rsidP="00DC3CB9">
            <w:pPr>
              <w:autoSpaceDN w:val="0"/>
              <w:adjustRightInd w:val="0"/>
              <w:spacing w:line="242" w:lineRule="auto"/>
              <w:rPr>
                <w:lang w:eastAsia="ru-RU"/>
              </w:rPr>
            </w:pPr>
          </w:p>
        </w:tc>
      </w:tr>
      <w:tr w:rsidR="00887B4F" w:rsidRPr="003F3B85" w:rsidTr="000531E1">
        <w:tc>
          <w:tcPr>
            <w:tcW w:w="638" w:type="dxa"/>
            <w:tcBorders>
              <w:top w:val="nil"/>
              <w:left w:val="nil"/>
              <w:bottom w:val="nil"/>
              <w:right w:val="single" w:sz="4" w:space="0" w:color="auto"/>
            </w:tcBorders>
          </w:tcPr>
          <w:p w:rsidR="00887B4F" w:rsidRPr="003F3B85" w:rsidRDefault="00887B4F" w:rsidP="00DC3CB9">
            <w:pPr>
              <w:autoSpaceDN w:val="0"/>
              <w:adjustRightInd w:val="0"/>
              <w:spacing w:line="242" w:lineRule="auto"/>
              <w:jc w:val="right"/>
              <w:rPr>
                <w:sz w:val="28"/>
                <w:szCs w:val="28"/>
                <w:lang w:eastAsia="ru-RU"/>
              </w:rPr>
            </w:pPr>
          </w:p>
        </w:tc>
        <w:tc>
          <w:tcPr>
            <w:tcW w:w="710" w:type="dxa"/>
            <w:vMerge/>
            <w:tcBorders>
              <w:left w:val="single" w:sz="4" w:space="0" w:color="auto"/>
            </w:tcBorders>
            <w:shd w:val="clear" w:color="auto" w:fill="auto"/>
          </w:tcPr>
          <w:p w:rsidR="00887B4F" w:rsidRPr="00887B4F" w:rsidRDefault="00887B4F" w:rsidP="00DC3CB9">
            <w:pPr>
              <w:jc w:val="center"/>
              <w:rPr>
                <w:sz w:val="18"/>
                <w:szCs w:val="18"/>
              </w:rPr>
            </w:pPr>
          </w:p>
        </w:tc>
        <w:tc>
          <w:tcPr>
            <w:tcW w:w="4536" w:type="dxa"/>
            <w:vMerge/>
            <w:shd w:val="clear" w:color="auto" w:fill="auto"/>
          </w:tcPr>
          <w:p w:rsidR="00887B4F" w:rsidRPr="00887B4F" w:rsidRDefault="00887B4F" w:rsidP="00DC3CB9">
            <w:pPr>
              <w:jc w:val="both"/>
              <w:rPr>
                <w:sz w:val="18"/>
                <w:szCs w:val="18"/>
              </w:rPr>
            </w:pPr>
          </w:p>
        </w:tc>
        <w:tc>
          <w:tcPr>
            <w:tcW w:w="1417" w:type="dxa"/>
            <w:vMerge/>
            <w:shd w:val="clear" w:color="auto" w:fill="auto"/>
          </w:tcPr>
          <w:p w:rsidR="00887B4F" w:rsidRPr="00887B4F" w:rsidRDefault="00887B4F" w:rsidP="00DC3CB9">
            <w:pPr>
              <w:jc w:val="center"/>
              <w:rPr>
                <w:sz w:val="18"/>
                <w:szCs w:val="18"/>
              </w:rPr>
            </w:pPr>
          </w:p>
        </w:tc>
        <w:tc>
          <w:tcPr>
            <w:tcW w:w="2410" w:type="dxa"/>
            <w:shd w:val="clear" w:color="auto" w:fill="auto"/>
          </w:tcPr>
          <w:p w:rsidR="00887B4F" w:rsidRPr="00887B4F" w:rsidRDefault="00887B4F" w:rsidP="00DC3CB9">
            <w:pPr>
              <w:jc w:val="center"/>
              <w:rPr>
                <w:sz w:val="18"/>
                <w:szCs w:val="18"/>
              </w:rPr>
            </w:pPr>
            <w:r w:rsidRPr="00887B4F">
              <w:rPr>
                <w:sz w:val="18"/>
                <w:szCs w:val="18"/>
              </w:rPr>
              <w:t>бюджетные ассигнования областного бюджета</w:t>
            </w:r>
          </w:p>
        </w:tc>
        <w:tc>
          <w:tcPr>
            <w:tcW w:w="1134" w:type="dxa"/>
            <w:shd w:val="clear" w:color="auto" w:fill="auto"/>
          </w:tcPr>
          <w:p w:rsidR="00D347C3" w:rsidRPr="00887B4F" w:rsidRDefault="00C80947" w:rsidP="00EB1F0C">
            <w:pPr>
              <w:jc w:val="center"/>
              <w:rPr>
                <w:sz w:val="18"/>
                <w:szCs w:val="18"/>
              </w:rPr>
            </w:pPr>
            <w:r>
              <w:rPr>
                <w:sz w:val="18"/>
                <w:szCs w:val="18"/>
              </w:rPr>
              <w:t>41</w:t>
            </w:r>
            <w:r w:rsidR="00EB1F0C">
              <w:rPr>
                <w:sz w:val="18"/>
                <w:szCs w:val="18"/>
              </w:rPr>
              <w:t>69</w:t>
            </w:r>
            <w:r w:rsidR="00300F9E">
              <w:rPr>
                <w:sz w:val="18"/>
                <w:szCs w:val="18"/>
              </w:rPr>
              <w:t>60,70</w:t>
            </w:r>
          </w:p>
        </w:tc>
        <w:tc>
          <w:tcPr>
            <w:tcW w:w="992" w:type="dxa"/>
            <w:shd w:val="clear" w:color="auto" w:fill="auto"/>
          </w:tcPr>
          <w:p w:rsidR="00887B4F" w:rsidRPr="00887B4F" w:rsidRDefault="00887B4F" w:rsidP="00DC3CB9">
            <w:pPr>
              <w:jc w:val="center"/>
              <w:rPr>
                <w:sz w:val="18"/>
                <w:szCs w:val="18"/>
              </w:rPr>
            </w:pPr>
            <w:r w:rsidRPr="00887B4F">
              <w:rPr>
                <w:sz w:val="18"/>
                <w:szCs w:val="18"/>
              </w:rPr>
              <w:t>74283,60</w:t>
            </w:r>
          </w:p>
        </w:tc>
        <w:tc>
          <w:tcPr>
            <w:tcW w:w="992" w:type="dxa"/>
            <w:shd w:val="clear" w:color="auto" w:fill="auto"/>
          </w:tcPr>
          <w:p w:rsidR="00887B4F" w:rsidRPr="00887B4F" w:rsidRDefault="00887B4F" w:rsidP="00DC3CB9">
            <w:pPr>
              <w:jc w:val="center"/>
              <w:rPr>
                <w:sz w:val="18"/>
                <w:szCs w:val="18"/>
              </w:rPr>
            </w:pPr>
            <w:r w:rsidRPr="00887B4F">
              <w:rPr>
                <w:sz w:val="18"/>
                <w:szCs w:val="18"/>
              </w:rPr>
              <w:t>89570,90</w:t>
            </w:r>
          </w:p>
        </w:tc>
        <w:tc>
          <w:tcPr>
            <w:tcW w:w="993" w:type="dxa"/>
            <w:shd w:val="clear" w:color="auto" w:fill="auto"/>
          </w:tcPr>
          <w:p w:rsidR="00887B4F" w:rsidRPr="00887B4F" w:rsidRDefault="00300F9E" w:rsidP="00547753">
            <w:pPr>
              <w:jc w:val="center"/>
              <w:rPr>
                <w:sz w:val="18"/>
                <w:szCs w:val="18"/>
              </w:rPr>
            </w:pPr>
            <w:r>
              <w:rPr>
                <w:sz w:val="18"/>
                <w:szCs w:val="18"/>
              </w:rPr>
              <w:t>9</w:t>
            </w:r>
            <w:r w:rsidR="00C80947">
              <w:rPr>
                <w:sz w:val="18"/>
                <w:szCs w:val="18"/>
              </w:rPr>
              <w:t>3</w:t>
            </w:r>
            <w:r w:rsidR="00547753">
              <w:rPr>
                <w:sz w:val="18"/>
                <w:szCs w:val="18"/>
              </w:rPr>
              <w:t>2</w:t>
            </w:r>
            <w:r>
              <w:rPr>
                <w:sz w:val="18"/>
                <w:szCs w:val="18"/>
              </w:rPr>
              <w:t>60,00</w:t>
            </w:r>
          </w:p>
        </w:tc>
        <w:tc>
          <w:tcPr>
            <w:tcW w:w="992" w:type="dxa"/>
            <w:shd w:val="clear" w:color="auto" w:fill="auto"/>
          </w:tcPr>
          <w:p w:rsidR="00887B4F" w:rsidRPr="00887B4F" w:rsidRDefault="00887B4F" w:rsidP="00DC3CB9">
            <w:pPr>
              <w:jc w:val="center"/>
              <w:rPr>
                <w:sz w:val="18"/>
                <w:szCs w:val="18"/>
              </w:rPr>
            </w:pPr>
            <w:r w:rsidRPr="00887B4F">
              <w:rPr>
                <w:sz w:val="18"/>
                <w:szCs w:val="18"/>
              </w:rPr>
              <w:t>79923,10</w:t>
            </w:r>
          </w:p>
        </w:tc>
        <w:tc>
          <w:tcPr>
            <w:tcW w:w="992" w:type="dxa"/>
            <w:tcBorders>
              <w:right w:val="single" w:sz="4" w:space="0" w:color="auto"/>
            </w:tcBorders>
            <w:shd w:val="clear" w:color="auto" w:fill="auto"/>
          </w:tcPr>
          <w:p w:rsidR="00887B4F" w:rsidRPr="00887B4F" w:rsidRDefault="00887B4F" w:rsidP="00DC3CB9">
            <w:pPr>
              <w:jc w:val="center"/>
              <w:rPr>
                <w:sz w:val="18"/>
                <w:szCs w:val="18"/>
              </w:rPr>
            </w:pPr>
            <w:r w:rsidRPr="00887B4F">
              <w:rPr>
                <w:sz w:val="18"/>
                <w:szCs w:val="18"/>
              </w:rPr>
              <w:t>79923,10</w:t>
            </w:r>
          </w:p>
        </w:tc>
        <w:tc>
          <w:tcPr>
            <w:tcW w:w="567" w:type="dxa"/>
            <w:tcBorders>
              <w:top w:val="nil"/>
              <w:left w:val="single" w:sz="4" w:space="0" w:color="auto"/>
              <w:bottom w:val="nil"/>
              <w:right w:val="nil"/>
            </w:tcBorders>
            <w:shd w:val="clear" w:color="auto" w:fill="auto"/>
            <w:vAlign w:val="bottom"/>
          </w:tcPr>
          <w:p w:rsidR="00887B4F" w:rsidRPr="003F3B85" w:rsidRDefault="00887B4F" w:rsidP="00DC3CB9">
            <w:pPr>
              <w:autoSpaceDN w:val="0"/>
              <w:adjustRightInd w:val="0"/>
              <w:spacing w:line="242" w:lineRule="auto"/>
              <w:rPr>
                <w:bCs/>
                <w:sz w:val="28"/>
                <w:szCs w:val="28"/>
              </w:rPr>
            </w:pPr>
          </w:p>
        </w:tc>
      </w:tr>
      <w:tr w:rsidR="00887B4F" w:rsidRPr="003F3B85" w:rsidTr="000531E1">
        <w:tc>
          <w:tcPr>
            <w:tcW w:w="638" w:type="dxa"/>
            <w:tcBorders>
              <w:top w:val="nil"/>
              <w:left w:val="nil"/>
              <w:bottom w:val="nil"/>
              <w:right w:val="single" w:sz="4" w:space="0" w:color="auto"/>
            </w:tcBorders>
          </w:tcPr>
          <w:p w:rsidR="00887B4F" w:rsidRPr="003F3B85" w:rsidRDefault="00887B4F" w:rsidP="00DC3CB9">
            <w:pPr>
              <w:autoSpaceDN w:val="0"/>
              <w:adjustRightInd w:val="0"/>
              <w:spacing w:line="242" w:lineRule="auto"/>
              <w:jc w:val="right"/>
              <w:rPr>
                <w:sz w:val="28"/>
                <w:szCs w:val="28"/>
                <w:lang w:eastAsia="ru-RU"/>
              </w:rPr>
            </w:pPr>
          </w:p>
        </w:tc>
        <w:tc>
          <w:tcPr>
            <w:tcW w:w="710" w:type="dxa"/>
            <w:vMerge/>
            <w:tcBorders>
              <w:left w:val="single" w:sz="4" w:space="0" w:color="auto"/>
            </w:tcBorders>
            <w:shd w:val="clear" w:color="auto" w:fill="auto"/>
          </w:tcPr>
          <w:p w:rsidR="00887B4F" w:rsidRPr="00887B4F" w:rsidRDefault="00887B4F" w:rsidP="00DC3CB9">
            <w:pPr>
              <w:jc w:val="center"/>
              <w:rPr>
                <w:sz w:val="18"/>
                <w:szCs w:val="18"/>
              </w:rPr>
            </w:pPr>
          </w:p>
        </w:tc>
        <w:tc>
          <w:tcPr>
            <w:tcW w:w="4536" w:type="dxa"/>
            <w:vMerge/>
            <w:shd w:val="clear" w:color="auto" w:fill="auto"/>
          </w:tcPr>
          <w:p w:rsidR="00887B4F" w:rsidRPr="00887B4F" w:rsidRDefault="00887B4F" w:rsidP="00DC3CB9">
            <w:pPr>
              <w:jc w:val="both"/>
              <w:rPr>
                <w:sz w:val="18"/>
                <w:szCs w:val="18"/>
              </w:rPr>
            </w:pPr>
          </w:p>
        </w:tc>
        <w:tc>
          <w:tcPr>
            <w:tcW w:w="1417" w:type="dxa"/>
            <w:vMerge/>
            <w:shd w:val="clear" w:color="auto" w:fill="auto"/>
          </w:tcPr>
          <w:p w:rsidR="00887B4F" w:rsidRPr="00887B4F" w:rsidRDefault="00887B4F" w:rsidP="00DC3CB9">
            <w:pPr>
              <w:jc w:val="center"/>
              <w:rPr>
                <w:sz w:val="18"/>
                <w:szCs w:val="18"/>
              </w:rPr>
            </w:pPr>
          </w:p>
        </w:tc>
        <w:tc>
          <w:tcPr>
            <w:tcW w:w="2410" w:type="dxa"/>
            <w:shd w:val="clear" w:color="auto" w:fill="auto"/>
          </w:tcPr>
          <w:p w:rsidR="00887B4F" w:rsidRPr="00887B4F" w:rsidRDefault="00887B4F" w:rsidP="00731411">
            <w:pPr>
              <w:jc w:val="center"/>
              <w:rPr>
                <w:sz w:val="18"/>
                <w:szCs w:val="18"/>
              </w:rPr>
            </w:pPr>
            <w:r w:rsidRPr="00887B4F">
              <w:rPr>
                <w:sz w:val="18"/>
                <w:szCs w:val="18"/>
              </w:rPr>
              <w:t>бюджетные ассигнования федерального</w:t>
            </w:r>
            <w:r w:rsidR="00731411">
              <w:rPr>
                <w:sz w:val="18"/>
                <w:szCs w:val="18"/>
              </w:rPr>
              <w:t xml:space="preserve"> </w:t>
            </w:r>
            <w:r w:rsidRPr="00887B4F">
              <w:rPr>
                <w:sz w:val="18"/>
                <w:szCs w:val="18"/>
              </w:rPr>
              <w:t>бюджета</w:t>
            </w:r>
            <w:r>
              <w:rPr>
                <w:sz w:val="18"/>
                <w:szCs w:val="18"/>
              </w:rPr>
              <w:t>*</w:t>
            </w:r>
          </w:p>
        </w:tc>
        <w:tc>
          <w:tcPr>
            <w:tcW w:w="1134" w:type="dxa"/>
            <w:shd w:val="clear" w:color="auto" w:fill="auto"/>
          </w:tcPr>
          <w:p w:rsidR="00887B4F" w:rsidRPr="00887B4F" w:rsidRDefault="00887B4F" w:rsidP="00DC3CB9">
            <w:pPr>
              <w:jc w:val="center"/>
              <w:rPr>
                <w:sz w:val="18"/>
                <w:szCs w:val="18"/>
              </w:rPr>
            </w:pPr>
            <w:r w:rsidRPr="00887B4F">
              <w:rPr>
                <w:sz w:val="18"/>
                <w:szCs w:val="18"/>
              </w:rPr>
              <w:t>183893,10</w:t>
            </w:r>
          </w:p>
        </w:tc>
        <w:tc>
          <w:tcPr>
            <w:tcW w:w="992" w:type="dxa"/>
            <w:shd w:val="clear" w:color="auto" w:fill="auto"/>
          </w:tcPr>
          <w:p w:rsidR="00887B4F" w:rsidRPr="00887B4F" w:rsidRDefault="00887B4F" w:rsidP="00DC3CB9">
            <w:pPr>
              <w:jc w:val="center"/>
              <w:rPr>
                <w:sz w:val="18"/>
                <w:szCs w:val="18"/>
              </w:rPr>
            </w:pPr>
            <w:r w:rsidRPr="00887B4F">
              <w:rPr>
                <w:sz w:val="18"/>
                <w:szCs w:val="18"/>
              </w:rPr>
              <w:t>27600,00</w:t>
            </w:r>
          </w:p>
        </w:tc>
        <w:tc>
          <w:tcPr>
            <w:tcW w:w="992" w:type="dxa"/>
            <w:shd w:val="clear" w:color="auto" w:fill="auto"/>
          </w:tcPr>
          <w:p w:rsidR="00887B4F" w:rsidRPr="00887B4F" w:rsidRDefault="00887B4F" w:rsidP="00DC3CB9">
            <w:pPr>
              <w:jc w:val="center"/>
              <w:rPr>
                <w:sz w:val="18"/>
                <w:szCs w:val="18"/>
              </w:rPr>
            </w:pPr>
            <w:r w:rsidRPr="00887B4F">
              <w:rPr>
                <w:sz w:val="18"/>
                <w:szCs w:val="18"/>
              </w:rPr>
              <w:t>43200,00</w:t>
            </w:r>
          </w:p>
        </w:tc>
        <w:tc>
          <w:tcPr>
            <w:tcW w:w="993" w:type="dxa"/>
            <w:shd w:val="clear" w:color="auto" w:fill="auto"/>
          </w:tcPr>
          <w:p w:rsidR="00887B4F" w:rsidRPr="00887B4F" w:rsidRDefault="00887B4F" w:rsidP="00DC3CB9">
            <w:pPr>
              <w:jc w:val="center"/>
              <w:rPr>
                <w:sz w:val="18"/>
                <w:szCs w:val="18"/>
              </w:rPr>
            </w:pPr>
            <w:r w:rsidRPr="00887B4F">
              <w:rPr>
                <w:sz w:val="18"/>
                <w:szCs w:val="18"/>
              </w:rPr>
              <w:t>37191,70</w:t>
            </w:r>
          </w:p>
        </w:tc>
        <w:tc>
          <w:tcPr>
            <w:tcW w:w="992" w:type="dxa"/>
            <w:shd w:val="clear" w:color="auto" w:fill="auto"/>
          </w:tcPr>
          <w:p w:rsidR="00887B4F" w:rsidRPr="00887B4F" w:rsidRDefault="00887B4F" w:rsidP="00DC3CB9">
            <w:pPr>
              <w:jc w:val="center"/>
              <w:rPr>
                <w:sz w:val="18"/>
                <w:szCs w:val="18"/>
              </w:rPr>
            </w:pPr>
            <w:r w:rsidRPr="00887B4F">
              <w:rPr>
                <w:sz w:val="18"/>
                <w:szCs w:val="18"/>
              </w:rPr>
              <w:t>37950,70</w:t>
            </w:r>
          </w:p>
        </w:tc>
        <w:tc>
          <w:tcPr>
            <w:tcW w:w="992" w:type="dxa"/>
            <w:tcBorders>
              <w:right w:val="single" w:sz="4" w:space="0" w:color="auto"/>
            </w:tcBorders>
            <w:shd w:val="clear" w:color="auto" w:fill="auto"/>
          </w:tcPr>
          <w:p w:rsidR="00887B4F" w:rsidRPr="00887B4F" w:rsidRDefault="00887B4F" w:rsidP="00DC3CB9">
            <w:pPr>
              <w:jc w:val="center"/>
              <w:rPr>
                <w:sz w:val="18"/>
                <w:szCs w:val="18"/>
              </w:rPr>
            </w:pPr>
            <w:r w:rsidRPr="00887B4F">
              <w:rPr>
                <w:sz w:val="18"/>
                <w:szCs w:val="18"/>
              </w:rPr>
              <w:t>37950,70</w:t>
            </w:r>
          </w:p>
        </w:tc>
        <w:tc>
          <w:tcPr>
            <w:tcW w:w="567" w:type="dxa"/>
            <w:tcBorders>
              <w:top w:val="nil"/>
              <w:left w:val="single" w:sz="4" w:space="0" w:color="auto"/>
              <w:bottom w:val="nil"/>
              <w:right w:val="nil"/>
            </w:tcBorders>
            <w:shd w:val="clear" w:color="auto" w:fill="auto"/>
            <w:vAlign w:val="bottom"/>
          </w:tcPr>
          <w:p w:rsidR="00887B4F" w:rsidRPr="003F3B85" w:rsidRDefault="00887B4F" w:rsidP="00DC3CB9">
            <w:pPr>
              <w:autoSpaceDN w:val="0"/>
              <w:adjustRightInd w:val="0"/>
              <w:spacing w:line="242" w:lineRule="auto"/>
              <w:rPr>
                <w:lang w:eastAsia="ru-RU"/>
              </w:rPr>
            </w:pPr>
          </w:p>
        </w:tc>
      </w:tr>
      <w:tr w:rsidR="00887B4F" w:rsidRPr="003F3B85" w:rsidTr="000531E1">
        <w:tc>
          <w:tcPr>
            <w:tcW w:w="638" w:type="dxa"/>
            <w:tcBorders>
              <w:top w:val="nil"/>
              <w:left w:val="nil"/>
              <w:bottom w:val="nil"/>
              <w:right w:val="single" w:sz="4" w:space="0" w:color="auto"/>
            </w:tcBorders>
          </w:tcPr>
          <w:p w:rsidR="00887B4F" w:rsidRPr="003F3B85" w:rsidRDefault="00887B4F" w:rsidP="00DC3CB9">
            <w:pPr>
              <w:autoSpaceDN w:val="0"/>
              <w:adjustRightInd w:val="0"/>
              <w:spacing w:line="242" w:lineRule="auto"/>
              <w:jc w:val="right"/>
              <w:rPr>
                <w:sz w:val="28"/>
                <w:szCs w:val="28"/>
                <w:lang w:eastAsia="ru-RU"/>
              </w:rPr>
            </w:pPr>
          </w:p>
        </w:tc>
        <w:tc>
          <w:tcPr>
            <w:tcW w:w="710" w:type="dxa"/>
            <w:vMerge/>
            <w:tcBorders>
              <w:left w:val="single" w:sz="4" w:space="0" w:color="auto"/>
            </w:tcBorders>
            <w:shd w:val="clear" w:color="auto" w:fill="auto"/>
          </w:tcPr>
          <w:p w:rsidR="00887B4F" w:rsidRPr="00887B4F" w:rsidRDefault="00887B4F" w:rsidP="00DC3CB9">
            <w:pPr>
              <w:jc w:val="center"/>
              <w:rPr>
                <w:sz w:val="18"/>
                <w:szCs w:val="18"/>
              </w:rPr>
            </w:pPr>
          </w:p>
        </w:tc>
        <w:tc>
          <w:tcPr>
            <w:tcW w:w="4536" w:type="dxa"/>
            <w:vMerge/>
            <w:shd w:val="clear" w:color="auto" w:fill="auto"/>
          </w:tcPr>
          <w:p w:rsidR="00887B4F" w:rsidRPr="00887B4F" w:rsidRDefault="00887B4F" w:rsidP="00DC3CB9">
            <w:pPr>
              <w:jc w:val="both"/>
              <w:rPr>
                <w:sz w:val="18"/>
                <w:szCs w:val="18"/>
              </w:rPr>
            </w:pPr>
          </w:p>
        </w:tc>
        <w:tc>
          <w:tcPr>
            <w:tcW w:w="1417" w:type="dxa"/>
            <w:vMerge/>
            <w:shd w:val="clear" w:color="auto" w:fill="auto"/>
          </w:tcPr>
          <w:p w:rsidR="00887B4F" w:rsidRPr="00887B4F" w:rsidRDefault="00887B4F" w:rsidP="00DC3CB9">
            <w:pPr>
              <w:jc w:val="center"/>
              <w:rPr>
                <w:sz w:val="18"/>
                <w:szCs w:val="18"/>
              </w:rPr>
            </w:pPr>
          </w:p>
        </w:tc>
        <w:tc>
          <w:tcPr>
            <w:tcW w:w="2410" w:type="dxa"/>
            <w:shd w:val="clear" w:color="auto" w:fill="auto"/>
          </w:tcPr>
          <w:p w:rsidR="00887B4F" w:rsidRPr="000531E1" w:rsidRDefault="000531E1" w:rsidP="00DC3CB9">
            <w:pPr>
              <w:jc w:val="center"/>
              <w:rPr>
                <w:sz w:val="18"/>
                <w:szCs w:val="18"/>
              </w:rPr>
            </w:pPr>
            <w:r w:rsidRPr="000531E1">
              <w:rPr>
                <w:sz w:val="18"/>
                <w:szCs w:val="18"/>
              </w:rPr>
              <w:t>средства из внебюджетных источников</w:t>
            </w:r>
          </w:p>
        </w:tc>
        <w:tc>
          <w:tcPr>
            <w:tcW w:w="1134" w:type="dxa"/>
            <w:shd w:val="clear" w:color="auto" w:fill="auto"/>
          </w:tcPr>
          <w:p w:rsidR="00887B4F" w:rsidRPr="00887B4F" w:rsidRDefault="00887B4F" w:rsidP="00DC3CB9">
            <w:pPr>
              <w:jc w:val="center"/>
              <w:rPr>
                <w:sz w:val="18"/>
                <w:szCs w:val="18"/>
              </w:rPr>
            </w:pPr>
            <w:r w:rsidRPr="00887B4F">
              <w:rPr>
                <w:sz w:val="18"/>
                <w:szCs w:val="18"/>
              </w:rPr>
              <w:t>5358,20</w:t>
            </w:r>
          </w:p>
        </w:tc>
        <w:tc>
          <w:tcPr>
            <w:tcW w:w="992" w:type="dxa"/>
            <w:shd w:val="clear" w:color="auto" w:fill="auto"/>
          </w:tcPr>
          <w:p w:rsidR="00887B4F" w:rsidRPr="00887B4F" w:rsidRDefault="00887B4F" w:rsidP="00DC3CB9">
            <w:pPr>
              <w:jc w:val="center"/>
              <w:rPr>
                <w:sz w:val="18"/>
                <w:szCs w:val="18"/>
              </w:rPr>
            </w:pPr>
            <w:r w:rsidRPr="00887B4F">
              <w:rPr>
                <w:sz w:val="18"/>
                <w:szCs w:val="18"/>
              </w:rPr>
              <w:t>5358,20</w:t>
            </w:r>
          </w:p>
        </w:tc>
        <w:tc>
          <w:tcPr>
            <w:tcW w:w="992" w:type="dxa"/>
            <w:shd w:val="clear" w:color="auto" w:fill="auto"/>
          </w:tcPr>
          <w:p w:rsidR="00887B4F" w:rsidRPr="00887B4F" w:rsidRDefault="00887B4F" w:rsidP="00DC3CB9">
            <w:pPr>
              <w:jc w:val="center"/>
              <w:rPr>
                <w:sz w:val="18"/>
                <w:szCs w:val="18"/>
              </w:rPr>
            </w:pPr>
            <w:r w:rsidRPr="00887B4F">
              <w:rPr>
                <w:sz w:val="18"/>
                <w:szCs w:val="18"/>
              </w:rPr>
              <w:t>0,00</w:t>
            </w:r>
          </w:p>
        </w:tc>
        <w:tc>
          <w:tcPr>
            <w:tcW w:w="993" w:type="dxa"/>
            <w:shd w:val="clear" w:color="auto" w:fill="auto"/>
          </w:tcPr>
          <w:p w:rsidR="00887B4F" w:rsidRPr="00887B4F" w:rsidRDefault="00887B4F" w:rsidP="00DC3CB9">
            <w:pPr>
              <w:jc w:val="center"/>
              <w:rPr>
                <w:sz w:val="18"/>
                <w:szCs w:val="18"/>
              </w:rPr>
            </w:pPr>
            <w:r w:rsidRPr="00887B4F">
              <w:rPr>
                <w:sz w:val="18"/>
                <w:szCs w:val="18"/>
              </w:rPr>
              <w:t>0,00</w:t>
            </w:r>
          </w:p>
        </w:tc>
        <w:tc>
          <w:tcPr>
            <w:tcW w:w="992" w:type="dxa"/>
            <w:shd w:val="clear" w:color="auto" w:fill="auto"/>
          </w:tcPr>
          <w:p w:rsidR="00887B4F" w:rsidRPr="00887B4F" w:rsidRDefault="00887B4F" w:rsidP="00DC3CB9">
            <w:pPr>
              <w:jc w:val="center"/>
              <w:rPr>
                <w:sz w:val="18"/>
                <w:szCs w:val="18"/>
              </w:rPr>
            </w:pPr>
            <w:r w:rsidRPr="00887B4F">
              <w:rPr>
                <w:sz w:val="18"/>
                <w:szCs w:val="18"/>
              </w:rPr>
              <w:t>0,00</w:t>
            </w:r>
          </w:p>
        </w:tc>
        <w:tc>
          <w:tcPr>
            <w:tcW w:w="992" w:type="dxa"/>
            <w:tcBorders>
              <w:right w:val="single" w:sz="4" w:space="0" w:color="auto"/>
            </w:tcBorders>
            <w:shd w:val="clear" w:color="auto" w:fill="auto"/>
          </w:tcPr>
          <w:p w:rsidR="00887B4F" w:rsidRPr="00887B4F" w:rsidRDefault="00887B4F" w:rsidP="00DC3CB9">
            <w:pPr>
              <w:jc w:val="center"/>
              <w:rPr>
                <w:sz w:val="18"/>
                <w:szCs w:val="18"/>
              </w:rPr>
            </w:pPr>
            <w:r w:rsidRPr="00887B4F">
              <w:rPr>
                <w:sz w:val="18"/>
                <w:szCs w:val="18"/>
              </w:rPr>
              <w:t>0,00</w:t>
            </w:r>
          </w:p>
        </w:tc>
        <w:tc>
          <w:tcPr>
            <w:tcW w:w="567" w:type="dxa"/>
            <w:tcBorders>
              <w:top w:val="nil"/>
              <w:left w:val="single" w:sz="4" w:space="0" w:color="auto"/>
              <w:bottom w:val="nil"/>
              <w:right w:val="nil"/>
            </w:tcBorders>
            <w:shd w:val="clear" w:color="auto" w:fill="auto"/>
            <w:vAlign w:val="bottom"/>
          </w:tcPr>
          <w:p w:rsidR="00887B4F" w:rsidRPr="003F3B85" w:rsidRDefault="00887B4F" w:rsidP="00DC3CB9">
            <w:pPr>
              <w:autoSpaceDN w:val="0"/>
              <w:adjustRightInd w:val="0"/>
              <w:spacing w:line="242" w:lineRule="auto"/>
              <w:rPr>
                <w:bCs/>
                <w:sz w:val="28"/>
                <w:szCs w:val="28"/>
              </w:rPr>
            </w:pPr>
          </w:p>
        </w:tc>
      </w:tr>
      <w:tr w:rsidR="00AC60C7" w:rsidRPr="003F3B85" w:rsidTr="00073846">
        <w:tc>
          <w:tcPr>
            <w:tcW w:w="638" w:type="dxa"/>
            <w:tcBorders>
              <w:top w:val="nil"/>
              <w:left w:val="nil"/>
              <w:bottom w:val="nil"/>
              <w:right w:val="single" w:sz="4" w:space="0" w:color="auto"/>
            </w:tcBorders>
          </w:tcPr>
          <w:p w:rsidR="00AC60C7" w:rsidRPr="003F3B85" w:rsidRDefault="00AC60C7" w:rsidP="00727F0B">
            <w:pPr>
              <w:autoSpaceDN w:val="0"/>
              <w:adjustRightInd w:val="0"/>
              <w:spacing w:line="242" w:lineRule="auto"/>
              <w:jc w:val="right"/>
              <w:rPr>
                <w:lang w:eastAsia="ru-RU"/>
              </w:rPr>
            </w:pPr>
          </w:p>
        </w:tc>
        <w:tc>
          <w:tcPr>
            <w:tcW w:w="710" w:type="dxa"/>
            <w:vMerge w:val="restart"/>
            <w:tcBorders>
              <w:left w:val="single" w:sz="4" w:space="0" w:color="auto"/>
            </w:tcBorders>
            <w:shd w:val="clear" w:color="auto" w:fill="auto"/>
          </w:tcPr>
          <w:p w:rsidR="00AC60C7" w:rsidRPr="00887B4F" w:rsidRDefault="00AC60C7" w:rsidP="00727F0B">
            <w:pPr>
              <w:autoSpaceDN w:val="0"/>
              <w:adjustRightInd w:val="0"/>
              <w:jc w:val="center"/>
              <w:rPr>
                <w:sz w:val="18"/>
                <w:szCs w:val="18"/>
              </w:rPr>
            </w:pPr>
            <w:r w:rsidRPr="00887B4F">
              <w:rPr>
                <w:sz w:val="18"/>
                <w:szCs w:val="18"/>
              </w:rPr>
              <w:t>7.2.</w:t>
            </w:r>
            <w:r>
              <w:rPr>
                <w:sz w:val="18"/>
                <w:szCs w:val="18"/>
              </w:rPr>
              <w:t>1</w:t>
            </w:r>
            <w:r w:rsidR="00B843D0">
              <w:rPr>
                <w:sz w:val="18"/>
                <w:szCs w:val="18"/>
              </w:rPr>
              <w:t>.</w:t>
            </w:r>
          </w:p>
        </w:tc>
        <w:tc>
          <w:tcPr>
            <w:tcW w:w="4536" w:type="dxa"/>
            <w:vMerge w:val="restart"/>
            <w:shd w:val="clear" w:color="auto" w:fill="auto"/>
          </w:tcPr>
          <w:p w:rsidR="00AC60C7" w:rsidRPr="00AC60C7" w:rsidRDefault="00AC60C7" w:rsidP="00727F0B">
            <w:pPr>
              <w:autoSpaceDN w:val="0"/>
              <w:adjustRightInd w:val="0"/>
              <w:jc w:val="both"/>
              <w:rPr>
                <w:sz w:val="18"/>
                <w:szCs w:val="18"/>
              </w:rPr>
            </w:pPr>
            <w:r w:rsidRPr="00AC60C7">
              <w:rPr>
                <w:sz w:val="18"/>
                <w:szCs w:val="18"/>
              </w:rPr>
              <w:t>Повышение престижа медицинской профессии</w:t>
            </w:r>
          </w:p>
        </w:tc>
        <w:tc>
          <w:tcPr>
            <w:tcW w:w="1417" w:type="dxa"/>
            <w:vMerge w:val="restart"/>
            <w:shd w:val="clear" w:color="auto" w:fill="auto"/>
          </w:tcPr>
          <w:p w:rsidR="00AC60C7" w:rsidRPr="00887B4F" w:rsidRDefault="00AC60C7" w:rsidP="00727F0B">
            <w:pPr>
              <w:autoSpaceDN w:val="0"/>
              <w:adjustRightInd w:val="0"/>
              <w:jc w:val="center"/>
              <w:rPr>
                <w:sz w:val="18"/>
                <w:szCs w:val="18"/>
              </w:rPr>
            </w:pPr>
            <w:r w:rsidRPr="00887B4F">
              <w:rPr>
                <w:sz w:val="18"/>
                <w:szCs w:val="18"/>
              </w:rPr>
              <w:t>Министерство</w:t>
            </w:r>
          </w:p>
        </w:tc>
        <w:tc>
          <w:tcPr>
            <w:tcW w:w="2410" w:type="dxa"/>
            <w:shd w:val="clear" w:color="auto" w:fill="auto"/>
          </w:tcPr>
          <w:p w:rsidR="00AC60C7" w:rsidRPr="00887B4F" w:rsidRDefault="00AC60C7" w:rsidP="00727F0B">
            <w:pPr>
              <w:autoSpaceDN w:val="0"/>
              <w:adjustRightInd w:val="0"/>
              <w:jc w:val="center"/>
              <w:rPr>
                <w:sz w:val="18"/>
                <w:szCs w:val="18"/>
              </w:rPr>
            </w:pPr>
            <w:r w:rsidRPr="00887B4F">
              <w:rPr>
                <w:sz w:val="18"/>
                <w:szCs w:val="18"/>
              </w:rPr>
              <w:t>Всего, в том числе:</w:t>
            </w:r>
          </w:p>
        </w:tc>
        <w:tc>
          <w:tcPr>
            <w:tcW w:w="1134" w:type="dxa"/>
            <w:shd w:val="clear" w:color="auto" w:fill="auto"/>
          </w:tcPr>
          <w:p w:rsidR="00AC60C7" w:rsidRPr="00AC60C7" w:rsidRDefault="00AC60C7" w:rsidP="00EB1F0C">
            <w:pPr>
              <w:autoSpaceDN w:val="0"/>
              <w:adjustRightInd w:val="0"/>
              <w:jc w:val="center"/>
              <w:rPr>
                <w:sz w:val="18"/>
                <w:szCs w:val="18"/>
                <w:lang w:eastAsia="en-US"/>
              </w:rPr>
            </w:pPr>
            <w:r>
              <w:rPr>
                <w:sz w:val="18"/>
                <w:szCs w:val="18"/>
              </w:rPr>
              <w:t>357</w:t>
            </w:r>
            <w:r w:rsidR="00EB1F0C">
              <w:rPr>
                <w:sz w:val="18"/>
                <w:szCs w:val="18"/>
              </w:rPr>
              <w:t>3</w:t>
            </w:r>
            <w:r>
              <w:rPr>
                <w:sz w:val="18"/>
                <w:szCs w:val="18"/>
              </w:rPr>
              <w:t>85,00</w:t>
            </w:r>
          </w:p>
        </w:tc>
        <w:tc>
          <w:tcPr>
            <w:tcW w:w="992"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50300,00</w:t>
            </w:r>
          </w:p>
        </w:tc>
        <w:tc>
          <w:tcPr>
            <w:tcW w:w="992"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81400,00</w:t>
            </w:r>
          </w:p>
        </w:tc>
        <w:tc>
          <w:tcPr>
            <w:tcW w:w="993" w:type="dxa"/>
            <w:shd w:val="clear" w:color="auto" w:fill="auto"/>
          </w:tcPr>
          <w:p w:rsidR="00AC60C7" w:rsidRPr="00AC60C7" w:rsidRDefault="00AC60C7" w:rsidP="00EB1F0C">
            <w:pPr>
              <w:autoSpaceDN w:val="0"/>
              <w:adjustRightInd w:val="0"/>
              <w:jc w:val="center"/>
              <w:rPr>
                <w:sz w:val="18"/>
                <w:szCs w:val="18"/>
                <w:lang w:eastAsia="en-US"/>
              </w:rPr>
            </w:pPr>
            <w:r>
              <w:rPr>
                <w:sz w:val="18"/>
                <w:szCs w:val="18"/>
              </w:rPr>
              <w:t>72</w:t>
            </w:r>
            <w:r w:rsidR="00EB1F0C">
              <w:rPr>
                <w:sz w:val="18"/>
                <w:szCs w:val="18"/>
              </w:rPr>
              <w:t>4</w:t>
            </w:r>
            <w:r>
              <w:rPr>
                <w:sz w:val="18"/>
                <w:szCs w:val="18"/>
              </w:rPr>
              <w:t>00,00</w:t>
            </w:r>
          </w:p>
        </w:tc>
        <w:tc>
          <w:tcPr>
            <w:tcW w:w="992"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75900,00</w:t>
            </w:r>
          </w:p>
        </w:tc>
        <w:tc>
          <w:tcPr>
            <w:tcW w:w="992" w:type="dxa"/>
            <w:tcBorders>
              <w:right w:val="single" w:sz="4" w:space="0" w:color="auto"/>
            </w:tcBorders>
            <w:shd w:val="clear" w:color="auto" w:fill="auto"/>
          </w:tcPr>
          <w:p w:rsidR="00AC60C7" w:rsidRPr="00AC60C7" w:rsidRDefault="00AC60C7">
            <w:pPr>
              <w:autoSpaceDN w:val="0"/>
              <w:adjustRightInd w:val="0"/>
              <w:jc w:val="center"/>
              <w:rPr>
                <w:sz w:val="18"/>
                <w:szCs w:val="18"/>
                <w:lang w:eastAsia="en-US"/>
              </w:rPr>
            </w:pPr>
            <w:r w:rsidRPr="00AC60C7">
              <w:rPr>
                <w:sz w:val="18"/>
                <w:szCs w:val="18"/>
              </w:rPr>
              <w:t>75900,00</w:t>
            </w:r>
          </w:p>
        </w:tc>
        <w:tc>
          <w:tcPr>
            <w:tcW w:w="567" w:type="dxa"/>
            <w:tcBorders>
              <w:top w:val="nil"/>
              <w:left w:val="single" w:sz="4" w:space="0" w:color="auto"/>
              <w:bottom w:val="nil"/>
              <w:right w:val="nil"/>
            </w:tcBorders>
            <w:shd w:val="clear" w:color="auto" w:fill="auto"/>
            <w:vAlign w:val="bottom"/>
          </w:tcPr>
          <w:p w:rsidR="00AC60C7" w:rsidRPr="003F3B85" w:rsidRDefault="00AC60C7" w:rsidP="00727F0B">
            <w:pPr>
              <w:autoSpaceDN w:val="0"/>
              <w:adjustRightInd w:val="0"/>
              <w:spacing w:line="242" w:lineRule="auto"/>
              <w:rPr>
                <w:lang w:eastAsia="ru-RU"/>
              </w:rPr>
            </w:pPr>
          </w:p>
        </w:tc>
      </w:tr>
      <w:tr w:rsidR="00AC60C7" w:rsidRPr="003F3B85" w:rsidTr="00073846">
        <w:tc>
          <w:tcPr>
            <w:tcW w:w="638" w:type="dxa"/>
            <w:tcBorders>
              <w:top w:val="nil"/>
              <w:left w:val="nil"/>
              <w:bottom w:val="nil"/>
              <w:right w:val="single" w:sz="4" w:space="0" w:color="auto"/>
            </w:tcBorders>
          </w:tcPr>
          <w:p w:rsidR="00AC60C7" w:rsidRPr="003F3B85" w:rsidRDefault="00AC60C7" w:rsidP="00727F0B">
            <w:pPr>
              <w:autoSpaceDN w:val="0"/>
              <w:adjustRightInd w:val="0"/>
              <w:spacing w:line="242" w:lineRule="auto"/>
              <w:jc w:val="right"/>
              <w:rPr>
                <w:sz w:val="28"/>
                <w:szCs w:val="28"/>
                <w:lang w:eastAsia="ru-RU"/>
              </w:rPr>
            </w:pPr>
          </w:p>
        </w:tc>
        <w:tc>
          <w:tcPr>
            <w:tcW w:w="710" w:type="dxa"/>
            <w:vMerge/>
            <w:tcBorders>
              <w:left w:val="single" w:sz="4" w:space="0" w:color="auto"/>
            </w:tcBorders>
            <w:shd w:val="clear" w:color="auto" w:fill="auto"/>
          </w:tcPr>
          <w:p w:rsidR="00AC60C7" w:rsidRPr="00887B4F" w:rsidRDefault="00AC60C7" w:rsidP="00727F0B">
            <w:pPr>
              <w:jc w:val="center"/>
              <w:rPr>
                <w:sz w:val="18"/>
                <w:szCs w:val="18"/>
              </w:rPr>
            </w:pPr>
          </w:p>
        </w:tc>
        <w:tc>
          <w:tcPr>
            <w:tcW w:w="4536" w:type="dxa"/>
            <w:vMerge/>
            <w:shd w:val="clear" w:color="auto" w:fill="auto"/>
          </w:tcPr>
          <w:p w:rsidR="00AC60C7" w:rsidRPr="00887B4F" w:rsidRDefault="00AC60C7" w:rsidP="00727F0B">
            <w:pPr>
              <w:jc w:val="both"/>
              <w:rPr>
                <w:sz w:val="18"/>
                <w:szCs w:val="18"/>
              </w:rPr>
            </w:pPr>
          </w:p>
        </w:tc>
        <w:tc>
          <w:tcPr>
            <w:tcW w:w="1417" w:type="dxa"/>
            <w:vMerge/>
            <w:shd w:val="clear" w:color="auto" w:fill="auto"/>
          </w:tcPr>
          <w:p w:rsidR="00AC60C7" w:rsidRPr="00887B4F" w:rsidRDefault="00AC60C7" w:rsidP="00727F0B">
            <w:pPr>
              <w:jc w:val="center"/>
              <w:rPr>
                <w:sz w:val="18"/>
                <w:szCs w:val="18"/>
              </w:rPr>
            </w:pPr>
          </w:p>
        </w:tc>
        <w:tc>
          <w:tcPr>
            <w:tcW w:w="2410" w:type="dxa"/>
            <w:shd w:val="clear" w:color="auto" w:fill="auto"/>
          </w:tcPr>
          <w:p w:rsidR="00AC60C7" w:rsidRPr="00887B4F" w:rsidRDefault="00AC60C7" w:rsidP="00727F0B">
            <w:pPr>
              <w:jc w:val="center"/>
              <w:rPr>
                <w:sz w:val="18"/>
                <w:szCs w:val="18"/>
              </w:rPr>
            </w:pPr>
            <w:r w:rsidRPr="00887B4F">
              <w:rPr>
                <w:sz w:val="18"/>
                <w:szCs w:val="18"/>
              </w:rPr>
              <w:t>бюджетные ассигнования областного бюджета</w:t>
            </w:r>
          </w:p>
        </w:tc>
        <w:tc>
          <w:tcPr>
            <w:tcW w:w="1134" w:type="dxa"/>
            <w:shd w:val="clear" w:color="auto" w:fill="auto"/>
          </w:tcPr>
          <w:p w:rsidR="00AC60C7" w:rsidRPr="00AC60C7" w:rsidRDefault="00AC60C7" w:rsidP="00EB1F0C">
            <w:pPr>
              <w:autoSpaceDN w:val="0"/>
              <w:adjustRightInd w:val="0"/>
              <w:jc w:val="center"/>
              <w:rPr>
                <w:sz w:val="18"/>
                <w:szCs w:val="18"/>
                <w:lang w:eastAsia="en-US"/>
              </w:rPr>
            </w:pPr>
            <w:r>
              <w:rPr>
                <w:sz w:val="18"/>
                <w:szCs w:val="18"/>
              </w:rPr>
              <w:t>172</w:t>
            </w:r>
            <w:r w:rsidR="00EB1F0C">
              <w:rPr>
                <w:sz w:val="18"/>
                <w:szCs w:val="18"/>
              </w:rPr>
              <w:t>0</w:t>
            </w:r>
            <w:r>
              <w:rPr>
                <w:sz w:val="18"/>
                <w:szCs w:val="18"/>
              </w:rPr>
              <w:t>06,9</w:t>
            </w:r>
            <w:r w:rsidR="00B843D0">
              <w:rPr>
                <w:sz w:val="18"/>
                <w:szCs w:val="18"/>
              </w:rPr>
              <w:t>0</w:t>
            </w:r>
          </w:p>
        </w:tc>
        <w:tc>
          <w:tcPr>
            <w:tcW w:w="992"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22700,00</w:t>
            </w:r>
          </w:p>
        </w:tc>
        <w:tc>
          <w:tcPr>
            <w:tcW w:w="992"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38200,00</w:t>
            </w:r>
          </w:p>
        </w:tc>
        <w:tc>
          <w:tcPr>
            <w:tcW w:w="993" w:type="dxa"/>
            <w:shd w:val="clear" w:color="auto" w:fill="auto"/>
          </w:tcPr>
          <w:p w:rsidR="00AC60C7" w:rsidRPr="00AC60C7" w:rsidRDefault="00AC60C7" w:rsidP="00EB1F0C">
            <w:pPr>
              <w:autoSpaceDN w:val="0"/>
              <w:adjustRightInd w:val="0"/>
              <w:jc w:val="center"/>
              <w:rPr>
                <w:sz w:val="18"/>
                <w:szCs w:val="18"/>
                <w:lang w:eastAsia="en-US"/>
              </w:rPr>
            </w:pPr>
            <w:r>
              <w:rPr>
                <w:sz w:val="18"/>
                <w:szCs w:val="18"/>
                <w:lang w:eastAsia="en-US"/>
              </w:rPr>
              <w:t>35</w:t>
            </w:r>
            <w:r w:rsidR="00EB1F0C">
              <w:rPr>
                <w:sz w:val="18"/>
                <w:szCs w:val="18"/>
                <w:lang w:eastAsia="en-US"/>
              </w:rPr>
              <w:t>2</w:t>
            </w:r>
            <w:r>
              <w:rPr>
                <w:sz w:val="18"/>
                <w:szCs w:val="18"/>
                <w:lang w:eastAsia="en-US"/>
              </w:rPr>
              <w:t>08,30</w:t>
            </w:r>
          </w:p>
        </w:tc>
        <w:tc>
          <w:tcPr>
            <w:tcW w:w="992"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37949,30</w:t>
            </w:r>
          </w:p>
        </w:tc>
        <w:tc>
          <w:tcPr>
            <w:tcW w:w="992" w:type="dxa"/>
            <w:tcBorders>
              <w:right w:val="single" w:sz="4" w:space="0" w:color="auto"/>
            </w:tcBorders>
            <w:shd w:val="clear" w:color="auto" w:fill="auto"/>
          </w:tcPr>
          <w:p w:rsidR="00AC60C7" w:rsidRPr="00AC60C7" w:rsidRDefault="00AC60C7">
            <w:pPr>
              <w:autoSpaceDN w:val="0"/>
              <w:adjustRightInd w:val="0"/>
              <w:jc w:val="center"/>
              <w:rPr>
                <w:sz w:val="18"/>
                <w:szCs w:val="18"/>
                <w:lang w:eastAsia="en-US"/>
              </w:rPr>
            </w:pPr>
            <w:r w:rsidRPr="00AC60C7">
              <w:rPr>
                <w:sz w:val="18"/>
                <w:szCs w:val="18"/>
              </w:rPr>
              <w:t>37949,30</w:t>
            </w:r>
          </w:p>
        </w:tc>
        <w:tc>
          <w:tcPr>
            <w:tcW w:w="567" w:type="dxa"/>
            <w:tcBorders>
              <w:top w:val="nil"/>
              <w:left w:val="single" w:sz="4" w:space="0" w:color="auto"/>
              <w:bottom w:val="nil"/>
              <w:right w:val="nil"/>
            </w:tcBorders>
            <w:shd w:val="clear" w:color="auto" w:fill="auto"/>
            <w:vAlign w:val="bottom"/>
          </w:tcPr>
          <w:p w:rsidR="00AC60C7" w:rsidRPr="003F3B85" w:rsidRDefault="00AC60C7" w:rsidP="00727F0B">
            <w:pPr>
              <w:autoSpaceDN w:val="0"/>
              <w:adjustRightInd w:val="0"/>
              <w:spacing w:line="242" w:lineRule="auto"/>
              <w:rPr>
                <w:bCs/>
                <w:sz w:val="28"/>
                <w:szCs w:val="28"/>
              </w:rPr>
            </w:pPr>
          </w:p>
        </w:tc>
      </w:tr>
      <w:tr w:rsidR="00AC60C7" w:rsidRPr="003F3B85" w:rsidTr="00073846">
        <w:tc>
          <w:tcPr>
            <w:tcW w:w="638" w:type="dxa"/>
            <w:tcBorders>
              <w:top w:val="nil"/>
              <w:left w:val="nil"/>
              <w:bottom w:val="nil"/>
              <w:right w:val="single" w:sz="4" w:space="0" w:color="auto"/>
            </w:tcBorders>
          </w:tcPr>
          <w:p w:rsidR="00AC60C7" w:rsidRPr="003F3B85" w:rsidRDefault="00AC60C7" w:rsidP="00727F0B">
            <w:pPr>
              <w:autoSpaceDN w:val="0"/>
              <w:adjustRightInd w:val="0"/>
              <w:spacing w:line="242" w:lineRule="auto"/>
              <w:jc w:val="right"/>
              <w:rPr>
                <w:sz w:val="28"/>
                <w:szCs w:val="28"/>
                <w:lang w:eastAsia="ru-RU"/>
              </w:rPr>
            </w:pPr>
          </w:p>
        </w:tc>
        <w:tc>
          <w:tcPr>
            <w:tcW w:w="710" w:type="dxa"/>
            <w:vMerge/>
            <w:tcBorders>
              <w:left w:val="single" w:sz="4" w:space="0" w:color="auto"/>
            </w:tcBorders>
            <w:shd w:val="clear" w:color="auto" w:fill="auto"/>
          </w:tcPr>
          <w:p w:rsidR="00AC60C7" w:rsidRPr="00887B4F" w:rsidRDefault="00AC60C7" w:rsidP="00727F0B">
            <w:pPr>
              <w:jc w:val="center"/>
              <w:rPr>
                <w:sz w:val="18"/>
                <w:szCs w:val="18"/>
              </w:rPr>
            </w:pPr>
          </w:p>
        </w:tc>
        <w:tc>
          <w:tcPr>
            <w:tcW w:w="4536" w:type="dxa"/>
            <w:vMerge/>
            <w:shd w:val="clear" w:color="auto" w:fill="auto"/>
          </w:tcPr>
          <w:p w:rsidR="00AC60C7" w:rsidRPr="00887B4F" w:rsidRDefault="00AC60C7" w:rsidP="00727F0B">
            <w:pPr>
              <w:jc w:val="both"/>
              <w:rPr>
                <w:sz w:val="18"/>
                <w:szCs w:val="18"/>
              </w:rPr>
            </w:pPr>
          </w:p>
        </w:tc>
        <w:tc>
          <w:tcPr>
            <w:tcW w:w="1417" w:type="dxa"/>
            <w:vMerge/>
            <w:shd w:val="clear" w:color="auto" w:fill="auto"/>
          </w:tcPr>
          <w:p w:rsidR="00AC60C7" w:rsidRPr="00887B4F" w:rsidRDefault="00AC60C7" w:rsidP="00727F0B">
            <w:pPr>
              <w:jc w:val="center"/>
              <w:rPr>
                <w:sz w:val="18"/>
                <w:szCs w:val="18"/>
              </w:rPr>
            </w:pPr>
          </w:p>
        </w:tc>
        <w:tc>
          <w:tcPr>
            <w:tcW w:w="2410" w:type="dxa"/>
            <w:shd w:val="clear" w:color="auto" w:fill="auto"/>
          </w:tcPr>
          <w:p w:rsidR="00AC60C7" w:rsidRPr="00887B4F" w:rsidRDefault="00AC60C7" w:rsidP="00727F0B">
            <w:pPr>
              <w:jc w:val="center"/>
              <w:rPr>
                <w:sz w:val="18"/>
                <w:szCs w:val="18"/>
              </w:rPr>
            </w:pPr>
            <w:r w:rsidRPr="00887B4F">
              <w:rPr>
                <w:sz w:val="18"/>
                <w:szCs w:val="18"/>
              </w:rPr>
              <w:t>бюджетные ассигнования федерального</w:t>
            </w:r>
            <w:r>
              <w:rPr>
                <w:sz w:val="18"/>
                <w:szCs w:val="18"/>
              </w:rPr>
              <w:t xml:space="preserve"> </w:t>
            </w:r>
            <w:r w:rsidRPr="00887B4F">
              <w:rPr>
                <w:sz w:val="18"/>
                <w:szCs w:val="18"/>
              </w:rPr>
              <w:t>бюджета</w:t>
            </w:r>
            <w:r>
              <w:rPr>
                <w:sz w:val="18"/>
                <w:szCs w:val="18"/>
              </w:rPr>
              <w:t>*</w:t>
            </w:r>
          </w:p>
        </w:tc>
        <w:tc>
          <w:tcPr>
            <w:tcW w:w="1134"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183893,10</w:t>
            </w:r>
          </w:p>
        </w:tc>
        <w:tc>
          <w:tcPr>
            <w:tcW w:w="992"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27600,00</w:t>
            </w:r>
          </w:p>
        </w:tc>
        <w:tc>
          <w:tcPr>
            <w:tcW w:w="992"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43200,00</w:t>
            </w:r>
          </w:p>
        </w:tc>
        <w:tc>
          <w:tcPr>
            <w:tcW w:w="993"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37191,70</w:t>
            </w:r>
          </w:p>
        </w:tc>
        <w:tc>
          <w:tcPr>
            <w:tcW w:w="992" w:type="dxa"/>
            <w:shd w:val="clear" w:color="auto" w:fill="auto"/>
          </w:tcPr>
          <w:p w:rsidR="00AC60C7" w:rsidRPr="00AC60C7" w:rsidRDefault="00AC60C7">
            <w:pPr>
              <w:autoSpaceDN w:val="0"/>
              <w:adjustRightInd w:val="0"/>
              <w:jc w:val="center"/>
              <w:rPr>
                <w:sz w:val="18"/>
                <w:szCs w:val="18"/>
                <w:lang w:eastAsia="en-US"/>
              </w:rPr>
            </w:pPr>
            <w:r w:rsidRPr="00AC60C7">
              <w:rPr>
                <w:sz w:val="18"/>
                <w:szCs w:val="18"/>
              </w:rPr>
              <w:t>37950,70</w:t>
            </w:r>
          </w:p>
        </w:tc>
        <w:tc>
          <w:tcPr>
            <w:tcW w:w="992" w:type="dxa"/>
            <w:tcBorders>
              <w:right w:val="single" w:sz="4" w:space="0" w:color="auto"/>
            </w:tcBorders>
            <w:shd w:val="clear" w:color="auto" w:fill="auto"/>
          </w:tcPr>
          <w:p w:rsidR="00AC60C7" w:rsidRPr="00AC60C7" w:rsidRDefault="00AC60C7">
            <w:pPr>
              <w:autoSpaceDN w:val="0"/>
              <w:adjustRightInd w:val="0"/>
              <w:jc w:val="center"/>
              <w:rPr>
                <w:sz w:val="18"/>
                <w:szCs w:val="18"/>
                <w:lang w:eastAsia="en-US"/>
              </w:rPr>
            </w:pPr>
            <w:r w:rsidRPr="00AC60C7">
              <w:rPr>
                <w:sz w:val="18"/>
                <w:szCs w:val="18"/>
              </w:rPr>
              <w:t>37950,70</w:t>
            </w:r>
          </w:p>
        </w:tc>
        <w:tc>
          <w:tcPr>
            <w:tcW w:w="567" w:type="dxa"/>
            <w:tcBorders>
              <w:top w:val="nil"/>
              <w:left w:val="single" w:sz="4" w:space="0" w:color="auto"/>
              <w:bottom w:val="nil"/>
              <w:right w:val="nil"/>
            </w:tcBorders>
            <w:shd w:val="clear" w:color="auto" w:fill="auto"/>
            <w:vAlign w:val="bottom"/>
          </w:tcPr>
          <w:p w:rsidR="00AC60C7" w:rsidRPr="003F3B85" w:rsidRDefault="00AC60C7" w:rsidP="00727F0B">
            <w:pPr>
              <w:autoSpaceDN w:val="0"/>
              <w:adjustRightInd w:val="0"/>
              <w:spacing w:line="242" w:lineRule="auto"/>
              <w:rPr>
                <w:bCs/>
                <w:sz w:val="28"/>
                <w:szCs w:val="28"/>
              </w:rPr>
            </w:pPr>
            <w:r w:rsidRPr="003F3B85">
              <w:rPr>
                <w:bCs/>
                <w:sz w:val="28"/>
                <w:szCs w:val="28"/>
              </w:rPr>
              <w:t>»;</w:t>
            </w:r>
          </w:p>
        </w:tc>
      </w:tr>
    </w:tbl>
    <w:p w:rsidR="00C80947" w:rsidRDefault="00C80947" w:rsidP="00C80947">
      <w:pPr>
        <w:spacing w:line="242" w:lineRule="auto"/>
        <w:ind w:firstLine="709"/>
        <w:jc w:val="both"/>
        <w:rPr>
          <w:sz w:val="24"/>
          <w:szCs w:val="24"/>
          <w:highlight w:val="yellow"/>
        </w:rPr>
      </w:pPr>
    </w:p>
    <w:p w:rsidR="00C80947" w:rsidRDefault="00073846" w:rsidP="00C80947">
      <w:pPr>
        <w:spacing w:line="204" w:lineRule="auto"/>
        <w:ind w:firstLine="709"/>
        <w:jc w:val="both"/>
        <w:rPr>
          <w:sz w:val="28"/>
          <w:szCs w:val="28"/>
        </w:rPr>
      </w:pPr>
      <w:r>
        <w:rPr>
          <w:sz w:val="28"/>
          <w:szCs w:val="28"/>
        </w:rPr>
        <w:t>б</w:t>
      </w:r>
      <w:r w:rsidR="00C80947">
        <w:rPr>
          <w:sz w:val="28"/>
          <w:szCs w:val="28"/>
        </w:rPr>
        <w:t>) строку 7.2.1.2 изложить в следующей редакции:</w:t>
      </w:r>
    </w:p>
    <w:p w:rsidR="00C80947" w:rsidRPr="00C80947" w:rsidRDefault="00C80947" w:rsidP="00C80947">
      <w:pPr>
        <w:spacing w:line="242" w:lineRule="auto"/>
        <w:ind w:firstLine="709"/>
        <w:jc w:val="both"/>
        <w:rPr>
          <w:sz w:val="24"/>
          <w:szCs w:val="24"/>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851"/>
        <w:gridCol w:w="4395"/>
        <w:gridCol w:w="1417"/>
        <w:gridCol w:w="2268"/>
        <w:gridCol w:w="1134"/>
        <w:gridCol w:w="1134"/>
        <w:gridCol w:w="992"/>
        <w:gridCol w:w="993"/>
        <w:gridCol w:w="992"/>
        <w:gridCol w:w="992"/>
        <w:gridCol w:w="567"/>
      </w:tblGrid>
      <w:tr w:rsidR="00C80947" w:rsidRPr="00C80947" w:rsidTr="000531E1">
        <w:tc>
          <w:tcPr>
            <w:tcW w:w="638" w:type="dxa"/>
            <w:tcBorders>
              <w:top w:val="nil"/>
              <w:left w:val="nil"/>
              <w:bottom w:val="nil"/>
              <w:right w:val="single" w:sz="4" w:space="0" w:color="auto"/>
            </w:tcBorders>
          </w:tcPr>
          <w:p w:rsidR="00C80947" w:rsidRPr="00C80947" w:rsidRDefault="00C80947" w:rsidP="00C80947">
            <w:pPr>
              <w:autoSpaceDN w:val="0"/>
              <w:adjustRightInd w:val="0"/>
              <w:spacing w:line="242" w:lineRule="auto"/>
              <w:jc w:val="right"/>
              <w:rPr>
                <w:lang w:eastAsia="ru-RU"/>
              </w:rPr>
            </w:pPr>
            <w:r w:rsidRPr="00C80947">
              <w:rPr>
                <w:sz w:val="28"/>
                <w:szCs w:val="28"/>
                <w:lang w:eastAsia="ru-RU"/>
              </w:rPr>
              <w:t>«</w:t>
            </w:r>
          </w:p>
        </w:tc>
        <w:tc>
          <w:tcPr>
            <w:tcW w:w="851" w:type="dxa"/>
            <w:vMerge w:val="restart"/>
            <w:tcBorders>
              <w:left w:val="single" w:sz="4" w:space="0" w:color="auto"/>
            </w:tcBorders>
            <w:shd w:val="clear" w:color="auto" w:fill="auto"/>
          </w:tcPr>
          <w:p w:rsidR="00C80947" w:rsidRPr="00C80947" w:rsidRDefault="000531E1" w:rsidP="00C80947">
            <w:pPr>
              <w:autoSpaceDN w:val="0"/>
              <w:adjustRightInd w:val="0"/>
              <w:jc w:val="center"/>
              <w:rPr>
                <w:sz w:val="18"/>
                <w:szCs w:val="18"/>
              </w:rPr>
            </w:pPr>
            <w:r>
              <w:rPr>
                <w:sz w:val="18"/>
                <w:szCs w:val="18"/>
              </w:rPr>
              <w:t>7.2.1.2</w:t>
            </w:r>
            <w:r w:rsidR="00B843D0">
              <w:rPr>
                <w:sz w:val="18"/>
                <w:szCs w:val="18"/>
              </w:rPr>
              <w:t>.</w:t>
            </w:r>
          </w:p>
        </w:tc>
        <w:tc>
          <w:tcPr>
            <w:tcW w:w="4395" w:type="dxa"/>
            <w:vMerge w:val="restart"/>
            <w:shd w:val="clear" w:color="auto" w:fill="auto"/>
          </w:tcPr>
          <w:p w:rsidR="00C80947" w:rsidRPr="00C80947" w:rsidRDefault="00C80947" w:rsidP="00C80947">
            <w:pPr>
              <w:widowControl/>
              <w:autoSpaceDN w:val="0"/>
              <w:adjustRightInd w:val="0"/>
              <w:jc w:val="both"/>
              <w:rPr>
                <w:sz w:val="18"/>
                <w:szCs w:val="18"/>
                <w:lang w:eastAsia="ru-RU"/>
              </w:rPr>
            </w:pPr>
            <w:r w:rsidRPr="00C80947">
              <w:rPr>
                <w:sz w:val="18"/>
                <w:szCs w:val="18"/>
                <w:lang w:eastAsia="ru-RU"/>
              </w:rPr>
              <w:t>Осуществление единовременных компенсационных выплат медицинским работникам, в том числе:</w:t>
            </w:r>
          </w:p>
        </w:tc>
        <w:tc>
          <w:tcPr>
            <w:tcW w:w="1417" w:type="dxa"/>
            <w:vMerge w:val="restart"/>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Министерство</w:t>
            </w:r>
          </w:p>
        </w:tc>
        <w:tc>
          <w:tcPr>
            <w:tcW w:w="2268"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Всего, в том числе: </w:t>
            </w:r>
          </w:p>
        </w:tc>
        <w:tc>
          <w:tcPr>
            <w:tcW w:w="1134" w:type="dxa"/>
            <w:shd w:val="clear" w:color="auto" w:fill="auto"/>
          </w:tcPr>
          <w:p w:rsidR="00C80947" w:rsidRPr="00C80947" w:rsidRDefault="00C80947" w:rsidP="00EB1F0C">
            <w:pPr>
              <w:widowControl/>
              <w:autoSpaceDN w:val="0"/>
              <w:adjustRightInd w:val="0"/>
              <w:jc w:val="center"/>
              <w:rPr>
                <w:sz w:val="18"/>
                <w:szCs w:val="18"/>
                <w:lang w:eastAsia="ru-RU"/>
              </w:rPr>
            </w:pPr>
            <w:r w:rsidRPr="00C80947">
              <w:rPr>
                <w:sz w:val="18"/>
                <w:szCs w:val="18"/>
                <w:lang w:eastAsia="ru-RU"/>
              </w:rPr>
              <w:t>354</w:t>
            </w:r>
            <w:r w:rsidR="00EB1F0C">
              <w:rPr>
                <w:sz w:val="18"/>
                <w:szCs w:val="18"/>
                <w:lang w:eastAsia="ru-RU"/>
              </w:rPr>
              <w:t>0</w:t>
            </w:r>
            <w:r w:rsidRPr="00C80947">
              <w:rPr>
                <w:sz w:val="18"/>
                <w:szCs w:val="18"/>
                <w:lang w:eastAsia="ru-RU"/>
              </w:rPr>
              <w:t>00,00</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50000,00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81000,00 </w:t>
            </w:r>
          </w:p>
        </w:tc>
        <w:tc>
          <w:tcPr>
            <w:tcW w:w="993" w:type="dxa"/>
            <w:shd w:val="clear" w:color="auto" w:fill="auto"/>
          </w:tcPr>
          <w:p w:rsidR="00C80947" w:rsidRPr="00C80947" w:rsidRDefault="00C80947" w:rsidP="00EB1F0C">
            <w:pPr>
              <w:widowControl/>
              <w:autoSpaceDN w:val="0"/>
              <w:adjustRightInd w:val="0"/>
              <w:jc w:val="center"/>
              <w:rPr>
                <w:sz w:val="18"/>
                <w:szCs w:val="18"/>
                <w:lang w:eastAsia="ru-RU"/>
              </w:rPr>
            </w:pPr>
            <w:r w:rsidRPr="00C80947">
              <w:rPr>
                <w:sz w:val="18"/>
                <w:szCs w:val="18"/>
                <w:lang w:eastAsia="ru-RU"/>
              </w:rPr>
              <w:t>72</w:t>
            </w:r>
            <w:r w:rsidR="00EB1F0C">
              <w:rPr>
                <w:sz w:val="18"/>
                <w:szCs w:val="18"/>
                <w:lang w:eastAsia="ru-RU"/>
              </w:rPr>
              <w:t>0</w:t>
            </w:r>
            <w:r w:rsidRPr="00C80947">
              <w:rPr>
                <w:sz w:val="18"/>
                <w:szCs w:val="18"/>
                <w:lang w:eastAsia="ru-RU"/>
              </w:rPr>
              <w:t xml:space="preserve">00,00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75500,00 </w:t>
            </w:r>
          </w:p>
        </w:tc>
        <w:tc>
          <w:tcPr>
            <w:tcW w:w="992" w:type="dxa"/>
            <w:tcBorders>
              <w:right w:val="single" w:sz="4" w:space="0" w:color="auto"/>
            </w:tcBorders>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75500,00 </w:t>
            </w:r>
          </w:p>
        </w:tc>
        <w:tc>
          <w:tcPr>
            <w:tcW w:w="567" w:type="dxa"/>
            <w:tcBorders>
              <w:top w:val="nil"/>
              <w:left w:val="single" w:sz="4" w:space="0" w:color="auto"/>
              <w:bottom w:val="nil"/>
              <w:right w:val="nil"/>
            </w:tcBorders>
            <w:shd w:val="clear" w:color="auto" w:fill="auto"/>
            <w:vAlign w:val="bottom"/>
          </w:tcPr>
          <w:p w:rsidR="00C80947" w:rsidRPr="00C80947" w:rsidRDefault="00C80947" w:rsidP="00C80947">
            <w:pPr>
              <w:autoSpaceDN w:val="0"/>
              <w:adjustRightInd w:val="0"/>
              <w:spacing w:line="242" w:lineRule="auto"/>
              <w:rPr>
                <w:lang w:eastAsia="ru-RU"/>
              </w:rPr>
            </w:pPr>
          </w:p>
        </w:tc>
      </w:tr>
      <w:tr w:rsidR="00C80947" w:rsidRPr="00C80947" w:rsidTr="000531E1">
        <w:tc>
          <w:tcPr>
            <w:tcW w:w="638" w:type="dxa"/>
            <w:tcBorders>
              <w:top w:val="nil"/>
              <w:left w:val="nil"/>
              <w:bottom w:val="nil"/>
              <w:right w:val="single" w:sz="4" w:space="0" w:color="auto"/>
            </w:tcBorders>
          </w:tcPr>
          <w:p w:rsidR="00C80947" w:rsidRPr="00C80947" w:rsidRDefault="00C80947" w:rsidP="00C80947">
            <w:pPr>
              <w:autoSpaceDN w:val="0"/>
              <w:adjustRightInd w:val="0"/>
              <w:spacing w:line="242" w:lineRule="auto"/>
              <w:jc w:val="right"/>
              <w:rPr>
                <w:sz w:val="28"/>
                <w:szCs w:val="28"/>
                <w:lang w:eastAsia="ru-RU"/>
              </w:rPr>
            </w:pPr>
          </w:p>
        </w:tc>
        <w:tc>
          <w:tcPr>
            <w:tcW w:w="851" w:type="dxa"/>
            <w:vMerge/>
            <w:tcBorders>
              <w:left w:val="single" w:sz="4" w:space="0" w:color="auto"/>
            </w:tcBorders>
            <w:shd w:val="clear" w:color="auto" w:fill="auto"/>
          </w:tcPr>
          <w:p w:rsidR="00C80947" w:rsidRPr="00C80947" w:rsidRDefault="00C80947" w:rsidP="00C80947">
            <w:pPr>
              <w:jc w:val="center"/>
              <w:rPr>
                <w:sz w:val="18"/>
                <w:szCs w:val="18"/>
              </w:rPr>
            </w:pPr>
          </w:p>
        </w:tc>
        <w:tc>
          <w:tcPr>
            <w:tcW w:w="4395" w:type="dxa"/>
            <w:vMerge/>
            <w:shd w:val="clear" w:color="auto" w:fill="auto"/>
          </w:tcPr>
          <w:p w:rsidR="00C80947" w:rsidRPr="00C80947" w:rsidRDefault="00C80947" w:rsidP="00C80947">
            <w:pPr>
              <w:jc w:val="both"/>
              <w:rPr>
                <w:sz w:val="18"/>
                <w:szCs w:val="18"/>
              </w:rPr>
            </w:pPr>
          </w:p>
        </w:tc>
        <w:tc>
          <w:tcPr>
            <w:tcW w:w="1417" w:type="dxa"/>
            <w:vMerge/>
            <w:shd w:val="clear" w:color="auto" w:fill="auto"/>
          </w:tcPr>
          <w:p w:rsidR="00C80947" w:rsidRPr="00C80947" w:rsidRDefault="00C80947" w:rsidP="00C80947">
            <w:pPr>
              <w:jc w:val="center"/>
              <w:rPr>
                <w:sz w:val="18"/>
                <w:szCs w:val="18"/>
              </w:rPr>
            </w:pPr>
          </w:p>
        </w:tc>
        <w:tc>
          <w:tcPr>
            <w:tcW w:w="2268"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бюджетные ассигнования областного бюджета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172106,90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22400,00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37800,00 </w:t>
            </w:r>
          </w:p>
        </w:tc>
        <w:tc>
          <w:tcPr>
            <w:tcW w:w="993"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36808,30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37549,30 </w:t>
            </w:r>
          </w:p>
        </w:tc>
        <w:tc>
          <w:tcPr>
            <w:tcW w:w="992" w:type="dxa"/>
            <w:tcBorders>
              <w:right w:val="single" w:sz="4" w:space="0" w:color="auto"/>
            </w:tcBorders>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37549,30 </w:t>
            </w:r>
          </w:p>
        </w:tc>
        <w:tc>
          <w:tcPr>
            <w:tcW w:w="567" w:type="dxa"/>
            <w:tcBorders>
              <w:top w:val="nil"/>
              <w:left w:val="single" w:sz="4" w:space="0" w:color="auto"/>
              <w:bottom w:val="nil"/>
              <w:right w:val="nil"/>
            </w:tcBorders>
            <w:shd w:val="clear" w:color="auto" w:fill="auto"/>
            <w:vAlign w:val="bottom"/>
          </w:tcPr>
          <w:p w:rsidR="00C80947" w:rsidRPr="00C80947" w:rsidRDefault="00C80947" w:rsidP="00C80947">
            <w:pPr>
              <w:autoSpaceDN w:val="0"/>
              <w:adjustRightInd w:val="0"/>
              <w:spacing w:line="242" w:lineRule="auto"/>
              <w:rPr>
                <w:bCs/>
                <w:sz w:val="28"/>
                <w:szCs w:val="28"/>
              </w:rPr>
            </w:pPr>
          </w:p>
        </w:tc>
      </w:tr>
      <w:tr w:rsidR="00C80947" w:rsidRPr="00C80947" w:rsidTr="000531E1">
        <w:tc>
          <w:tcPr>
            <w:tcW w:w="638" w:type="dxa"/>
            <w:tcBorders>
              <w:top w:val="nil"/>
              <w:left w:val="nil"/>
              <w:bottom w:val="nil"/>
              <w:right w:val="single" w:sz="4" w:space="0" w:color="auto"/>
            </w:tcBorders>
          </w:tcPr>
          <w:p w:rsidR="00C80947" w:rsidRPr="00C80947" w:rsidRDefault="00C80947" w:rsidP="00C80947">
            <w:pPr>
              <w:autoSpaceDN w:val="0"/>
              <w:adjustRightInd w:val="0"/>
              <w:spacing w:line="242" w:lineRule="auto"/>
              <w:jc w:val="right"/>
              <w:rPr>
                <w:sz w:val="28"/>
                <w:szCs w:val="28"/>
                <w:lang w:eastAsia="ru-RU"/>
              </w:rPr>
            </w:pPr>
          </w:p>
        </w:tc>
        <w:tc>
          <w:tcPr>
            <w:tcW w:w="851" w:type="dxa"/>
            <w:vMerge/>
            <w:tcBorders>
              <w:left w:val="single" w:sz="4" w:space="0" w:color="auto"/>
            </w:tcBorders>
            <w:shd w:val="clear" w:color="auto" w:fill="auto"/>
          </w:tcPr>
          <w:p w:rsidR="00C80947" w:rsidRPr="00C80947" w:rsidRDefault="00C80947" w:rsidP="00C80947">
            <w:pPr>
              <w:jc w:val="center"/>
              <w:rPr>
                <w:sz w:val="18"/>
                <w:szCs w:val="18"/>
              </w:rPr>
            </w:pPr>
          </w:p>
        </w:tc>
        <w:tc>
          <w:tcPr>
            <w:tcW w:w="4395" w:type="dxa"/>
            <w:vMerge/>
            <w:shd w:val="clear" w:color="auto" w:fill="auto"/>
          </w:tcPr>
          <w:p w:rsidR="00C80947" w:rsidRPr="00C80947" w:rsidRDefault="00C80947" w:rsidP="00C80947">
            <w:pPr>
              <w:jc w:val="both"/>
              <w:rPr>
                <w:sz w:val="18"/>
                <w:szCs w:val="18"/>
              </w:rPr>
            </w:pPr>
          </w:p>
        </w:tc>
        <w:tc>
          <w:tcPr>
            <w:tcW w:w="1417" w:type="dxa"/>
            <w:vMerge/>
            <w:shd w:val="clear" w:color="auto" w:fill="auto"/>
          </w:tcPr>
          <w:p w:rsidR="00C80947" w:rsidRPr="00C80947" w:rsidRDefault="00C80947" w:rsidP="00C80947">
            <w:pPr>
              <w:jc w:val="center"/>
              <w:rPr>
                <w:sz w:val="18"/>
                <w:szCs w:val="18"/>
              </w:rPr>
            </w:pPr>
          </w:p>
        </w:tc>
        <w:tc>
          <w:tcPr>
            <w:tcW w:w="2268" w:type="dxa"/>
            <w:shd w:val="clear" w:color="auto" w:fill="auto"/>
          </w:tcPr>
          <w:p w:rsidR="00C80947" w:rsidRPr="00C80947" w:rsidRDefault="00C80947" w:rsidP="00EB1F0C">
            <w:pPr>
              <w:widowControl/>
              <w:autoSpaceDN w:val="0"/>
              <w:adjustRightInd w:val="0"/>
              <w:jc w:val="center"/>
              <w:rPr>
                <w:sz w:val="18"/>
                <w:szCs w:val="18"/>
                <w:lang w:eastAsia="ru-RU"/>
              </w:rPr>
            </w:pPr>
            <w:r w:rsidRPr="00C80947">
              <w:rPr>
                <w:sz w:val="18"/>
                <w:szCs w:val="18"/>
                <w:lang w:eastAsia="ru-RU"/>
              </w:rPr>
              <w:t>бюджетные ассигнования федерального бюджета</w:t>
            </w:r>
            <w:r w:rsidR="00EB1F0C">
              <w:rPr>
                <w:sz w:val="18"/>
                <w:szCs w:val="18"/>
                <w:lang w:eastAsia="ru-RU"/>
              </w:rPr>
              <w:t>*</w:t>
            </w:r>
            <w:r w:rsidRPr="00C80947">
              <w:rPr>
                <w:sz w:val="18"/>
                <w:szCs w:val="18"/>
                <w:lang w:eastAsia="ru-RU"/>
              </w:rPr>
              <w:t xml:space="preserve">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183893,10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27600,00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43200,00 </w:t>
            </w:r>
          </w:p>
        </w:tc>
        <w:tc>
          <w:tcPr>
            <w:tcW w:w="993"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37191,70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37950,70 </w:t>
            </w:r>
          </w:p>
        </w:tc>
        <w:tc>
          <w:tcPr>
            <w:tcW w:w="992" w:type="dxa"/>
            <w:tcBorders>
              <w:right w:val="single" w:sz="4" w:space="0" w:color="auto"/>
            </w:tcBorders>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37950,70 </w:t>
            </w:r>
          </w:p>
        </w:tc>
        <w:tc>
          <w:tcPr>
            <w:tcW w:w="567" w:type="dxa"/>
            <w:tcBorders>
              <w:top w:val="nil"/>
              <w:left w:val="single" w:sz="4" w:space="0" w:color="auto"/>
              <w:bottom w:val="nil"/>
              <w:right w:val="nil"/>
            </w:tcBorders>
            <w:shd w:val="clear" w:color="auto" w:fill="auto"/>
            <w:vAlign w:val="bottom"/>
          </w:tcPr>
          <w:p w:rsidR="00C80947" w:rsidRPr="00C80947" w:rsidRDefault="00C80947" w:rsidP="00C80947">
            <w:pPr>
              <w:autoSpaceDN w:val="0"/>
              <w:adjustRightInd w:val="0"/>
              <w:spacing w:line="242" w:lineRule="auto"/>
              <w:rPr>
                <w:lang w:eastAsia="ru-RU"/>
              </w:rPr>
            </w:pPr>
          </w:p>
        </w:tc>
      </w:tr>
      <w:tr w:rsidR="00C80947" w:rsidRPr="00C80947" w:rsidTr="000531E1">
        <w:tc>
          <w:tcPr>
            <w:tcW w:w="638" w:type="dxa"/>
            <w:tcBorders>
              <w:top w:val="nil"/>
              <w:left w:val="nil"/>
              <w:bottom w:val="nil"/>
              <w:right w:val="single" w:sz="4" w:space="0" w:color="auto"/>
            </w:tcBorders>
          </w:tcPr>
          <w:p w:rsidR="00C80947" w:rsidRPr="00C80947" w:rsidRDefault="00C80947" w:rsidP="00C80947">
            <w:pPr>
              <w:autoSpaceDN w:val="0"/>
              <w:adjustRightInd w:val="0"/>
              <w:spacing w:line="242" w:lineRule="auto"/>
              <w:jc w:val="right"/>
              <w:rPr>
                <w:sz w:val="28"/>
                <w:szCs w:val="28"/>
                <w:lang w:eastAsia="ru-RU"/>
              </w:rPr>
            </w:pPr>
          </w:p>
        </w:tc>
        <w:tc>
          <w:tcPr>
            <w:tcW w:w="851" w:type="dxa"/>
            <w:vMerge/>
            <w:tcBorders>
              <w:left w:val="single" w:sz="4" w:space="0" w:color="auto"/>
            </w:tcBorders>
            <w:shd w:val="clear" w:color="auto" w:fill="auto"/>
          </w:tcPr>
          <w:p w:rsidR="00C80947" w:rsidRPr="00C80947" w:rsidRDefault="00C80947" w:rsidP="00C80947">
            <w:pPr>
              <w:jc w:val="center"/>
              <w:rPr>
                <w:sz w:val="18"/>
                <w:szCs w:val="18"/>
              </w:rPr>
            </w:pPr>
          </w:p>
        </w:tc>
        <w:tc>
          <w:tcPr>
            <w:tcW w:w="4395" w:type="dxa"/>
            <w:vMerge w:val="restart"/>
            <w:shd w:val="clear" w:color="auto" w:fill="auto"/>
          </w:tcPr>
          <w:p w:rsidR="00C80947" w:rsidRPr="00C80947" w:rsidRDefault="00C80947" w:rsidP="000531E1">
            <w:pPr>
              <w:widowControl/>
              <w:autoSpaceDN w:val="0"/>
              <w:adjustRightInd w:val="0"/>
              <w:jc w:val="both"/>
              <w:rPr>
                <w:sz w:val="18"/>
                <w:szCs w:val="18"/>
                <w:lang w:eastAsia="ru-RU"/>
              </w:rPr>
            </w:pPr>
            <w:r w:rsidRPr="00C80947">
              <w:rPr>
                <w:sz w:val="18"/>
                <w:szCs w:val="18"/>
                <w:lang w:eastAsia="ru-RU"/>
              </w:rPr>
              <w:t>специалистам с высшим медицинским образованием в рамках реализации отдельных мероприятий гос</w:t>
            </w:r>
            <w:r w:rsidRPr="00C80947">
              <w:rPr>
                <w:sz w:val="18"/>
                <w:szCs w:val="18"/>
                <w:lang w:eastAsia="ru-RU"/>
              </w:rPr>
              <w:t>у</w:t>
            </w:r>
            <w:r w:rsidRPr="00C80947">
              <w:rPr>
                <w:sz w:val="18"/>
                <w:szCs w:val="18"/>
                <w:lang w:eastAsia="ru-RU"/>
              </w:rPr>
              <w:t>дарственной</w:t>
            </w:r>
            <w:r w:rsidR="00EB1F0C">
              <w:rPr>
                <w:sz w:val="18"/>
                <w:szCs w:val="18"/>
                <w:lang w:eastAsia="ru-RU"/>
              </w:rPr>
              <w:t xml:space="preserve"> программы</w:t>
            </w:r>
            <w:r w:rsidRPr="00C80947">
              <w:rPr>
                <w:sz w:val="18"/>
                <w:szCs w:val="18"/>
                <w:lang w:eastAsia="ru-RU"/>
              </w:rPr>
              <w:t xml:space="preserve"> Российской Федера</w:t>
            </w:r>
            <w:r w:rsidR="00EB1F0C">
              <w:rPr>
                <w:sz w:val="18"/>
                <w:szCs w:val="18"/>
                <w:lang w:eastAsia="ru-RU"/>
              </w:rPr>
              <w:t>ции «Развитие здравоохранения»</w:t>
            </w:r>
          </w:p>
        </w:tc>
        <w:tc>
          <w:tcPr>
            <w:tcW w:w="1417" w:type="dxa"/>
            <w:vMerge w:val="restart"/>
            <w:shd w:val="clear" w:color="auto" w:fill="auto"/>
          </w:tcPr>
          <w:p w:rsidR="00C80947" w:rsidRPr="00C80947" w:rsidRDefault="00C80947" w:rsidP="00C80947">
            <w:pPr>
              <w:widowControl/>
              <w:autoSpaceDN w:val="0"/>
              <w:adjustRightInd w:val="0"/>
              <w:rPr>
                <w:sz w:val="18"/>
                <w:szCs w:val="18"/>
                <w:lang w:eastAsia="ru-RU"/>
              </w:rPr>
            </w:pPr>
            <w:r w:rsidRPr="00C80947">
              <w:rPr>
                <w:sz w:val="18"/>
                <w:szCs w:val="18"/>
                <w:lang w:eastAsia="ru-RU"/>
              </w:rPr>
              <w:t>Министерство</w:t>
            </w:r>
          </w:p>
        </w:tc>
        <w:tc>
          <w:tcPr>
            <w:tcW w:w="2268"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Всего, в том числе: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307000,00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46000,00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72000,00 </w:t>
            </w:r>
          </w:p>
        </w:tc>
        <w:tc>
          <w:tcPr>
            <w:tcW w:w="993"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62000,00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63500,00 </w:t>
            </w:r>
          </w:p>
        </w:tc>
        <w:tc>
          <w:tcPr>
            <w:tcW w:w="992" w:type="dxa"/>
            <w:tcBorders>
              <w:right w:val="single" w:sz="4" w:space="0" w:color="auto"/>
            </w:tcBorders>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63500,00 </w:t>
            </w:r>
          </w:p>
        </w:tc>
        <w:tc>
          <w:tcPr>
            <w:tcW w:w="567" w:type="dxa"/>
            <w:tcBorders>
              <w:top w:val="nil"/>
              <w:left w:val="single" w:sz="4" w:space="0" w:color="auto"/>
              <w:bottom w:val="nil"/>
              <w:right w:val="nil"/>
            </w:tcBorders>
            <w:shd w:val="clear" w:color="auto" w:fill="auto"/>
            <w:vAlign w:val="bottom"/>
          </w:tcPr>
          <w:p w:rsidR="00C80947" w:rsidRPr="00C80947" w:rsidRDefault="00C80947" w:rsidP="00C80947">
            <w:pPr>
              <w:autoSpaceDN w:val="0"/>
              <w:adjustRightInd w:val="0"/>
              <w:spacing w:line="242" w:lineRule="auto"/>
              <w:rPr>
                <w:lang w:eastAsia="ru-RU"/>
              </w:rPr>
            </w:pPr>
          </w:p>
        </w:tc>
      </w:tr>
      <w:tr w:rsidR="00C80947" w:rsidRPr="00C80947" w:rsidTr="000531E1">
        <w:tc>
          <w:tcPr>
            <w:tcW w:w="638" w:type="dxa"/>
            <w:tcBorders>
              <w:top w:val="nil"/>
              <w:left w:val="nil"/>
              <w:bottom w:val="nil"/>
              <w:right w:val="single" w:sz="4" w:space="0" w:color="auto"/>
            </w:tcBorders>
          </w:tcPr>
          <w:p w:rsidR="00C80947" w:rsidRPr="00C80947" w:rsidRDefault="00C80947" w:rsidP="00C80947">
            <w:pPr>
              <w:autoSpaceDN w:val="0"/>
              <w:adjustRightInd w:val="0"/>
              <w:spacing w:line="242" w:lineRule="auto"/>
              <w:jc w:val="right"/>
              <w:rPr>
                <w:sz w:val="28"/>
                <w:szCs w:val="28"/>
                <w:lang w:eastAsia="ru-RU"/>
              </w:rPr>
            </w:pPr>
          </w:p>
        </w:tc>
        <w:tc>
          <w:tcPr>
            <w:tcW w:w="851" w:type="dxa"/>
            <w:vMerge/>
            <w:tcBorders>
              <w:left w:val="single" w:sz="4" w:space="0" w:color="auto"/>
            </w:tcBorders>
            <w:shd w:val="clear" w:color="auto" w:fill="auto"/>
          </w:tcPr>
          <w:p w:rsidR="00C80947" w:rsidRPr="00C80947" w:rsidRDefault="00C80947" w:rsidP="00C80947">
            <w:pPr>
              <w:jc w:val="center"/>
              <w:rPr>
                <w:sz w:val="18"/>
                <w:szCs w:val="18"/>
              </w:rPr>
            </w:pPr>
          </w:p>
        </w:tc>
        <w:tc>
          <w:tcPr>
            <w:tcW w:w="4395" w:type="dxa"/>
            <w:vMerge/>
            <w:shd w:val="clear" w:color="auto" w:fill="auto"/>
          </w:tcPr>
          <w:p w:rsidR="00C80947" w:rsidRPr="00C80947" w:rsidRDefault="00C80947" w:rsidP="00C80947">
            <w:pPr>
              <w:jc w:val="both"/>
              <w:rPr>
                <w:sz w:val="18"/>
                <w:szCs w:val="18"/>
              </w:rPr>
            </w:pPr>
          </w:p>
        </w:tc>
        <w:tc>
          <w:tcPr>
            <w:tcW w:w="1417" w:type="dxa"/>
            <w:vMerge/>
            <w:shd w:val="clear" w:color="auto" w:fill="auto"/>
          </w:tcPr>
          <w:p w:rsidR="00C80947" w:rsidRPr="00C80947" w:rsidRDefault="00C80947" w:rsidP="00C80947">
            <w:pPr>
              <w:jc w:val="center"/>
              <w:rPr>
                <w:sz w:val="18"/>
                <w:szCs w:val="18"/>
              </w:rPr>
            </w:pPr>
          </w:p>
        </w:tc>
        <w:tc>
          <w:tcPr>
            <w:tcW w:w="2268"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бюджетные ассигнования областного бюджета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123106,90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18400,00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28800,00 </w:t>
            </w:r>
          </w:p>
        </w:tc>
        <w:tc>
          <w:tcPr>
            <w:tcW w:w="993"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24808,30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25549,30 </w:t>
            </w:r>
          </w:p>
        </w:tc>
        <w:tc>
          <w:tcPr>
            <w:tcW w:w="992" w:type="dxa"/>
            <w:tcBorders>
              <w:right w:val="single" w:sz="4" w:space="0" w:color="auto"/>
            </w:tcBorders>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25549,30 </w:t>
            </w:r>
          </w:p>
        </w:tc>
        <w:tc>
          <w:tcPr>
            <w:tcW w:w="567" w:type="dxa"/>
            <w:tcBorders>
              <w:top w:val="nil"/>
              <w:left w:val="single" w:sz="4" w:space="0" w:color="auto"/>
              <w:bottom w:val="nil"/>
              <w:right w:val="nil"/>
            </w:tcBorders>
            <w:shd w:val="clear" w:color="auto" w:fill="auto"/>
            <w:vAlign w:val="bottom"/>
          </w:tcPr>
          <w:p w:rsidR="00C80947" w:rsidRPr="00C80947" w:rsidRDefault="00C80947" w:rsidP="00C80947">
            <w:pPr>
              <w:autoSpaceDN w:val="0"/>
              <w:adjustRightInd w:val="0"/>
              <w:spacing w:line="242" w:lineRule="auto"/>
              <w:rPr>
                <w:lang w:eastAsia="ru-RU"/>
              </w:rPr>
            </w:pPr>
          </w:p>
        </w:tc>
      </w:tr>
      <w:tr w:rsidR="00C80947" w:rsidRPr="00C80947" w:rsidTr="000531E1">
        <w:tc>
          <w:tcPr>
            <w:tcW w:w="638" w:type="dxa"/>
            <w:tcBorders>
              <w:top w:val="nil"/>
              <w:left w:val="nil"/>
              <w:bottom w:val="nil"/>
              <w:right w:val="single" w:sz="4" w:space="0" w:color="auto"/>
            </w:tcBorders>
          </w:tcPr>
          <w:p w:rsidR="00C80947" w:rsidRPr="00C80947" w:rsidRDefault="00C80947" w:rsidP="00C80947">
            <w:pPr>
              <w:autoSpaceDN w:val="0"/>
              <w:adjustRightInd w:val="0"/>
              <w:spacing w:line="242" w:lineRule="auto"/>
              <w:jc w:val="right"/>
              <w:rPr>
                <w:sz w:val="28"/>
                <w:szCs w:val="28"/>
                <w:lang w:eastAsia="ru-RU"/>
              </w:rPr>
            </w:pPr>
          </w:p>
        </w:tc>
        <w:tc>
          <w:tcPr>
            <w:tcW w:w="851" w:type="dxa"/>
            <w:vMerge/>
            <w:tcBorders>
              <w:left w:val="single" w:sz="4" w:space="0" w:color="auto"/>
            </w:tcBorders>
            <w:shd w:val="clear" w:color="auto" w:fill="auto"/>
          </w:tcPr>
          <w:p w:rsidR="00C80947" w:rsidRPr="00C80947" w:rsidRDefault="00C80947" w:rsidP="00C80947">
            <w:pPr>
              <w:jc w:val="center"/>
              <w:rPr>
                <w:sz w:val="18"/>
                <w:szCs w:val="18"/>
              </w:rPr>
            </w:pPr>
          </w:p>
        </w:tc>
        <w:tc>
          <w:tcPr>
            <w:tcW w:w="4395" w:type="dxa"/>
            <w:vMerge/>
            <w:shd w:val="clear" w:color="auto" w:fill="auto"/>
          </w:tcPr>
          <w:p w:rsidR="00C80947" w:rsidRPr="00C80947" w:rsidRDefault="00C80947" w:rsidP="00C80947">
            <w:pPr>
              <w:jc w:val="both"/>
              <w:rPr>
                <w:sz w:val="18"/>
                <w:szCs w:val="18"/>
              </w:rPr>
            </w:pPr>
          </w:p>
        </w:tc>
        <w:tc>
          <w:tcPr>
            <w:tcW w:w="1417" w:type="dxa"/>
            <w:vMerge/>
            <w:shd w:val="clear" w:color="auto" w:fill="auto"/>
          </w:tcPr>
          <w:p w:rsidR="00C80947" w:rsidRPr="00C80947" w:rsidRDefault="00C80947" w:rsidP="00C80947">
            <w:pPr>
              <w:jc w:val="center"/>
              <w:rPr>
                <w:sz w:val="18"/>
                <w:szCs w:val="18"/>
              </w:rPr>
            </w:pPr>
          </w:p>
        </w:tc>
        <w:tc>
          <w:tcPr>
            <w:tcW w:w="2268" w:type="dxa"/>
            <w:shd w:val="clear" w:color="auto" w:fill="auto"/>
          </w:tcPr>
          <w:p w:rsidR="00C80947" w:rsidRPr="00C80947" w:rsidRDefault="00C80947" w:rsidP="00EB1F0C">
            <w:pPr>
              <w:widowControl/>
              <w:autoSpaceDN w:val="0"/>
              <w:adjustRightInd w:val="0"/>
              <w:jc w:val="center"/>
              <w:rPr>
                <w:sz w:val="18"/>
                <w:szCs w:val="18"/>
                <w:lang w:eastAsia="ru-RU"/>
              </w:rPr>
            </w:pPr>
            <w:r w:rsidRPr="00C80947">
              <w:rPr>
                <w:sz w:val="18"/>
                <w:szCs w:val="18"/>
                <w:lang w:eastAsia="ru-RU"/>
              </w:rPr>
              <w:t>бюджетные ассигнования федерального бюджета</w:t>
            </w:r>
            <w:r w:rsidR="00EB1F0C">
              <w:rPr>
                <w:sz w:val="18"/>
                <w:szCs w:val="18"/>
                <w:lang w:eastAsia="ru-RU"/>
              </w:rPr>
              <w:t>*</w:t>
            </w:r>
            <w:r w:rsidRPr="00C80947">
              <w:rPr>
                <w:sz w:val="18"/>
                <w:szCs w:val="18"/>
                <w:lang w:eastAsia="ru-RU"/>
              </w:rPr>
              <w:t xml:space="preserve">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183893,10 </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27600,00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43200,00 </w:t>
            </w:r>
          </w:p>
        </w:tc>
        <w:tc>
          <w:tcPr>
            <w:tcW w:w="993"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37191,70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37950,70 </w:t>
            </w:r>
          </w:p>
        </w:tc>
        <w:tc>
          <w:tcPr>
            <w:tcW w:w="992" w:type="dxa"/>
            <w:tcBorders>
              <w:right w:val="single" w:sz="4" w:space="0" w:color="auto"/>
            </w:tcBorders>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37950,70 </w:t>
            </w:r>
          </w:p>
        </w:tc>
        <w:tc>
          <w:tcPr>
            <w:tcW w:w="567" w:type="dxa"/>
            <w:tcBorders>
              <w:top w:val="nil"/>
              <w:left w:val="single" w:sz="4" w:space="0" w:color="auto"/>
              <w:bottom w:val="nil"/>
              <w:right w:val="nil"/>
            </w:tcBorders>
            <w:shd w:val="clear" w:color="auto" w:fill="auto"/>
            <w:vAlign w:val="bottom"/>
          </w:tcPr>
          <w:p w:rsidR="00C80947" w:rsidRPr="00C80947" w:rsidRDefault="00C80947" w:rsidP="00C80947">
            <w:pPr>
              <w:autoSpaceDN w:val="0"/>
              <w:adjustRightInd w:val="0"/>
              <w:spacing w:line="242" w:lineRule="auto"/>
              <w:rPr>
                <w:lang w:eastAsia="ru-RU"/>
              </w:rPr>
            </w:pPr>
          </w:p>
        </w:tc>
      </w:tr>
      <w:tr w:rsidR="00C80947" w:rsidRPr="00C80947" w:rsidTr="000531E1">
        <w:tc>
          <w:tcPr>
            <w:tcW w:w="638" w:type="dxa"/>
            <w:tcBorders>
              <w:top w:val="nil"/>
              <w:left w:val="nil"/>
              <w:bottom w:val="nil"/>
              <w:right w:val="single" w:sz="4" w:space="0" w:color="auto"/>
            </w:tcBorders>
          </w:tcPr>
          <w:p w:rsidR="00C80947" w:rsidRPr="00C80947" w:rsidRDefault="00C80947" w:rsidP="00C80947">
            <w:pPr>
              <w:autoSpaceDN w:val="0"/>
              <w:adjustRightInd w:val="0"/>
              <w:spacing w:line="242" w:lineRule="auto"/>
              <w:jc w:val="right"/>
              <w:rPr>
                <w:sz w:val="28"/>
                <w:szCs w:val="28"/>
                <w:lang w:eastAsia="ru-RU"/>
              </w:rPr>
            </w:pPr>
          </w:p>
        </w:tc>
        <w:tc>
          <w:tcPr>
            <w:tcW w:w="851" w:type="dxa"/>
            <w:vMerge/>
            <w:tcBorders>
              <w:left w:val="single" w:sz="4" w:space="0" w:color="auto"/>
            </w:tcBorders>
            <w:shd w:val="clear" w:color="auto" w:fill="auto"/>
          </w:tcPr>
          <w:p w:rsidR="00C80947" w:rsidRPr="00C80947" w:rsidRDefault="00C80947" w:rsidP="00C80947">
            <w:pPr>
              <w:jc w:val="center"/>
              <w:rPr>
                <w:sz w:val="18"/>
                <w:szCs w:val="18"/>
              </w:rPr>
            </w:pPr>
          </w:p>
        </w:tc>
        <w:tc>
          <w:tcPr>
            <w:tcW w:w="4395" w:type="dxa"/>
            <w:shd w:val="clear" w:color="auto" w:fill="auto"/>
          </w:tcPr>
          <w:p w:rsidR="00C80947" w:rsidRPr="00C80947" w:rsidRDefault="00C80947" w:rsidP="000531E1">
            <w:pPr>
              <w:widowControl/>
              <w:autoSpaceDN w:val="0"/>
              <w:adjustRightInd w:val="0"/>
              <w:jc w:val="both"/>
              <w:rPr>
                <w:sz w:val="18"/>
                <w:szCs w:val="18"/>
                <w:lang w:eastAsia="ru-RU"/>
              </w:rPr>
            </w:pPr>
            <w:r w:rsidRPr="00C80947">
              <w:rPr>
                <w:sz w:val="18"/>
                <w:szCs w:val="18"/>
                <w:lang w:eastAsia="ru-RU"/>
              </w:rPr>
              <w:t>специалистам со средним профессиональным мед</w:t>
            </w:r>
            <w:r w:rsidRPr="00C80947">
              <w:rPr>
                <w:sz w:val="18"/>
                <w:szCs w:val="18"/>
                <w:lang w:eastAsia="ru-RU"/>
              </w:rPr>
              <w:t>и</w:t>
            </w:r>
            <w:r w:rsidRPr="00C80947">
              <w:rPr>
                <w:sz w:val="18"/>
                <w:szCs w:val="18"/>
                <w:lang w:eastAsia="ru-RU"/>
              </w:rPr>
              <w:t>цинским образованием</w:t>
            </w:r>
          </w:p>
        </w:tc>
        <w:tc>
          <w:tcPr>
            <w:tcW w:w="1417" w:type="dxa"/>
            <w:shd w:val="clear" w:color="auto" w:fill="auto"/>
          </w:tcPr>
          <w:p w:rsidR="00C80947" w:rsidRPr="00C80947" w:rsidRDefault="00C80947" w:rsidP="00C80947">
            <w:pPr>
              <w:widowControl/>
              <w:autoSpaceDN w:val="0"/>
              <w:adjustRightInd w:val="0"/>
              <w:rPr>
                <w:sz w:val="18"/>
                <w:szCs w:val="18"/>
                <w:lang w:eastAsia="ru-RU"/>
              </w:rPr>
            </w:pPr>
            <w:r w:rsidRPr="00C80947">
              <w:rPr>
                <w:sz w:val="18"/>
                <w:szCs w:val="18"/>
                <w:lang w:eastAsia="ru-RU"/>
              </w:rPr>
              <w:t>Министерство</w:t>
            </w:r>
          </w:p>
        </w:tc>
        <w:tc>
          <w:tcPr>
            <w:tcW w:w="2268"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Бюджетные ассигнования областного бюджета </w:t>
            </w:r>
          </w:p>
        </w:tc>
        <w:tc>
          <w:tcPr>
            <w:tcW w:w="1134" w:type="dxa"/>
            <w:shd w:val="clear" w:color="auto" w:fill="auto"/>
          </w:tcPr>
          <w:p w:rsidR="00C80947" w:rsidRPr="00C80947" w:rsidRDefault="00C80947" w:rsidP="00EB1F0C">
            <w:pPr>
              <w:widowControl/>
              <w:autoSpaceDN w:val="0"/>
              <w:adjustRightInd w:val="0"/>
              <w:jc w:val="center"/>
              <w:rPr>
                <w:sz w:val="18"/>
                <w:szCs w:val="18"/>
                <w:lang w:eastAsia="ru-RU"/>
              </w:rPr>
            </w:pPr>
            <w:r w:rsidRPr="00C80947">
              <w:rPr>
                <w:sz w:val="18"/>
                <w:szCs w:val="18"/>
                <w:lang w:eastAsia="ru-RU"/>
              </w:rPr>
              <w:t>47</w:t>
            </w:r>
            <w:r w:rsidR="00EB1F0C">
              <w:rPr>
                <w:sz w:val="18"/>
                <w:szCs w:val="18"/>
                <w:lang w:eastAsia="ru-RU"/>
              </w:rPr>
              <w:t>0</w:t>
            </w:r>
            <w:r w:rsidRPr="00C80947">
              <w:rPr>
                <w:sz w:val="18"/>
                <w:szCs w:val="18"/>
                <w:lang w:eastAsia="ru-RU"/>
              </w:rPr>
              <w:t>00,00</w:t>
            </w:r>
          </w:p>
        </w:tc>
        <w:tc>
          <w:tcPr>
            <w:tcW w:w="1134"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4000,00 </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9000,00 </w:t>
            </w:r>
          </w:p>
        </w:tc>
        <w:tc>
          <w:tcPr>
            <w:tcW w:w="993" w:type="dxa"/>
            <w:shd w:val="clear" w:color="auto" w:fill="auto"/>
          </w:tcPr>
          <w:p w:rsidR="00C80947" w:rsidRPr="00C80947" w:rsidRDefault="00C80947" w:rsidP="00EB1F0C">
            <w:pPr>
              <w:widowControl/>
              <w:autoSpaceDN w:val="0"/>
              <w:adjustRightInd w:val="0"/>
              <w:jc w:val="center"/>
              <w:rPr>
                <w:sz w:val="18"/>
                <w:szCs w:val="18"/>
                <w:lang w:eastAsia="ru-RU"/>
              </w:rPr>
            </w:pPr>
            <w:r w:rsidRPr="00C80947">
              <w:rPr>
                <w:sz w:val="18"/>
                <w:szCs w:val="18"/>
                <w:lang w:eastAsia="ru-RU"/>
              </w:rPr>
              <w:t>10</w:t>
            </w:r>
            <w:r w:rsidR="00EB1F0C">
              <w:rPr>
                <w:sz w:val="18"/>
                <w:szCs w:val="18"/>
                <w:lang w:eastAsia="ru-RU"/>
              </w:rPr>
              <w:t>0</w:t>
            </w:r>
            <w:r w:rsidRPr="00C80947">
              <w:rPr>
                <w:sz w:val="18"/>
                <w:szCs w:val="18"/>
                <w:lang w:eastAsia="ru-RU"/>
              </w:rPr>
              <w:t>00,00</w:t>
            </w:r>
          </w:p>
        </w:tc>
        <w:tc>
          <w:tcPr>
            <w:tcW w:w="992" w:type="dxa"/>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12000,00 </w:t>
            </w:r>
          </w:p>
        </w:tc>
        <w:tc>
          <w:tcPr>
            <w:tcW w:w="992" w:type="dxa"/>
            <w:tcBorders>
              <w:right w:val="single" w:sz="4" w:space="0" w:color="auto"/>
            </w:tcBorders>
            <w:shd w:val="clear" w:color="auto" w:fill="auto"/>
          </w:tcPr>
          <w:p w:rsidR="00C80947" w:rsidRPr="00C80947" w:rsidRDefault="00C80947" w:rsidP="00C80947">
            <w:pPr>
              <w:widowControl/>
              <w:autoSpaceDN w:val="0"/>
              <w:adjustRightInd w:val="0"/>
              <w:jc w:val="center"/>
              <w:rPr>
                <w:sz w:val="18"/>
                <w:szCs w:val="18"/>
                <w:lang w:eastAsia="ru-RU"/>
              </w:rPr>
            </w:pPr>
            <w:r w:rsidRPr="00C80947">
              <w:rPr>
                <w:sz w:val="18"/>
                <w:szCs w:val="18"/>
                <w:lang w:eastAsia="ru-RU"/>
              </w:rPr>
              <w:t xml:space="preserve">12000,00 </w:t>
            </w:r>
          </w:p>
        </w:tc>
        <w:tc>
          <w:tcPr>
            <w:tcW w:w="567" w:type="dxa"/>
            <w:tcBorders>
              <w:top w:val="nil"/>
              <w:left w:val="single" w:sz="4" w:space="0" w:color="auto"/>
              <w:bottom w:val="nil"/>
              <w:right w:val="nil"/>
            </w:tcBorders>
            <w:shd w:val="clear" w:color="auto" w:fill="auto"/>
            <w:vAlign w:val="bottom"/>
          </w:tcPr>
          <w:p w:rsidR="00C80947" w:rsidRPr="00C80947" w:rsidRDefault="00C80947" w:rsidP="00C80947">
            <w:pPr>
              <w:autoSpaceDN w:val="0"/>
              <w:adjustRightInd w:val="0"/>
              <w:spacing w:line="242" w:lineRule="auto"/>
              <w:rPr>
                <w:lang w:eastAsia="ru-RU"/>
              </w:rPr>
            </w:pPr>
            <w:r w:rsidRPr="00C80947">
              <w:rPr>
                <w:bCs/>
                <w:sz w:val="28"/>
                <w:szCs w:val="28"/>
              </w:rPr>
              <w:t>»;</w:t>
            </w:r>
          </w:p>
        </w:tc>
      </w:tr>
    </w:tbl>
    <w:p w:rsidR="00C80947" w:rsidRPr="00C80947" w:rsidRDefault="00C80947" w:rsidP="00C80947">
      <w:pPr>
        <w:spacing w:line="242" w:lineRule="auto"/>
        <w:ind w:firstLine="709"/>
        <w:jc w:val="both"/>
        <w:rPr>
          <w:sz w:val="24"/>
          <w:szCs w:val="24"/>
        </w:rPr>
      </w:pPr>
    </w:p>
    <w:p w:rsidR="00DC3CB9" w:rsidRDefault="00073846" w:rsidP="00DC3CB9">
      <w:pPr>
        <w:spacing w:line="242" w:lineRule="auto"/>
        <w:ind w:firstLine="709"/>
        <w:jc w:val="both"/>
        <w:rPr>
          <w:sz w:val="28"/>
          <w:szCs w:val="28"/>
        </w:rPr>
      </w:pPr>
      <w:r>
        <w:rPr>
          <w:sz w:val="28"/>
          <w:szCs w:val="28"/>
        </w:rPr>
        <w:t>в</w:t>
      </w:r>
      <w:r w:rsidR="00DC3CB9" w:rsidRPr="00C80947">
        <w:rPr>
          <w:sz w:val="28"/>
          <w:szCs w:val="28"/>
        </w:rPr>
        <w:t>) строку 7.</w:t>
      </w:r>
      <w:r w:rsidR="0079008D" w:rsidRPr="00C80947">
        <w:rPr>
          <w:sz w:val="28"/>
          <w:szCs w:val="28"/>
        </w:rPr>
        <w:t>2</w:t>
      </w:r>
      <w:r w:rsidR="00DC3CB9" w:rsidRPr="00C80947">
        <w:rPr>
          <w:sz w:val="28"/>
          <w:szCs w:val="28"/>
        </w:rPr>
        <w:t>.</w:t>
      </w:r>
      <w:r w:rsidR="0079008D" w:rsidRPr="00C80947">
        <w:rPr>
          <w:sz w:val="28"/>
          <w:szCs w:val="28"/>
        </w:rPr>
        <w:t>3</w:t>
      </w:r>
      <w:r w:rsidR="00DC3CB9" w:rsidRPr="00C80947">
        <w:rPr>
          <w:sz w:val="28"/>
          <w:szCs w:val="28"/>
        </w:rPr>
        <w:t xml:space="preserve"> изложить</w:t>
      </w:r>
      <w:r w:rsidR="00DC3CB9" w:rsidRPr="00DC3CB9">
        <w:rPr>
          <w:sz w:val="28"/>
          <w:szCs w:val="28"/>
        </w:rPr>
        <w:t xml:space="preserve"> в следующей редакции:</w:t>
      </w:r>
    </w:p>
    <w:p w:rsidR="00DC3CB9" w:rsidRDefault="00DC3CB9" w:rsidP="00DC3CB9">
      <w:pPr>
        <w:spacing w:line="242"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4536"/>
        <w:gridCol w:w="1417"/>
        <w:gridCol w:w="2268"/>
        <w:gridCol w:w="1134"/>
        <w:gridCol w:w="1134"/>
        <w:gridCol w:w="992"/>
        <w:gridCol w:w="993"/>
        <w:gridCol w:w="992"/>
        <w:gridCol w:w="992"/>
        <w:gridCol w:w="567"/>
      </w:tblGrid>
      <w:tr w:rsidR="00DC3CB9" w:rsidRPr="003F3B85" w:rsidTr="00300F9E">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sz w:val="28"/>
                <w:szCs w:val="28"/>
                <w:lang w:eastAsia="ru-RU"/>
              </w:rPr>
            </w:pPr>
            <w:r w:rsidRPr="003F3B85">
              <w:rPr>
                <w:sz w:val="28"/>
                <w:szCs w:val="28"/>
                <w:lang w:eastAsia="ru-RU"/>
              </w:rPr>
              <w:t>«</w:t>
            </w:r>
          </w:p>
        </w:tc>
        <w:tc>
          <w:tcPr>
            <w:tcW w:w="710" w:type="dxa"/>
            <w:tcBorders>
              <w:left w:val="single" w:sz="4" w:space="0" w:color="auto"/>
            </w:tcBorders>
            <w:shd w:val="clear" w:color="auto" w:fill="auto"/>
          </w:tcPr>
          <w:p w:rsidR="00DC3CB9" w:rsidRPr="00DC3CB9" w:rsidRDefault="00DC3CB9" w:rsidP="00DC3CB9">
            <w:pPr>
              <w:autoSpaceDN w:val="0"/>
              <w:adjustRightInd w:val="0"/>
              <w:jc w:val="center"/>
              <w:rPr>
                <w:sz w:val="18"/>
                <w:szCs w:val="18"/>
              </w:rPr>
            </w:pPr>
            <w:r w:rsidRPr="00DC3CB9">
              <w:rPr>
                <w:sz w:val="18"/>
                <w:szCs w:val="18"/>
              </w:rPr>
              <w:t>7.2.3.</w:t>
            </w:r>
          </w:p>
        </w:tc>
        <w:tc>
          <w:tcPr>
            <w:tcW w:w="4536" w:type="dxa"/>
            <w:shd w:val="clear" w:color="auto" w:fill="auto"/>
          </w:tcPr>
          <w:p w:rsidR="00DC3CB9" w:rsidRPr="00DC3CB9" w:rsidRDefault="00DC3CB9" w:rsidP="00DC3CB9">
            <w:pPr>
              <w:autoSpaceDN w:val="0"/>
              <w:adjustRightInd w:val="0"/>
              <w:jc w:val="both"/>
              <w:rPr>
                <w:sz w:val="18"/>
                <w:szCs w:val="18"/>
              </w:rPr>
            </w:pPr>
            <w:r w:rsidRPr="00DC3CB9">
              <w:rPr>
                <w:sz w:val="18"/>
                <w:szCs w:val="18"/>
              </w:rPr>
              <w:t xml:space="preserve">Реализация </w:t>
            </w:r>
            <w:hyperlink r:id="rId13" w:history="1">
              <w:r w:rsidRPr="00DC3CB9">
                <w:rPr>
                  <w:sz w:val="18"/>
                  <w:szCs w:val="18"/>
                </w:rPr>
                <w:t>Закона</w:t>
              </w:r>
            </w:hyperlink>
            <w:r w:rsidRPr="00DC3CB9">
              <w:rPr>
                <w:sz w:val="18"/>
                <w:szCs w:val="18"/>
              </w:rPr>
              <w:t xml:space="preserve"> Ульяновской области от 02.05.2012 </w:t>
            </w:r>
            <w:r>
              <w:rPr>
                <w:sz w:val="18"/>
                <w:szCs w:val="18"/>
              </w:rPr>
              <w:br/>
              <w:t>№ 49-ЗО «</w:t>
            </w:r>
            <w:r w:rsidRPr="00DC3CB9">
              <w:rPr>
                <w:sz w:val="18"/>
                <w:szCs w:val="18"/>
              </w:rPr>
              <w:t>О мерах социальной поддержки отдельных категорий молодых специалистов на территории Уль</w:t>
            </w:r>
            <w:r w:rsidRPr="00DC3CB9">
              <w:rPr>
                <w:sz w:val="18"/>
                <w:szCs w:val="18"/>
              </w:rPr>
              <w:t>я</w:t>
            </w:r>
            <w:r w:rsidRPr="00DC3CB9">
              <w:rPr>
                <w:sz w:val="18"/>
                <w:szCs w:val="18"/>
              </w:rPr>
              <w:t>новск</w:t>
            </w:r>
            <w:r>
              <w:rPr>
                <w:sz w:val="18"/>
                <w:szCs w:val="18"/>
              </w:rPr>
              <w:t>ой области»</w:t>
            </w:r>
          </w:p>
        </w:tc>
        <w:tc>
          <w:tcPr>
            <w:tcW w:w="1417"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Министерство</w:t>
            </w:r>
          </w:p>
        </w:tc>
        <w:tc>
          <w:tcPr>
            <w:tcW w:w="2268"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Бюджетные ассигнования областного бюджета</w:t>
            </w:r>
          </w:p>
        </w:tc>
        <w:tc>
          <w:tcPr>
            <w:tcW w:w="1134" w:type="dxa"/>
            <w:shd w:val="clear" w:color="auto" w:fill="auto"/>
          </w:tcPr>
          <w:p w:rsidR="00300F9E" w:rsidRPr="00DC3CB9" w:rsidRDefault="00CD3FBF" w:rsidP="00DC3CB9">
            <w:pPr>
              <w:autoSpaceDN w:val="0"/>
              <w:adjustRightInd w:val="0"/>
              <w:jc w:val="center"/>
              <w:rPr>
                <w:sz w:val="18"/>
                <w:szCs w:val="18"/>
              </w:rPr>
            </w:pPr>
            <w:r>
              <w:rPr>
                <w:sz w:val="18"/>
                <w:szCs w:val="18"/>
              </w:rPr>
              <w:t>152506,70</w:t>
            </w:r>
          </w:p>
        </w:tc>
        <w:tc>
          <w:tcPr>
            <w:tcW w:w="1134"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36926,10</w:t>
            </w:r>
          </w:p>
        </w:tc>
        <w:tc>
          <w:tcPr>
            <w:tcW w:w="992"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24423,50</w:t>
            </w:r>
          </w:p>
        </w:tc>
        <w:tc>
          <w:tcPr>
            <w:tcW w:w="993" w:type="dxa"/>
            <w:shd w:val="clear" w:color="auto" w:fill="auto"/>
          </w:tcPr>
          <w:p w:rsidR="00DC3CB9" w:rsidRPr="00DC3CB9" w:rsidRDefault="00CD3FBF" w:rsidP="00DC3CB9">
            <w:pPr>
              <w:autoSpaceDN w:val="0"/>
              <w:adjustRightInd w:val="0"/>
              <w:jc w:val="center"/>
              <w:rPr>
                <w:sz w:val="18"/>
                <w:szCs w:val="18"/>
              </w:rPr>
            </w:pPr>
            <w:r>
              <w:rPr>
                <w:sz w:val="18"/>
                <w:szCs w:val="18"/>
              </w:rPr>
              <w:t>41104,30</w:t>
            </w:r>
          </w:p>
        </w:tc>
        <w:tc>
          <w:tcPr>
            <w:tcW w:w="992"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25026,40</w:t>
            </w:r>
          </w:p>
        </w:tc>
        <w:tc>
          <w:tcPr>
            <w:tcW w:w="992" w:type="dxa"/>
            <w:tcBorders>
              <w:right w:val="single" w:sz="4" w:space="0" w:color="auto"/>
            </w:tcBorders>
            <w:shd w:val="clear" w:color="auto" w:fill="auto"/>
          </w:tcPr>
          <w:p w:rsidR="00DC3CB9" w:rsidRPr="00DC3CB9" w:rsidRDefault="00DC3CB9" w:rsidP="00DC3CB9">
            <w:pPr>
              <w:autoSpaceDN w:val="0"/>
              <w:adjustRightInd w:val="0"/>
              <w:jc w:val="center"/>
              <w:rPr>
                <w:sz w:val="18"/>
                <w:szCs w:val="18"/>
              </w:rPr>
            </w:pPr>
            <w:r w:rsidRPr="00DC3CB9">
              <w:rPr>
                <w:sz w:val="18"/>
                <w:szCs w:val="18"/>
              </w:rPr>
              <w:t>25026,40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lang w:eastAsia="ru-RU"/>
              </w:rPr>
            </w:pPr>
            <w:r w:rsidRPr="003F3B85">
              <w:rPr>
                <w:bCs/>
                <w:sz w:val="28"/>
                <w:szCs w:val="28"/>
              </w:rPr>
              <w:t>»;</w:t>
            </w:r>
          </w:p>
        </w:tc>
      </w:tr>
    </w:tbl>
    <w:p w:rsidR="00DC3CB9" w:rsidRDefault="00DC3CB9" w:rsidP="00DC3CB9">
      <w:pPr>
        <w:spacing w:line="242" w:lineRule="auto"/>
        <w:ind w:firstLine="709"/>
        <w:jc w:val="both"/>
        <w:rPr>
          <w:sz w:val="28"/>
          <w:szCs w:val="28"/>
        </w:rPr>
      </w:pPr>
    </w:p>
    <w:p w:rsidR="00DC3CB9" w:rsidRDefault="00073846" w:rsidP="00DC3CB9">
      <w:pPr>
        <w:spacing w:line="216" w:lineRule="auto"/>
        <w:ind w:firstLine="709"/>
        <w:jc w:val="both"/>
        <w:rPr>
          <w:sz w:val="28"/>
          <w:szCs w:val="28"/>
        </w:rPr>
      </w:pPr>
      <w:r>
        <w:rPr>
          <w:sz w:val="28"/>
          <w:szCs w:val="28"/>
        </w:rPr>
        <w:t>г</w:t>
      </w:r>
      <w:r w:rsidR="00DC3CB9">
        <w:rPr>
          <w:sz w:val="28"/>
          <w:szCs w:val="28"/>
        </w:rPr>
        <w:t>) строку «Итого по разделу 7» изложить в следующей редакции:</w:t>
      </w:r>
    </w:p>
    <w:p w:rsidR="00DC3CB9" w:rsidRPr="005F2E65" w:rsidRDefault="00DC3CB9" w:rsidP="00DC3CB9">
      <w:pPr>
        <w:spacing w:line="204"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403"/>
        <w:gridCol w:w="2126"/>
        <w:gridCol w:w="2552"/>
        <w:gridCol w:w="1275"/>
        <w:gridCol w:w="1134"/>
        <w:gridCol w:w="1134"/>
        <w:gridCol w:w="1276"/>
        <w:gridCol w:w="1134"/>
        <w:gridCol w:w="1134"/>
        <w:gridCol w:w="567"/>
      </w:tblGrid>
      <w:tr w:rsidR="00DC3CB9" w:rsidRPr="003F3B85" w:rsidTr="000531E1">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lang w:eastAsia="ru-RU"/>
              </w:rPr>
            </w:pPr>
            <w:r w:rsidRPr="003F3B85">
              <w:rPr>
                <w:sz w:val="28"/>
                <w:szCs w:val="28"/>
                <w:lang w:eastAsia="ru-RU"/>
              </w:rPr>
              <w:lastRenderedPageBreak/>
              <w:t>«</w:t>
            </w:r>
          </w:p>
        </w:tc>
        <w:tc>
          <w:tcPr>
            <w:tcW w:w="3403" w:type="dxa"/>
            <w:vMerge w:val="restart"/>
            <w:tcBorders>
              <w:left w:val="single" w:sz="4" w:space="0" w:color="auto"/>
            </w:tcBorders>
            <w:shd w:val="clear" w:color="auto" w:fill="auto"/>
          </w:tcPr>
          <w:p w:rsidR="00DC3CB9" w:rsidRPr="0089118C" w:rsidRDefault="00DC3CB9" w:rsidP="00DC3CB9">
            <w:pPr>
              <w:pStyle w:val="ConsPlusNormal"/>
              <w:ind w:firstLine="0"/>
              <w:rPr>
                <w:rFonts w:ascii="Times New Roman" w:hAnsi="Times New Roman"/>
                <w:b/>
                <w:sz w:val="18"/>
                <w:szCs w:val="18"/>
              </w:rPr>
            </w:pPr>
            <w:r w:rsidRPr="0089118C">
              <w:rPr>
                <w:rFonts w:ascii="Times New Roman" w:hAnsi="Times New Roman"/>
                <w:b/>
                <w:sz w:val="18"/>
                <w:szCs w:val="18"/>
              </w:rPr>
              <w:t>Итого по разделу 7</w:t>
            </w:r>
          </w:p>
        </w:tc>
        <w:tc>
          <w:tcPr>
            <w:tcW w:w="2126" w:type="dxa"/>
            <w:vMerge w:val="restart"/>
            <w:shd w:val="clear" w:color="auto" w:fill="auto"/>
          </w:tcPr>
          <w:p w:rsidR="00DC3CB9" w:rsidRPr="0089118C" w:rsidRDefault="00DC3CB9" w:rsidP="00DC3CB9">
            <w:pPr>
              <w:pStyle w:val="ConsPlusNormal"/>
              <w:ind w:firstLine="0"/>
              <w:rPr>
                <w:rFonts w:ascii="Times New Roman" w:hAnsi="Times New Roman"/>
                <w:b/>
                <w:sz w:val="18"/>
                <w:szCs w:val="18"/>
              </w:rPr>
            </w:pPr>
          </w:p>
        </w:tc>
        <w:tc>
          <w:tcPr>
            <w:tcW w:w="2552" w:type="dxa"/>
            <w:shd w:val="clear" w:color="auto" w:fill="auto"/>
          </w:tcPr>
          <w:p w:rsidR="00DC3CB9" w:rsidRPr="00E8658F" w:rsidRDefault="00DC3CB9" w:rsidP="00DC3CB9">
            <w:pPr>
              <w:pStyle w:val="ConsPlusNormal"/>
              <w:ind w:firstLine="0"/>
              <w:jc w:val="center"/>
              <w:rPr>
                <w:rFonts w:ascii="Times New Roman" w:hAnsi="Times New Roman"/>
                <w:b/>
                <w:sz w:val="18"/>
                <w:szCs w:val="18"/>
              </w:rPr>
            </w:pPr>
            <w:r w:rsidRPr="00E8658F">
              <w:rPr>
                <w:rFonts w:ascii="Times New Roman" w:hAnsi="Times New Roman"/>
                <w:b/>
                <w:sz w:val="18"/>
                <w:szCs w:val="18"/>
              </w:rPr>
              <w:t>Всего, в том числе:</w:t>
            </w:r>
          </w:p>
        </w:tc>
        <w:tc>
          <w:tcPr>
            <w:tcW w:w="1275" w:type="dxa"/>
            <w:shd w:val="clear" w:color="auto" w:fill="auto"/>
          </w:tcPr>
          <w:p w:rsidR="00887B4F" w:rsidRPr="003D7310" w:rsidRDefault="00AE139E" w:rsidP="00EB1F0C">
            <w:pPr>
              <w:jc w:val="center"/>
              <w:rPr>
                <w:b/>
                <w:sz w:val="18"/>
                <w:szCs w:val="18"/>
              </w:rPr>
            </w:pPr>
            <w:r>
              <w:rPr>
                <w:b/>
                <w:sz w:val="18"/>
                <w:szCs w:val="18"/>
              </w:rPr>
              <w:t>65</w:t>
            </w:r>
            <w:r w:rsidR="00EB1F0C">
              <w:rPr>
                <w:b/>
                <w:sz w:val="18"/>
                <w:szCs w:val="18"/>
              </w:rPr>
              <w:t>28</w:t>
            </w:r>
            <w:r>
              <w:rPr>
                <w:b/>
                <w:sz w:val="18"/>
                <w:szCs w:val="18"/>
              </w:rPr>
              <w:t>69,75</w:t>
            </w:r>
          </w:p>
        </w:tc>
        <w:tc>
          <w:tcPr>
            <w:tcW w:w="1134" w:type="dxa"/>
            <w:shd w:val="clear" w:color="auto" w:fill="auto"/>
          </w:tcPr>
          <w:p w:rsidR="00DC3CB9" w:rsidRPr="003D7310" w:rsidRDefault="00DC3CB9" w:rsidP="00DC3CB9">
            <w:pPr>
              <w:pStyle w:val="ConsPlusNormal"/>
              <w:ind w:firstLine="0"/>
              <w:jc w:val="center"/>
              <w:rPr>
                <w:rFonts w:ascii="Times New Roman" w:hAnsi="Times New Roman"/>
                <w:b/>
                <w:sz w:val="18"/>
                <w:szCs w:val="18"/>
              </w:rPr>
            </w:pPr>
            <w:r w:rsidRPr="003D7310">
              <w:rPr>
                <w:rFonts w:ascii="Times New Roman" w:hAnsi="Times New Roman"/>
                <w:b/>
                <w:sz w:val="18"/>
                <w:szCs w:val="18"/>
              </w:rPr>
              <w:t>117033,15</w:t>
            </w:r>
          </w:p>
        </w:tc>
        <w:tc>
          <w:tcPr>
            <w:tcW w:w="1134" w:type="dxa"/>
            <w:shd w:val="clear" w:color="auto" w:fill="auto"/>
          </w:tcPr>
          <w:p w:rsidR="00DC3CB9" w:rsidRPr="003D7310" w:rsidRDefault="00DC3CB9" w:rsidP="00DC3CB9">
            <w:pPr>
              <w:pStyle w:val="ConsPlusNormal"/>
              <w:ind w:firstLine="0"/>
              <w:jc w:val="center"/>
              <w:rPr>
                <w:rFonts w:ascii="Times New Roman" w:hAnsi="Times New Roman"/>
                <w:b/>
                <w:sz w:val="18"/>
                <w:szCs w:val="18"/>
              </w:rPr>
            </w:pPr>
            <w:r w:rsidRPr="003D7310">
              <w:rPr>
                <w:rFonts w:ascii="Times New Roman" w:hAnsi="Times New Roman"/>
                <w:b/>
                <w:sz w:val="18"/>
                <w:szCs w:val="18"/>
              </w:rPr>
              <w:t>140614,00</w:t>
            </w:r>
          </w:p>
        </w:tc>
        <w:tc>
          <w:tcPr>
            <w:tcW w:w="1276" w:type="dxa"/>
            <w:shd w:val="clear" w:color="auto" w:fill="auto"/>
          </w:tcPr>
          <w:p w:rsidR="00DC3CB9" w:rsidRPr="003D7310" w:rsidRDefault="000A0D4D" w:rsidP="00EB1F0C">
            <w:pPr>
              <w:jc w:val="center"/>
              <w:rPr>
                <w:b/>
                <w:sz w:val="18"/>
                <w:szCs w:val="18"/>
              </w:rPr>
            </w:pPr>
            <w:r>
              <w:rPr>
                <w:b/>
                <w:sz w:val="18"/>
                <w:szCs w:val="18"/>
              </w:rPr>
              <w:t>13</w:t>
            </w:r>
            <w:r w:rsidR="00EB1F0C">
              <w:rPr>
                <w:b/>
                <w:sz w:val="18"/>
                <w:szCs w:val="18"/>
              </w:rPr>
              <w:t>65</w:t>
            </w:r>
            <w:r>
              <w:rPr>
                <w:b/>
                <w:sz w:val="18"/>
                <w:szCs w:val="18"/>
              </w:rPr>
              <w:t>03,00</w:t>
            </w:r>
          </w:p>
        </w:tc>
        <w:tc>
          <w:tcPr>
            <w:tcW w:w="1134" w:type="dxa"/>
            <w:shd w:val="clear" w:color="auto" w:fill="auto"/>
          </w:tcPr>
          <w:p w:rsidR="00DC3CB9" w:rsidRPr="003D7310" w:rsidRDefault="00DC3CB9" w:rsidP="00DC3CB9">
            <w:pPr>
              <w:pStyle w:val="ConsPlusNormal"/>
              <w:ind w:firstLine="0"/>
              <w:jc w:val="center"/>
              <w:rPr>
                <w:rFonts w:ascii="Times New Roman" w:hAnsi="Times New Roman"/>
                <w:b/>
                <w:sz w:val="18"/>
                <w:szCs w:val="18"/>
              </w:rPr>
            </w:pPr>
            <w:r w:rsidRPr="003D7310">
              <w:rPr>
                <w:rFonts w:ascii="Times New Roman" w:hAnsi="Times New Roman"/>
                <w:b/>
                <w:sz w:val="18"/>
                <w:szCs w:val="18"/>
              </w:rPr>
              <w:t>129359,80</w:t>
            </w:r>
          </w:p>
        </w:tc>
        <w:tc>
          <w:tcPr>
            <w:tcW w:w="1134" w:type="dxa"/>
            <w:tcBorders>
              <w:right w:val="single" w:sz="4" w:space="0" w:color="auto"/>
            </w:tcBorders>
            <w:shd w:val="clear" w:color="auto" w:fill="auto"/>
          </w:tcPr>
          <w:p w:rsidR="00DC3CB9" w:rsidRPr="0071536D" w:rsidRDefault="00DC3CB9" w:rsidP="00DC3CB9">
            <w:pPr>
              <w:pStyle w:val="ConsPlusNormal"/>
              <w:ind w:firstLine="0"/>
              <w:jc w:val="center"/>
              <w:rPr>
                <w:rFonts w:ascii="Times New Roman" w:hAnsi="Times New Roman"/>
                <w:b/>
                <w:sz w:val="18"/>
                <w:szCs w:val="18"/>
              </w:rPr>
            </w:pPr>
            <w:r w:rsidRPr="0071536D">
              <w:rPr>
                <w:rFonts w:ascii="Times New Roman" w:hAnsi="Times New Roman"/>
                <w:b/>
                <w:sz w:val="18"/>
                <w:szCs w:val="18"/>
              </w:rPr>
              <w:t>129359,80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lang w:eastAsia="ru-RU"/>
              </w:rPr>
            </w:pPr>
          </w:p>
        </w:tc>
      </w:tr>
      <w:tr w:rsidR="00DC3CB9" w:rsidRPr="003F3B85" w:rsidTr="000531E1">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sz w:val="28"/>
                <w:szCs w:val="28"/>
                <w:lang w:eastAsia="ru-RU"/>
              </w:rPr>
            </w:pPr>
          </w:p>
        </w:tc>
        <w:tc>
          <w:tcPr>
            <w:tcW w:w="3403" w:type="dxa"/>
            <w:vMerge/>
            <w:tcBorders>
              <w:left w:val="single" w:sz="4" w:space="0" w:color="auto"/>
            </w:tcBorders>
            <w:shd w:val="clear" w:color="auto" w:fill="auto"/>
          </w:tcPr>
          <w:p w:rsidR="00DC3CB9" w:rsidRPr="0089118C" w:rsidRDefault="00DC3CB9" w:rsidP="00DC3CB9">
            <w:pPr>
              <w:jc w:val="both"/>
              <w:rPr>
                <w:b/>
                <w:sz w:val="18"/>
                <w:szCs w:val="18"/>
              </w:rPr>
            </w:pPr>
          </w:p>
        </w:tc>
        <w:tc>
          <w:tcPr>
            <w:tcW w:w="2126" w:type="dxa"/>
            <w:vMerge/>
            <w:shd w:val="clear" w:color="auto" w:fill="auto"/>
          </w:tcPr>
          <w:p w:rsidR="00DC3CB9" w:rsidRPr="0089118C" w:rsidRDefault="00DC3CB9" w:rsidP="00DC3CB9">
            <w:pPr>
              <w:jc w:val="center"/>
              <w:rPr>
                <w:b/>
                <w:sz w:val="18"/>
                <w:szCs w:val="18"/>
              </w:rPr>
            </w:pPr>
          </w:p>
        </w:tc>
        <w:tc>
          <w:tcPr>
            <w:tcW w:w="2552" w:type="dxa"/>
            <w:shd w:val="clear" w:color="auto" w:fill="auto"/>
          </w:tcPr>
          <w:p w:rsidR="00DC3CB9" w:rsidRPr="00E8658F" w:rsidRDefault="00DC3CB9" w:rsidP="00DC3CB9">
            <w:pPr>
              <w:pStyle w:val="ConsPlusNormal"/>
              <w:ind w:firstLine="0"/>
              <w:jc w:val="center"/>
              <w:rPr>
                <w:rFonts w:ascii="Times New Roman" w:hAnsi="Times New Roman"/>
                <w:b/>
                <w:sz w:val="18"/>
                <w:szCs w:val="18"/>
              </w:rPr>
            </w:pPr>
            <w:r w:rsidRPr="00E8658F">
              <w:rPr>
                <w:rFonts w:ascii="Times New Roman" w:hAnsi="Times New Roman"/>
                <w:b/>
                <w:sz w:val="18"/>
                <w:szCs w:val="18"/>
              </w:rPr>
              <w:t>бюджетные ассигнования областного бюджета</w:t>
            </w:r>
          </w:p>
        </w:tc>
        <w:tc>
          <w:tcPr>
            <w:tcW w:w="1275" w:type="dxa"/>
            <w:shd w:val="clear" w:color="auto" w:fill="auto"/>
          </w:tcPr>
          <w:p w:rsidR="00887B4F" w:rsidRPr="003D7310" w:rsidRDefault="00E92691" w:rsidP="00EB1F0C">
            <w:pPr>
              <w:jc w:val="center"/>
              <w:rPr>
                <w:b/>
                <w:sz w:val="18"/>
                <w:szCs w:val="18"/>
              </w:rPr>
            </w:pPr>
            <w:r>
              <w:rPr>
                <w:b/>
                <w:sz w:val="18"/>
                <w:szCs w:val="18"/>
              </w:rPr>
              <w:t>46</w:t>
            </w:r>
            <w:r w:rsidR="00EB1F0C">
              <w:rPr>
                <w:b/>
                <w:sz w:val="18"/>
                <w:szCs w:val="18"/>
              </w:rPr>
              <w:t>36</w:t>
            </w:r>
            <w:r w:rsidR="00AE139E">
              <w:rPr>
                <w:b/>
                <w:sz w:val="18"/>
                <w:szCs w:val="18"/>
              </w:rPr>
              <w:t>18,45</w:t>
            </w:r>
          </w:p>
        </w:tc>
        <w:tc>
          <w:tcPr>
            <w:tcW w:w="1134" w:type="dxa"/>
            <w:shd w:val="clear" w:color="auto" w:fill="auto"/>
          </w:tcPr>
          <w:p w:rsidR="00DC3CB9" w:rsidRPr="003D7310" w:rsidRDefault="00DC3CB9" w:rsidP="00DC3CB9">
            <w:pPr>
              <w:jc w:val="center"/>
              <w:rPr>
                <w:b/>
                <w:sz w:val="18"/>
                <w:szCs w:val="18"/>
              </w:rPr>
            </w:pPr>
            <w:r w:rsidRPr="003D7310">
              <w:rPr>
                <w:b/>
                <w:sz w:val="18"/>
                <w:szCs w:val="18"/>
              </w:rPr>
              <w:t>84074,95</w:t>
            </w:r>
          </w:p>
        </w:tc>
        <w:tc>
          <w:tcPr>
            <w:tcW w:w="1134" w:type="dxa"/>
            <w:shd w:val="clear" w:color="auto" w:fill="auto"/>
          </w:tcPr>
          <w:p w:rsidR="00DC3CB9" w:rsidRPr="003D7310" w:rsidRDefault="00DC3CB9" w:rsidP="00DC3CB9">
            <w:pPr>
              <w:jc w:val="center"/>
              <w:rPr>
                <w:b/>
                <w:sz w:val="18"/>
                <w:szCs w:val="18"/>
              </w:rPr>
            </w:pPr>
            <w:r w:rsidRPr="003D7310">
              <w:rPr>
                <w:b/>
                <w:sz w:val="18"/>
                <w:szCs w:val="18"/>
              </w:rPr>
              <w:t>97414,00</w:t>
            </w:r>
          </w:p>
        </w:tc>
        <w:tc>
          <w:tcPr>
            <w:tcW w:w="1276" w:type="dxa"/>
            <w:shd w:val="clear" w:color="auto" w:fill="auto"/>
          </w:tcPr>
          <w:p w:rsidR="00DC3CB9" w:rsidRPr="003D7310" w:rsidRDefault="00C80947" w:rsidP="00EB1F0C">
            <w:pPr>
              <w:jc w:val="center"/>
              <w:rPr>
                <w:b/>
                <w:sz w:val="18"/>
                <w:szCs w:val="18"/>
              </w:rPr>
            </w:pPr>
            <w:r>
              <w:rPr>
                <w:b/>
                <w:sz w:val="18"/>
                <w:szCs w:val="18"/>
              </w:rPr>
              <w:t>99</w:t>
            </w:r>
            <w:r w:rsidR="00EB1F0C">
              <w:rPr>
                <w:b/>
                <w:sz w:val="18"/>
                <w:szCs w:val="18"/>
              </w:rPr>
              <w:t>3</w:t>
            </w:r>
            <w:r w:rsidR="000A0D4D">
              <w:rPr>
                <w:b/>
                <w:sz w:val="18"/>
                <w:szCs w:val="18"/>
              </w:rPr>
              <w:t>11,30</w:t>
            </w:r>
          </w:p>
        </w:tc>
        <w:tc>
          <w:tcPr>
            <w:tcW w:w="1134" w:type="dxa"/>
            <w:shd w:val="clear" w:color="auto" w:fill="auto"/>
          </w:tcPr>
          <w:p w:rsidR="00DC3CB9" w:rsidRPr="003D7310" w:rsidRDefault="00DC3CB9" w:rsidP="00DC3CB9">
            <w:pPr>
              <w:jc w:val="center"/>
              <w:rPr>
                <w:b/>
                <w:sz w:val="18"/>
                <w:szCs w:val="18"/>
              </w:rPr>
            </w:pPr>
            <w:r w:rsidRPr="003D7310">
              <w:rPr>
                <w:b/>
                <w:sz w:val="18"/>
                <w:szCs w:val="18"/>
              </w:rPr>
              <w:t>91409,10</w:t>
            </w:r>
          </w:p>
        </w:tc>
        <w:tc>
          <w:tcPr>
            <w:tcW w:w="1134" w:type="dxa"/>
            <w:tcBorders>
              <w:right w:val="single" w:sz="4" w:space="0" w:color="auto"/>
            </w:tcBorders>
            <w:shd w:val="clear" w:color="auto" w:fill="auto"/>
          </w:tcPr>
          <w:p w:rsidR="00DC3CB9" w:rsidRPr="0071536D" w:rsidRDefault="00DC3CB9" w:rsidP="00DC3CB9">
            <w:pPr>
              <w:jc w:val="center"/>
              <w:rPr>
                <w:b/>
                <w:sz w:val="18"/>
                <w:szCs w:val="18"/>
              </w:rPr>
            </w:pPr>
            <w:r w:rsidRPr="0071536D">
              <w:rPr>
                <w:b/>
                <w:sz w:val="18"/>
                <w:szCs w:val="18"/>
              </w:rPr>
              <w:t>91409,10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bCs/>
                <w:sz w:val="28"/>
                <w:szCs w:val="28"/>
              </w:rPr>
            </w:pPr>
          </w:p>
        </w:tc>
      </w:tr>
      <w:tr w:rsidR="00DC3CB9" w:rsidRPr="003F3B85" w:rsidTr="000531E1">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sz w:val="28"/>
                <w:szCs w:val="28"/>
                <w:lang w:eastAsia="ru-RU"/>
              </w:rPr>
            </w:pPr>
          </w:p>
        </w:tc>
        <w:tc>
          <w:tcPr>
            <w:tcW w:w="3403" w:type="dxa"/>
            <w:vMerge/>
            <w:tcBorders>
              <w:left w:val="single" w:sz="4" w:space="0" w:color="auto"/>
            </w:tcBorders>
            <w:shd w:val="clear" w:color="auto" w:fill="auto"/>
          </w:tcPr>
          <w:p w:rsidR="00DC3CB9" w:rsidRPr="0089118C" w:rsidRDefault="00DC3CB9" w:rsidP="00DC3CB9">
            <w:pPr>
              <w:jc w:val="both"/>
              <w:rPr>
                <w:b/>
                <w:sz w:val="18"/>
                <w:szCs w:val="18"/>
              </w:rPr>
            </w:pPr>
          </w:p>
        </w:tc>
        <w:tc>
          <w:tcPr>
            <w:tcW w:w="2126" w:type="dxa"/>
            <w:vMerge/>
            <w:shd w:val="clear" w:color="auto" w:fill="auto"/>
          </w:tcPr>
          <w:p w:rsidR="00DC3CB9" w:rsidRPr="0089118C" w:rsidRDefault="00DC3CB9" w:rsidP="00DC3CB9">
            <w:pPr>
              <w:jc w:val="center"/>
              <w:rPr>
                <w:b/>
                <w:sz w:val="18"/>
                <w:szCs w:val="18"/>
              </w:rPr>
            </w:pPr>
          </w:p>
        </w:tc>
        <w:tc>
          <w:tcPr>
            <w:tcW w:w="2552" w:type="dxa"/>
            <w:shd w:val="clear" w:color="auto" w:fill="auto"/>
          </w:tcPr>
          <w:p w:rsidR="00DC3CB9" w:rsidRPr="00E8658F" w:rsidRDefault="00DC3CB9" w:rsidP="00DC3CB9">
            <w:pPr>
              <w:pStyle w:val="ConsPlusNormal"/>
              <w:ind w:firstLine="0"/>
              <w:jc w:val="center"/>
              <w:rPr>
                <w:rFonts w:ascii="Times New Roman" w:hAnsi="Times New Roman"/>
                <w:b/>
                <w:sz w:val="18"/>
                <w:szCs w:val="18"/>
              </w:rPr>
            </w:pPr>
            <w:r w:rsidRPr="00E8658F">
              <w:rPr>
                <w:rFonts w:ascii="Times New Roman" w:hAnsi="Times New Roman"/>
                <w:b/>
                <w:sz w:val="18"/>
                <w:szCs w:val="18"/>
              </w:rPr>
              <w:t>бюджетные ассигнования федерального бюджета*</w:t>
            </w:r>
          </w:p>
        </w:tc>
        <w:tc>
          <w:tcPr>
            <w:tcW w:w="1275" w:type="dxa"/>
            <w:shd w:val="clear" w:color="auto" w:fill="auto"/>
          </w:tcPr>
          <w:p w:rsidR="00DC3CB9" w:rsidRPr="003D7310" w:rsidRDefault="00DC3CB9" w:rsidP="00DC3CB9">
            <w:pPr>
              <w:jc w:val="center"/>
              <w:rPr>
                <w:b/>
                <w:sz w:val="18"/>
                <w:szCs w:val="18"/>
              </w:rPr>
            </w:pPr>
            <w:r w:rsidRPr="003D7310">
              <w:rPr>
                <w:b/>
                <w:sz w:val="18"/>
                <w:szCs w:val="18"/>
              </w:rPr>
              <w:t>183893,10</w:t>
            </w:r>
          </w:p>
        </w:tc>
        <w:tc>
          <w:tcPr>
            <w:tcW w:w="1134" w:type="dxa"/>
            <w:shd w:val="clear" w:color="auto" w:fill="auto"/>
          </w:tcPr>
          <w:p w:rsidR="00DC3CB9" w:rsidRPr="003D7310" w:rsidRDefault="00DC3CB9" w:rsidP="00DC3CB9">
            <w:pPr>
              <w:jc w:val="center"/>
              <w:rPr>
                <w:b/>
                <w:sz w:val="18"/>
                <w:szCs w:val="18"/>
              </w:rPr>
            </w:pPr>
            <w:r w:rsidRPr="003D7310">
              <w:rPr>
                <w:b/>
                <w:sz w:val="18"/>
                <w:szCs w:val="18"/>
              </w:rPr>
              <w:t>27600,00</w:t>
            </w:r>
          </w:p>
        </w:tc>
        <w:tc>
          <w:tcPr>
            <w:tcW w:w="1134" w:type="dxa"/>
            <w:shd w:val="clear" w:color="auto" w:fill="auto"/>
          </w:tcPr>
          <w:p w:rsidR="00DC3CB9" w:rsidRPr="003D7310" w:rsidRDefault="00DC3CB9" w:rsidP="00DC3CB9">
            <w:pPr>
              <w:jc w:val="center"/>
              <w:rPr>
                <w:b/>
                <w:sz w:val="18"/>
                <w:szCs w:val="18"/>
              </w:rPr>
            </w:pPr>
            <w:r w:rsidRPr="003D7310">
              <w:rPr>
                <w:b/>
                <w:sz w:val="18"/>
                <w:szCs w:val="18"/>
              </w:rPr>
              <w:t>43200,00</w:t>
            </w:r>
          </w:p>
        </w:tc>
        <w:tc>
          <w:tcPr>
            <w:tcW w:w="1276" w:type="dxa"/>
            <w:shd w:val="clear" w:color="auto" w:fill="auto"/>
          </w:tcPr>
          <w:p w:rsidR="00DC3CB9" w:rsidRPr="003D7310" w:rsidRDefault="00DC3CB9" w:rsidP="00DC3CB9">
            <w:pPr>
              <w:jc w:val="center"/>
              <w:rPr>
                <w:b/>
                <w:sz w:val="18"/>
                <w:szCs w:val="18"/>
              </w:rPr>
            </w:pPr>
            <w:r w:rsidRPr="003D7310">
              <w:rPr>
                <w:b/>
                <w:sz w:val="18"/>
                <w:szCs w:val="18"/>
              </w:rPr>
              <w:t>37191,70</w:t>
            </w:r>
          </w:p>
        </w:tc>
        <w:tc>
          <w:tcPr>
            <w:tcW w:w="1134" w:type="dxa"/>
            <w:shd w:val="clear" w:color="auto" w:fill="auto"/>
          </w:tcPr>
          <w:p w:rsidR="00DC3CB9" w:rsidRPr="003D7310" w:rsidRDefault="00DC3CB9" w:rsidP="00DC3CB9">
            <w:pPr>
              <w:jc w:val="center"/>
              <w:rPr>
                <w:b/>
                <w:sz w:val="18"/>
                <w:szCs w:val="18"/>
              </w:rPr>
            </w:pPr>
            <w:r w:rsidRPr="003D7310">
              <w:rPr>
                <w:b/>
                <w:sz w:val="18"/>
                <w:szCs w:val="18"/>
              </w:rPr>
              <w:t>37950,70</w:t>
            </w:r>
          </w:p>
        </w:tc>
        <w:tc>
          <w:tcPr>
            <w:tcW w:w="1134" w:type="dxa"/>
            <w:tcBorders>
              <w:right w:val="single" w:sz="4" w:space="0" w:color="auto"/>
            </w:tcBorders>
            <w:shd w:val="clear" w:color="auto" w:fill="auto"/>
          </w:tcPr>
          <w:p w:rsidR="00DC3CB9" w:rsidRPr="0071536D" w:rsidRDefault="00DC3CB9" w:rsidP="00DC3CB9">
            <w:pPr>
              <w:jc w:val="center"/>
              <w:rPr>
                <w:b/>
                <w:sz w:val="18"/>
                <w:szCs w:val="18"/>
              </w:rPr>
            </w:pPr>
            <w:r w:rsidRPr="0071536D">
              <w:rPr>
                <w:b/>
                <w:sz w:val="18"/>
                <w:szCs w:val="18"/>
              </w:rPr>
              <w:t>37950,70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bCs/>
                <w:sz w:val="28"/>
                <w:szCs w:val="28"/>
              </w:rPr>
            </w:pPr>
          </w:p>
        </w:tc>
      </w:tr>
      <w:tr w:rsidR="00DC3CB9" w:rsidRPr="003F3B85" w:rsidTr="000531E1">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sz w:val="28"/>
                <w:szCs w:val="28"/>
                <w:lang w:eastAsia="ru-RU"/>
              </w:rPr>
            </w:pPr>
          </w:p>
        </w:tc>
        <w:tc>
          <w:tcPr>
            <w:tcW w:w="3403" w:type="dxa"/>
            <w:vMerge/>
            <w:tcBorders>
              <w:left w:val="single" w:sz="4" w:space="0" w:color="auto"/>
            </w:tcBorders>
            <w:shd w:val="clear" w:color="auto" w:fill="auto"/>
          </w:tcPr>
          <w:p w:rsidR="00DC3CB9" w:rsidRPr="0089118C" w:rsidRDefault="00DC3CB9" w:rsidP="00DC3CB9">
            <w:pPr>
              <w:jc w:val="both"/>
              <w:rPr>
                <w:b/>
                <w:sz w:val="18"/>
                <w:szCs w:val="18"/>
              </w:rPr>
            </w:pPr>
          </w:p>
        </w:tc>
        <w:tc>
          <w:tcPr>
            <w:tcW w:w="2126" w:type="dxa"/>
            <w:vMerge/>
            <w:shd w:val="clear" w:color="auto" w:fill="auto"/>
          </w:tcPr>
          <w:p w:rsidR="00DC3CB9" w:rsidRPr="0089118C" w:rsidRDefault="00DC3CB9" w:rsidP="00DC3CB9">
            <w:pPr>
              <w:jc w:val="center"/>
              <w:rPr>
                <w:b/>
                <w:sz w:val="18"/>
                <w:szCs w:val="18"/>
              </w:rPr>
            </w:pPr>
          </w:p>
        </w:tc>
        <w:tc>
          <w:tcPr>
            <w:tcW w:w="2552" w:type="dxa"/>
            <w:shd w:val="clear" w:color="auto" w:fill="auto"/>
          </w:tcPr>
          <w:p w:rsidR="00DC3CB9" w:rsidRPr="00E8658F" w:rsidRDefault="000531E1" w:rsidP="00DC3CB9">
            <w:pPr>
              <w:jc w:val="center"/>
              <w:rPr>
                <w:b/>
                <w:sz w:val="18"/>
                <w:szCs w:val="18"/>
              </w:rPr>
            </w:pPr>
            <w:r w:rsidRPr="006552B9">
              <w:rPr>
                <w:b/>
                <w:sz w:val="18"/>
                <w:szCs w:val="18"/>
              </w:rPr>
              <w:t>средства из внебюджетных источников</w:t>
            </w:r>
          </w:p>
        </w:tc>
        <w:tc>
          <w:tcPr>
            <w:tcW w:w="1275" w:type="dxa"/>
            <w:shd w:val="clear" w:color="auto" w:fill="auto"/>
          </w:tcPr>
          <w:p w:rsidR="00DC3CB9" w:rsidRPr="0071536D" w:rsidRDefault="00DC3CB9" w:rsidP="00DC3CB9">
            <w:pPr>
              <w:jc w:val="center"/>
              <w:rPr>
                <w:b/>
                <w:sz w:val="18"/>
                <w:szCs w:val="18"/>
              </w:rPr>
            </w:pPr>
            <w:r w:rsidRPr="0071536D">
              <w:rPr>
                <w:b/>
                <w:sz w:val="18"/>
                <w:szCs w:val="18"/>
              </w:rPr>
              <w:t>5358,20</w:t>
            </w:r>
          </w:p>
        </w:tc>
        <w:tc>
          <w:tcPr>
            <w:tcW w:w="1134" w:type="dxa"/>
            <w:shd w:val="clear" w:color="auto" w:fill="auto"/>
          </w:tcPr>
          <w:p w:rsidR="00DC3CB9" w:rsidRPr="0071536D" w:rsidRDefault="00DC3CB9" w:rsidP="00DC3CB9">
            <w:pPr>
              <w:jc w:val="center"/>
              <w:rPr>
                <w:b/>
                <w:sz w:val="18"/>
                <w:szCs w:val="18"/>
              </w:rPr>
            </w:pPr>
            <w:r w:rsidRPr="0071536D">
              <w:rPr>
                <w:b/>
                <w:sz w:val="18"/>
                <w:szCs w:val="18"/>
              </w:rPr>
              <w:t>5358,20</w:t>
            </w:r>
          </w:p>
        </w:tc>
        <w:tc>
          <w:tcPr>
            <w:tcW w:w="1134" w:type="dxa"/>
            <w:shd w:val="clear" w:color="auto" w:fill="auto"/>
          </w:tcPr>
          <w:p w:rsidR="00DC3CB9" w:rsidRPr="0071536D" w:rsidRDefault="00DC3CB9" w:rsidP="00DC3CB9">
            <w:pPr>
              <w:jc w:val="center"/>
              <w:rPr>
                <w:b/>
                <w:sz w:val="18"/>
                <w:szCs w:val="18"/>
              </w:rPr>
            </w:pPr>
            <w:r w:rsidRPr="0071536D">
              <w:rPr>
                <w:b/>
                <w:sz w:val="18"/>
                <w:szCs w:val="18"/>
              </w:rPr>
              <w:t>0,00</w:t>
            </w:r>
          </w:p>
        </w:tc>
        <w:tc>
          <w:tcPr>
            <w:tcW w:w="1276" w:type="dxa"/>
            <w:shd w:val="clear" w:color="auto" w:fill="auto"/>
          </w:tcPr>
          <w:p w:rsidR="00DC3CB9" w:rsidRPr="0071536D" w:rsidRDefault="00DC3CB9" w:rsidP="00DC3CB9">
            <w:pPr>
              <w:jc w:val="center"/>
              <w:rPr>
                <w:b/>
                <w:sz w:val="18"/>
                <w:szCs w:val="18"/>
              </w:rPr>
            </w:pPr>
            <w:r w:rsidRPr="0071536D">
              <w:rPr>
                <w:b/>
                <w:sz w:val="18"/>
                <w:szCs w:val="18"/>
              </w:rPr>
              <w:t>0,00</w:t>
            </w:r>
          </w:p>
        </w:tc>
        <w:tc>
          <w:tcPr>
            <w:tcW w:w="1134" w:type="dxa"/>
            <w:shd w:val="clear" w:color="auto" w:fill="auto"/>
          </w:tcPr>
          <w:p w:rsidR="00DC3CB9" w:rsidRPr="0071536D" w:rsidRDefault="00DC3CB9" w:rsidP="00DC3CB9">
            <w:pPr>
              <w:jc w:val="center"/>
              <w:rPr>
                <w:b/>
                <w:sz w:val="18"/>
                <w:szCs w:val="18"/>
              </w:rPr>
            </w:pPr>
            <w:r w:rsidRPr="0071536D">
              <w:rPr>
                <w:b/>
                <w:sz w:val="18"/>
                <w:szCs w:val="18"/>
              </w:rPr>
              <w:t>0,00</w:t>
            </w:r>
          </w:p>
        </w:tc>
        <w:tc>
          <w:tcPr>
            <w:tcW w:w="1134" w:type="dxa"/>
            <w:tcBorders>
              <w:right w:val="single" w:sz="4" w:space="0" w:color="auto"/>
            </w:tcBorders>
            <w:shd w:val="clear" w:color="auto" w:fill="auto"/>
          </w:tcPr>
          <w:p w:rsidR="00DC3CB9" w:rsidRPr="0071536D" w:rsidRDefault="00DC3CB9" w:rsidP="00DC3CB9">
            <w:pPr>
              <w:jc w:val="center"/>
              <w:rPr>
                <w:b/>
                <w:sz w:val="18"/>
                <w:szCs w:val="18"/>
              </w:rPr>
            </w:pPr>
            <w:r w:rsidRPr="0071536D">
              <w:rPr>
                <w:b/>
                <w:sz w:val="18"/>
                <w:szCs w:val="18"/>
              </w:rPr>
              <w:t>0,00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bCs/>
                <w:sz w:val="28"/>
                <w:szCs w:val="28"/>
              </w:rPr>
            </w:pPr>
            <w:r w:rsidRPr="003F3B85">
              <w:rPr>
                <w:bCs/>
                <w:sz w:val="28"/>
                <w:szCs w:val="28"/>
              </w:rPr>
              <w:t>»;</w:t>
            </w:r>
          </w:p>
        </w:tc>
      </w:tr>
    </w:tbl>
    <w:p w:rsidR="00DC3CB9" w:rsidRDefault="00DC3CB9" w:rsidP="003F5459">
      <w:pPr>
        <w:spacing w:line="250" w:lineRule="auto"/>
        <w:ind w:firstLine="709"/>
        <w:jc w:val="both"/>
        <w:rPr>
          <w:sz w:val="28"/>
          <w:szCs w:val="28"/>
        </w:rPr>
      </w:pPr>
    </w:p>
    <w:p w:rsidR="001478D9" w:rsidRDefault="00A3031D" w:rsidP="00CF7593">
      <w:pPr>
        <w:spacing w:line="228" w:lineRule="auto"/>
        <w:ind w:right="-312" w:firstLine="709"/>
        <w:jc w:val="both"/>
        <w:rPr>
          <w:sz w:val="28"/>
          <w:szCs w:val="28"/>
        </w:rPr>
      </w:pPr>
      <w:r>
        <w:rPr>
          <w:sz w:val="28"/>
          <w:szCs w:val="28"/>
        </w:rPr>
        <w:t>4</w:t>
      </w:r>
      <w:r w:rsidR="008D655B">
        <w:rPr>
          <w:sz w:val="28"/>
          <w:szCs w:val="28"/>
        </w:rPr>
        <w:t xml:space="preserve">) </w:t>
      </w:r>
      <w:r w:rsidR="001478D9">
        <w:rPr>
          <w:sz w:val="28"/>
          <w:szCs w:val="28"/>
        </w:rPr>
        <w:t xml:space="preserve">в </w:t>
      </w:r>
      <w:r w:rsidR="00337247">
        <w:rPr>
          <w:sz w:val="28"/>
          <w:szCs w:val="28"/>
        </w:rPr>
        <w:t xml:space="preserve">разделе </w:t>
      </w:r>
      <w:r w:rsidR="00462A85">
        <w:rPr>
          <w:sz w:val="28"/>
          <w:szCs w:val="28"/>
        </w:rPr>
        <w:t>«П</w:t>
      </w:r>
      <w:r w:rsidR="001478D9">
        <w:rPr>
          <w:sz w:val="28"/>
          <w:szCs w:val="28"/>
        </w:rPr>
        <w:t>одпрограмм</w:t>
      </w:r>
      <w:r w:rsidR="00462A85">
        <w:rPr>
          <w:sz w:val="28"/>
          <w:szCs w:val="28"/>
        </w:rPr>
        <w:t>а</w:t>
      </w:r>
      <w:r w:rsidR="001478D9">
        <w:rPr>
          <w:sz w:val="28"/>
          <w:szCs w:val="28"/>
        </w:rPr>
        <w:t xml:space="preserve"> «</w:t>
      </w:r>
      <w:r w:rsidR="001478D9" w:rsidRPr="001478D9">
        <w:rPr>
          <w:sz w:val="28"/>
          <w:szCs w:val="28"/>
        </w:rPr>
        <w:t>Обеспечение реализации государственной</w:t>
      </w:r>
      <w:r w:rsidR="001478D9">
        <w:rPr>
          <w:sz w:val="28"/>
          <w:szCs w:val="28"/>
        </w:rPr>
        <w:t xml:space="preserve"> программы Ульяновской области «</w:t>
      </w:r>
      <w:r w:rsidR="001478D9" w:rsidRPr="001478D9">
        <w:rPr>
          <w:sz w:val="28"/>
          <w:szCs w:val="28"/>
        </w:rPr>
        <w:t>Развитие здравоохранения в Ульяновской области</w:t>
      </w:r>
      <w:r w:rsidR="001478D9">
        <w:rPr>
          <w:sz w:val="28"/>
          <w:szCs w:val="28"/>
        </w:rPr>
        <w:t>»</w:t>
      </w:r>
      <w:r w:rsidR="001478D9" w:rsidRPr="001478D9">
        <w:rPr>
          <w:sz w:val="28"/>
          <w:szCs w:val="28"/>
        </w:rPr>
        <w:t xml:space="preserve"> на 2014-2020 годы</w:t>
      </w:r>
      <w:r w:rsidR="001478D9">
        <w:rPr>
          <w:sz w:val="28"/>
          <w:szCs w:val="28"/>
        </w:rPr>
        <w:t>»:</w:t>
      </w:r>
    </w:p>
    <w:p w:rsidR="001478D9" w:rsidRDefault="001478D9" w:rsidP="00CF7593">
      <w:pPr>
        <w:spacing w:line="228" w:lineRule="auto"/>
        <w:ind w:firstLine="709"/>
        <w:jc w:val="both"/>
        <w:rPr>
          <w:sz w:val="28"/>
          <w:szCs w:val="28"/>
        </w:rPr>
      </w:pPr>
      <w:r>
        <w:rPr>
          <w:sz w:val="28"/>
          <w:szCs w:val="28"/>
        </w:rPr>
        <w:t>а) строку 1.1 изложить в следующей редакции:</w:t>
      </w:r>
    </w:p>
    <w:p w:rsidR="000770B0" w:rsidRPr="00CF7593" w:rsidRDefault="000770B0" w:rsidP="00CF7593">
      <w:pPr>
        <w:spacing w:line="228" w:lineRule="auto"/>
        <w:ind w:firstLine="709"/>
        <w:jc w:val="both"/>
        <w:rPr>
          <w:sz w:val="24"/>
          <w:szCs w:val="28"/>
        </w:rPr>
      </w:pP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568"/>
        <w:gridCol w:w="2835"/>
        <w:gridCol w:w="1417"/>
        <w:gridCol w:w="2268"/>
        <w:gridCol w:w="1418"/>
        <w:gridCol w:w="1559"/>
        <w:gridCol w:w="1276"/>
        <w:gridCol w:w="1418"/>
        <w:gridCol w:w="1275"/>
        <w:gridCol w:w="1134"/>
        <w:gridCol w:w="709"/>
      </w:tblGrid>
      <w:tr w:rsidR="007A0675" w:rsidRPr="00861CE1" w:rsidTr="008276B0">
        <w:tc>
          <w:tcPr>
            <w:tcW w:w="638" w:type="dxa"/>
            <w:tcBorders>
              <w:top w:val="nil"/>
              <w:left w:val="nil"/>
              <w:bottom w:val="nil"/>
              <w:right w:val="single" w:sz="4" w:space="0" w:color="auto"/>
            </w:tcBorders>
          </w:tcPr>
          <w:p w:rsidR="007A0675" w:rsidRPr="00861CE1" w:rsidRDefault="007A0675" w:rsidP="00CF7593">
            <w:pPr>
              <w:autoSpaceDN w:val="0"/>
              <w:adjustRightInd w:val="0"/>
              <w:spacing w:line="228" w:lineRule="auto"/>
              <w:jc w:val="right"/>
              <w:rPr>
                <w:lang w:eastAsia="ru-RU"/>
              </w:rPr>
            </w:pPr>
            <w:r w:rsidRPr="00861CE1">
              <w:rPr>
                <w:sz w:val="28"/>
                <w:szCs w:val="28"/>
                <w:lang w:eastAsia="ru-RU"/>
              </w:rPr>
              <w:t>«</w:t>
            </w:r>
          </w:p>
        </w:tc>
        <w:tc>
          <w:tcPr>
            <w:tcW w:w="568" w:type="dxa"/>
            <w:vMerge w:val="restart"/>
            <w:tcBorders>
              <w:left w:val="single" w:sz="4" w:space="0" w:color="auto"/>
            </w:tcBorders>
            <w:shd w:val="clear" w:color="auto" w:fill="auto"/>
          </w:tcPr>
          <w:p w:rsidR="007A0675" w:rsidRPr="00861CE1" w:rsidRDefault="007A0675" w:rsidP="00CF7593">
            <w:pPr>
              <w:pStyle w:val="ConsPlusNormal"/>
              <w:spacing w:line="228" w:lineRule="auto"/>
              <w:ind w:firstLine="0"/>
              <w:jc w:val="center"/>
              <w:rPr>
                <w:rFonts w:ascii="Times New Roman" w:hAnsi="Times New Roman"/>
                <w:sz w:val="18"/>
                <w:szCs w:val="18"/>
              </w:rPr>
            </w:pPr>
            <w:r w:rsidRPr="00861CE1">
              <w:rPr>
                <w:rFonts w:ascii="Times New Roman" w:hAnsi="Times New Roman"/>
                <w:sz w:val="18"/>
                <w:szCs w:val="18"/>
              </w:rPr>
              <w:t>1.1.</w:t>
            </w:r>
          </w:p>
        </w:tc>
        <w:tc>
          <w:tcPr>
            <w:tcW w:w="2835" w:type="dxa"/>
            <w:vMerge w:val="restart"/>
            <w:shd w:val="clear" w:color="auto" w:fill="auto"/>
          </w:tcPr>
          <w:p w:rsidR="007A0675" w:rsidRPr="00861CE1" w:rsidRDefault="007A0675" w:rsidP="00CF7593">
            <w:pPr>
              <w:pStyle w:val="ConsPlusNormal"/>
              <w:spacing w:line="228" w:lineRule="auto"/>
              <w:ind w:firstLine="0"/>
              <w:jc w:val="both"/>
              <w:rPr>
                <w:rFonts w:ascii="Times New Roman" w:hAnsi="Times New Roman"/>
                <w:spacing w:val="-4"/>
                <w:sz w:val="18"/>
                <w:szCs w:val="18"/>
              </w:rPr>
            </w:pPr>
            <w:r w:rsidRPr="00861CE1">
              <w:rPr>
                <w:rFonts w:ascii="Times New Roman" w:hAnsi="Times New Roman"/>
                <w:spacing w:val="-4"/>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1417" w:type="dxa"/>
            <w:vMerge w:val="restart"/>
            <w:shd w:val="clear" w:color="auto" w:fill="auto"/>
          </w:tcPr>
          <w:p w:rsidR="007A0675" w:rsidRPr="00861CE1" w:rsidRDefault="007A0675" w:rsidP="00CF7593">
            <w:pPr>
              <w:pStyle w:val="ConsPlusNormal"/>
              <w:spacing w:line="228" w:lineRule="auto"/>
              <w:ind w:firstLine="0"/>
              <w:jc w:val="center"/>
              <w:rPr>
                <w:rFonts w:ascii="Times New Roman" w:hAnsi="Times New Roman"/>
                <w:sz w:val="18"/>
                <w:szCs w:val="18"/>
              </w:rPr>
            </w:pPr>
            <w:r w:rsidRPr="00861CE1">
              <w:rPr>
                <w:rFonts w:ascii="Times New Roman" w:hAnsi="Times New Roman"/>
                <w:sz w:val="18"/>
                <w:szCs w:val="18"/>
              </w:rPr>
              <w:t>Министерство</w:t>
            </w:r>
          </w:p>
        </w:tc>
        <w:tc>
          <w:tcPr>
            <w:tcW w:w="2268" w:type="dxa"/>
            <w:shd w:val="clear" w:color="auto" w:fill="auto"/>
          </w:tcPr>
          <w:p w:rsidR="007A0675" w:rsidRPr="00861CE1" w:rsidRDefault="007A0675" w:rsidP="00CF7593">
            <w:pPr>
              <w:pStyle w:val="ConsPlusNormal"/>
              <w:spacing w:line="228" w:lineRule="auto"/>
              <w:ind w:firstLine="0"/>
              <w:jc w:val="center"/>
              <w:rPr>
                <w:rFonts w:ascii="Times New Roman" w:hAnsi="Times New Roman"/>
                <w:sz w:val="18"/>
                <w:szCs w:val="18"/>
              </w:rPr>
            </w:pPr>
            <w:r w:rsidRPr="00861CE1">
              <w:rPr>
                <w:rFonts w:ascii="Times New Roman" w:hAnsi="Times New Roman"/>
                <w:sz w:val="18"/>
                <w:szCs w:val="18"/>
              </w:rPr>
              <w:t>Всего, в том числе:</w:t>
            </w:r>
          </w:p>
        </w:tc>
        <w:tc>
          <w:tcPr>
            <w:tcW w:w="1418" w:type="dxa"/>
            <w:shd w:val="clear" w:color="auto" w:fill="auto"/>
          </w:tcPr>
          <w:p w:rsidR="007A0675" w:rsidRPr="00BB155A" w:rsidRDefault="007A0675" w:rsidP="007B1BAA">
            <w:pPr>
              <w:jc w:val="center"/>
              <w:rPr>
                <w:sz w:val="18"/>
                <w:szCs w:val="18"/>
              </w:rPr>
            </w:pPr>
            <w:r w:rsidRPr="00BB155A">
              <w:rPr>
                <w:sz w:val="18"/>
                <w:szCs w:val="18"/>
              </w:rPr>
              <w:t>8281885,90697</w:t>
            </w:r>
          </w:p>
        </w:tc>
        <w:tc>
          <w:tcPr>
            <w:tcW w:w="1559" w:type="dxa"/>
            <w:shd w:val="clear" w:color="auto" w:fill="auto"/>
          </w:tcPr>
          <w:p w:rsidR="007A0675" w:rsidRPr="00BB155A" w:rsidRDefault="007A0675" w:rsidP="007B1BAA">
            <w:pPr>
              <w:spacing w:line="228" w:lineRule="auto"/>
              <w:jc w:val="center"/>
              <w:rPr>
                <w:sz w:val="18"/>
                <w:szCs w:val="18"/>
              </w:rPr>
            </w:pPr>
            <w:r w:rsidRPr="00BB155A">
              <w:rPr>
                <w:sz w:val="18"/>
                <w:szCs w:val="18"/>
              </w:rPr>
              <w:t>1741292,66667</w:t>
            </w:r>
          </w:p>
        </w:tc>
        <w:tc>
          <w:tcPr>
            <w:tcW w:w="1276" w:type="dxa"/>
            <w:shd w:val="clear" w:color="auto" w:fill="auto"/>
          </w:tcPr>
          <w:p w:rsidR="007A0675" w:rsidRPr="00BB155A" w:rsidRDefault="007A0675" w:rsidP="007B1BAA">
            <w:pPr>
              <w:spacing w:line="228" w:lineRule="auto"/>
              <w:jc w:val="center"/>
              <w:rPr>
                <w:sz w:val="18"/>
                <w:szCs w:val="18"/>
              </w:rPr>
            </w:pPr>
            <w:r w:rsidRPr="00BB155A">
              <w:rPr>
                <w:sz w:val="18"/>
                <w:szCs w:val="18"/>
              </w:rPr>
              <w:t>1863742,40</w:t>
            </w:r>
          </w:p>
        </w:tc>
        <w:tc>
          <w:tcPr>
            <w:tcW w:w="1418" w:type="dxa"/>
            <w:shd w:val="clear" w:color="auto" w:fill="auto"/>
          </w:tcPr>
          <w:p w:rsidR="007A0675" w:rsidRPr="00BB155A" w:rsidRDefault="007A0675" w:rsidP="007B1BAA">
            <w:pPr>
              <w:jc w:val="center"/>
              <w:rPr>
                <w:sz w:val="18"/>
                <w:szCs w:val="18"/>
              </w:rPr>
            </w:pPr>
            <w:r w:rsidRPr="00BB155A">
              <w:rPr>
                <w:sz w:val="18"/>
                <w:szCs w:val="18"/>
              </w:rPr>
              <w:t>2224570,1403</w:t>
            </w:r>
          </w:p>
        </w:tc>
        <w:tc>
          <w:tcPr>
            <w:tcW w:w="1275" w:type="dxa"/>
            <w:shd w:val="clear" w:color="auto" w:fill="auto"/>
          </w:tcPr>
          <w:p w:rsidR="007A0675" w:rsidRPr="00E934FC" w:rsidRDefault="007A0675" w:rsidP="00CF7593">
            <w:pPr>
              <w:spacing w:line="228" w:lineRule="auto"/>
              <w:jc w:val="center"/>
              <w:rPr>
                <w:sz w:val="18"/>
                <w:szCs w:val="18"/>
              </w:rPr>
            </w:pPr>
            <w:r w:rsidRPr="00E934FC">
              <w:rPr>
                <w:sz w:val="18"/>
                <w:szCs w:val="18"/>
              </w:rPr>
              <w:t>1225400,50</w:t>
            </w:r>
          </w:p>
        </w:tc>
        <w:tc>
          <w:tcPr>
            <w:tcW w:w="1134" w:type="dxa"/>
            <w:tcBorders>
              <w:right w:val="single" w:sz="4" w:space="0" w:color="auto"/>
            </w:tcBorders>
            <w:shd w:val="clear" w:color="auto" w:fill="auto"/>
          </w:tcPr>
          <w:p w:rsidR="007A0675" w:rsidRPr="00E934FC" w:rsidRDefault="007A0675" w:rsidP="00CF7593">
            <w:pPr>
              <w:spacing w:line="228" w:lineRule="auto"/>
              <w:jc w:val="center"/>
              <w:rPr>
                <w:sz w:val="18"/>
                <w:szCs w:val="18"/>
              </w:rPr>
            </w:pPr>
            <w:r w:rsidRPr="00E934FC">
              <w:rPr>
                <w:sz w:val="18"/>
                <w:szCs w:val="18"/>
              </w:rPr>
              <w:t>1226880,20</w:t>
            </w:r>
          </w:p>
        </w:tc>
        <w:tc>
          <w:tcPr>
            <w:tcW w:w="709" w:type="dxa"/>
            <w:tcBorders>
              <w:top w:val="nil"/>
              <w:left w:val="single" w:sz="4" w:space="0" w:color="auto"/>
              <w:bottom w:val="nil"/>
              <w:right w:val="nil"/>
            </w:tcBorders>
            <w:shd w:val="clear" w:color="auto" w:fill="auto"/>
            <w:vAlign w:val="bottom"/>
          </w:tcPr>
          <w:p w:rsidR="007A0675" w:rsidRPr="00861CE1" w:rsidRDefault="007A0675" w:rsidP="00CF7593">
            <w:pPr>
              <w:autoSpaceDN w:val="0"/>
              <w:adjustRightInd w:val="0"/>
              <w:spacing w:line="228" w:lineRule="auto"/>
              <w:rPr>
                <w:lang w:eastAsia="ru-RU"/>
              </w:rPr>
            </w:pPr>
          </w:p>
        </w:tc>
      </w:tr>
      <w:tr w:rsidR="007A0675" w:rsidRPr="00861CE1" w:rsidTr="008276B0">
        <w:tc>
          <w:tcPr>
            <w:tcW w:w="638" w:type="dxa"/>
            <w:tcBorders>
              <w:top w:val="nil"/>
              <w:left w:val="nil"/>
              <w:bottom w:val="nil"/>
              <w:right w:val="single" w:sz="4" w:space="0" w:color="auto"/>
            </w:tcBorders>
          </w:tcPr>
          <w:p w:rsidR="007A0675" w:rsidRPr="00861CE1" w:rsidRDefault="007A0675" w:rsidP="00CF7593">
            <w:pPr>
              <w:autoSpaceDN w:val="0"/>
              <w:adjustRightInd w:val="0"/>
              <w:spacing w:line="228" w:lineRule="auto"/>
              <w:jc w:val="right"/>
              <w:rPr>
                <w:sz w:val="28"/>
                <w:szCs w:val="28"/>
                <w:lang w:eastAsia="ru-RU"/>
              </w:rPr>
            </w:pPr>
          </w:p>
        </w:tc>
        <w:tc>
          <w:tcPr>
            <w:tcW w:w="568" w:type="dxa"/>
            <w:vMerge/>
            <w:tcBorders>
              <w:left w:val="single" w:sz="4" w:space="0" w:color="auto"/>
            </w:tcBorders>
            <w:shd w:val="clear" w:color="auto" w:fill="auto"/>
          </w:tcPr>
          <w:p w:rsidR="007A0675" w:rsidRPr="00861CE1" w:rsidRDefault="007A0675" w:rsidP="00CF7593">
            <w:pPr>
              <w:spacing w:line="228" w:lineRule="auto"/>
              <w:jc w:val="center"/>
              <w:rPr>
                <w:sz w:val="18"/>
                <w:szCs w:val="18"/>
              </w:rPr>
            </w:pPr>
          </w:p>
        </w:tc>
        <w:tc>
          <w:tcPr>
            <w:tcW w:w="2835" w:type="dxa"/>
            <w:vMerge/>
            <w:shd w:val="clear" w:color="auto" w:fill="auto"/>
          </w:tcPr>
          <w:p w:rsidR="007A0675" w:rsidRPr="00861CE1" w:rsidRDefault="007A0675" w:rsidP="00CF7593">
            <w:pPr>
              <w:spacing w:line="228" w:lineRule="auto"/>
              <w:jc w:val="both"/>
              <w:rPr>
                <w:sz w:val="18"/>
                <w:szCs w:val="18"/>
              </w:rPr>
            </w:pPr>
          </w:p>
        </w:tc>
        <w:tc>
          <w:tcPr>
            <w:tcW w:w="1417" w:type="dxa"/>
            <w:vMerge/>
            <w:shd w:val="clear" w:color="auto" w:fill="auto"/>
          </w:tcPr>
          <w:p w:rsidR="007A0675" w:rsidRPr="00861CE1" w:rsidRDefault="007A0675" w:rsidP="00CF7593">
            <w:pPr>
              <w:spacing w:line="228" w:lineRule="auto"/>
              <w:jc w:val="center"/>
              <w:rPr>
                <w:sz w:val="18"/>
                <w:szCs w:val="18"/>
              </w:rPr>
            </w:pPr>
          </w:p>
        </w:tc>
        <w:tc>
          <w:tcPr>
            <w:tcW w:w="2268" w:type="dxa"/>
            <w:shd w:val="clear" w:color="auto" w:fill="auto"/>
          </w:tcPr>
          <w:p w:rsidR="007A0675" w:rsidRPr="00861CE1" w:rsidRDefault="007A0675" w:rsidP="00CF7593">
            <w:pPr>
              <w:spacing w:line="228" w:lineRule="auto"/>
              <w:jc w:val="center"/>
              <w:rPr>
                <w:sz w:val="18"/>
                <w:szCs w:val="18"/>
              </w:rPr>
            </w:pPr>
            <w:r w:rsidRPr="00861CE1">
              <w:rPr>
                <w:sz w:val="18"/>
                <w:szCs w:val="18"/>
              </w:rPr>
              <w:t>бюджетные ассигнования областного бюджета</w:t>
            </w:r>
          </w:p>
        </w:tc>
        <w:tc>
          <w:tcPr>
            <w:tcW w:w="1418" w:type="dxa"/>
            <w:shd w:val="clear" w:color="auto" w:fill="auto"/>
          </w:tcPr>
          <w:p w:rsidR="007A0675" w:rsidRPr="00BB155A" w:rsidRDefault="007A0675" w:rsidP="007B1BAA">
            <w:pPr>
              <w:jc w:val="center"/>
              <w:rPr>
                <w:sz w:val="18"/>
                <w:szCs w:val="18"/>
              </w:rPr>
            </w:pPr>
            <w:r w:rsidRPr="00BB155A">
              <w:rPr>
                <w:sz w:val="18"/>
                <w:szCs w:val="18"/>
              </w:rPr>
              <w:t>8275944,8303</w:t>
            </w:r>
          </w:p>
        </w:tc>
        <w:tc>
          <w:tcPr>
            <w:tcW w:w="1559" w:type="dxa"/>
            <w:shd w:val="clear" w:color="auto" w:fill="auto"/>
          </w:tcPr>
          <w:p w:rsidR="007A0675" w:rsidRPr="00BB155A" w:rsidRDefault="007A0675" w:rsidP="007B1BAA">
            <w:pPr>
              <w:spacing w:line="228" w:lineRule="auto"/>
              <w:jc w:val="center"/>
              <w:rPr>
                <w:sz w:val="18"/>
                <w:szCs w:val="18"/>
              </w:rPr>
            </w:pPr>
            <w:r w:rsidRPr="00BB155A">
              <w:rPr>
                <w:sz w:val="18"/>
                <w:szCs w:val="18"/>
              </w:rPr>
              <w:t>1739241,29</w:t>
            </w:r>
          </w:p>
        </w:tc>
        <w:tc>
          <w:tcPr>
            <w:tcW w:w="1276" w:type="dxa"/>
            <w:shd w:val="clear" w:color="auto" w:fill="auto"/>
          </w:tcPr>
          <w:p w:rsidR="007A0675" w:rsidRPr="00BB155A" w:rsidRDefault="007A0675" w:rsidP="007B1BAA">
            <w:pPr>
              <w:spacing w:line="228" w:lineRule="auto"/>
              <w:jc w:val="center"/>
              <w:rPr>
                <w:sz w:val="18"/>
                <w:szCs w:val="18"/>
              </w:rPr>
            </w:pPr>
            <w:r w:rsidRPr="00BB155A">
              <w:rPr>
                <w:sz w:val="18"/>
                <w:szCs w:val="18"/>
              </w:rPr>
              <w:t>1862797,50</w:t>
            </w:r>
          </w:p>
        </w:tc>
        <w:tc>
          <w:tcPr>
            <w:tcW w:w="1418" w:type="dxa"/>
            <w:shd w:val="clear" w:color="auto" w:fill="auto"/>
          </w:tcPr>
          <w:p w:rsidR="007A0675" w:rsidRPr="00BB155A" w:rsidRDefault="007A0675" w:rsidP="007B1BAA">
            <w:pPr>
              <w:jc w:val="center"/>
              <w:rPr>
                <w:sz w:val="18"/>
                <w:szCs w:val="18"/>
              </w:rPr>
            </w:pPr>
            <w:r w:rsidRPr="00BB155A">
              <w:rPr>
                <w:sz w:val="18"/>
                <w:szCs w:val="18"/>
              </w:rPr>
              <w:t>2223631,7403</w:t>
            </w:r>
          </w:p>
        </w:tc>
        <w:tc>
          <w:tcPr>
            <w:tcW w:w="1275" w:type="dxa"/>
            <w:shd w:val="clear" w:color="auto" w:fill="auto"/>
          </w:tcPr>
          <w:p w:rsidR="007A0675" w:rsidRPr="00E934FC" w:rsidRDefault="007A0675" w:rsidP="00CF7593">
            <w:pPr>
              <w:spacing w:line="228" w:lineRule="auto"/>
              <w:jc w:val="center"/>
              <w:rPr>
                <w:sz w:val="18"/>
                <w:szCs w:val="18"/>
              </w:rPr>
            </w:pPr>
            <w:r w:rsidRPr="00E934FC">
              <w:rPr>
                <w:sz w:val="18"/>
                <w:szCs w:val="18"/>
              </w:rPr>
              <w:t>1224416,30</w:t>
            </w:r>
          </w:p>
        </w:tc>
        <w:tc>
          <w:tcPr>
            <w:tcW w:w="1134" w:type="dxa"/>
            <w:tcBorders>
              <w:right w:val="single" w:sz="4" w:space="0" w:color="auto"/>
            </w:tcBorders>
            <w:shd w:val="clear" w:color="auto" w:fill="auto"/>
          </w:tcPr>
          <w:p w:rsidR="007A0675" w:rsidRPr="00E934FC" w:rsidRDefault="007A0675" w:rsidP="00CF7593">
            <w:pPr>
              <w:spacing w:line="228" w:lineRule="auto"/>
              <w:jc w:val="center"/>
              <w:rPr>
                <w:sz w:val="18"/>
                <w:szCs w:val="18"/>
              </w:rPr>
            </w:pPr>
            <w:r w:rsidRPr="00E934FC">
              <w:rPr>
                <w:sz w:val="18"/>
                <w:szCs w:val="18"/>
              </w:rPr>
              <w:t>1225858,00</w:t>
            </w:r>
          </w:p>
        </w:tc>
        <w:tc>
          <w:tcPr>
            <w:tcW w:w="709" w:type="dxa"/>
            <w:tcBorders>
              <w:top w:val="nil"/>
              <w:left w:val="single" w:sz="4" w:space="0" w:color="auto"/>
              <w:bottom w:val="nil"/>
              <w:right w:val="nil"/>
            </w:tcBorders>
            <w:shd w:val="clear" w:color="auto" w:fill="auto"/>
            <w:vAlign w:val="bottom"/>
          </w:tcPr>
          <w:p w:rsidR="007A0675" w:rsidRPr="00861CE1" w:rsidRDefault="007A0675" w:rsidP="00CF7593">
            <w:pPr>
              <w:autoSpaceDN w:val="0"/>
              <w:adjustRightInd w:val="0"/>
              <w:spacing w:line="228" w:lineRule="auto"/>
              <w:rPr>
                <w:bCs/>
                <w:sz w:val="28"/>
                <w:szCs w:val="28"/>
              </w:rPr>
            </w:pPr>
          </w:p>
        </w:tc>
      </w:tr>
      <w:tr w:rsidR="00861CE1" w:rsidRPr="00861CE1" w:rsidTr="008276B0">
        <w:tc>
          <w:tcPr>
            <w:tcW w:w="638" w:type="dxa"/>
            <w:tcBorders>
              <w:top w:val="nil"/>
              <w:left w:val="nil"/>
              <w:bottom w:val="nil"/>
              <w:right w:val="single" w:sz="4" w:space="0" w:color="auto"/>
            </w:tcBorders>
          </w:tcPr>
          <w:p w:rsidR="00C106EC" w:rsidRPr="00861CE1" w:rsidRDefault="00C106EC" w:rsidP="00CF7593">
            <w:pPr>
              <w:autoSpaceDN w:val="0"/>
              <w:adjustRightInd w:val="0"/>
              <w:spacing w:line="228" w:lineRule="auto"/>
              <w:jc w:val="right"/>
              <w:rPr>
                <w:sz w:val="28"/>
                <w:szCs w:val="28"/>
                <w:lang w:eastAsia="ru-RU"/>
              </w:rPr>
            </w:pPr>
          </w:p>
        </w:tc>
        <w:tc>
          <w:tcPr>
            <w:tcW w:w="568" w:type="dxa"/>
            <w:vMerge/>
            <w:tcBorders>
              <w:left w:val="single" w:sz="4" w:space="0" w:color="auto"/>
            </w:tcBorders>
            <w:shd w:val="clear" w:color="auto" w:fill="auto"/>
          </w:tcPr>
          <w:p w:rsidR="00C106EC" w:rsidRPr="00861CE1" w:rsidRDefault="00C106EC" w:rsidP="00CF7593">
            <w:pPr>
              <w:spacing w:line="228" w:lineRule="auto"/>
              <w:jc w:val="center"/>
              <w:rPr>
                <w:sz w:val="18"/>
                <w:szCs w:val="18"/>
              </w:rPr>
            </w:pPr>
          </w:p>
        </w:tc>
        <w:tc>
          <w:tcPr>
            <w:tcW w:w="2835" w:type="dxa"/>
            <w:vMerge/>
            <w:shd w:val="clear" w:color="auto" w:fill="auto"/>
          </w:tcPr>
          <w:p w:rsidR="00C106EC" w:rsidRPr="00861CE1" w:rsidRDefault="00C106EC" w:rsidP="00CF7593">
            <w:pPr>
              <w:spacing w:line="228" w:lineRule="auto"/>
              <w:jc w:val="both"/>
              <w:rPr>
                <w:sz w:val="18"/>
                <w:szCs w:val="18"/>
              </w:rPr>
            </w:pPr>
          </w:p>
        </w:tc>
        <w:tc>
          <w:tcPr>
            <w:tcW w:w="1417" w:type="dxa"/>
            <w:vMerge/>
            <w:shd w:val="clear" w:color="auto" w:fill="auto"/>
          </w:tcPr>
          <w:p w:rsidR="00C106EC" w:rsidRPr="00861CE1" w:rsidRDefault="00C106EC" w:rsidP="00CF7593">
            <w:pPr>
              <w:spacing w:line="228" w:lineRule="auto"/>
              <w:jc w:val="center"/>
              <w:rPr>
                <w:sz w:val="18"/>
                <w:szCs w:val="18"/>
              </w:rPr>
            </w:pPr>
          </w:p>
        </w:tc>
        <w:tc>
          <w:tcPr>
            <w:tcW w:w="2268" w:type="dxa"/>
            <w:shd w:val="clear" w:color="auto" w:fill="auto"/>
          </w:tcPr>
          <w:p w:rsidR="00C106EC" w:rsidRPr="00861CE1" w:rsidRDefault="00C106EC" w:rsidP="00CF7593">
            <w:pPr>
              <w:spacing w:line="228" w:lineRule="auto"/>
              <w:jc w:val="center"/>
              <w:rPr>
                <w:sz w:val="18"/>
                <w:szCs w:val="18"/>
              </w:rPr>
            </w:pPr>
            <w:r w:rsidRPr="00861CE1">
              <w:rPr>
                <w:sz w:val="18"/>
                <w:szCs w:val="18"/>
              </w:rPr>
              <w:t>бюджетные ассигнования федерального бюджета*</w:t>
            </w:r>
          </w:p>
        </w:tc>
        <w:tc>
          <w:tcPr>
            <w:tcW w:w="1418" w:type="dxa"/>
            <w:shd w:val="clear" w:color="auto" w:fill="auto"/>
          </w:tcPr>
          <w:p w:rsidR="00C106EC" w:rsidRPr="00E934FC" w:rsidRDefault="00C106EC" w:rsidP="00CF7593">
            <w:pPr>
              <w:spacing w:line="228" w:lineRule="auto"/>
              <w:jc w:val="center"/>
              <w:rPr>
                <w:sz w:val="18"/>
                <w:szCs w:val="18"/>
              </w:rPr>
            </w:pPr>
            <w:r w:rsidRPr="00E934FC">
              <w:rPr>
                <w:sz w:val="18"/>
                <w:szCs w:val="18"/>
              </w:rPr>
              <w:t>5941,07667</w:t>
            </w:r>
          </w:p>
        </w:tc>
        <w:tc>
          <w:tcPr>
            <w:tcW w:w="1559" w:type="dxa"/>
            <w:shd w:val="clear" w:color="auto" w:fill="auto"/>
          </w:tcPr>
          <w:p w:rsidR="00C106EC" w:rsidRPr="00E934FC" w:rsidRDefault="00C106EC" w:rsidP="00CF7593">
            <w:pPr>
              <w:spacing w:line="228" w:lineRule="auto"/>
              <w:jc w:val="center"/>
              <w:rPr>
                <w:sz w:val="18"/>
                <w:szCs w:val="18"/>
              </w:rPr>
            </w:pPr>
            <w:r w:rsidRPr="00E934FC">
              <w:rPr>
                <w:sz w:val="18"/>
                <w:szCs w:val="18"/>
              </w:rPr>
              <w:t>2051,37667</w:t>
            </w:r>
          </w:p>
        </w:tc>
        <w:tc>
          <w:tcPr>
            <w:tcW w:w="1276" w:type="dxa"/>
            <w:shd w:val="clear" w:color="auto" w:fill="auto"/>
          </w:tcPr>
          <w:p w:rsidR="00C106EC" w:rsidRPr="00E934FC" w:rsidRDefault="00C106EC" w:rsidP="00CF7593">
            <w:pPr>
              <w:spacing w:line="228" w:lineRule="auto"/>
              <w:jc w:val="center"/>
              <w:rPr>
                <w:sz w:val="18"/>
                <w:szCs w:val="18"/>
              </w:rPr>
            </w:pPr>
            <w:r w:rsidRPr="00E934FC">
              <w:rPr>
                <w:sz w:val="18"/>
                <w:szCs w:val="18"/>
              </w:rPr>
              <w:t>944,90</w:t>
            </w:r>
          </w:p>
        </w:tc>
        <w:tc>
          <w:tcPr>
            <w:tcW w:w="1418" w:type="dxa"/>
            <w:shd w:val="clear" w:color="auto" w:fill="auto"/>
          </w:tcPr>
          <w:p w:rsidR="00C106EC" w:rsidRPr="00E934FC" w:rsidRDefault="00C106EC" w:rsidP="00CF7593">
            <w:pPr>
              <w:spacing w:line="228" w:lineRule="auto"/>
              <w:jc w:val="center"/>
              <w:rPr>
                <w:sz w:val="18"/>
                <w:szCs w:val="18"/>
              </w:rPr>
            </w:pPr>
            <w:r w:rsidRPr="00E934FC">
              <w:rPr>
                <w:sz w:val="18"/>
                <w:szCs w:val="18"/>
              </w:rPr>
              <w:t>938,40</w:t>
            </w:r>
          </w:p>
        </w:tc>
        <w:tc>
          <w:tcPr>
            <w:tcW w:w="1275" w:type="dxa"/>
            <w:shd w:val="clear" w:color="auto" w:fill="auto"/>
          </w:tcPr>
          <w:p w:rsidR="00C106EC" w:rsidRPr="00E934FC" w:rsidRDefault="00C106EC" w:rsidP="00CF7593">
            <w:pPr>
              <w:spacing w:line="228" w:lineRule="auto"/>
              <w:jc w:val="center"/>
              <w:rPr>
                <w:sz w:val="18"/>
                <w:szCs w:val="18"/>
              </w:rPr>
            </w:pPr>
            <w:r w:rsidRPr="00E934FC">
              <w:rPr>
                <w:sz w:val="18"/>
                <w:szCs w:val="18"/>
              </w:rPr>
              <w:t>984,20</w:t>
            </w:r>
          </w:p>
        </w:tc>
        <w:tc>
          <w:tcPr>
            <w:tcW w:w="1134" w:type="dxa"/>
            <w:tcBorders>
              <w:right w:val="single" w:sz="4" w:space="0" w:color="auto"/>
            </w:tcBorders>
            <w:shd w:val="clear" w:color="auto" w:fill="auto"/>
          </w:tcPr>
          <w:p w:rsidR="00C106EC" w:rsidRPr="00E934FC" w:rsidRDefault="00C106EC" w:rsidP="00CF7593">
            <w:pPr>
              <w:spacing w:line="228" w:lineRule="auto"/>
              <w:jc w:val="center"/>
              <w:rPr>
                <w:sz w:val="18"/>
                <w:szCs w:val="18"/>
              </w:rPr>
            </w:pPr>
            <w:r w:rsidRPr="00E934FC">
              <w:rPr>
                <w:sz w:val="18"/>
                <w:szCs w:val="18"/>
              </w:rPr>
              <w:t>1022,20</w:t>
            </w:r>
          </w:p>
        </w:tc>
        <w:tc>
          <w:tcPr>
            <w:tcW w:w="709" w:type="dxa"/>
            <w:tcBorders>
              <w:top w:val="nil"/>
              <w:left w:val="single" w:sz="4" w:space="0" w:color="auto"/>
              <w:bottom w:val="nil"/>
              <w:right w:val="nil"/>
            </w:tcBorders>
            <w:shd w:val="clear" w:color="auto" w:fill="auto"/>
            <w:vAlign w:val="bottom"/>
          </w:tcPr>
          <w:p w:rsidR="00C106EC" w:rsidRPr="00861CE1" w:rsidRDefault="00C106EC" w:rsidP="00CF7593">
            <w:pPr>
              <w:autoSpaceDN w:val="0"/>
              <w:adjustRightInd w:val="0"/>
              <w:spacing w:line="228" w:lineRule="auto"/>
              <w:rPr>
                <w:bCs/>
                <w:sz w:val="28"/>
                <w:szCs w:val="28"/>
              </w:rPr>
            </w:pPr>
            <w:r w:rsidRPr="00861CE1">
              <w:rPr>
                <w:bCs/>
                <w:sz w:val="28"/>
                <w:szCs w:val="28"/>
              </w:rPr>
              <w:t>»;</w:t>
            </w:r>
          </w:p>
        </w:tc>
      </w:tr>
    </w:tbl>
    <w:p w:rsidR="000770B0" w:rsidRPr="00861CE1" w:rsidRDefault="000770B0" w:rsidP="00CF7593">
      <w:pPr>
        <w:spacing w:line="228" w:lineRule="auto"/>
        <w:ind w:firstLine="709"/>
        <w:jc w:val="both"/>
        <w:rPr>
          <w:sz w:val="24"/>
          <w:szCs w:val="28"/>
        </w:rPr>
      </w:pPr>
    </w:p>
    <w:p w:rsidR="001478D9" w:rsidRDefault="001478D9" w:rsidP="00CF7593">
      <w:pPr>
        <w:spacing w:line="228" w:lineRule="auto"/>
        <w:ind w:firstLine="709"/>
        <w:jc w:val="both"/>
        <w:rPr>
          <w:sz w:val="28"/>
          <w:szCs w:val="28"/>
        </w:rPr>
      </w:pPr>
      <w:r w:rsidRPr="00861CE1">
        <w:rPr>
          <w:sz w:val="28"/>
          <w:szCs w:val="28"/>
        </w:rPr>
        <w:t>б) строки 1.1.2 и «</w:t>
      </w:r>
      <w:r w:rsidR="00124DB5" w:rsidRPr="00861CE1">
        <w:rPr>
          <w:sz w:val="28"/>
          <w:szCs w:val="28"/>
        </w:rPr>
        <w:t>Итого по подпрограмме</w:t>
      </w:r>
      <w:r w:rsidRPr="00861CE1">
        <w:rPr>
          <w:sz w:val="28"/>
          <w:szCs w:val="28"/>
        </w:rPr>
        <w:t>» изложить в следующей редакции:</w:t>
      </w:r>
    </w:p>
    <w:p w:rsidR="00C82A6D" w:rsidRPr="00861CE1" w:rsidRDefault="00C82A6D" w:rsidP="00CF7593">
      <w:pPr>
        <w:spacing w:line="228"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2409"/>
        <w:gridCol w:w="1560"/>
        <w:gridCol w:w="2409"/>
        <w:gridCol w:w="1418"/>
        <w:gridCol w:w="1559"/>
        <w:gridCol w:w="1276"/>
        <w:gridCol w:w="1417"/>
        <w:gridCol w:w="1276"/>
        <w:gridCol w:w="1134"/>
        <w:gridCol w:w="567"/>
      </w:tblGrid>
      <w:tr w:rsidR="007A0675" w:rsidRPr="00861CE1" w:rsidTr="000531E1">
        <w:tc>
          <w:tcPr>
            <w:tcW w:w="638" w:type="dxa"/>
            <w:tcBorders>
              <w:top w:val="nil"/>
              <w:left w:val="nil"/>
              <w:bottom w:val="nil"/>
              <w:right w:val="single" w:sz="4" w:space="0" w:color="auto"/>
            </w:tcBorders>
          </w:tcPr>
          <w:p w:rsidR="007A0675" w:rsidRPr="00861CE1" w:rsidRDefault="007A0675" w:rsidP="001141DE">
            <w:pPr>
              <w:autoSpaceDN w:val="0"/>
              <w:adjustRightInd w:val="0"/>
              <w:spacing w:line="226" w:lineRule="auto"/>
              <w:jc w:val="right"/>
              <w:rPr>
                <w:lang w:eastAsia="ru-RU"/>
              </w:rPr>
            </w:pPr>
            <w:r w:rsidRPr="00861CE1">
              <w:rPr>
                <w:sz w:val="28"/>
                <w:szCs w:val="28"/>
                <w:lang w:eastAsia="ru-RU"/>
              </w:rPr>
              <w:t>«</w:t>
            </w:r>
          </w:p>
        </w:tc>
        <w:tc>
          <w:tcPr>
            <w:tcW w:w="710" w:type="dxa"/>
            <w:tcBorders>
              <w:left w:val="single" w:sz="4" w:space="0" w:color="auto"/>
            </w:tcBorders>
            <w:shd w:val="clear" w:color="auto" w:fill="auto"/>
          </w:tcPr>
          <w:p w:rsidR="007A0675" w:rsidRPr="00861CE1" w:rsidRDefault="007A0675" w:rsidP="001141DE">
            <w:pPr>
              <w:pStyle w:val="ConsPlusNormal"/>
              <w:spacing w:line="226" w:lineRule="auto"/>
              <w:ind w:firstLine="0"/>
              <w:jc w:val="center"/>
              <w:rPr>
                <w:rFonts w:ascii="Times New Roman" w:hAnsi="Times New Roman"/>
                <w:sz w:val="18"/>
                <w:szCs w:val="18"/>
              </w:rPr>
            </w:pPr>
            <w:r w:rsidRPr="00861CE1">
              <w:rPr>
                <w:rFonts w:ascii="Times New Roman" w:hAnsi="Times New Roman"/>
                <w:sz w:val="18"/>
                <w:szCs w:val="18"/>
              </w:rPr>
              <w:t>1.1.2.</w:t>
            </w:r>
          </w:p>
        </w:tc>
        <w:tc>
          <w:tcPr>
            <w:tcW w:w="2409" w:type="dxa"/>
            <w:shd w:val="clear" w:color="auto" w:fill="auto"/>
          </w:tcPr>
          <w:p w:rsidR="007A0675" w:rsidRPr="00861CE1" w:rsidRDefault="007A0675" w:rsidP="001141DE">
            <w:pPr>
              <w:pStyle w:val="ConsPlusNormal"/>
              <w:spacing w:line="226" w:lineRule="auto"/>
              <w:ind w:firstLine="0"/>
              <w:jc w:val="both"/>
              <w:rPr>
                <w:rFonts w:ascii="Times New Roman" w:hAnsi="Times New Roman"/>
                <w:sz w:val="18"/>
                <w:szCs w:val="18"/>
              </w:rPr>
            </w:pPr>
            <w:r w:rsidRPr="00861CE1">
              <w:rPr>
                <w:rFonts w:ascii="Times New Roman" w:hAnsi="Times New Roman"/>
                <w:sz w:val="18"/>
                <w:szCs w:val="18"/>
              </w:rPr>
              <w:t>Обеспечение деятельности ГУЗ</w:t>
            </w:r>
          </w:p>
        </w:tc>
        <w:tc>
          <w:tcPr>
            <w:tcW w:w="1560" w:type="dxa"/>
            <w:shd w:val="clear" w:color="auto" w:fill="auto"/>
          </w:tcPr>
          <w:p w:rsidR="007A0675" w:rsidRPr="00861CE1" w:rsidRDefault="007A0675" w:rsidP="001141DE">
            <w:pPr>
              <w:pStyle w:val="ConsPlusNormal"/>
              <w:spacing w:line="226" w:lineRule="auto"/>
              <w:ind w:firstLine="0"/>
              <w:jc w:val="center"/>
              <w:rPr>
                <w:rFonts w:ascii="Times New Roman" w:hAnsi="Times New Roman"/>
                <w:sz w:val="18"/>
                <w:szCs w:val="18"/>
              </w:rPr>
            </w:pPr>
            <w:r w:rsidRPr="00861CE1">
              <w:rPr>
                <w:rFonts w:ascii="Times New Roman" w:hAnsi="Times New Roman"/>
                <w:sz w:val="18"/>
                <w:szCs w:val="18"/>
              </w:rPr>
              <w:t>Министерство</w:t>
            </w:r>
          </w:p>
        </w:tc>
        <w:tc>
          <w:tcPr>
            <w:tcW w:w="2409" w:type="dxa"/>
            <w:shd w:val="clear" w:color="auto" w:fill="auto"/>
          </w:tcPr>
          <w:p w:rsidR="007A0675" w:rsidRPr="00861CE1" w:rsidRDefault="007A0675" w:rsidP="001141DE">
            <w:pPr>
              <w:pStyle w:val="ConsPlusNormal"/>
              <w:spacing w:line="226" w:lineRule="auto"/>
              <w:ind w:firstLine="0"/>
              <w:jc w:val="center"/>
              <w:rPr>
                <w:rFonts w:ascii="Times New Roman" w:hAnsi="Times New Roman"/>
                <w:sz w:val="18"/>
                <w:szCs w:val="18"/>
              </w:rPr>
            </w:pPr>
            <w:r w:rsidRPr="00861CE1">
              <w:rPr>
                <w:rFonts w:ascii="Times New Roman" w:hAnsi="Times New Roman"/>
                <w:sz w:val="18"/>
                <w:szCs w:val="18"/>
              </w:rPr>
              <w:t>Бюджетные ассигнования областного бюджета</w:t>
            </w:r>
          </w:p>
        </w:tc>
        <w:tc>
          <w:tcPr>
            <w:tcW w:w="1418" w:type="dxa"/>
            <w:shd w:val="clear" w:color="auto" w:fill="auto"/>
          </w:tcPr>
          <w:p w:rsidR="007A0675" w:rsidRPr="00BB155A" w:rsidRDefault="007A0675" w:rsidP="007B1BAA">
            <w:pPr>
              <w:jc w:val="center"/>
              <w:rPr>
                <w:sz w:val="18"/>
                <w:szCs w:val="18"/>
              </w:rPr>
            </w:pPr>
            <w:r w:rsidRPr="00BB155A">
              <w:rPr>
                <w:sz w:val="18"/>
                <w:szCs w:val="18"/>
              </w:rPr>
              <w:t>8275944,8303</w:t>
            </w:r>
          </w:p>
        </w:tc>
        <w:tc>
          <w:tcPr>
            <w:tcW w:w="1559" w:type="dxa"/>
            <w:shd w:val="clear" w:color="auto" w:fill="auto"/>
          </w:tcPr>
          <w:p w:rsidR="007A0675" w:rsidRPr="00BB155A" w:rsidRDefault="007A0675" w:rsidP="007B1BAA">
            <w:pPr>
              <w:spacing w:line="228" w:lineRule="auto"/>
              <w:jc w:val="center"/>
              <w:rPr>
                <w:sz w:val="18"/>
                <w:szCs w:val="18"/>
              </w:rPr>
            </w:pPr>
            <w:r w:rsidRPr="00BB155A">
              <w:rPr>
                <w:sz w:val="18"/>
                <w:szCs w:val="18"/>
              </w:rPr>
              <w:t>1739241,29</w:t>
            </w:r>
          </w:p>
        </w:tc>
        <w:tc>
          <w:tcPr>
            <w:tcW w:w="1276" w:type="dxa"/>
            <w:shd w:val="clear" w:color="auto" w:fill="auto"/>
          </w:tcPr>
          <w:p w:rsidR="007A0675" w:rsidRPr="00BB155A" w:rsidRDefault="007A0675" w:rsidP="007B1BAA">
            <w:pPr>
              <w:spacing w:line="228" w:lineRule="auto"/>
              <w:jc w:val="center"/>
              <w:rPr>
                <w:sz w:val="18"/>
                <w:szCs w:val="18"/>
              </w:rPr>
            </w:pPr>
            <w:r w:rsidRPr="00BB155A">
              <w:rPr>
                <w:sz w:val="18"/>
                <w:szCs w:val="18"/>
              </w:rPr>
              <w:t>1862797,50</w:t>
            </w:r>
          </w:p>
        </w:tc>
        <w:tc>
          <w:tcPr>
            <w:tcW w:w="1417" w:type="dxa"/>
            <w:shd w:val="clear" w:color="auto" w:fill="auto"/>
          </w:tcPr>
          <w:p w:rsidR="007A0675" w:rsidRPr="00BB155A" w:rsidRDefault="007A0675" w:rsidP="007B1BAA">
            <w:pPr>
              <w:jc w:val="center"/>
              <w:rPr>
                <w:sz w:val="18"/>
                <w:szCs w:val="18"/>
              </w:rPr>
            </w:pPr>
            <w:r w:rsidRPr="00BB155A">
              <w:rPr>
                <w:sz w:val="18"/>
                <w:szCs w:val="18"/>
              </w:rPr>
              <w:t>2223631,7403</w:t>
            </w:r>
          </w:p>
        </w:tc>
        <w:tc>
          <w:tcPr>
            <w:tcW w:w="1276" w:type="dxa"/>
            <w:shd w:val="clear" w:color="auto" w:fill="auto"/>
          </w:tcPr>
          <w:p w:rsidR="007A0675" w:rsidRPr="00E934FC" w:rsidRDefault="007A0675" w:rsidP="001141DE">
            <w:pPr>
              <w:spacing w:line="226" w:lineRule="auto"/>
              <w:jc w:val="center"/>
              <w:rPr>
                <w:sz w:val="18"/>
                <w:szCs w:val="18"/>
              </w:rPr>
            </w:pPr>
            <w:r w:rsidRPr="00E934FC">
              <w:rPr>
                <w:sz w:val="18"/>
                <w:szCs w:val="18"/>
              </w:rPr>
              <w:t>1224416,30</w:t>
            </w:r>
          </w:p>
        </w:tc>
        <w:tc>
          <w:tcPr>
            <w:tcW w:w="1134" w:type="dxa"/>
            <w:tcBorders>
              <w:right w:val="single" w:sz="4" w:space="0" w:color="auto"/>
            </w:tcBorders>
            <w:shd w:val="clear" w:color="auto" w:fill="auto"/>
          </w:tcPr>
          <w:p w:rsidR="007A0675" w:rsidRPr="00E934FC" w:rsidRDefault="007A0675" w:rsidP="001141DE">
            <w:pPr>
              <w:spacing w:line="226" w:lineRule="auto"/>
              <w:jc w:val="center"/>
              <w:rPr>
                <w:sz w:val="18"/>
                <w:szCs w:val="18"/>
              </w:rPr>
            </w:pPr>
            <w:r w:rsidRPr="00E934FC">
              <w:rPr>
                <w:sz w:val="18"/>
                <w:szCs w:val="18"/>
              </w:rPr>
              <w:t>1225858,00</w:t>
            </w:r>
          </w:p>
        </w:tc>
        <w:tc>
          <w:tcPr>
            <w:tcW w:w="567" w:type="dxa"/>
            <w:tcBorders>
              <w:top w:val="nil"/>
              <w:left w:val="single" w:sz="4" w:space="0" w:color="auto"/>
              <w:bottom w:val="nil"/>
              <w:right w:val="nil"/>
            </w:tcBorders>
            <w:shd w:val="clear" w:color="auto" w:fill="auto"/>
            <w:vAlign w:val="bottom"/>
          </w:tcPr>
          <w:p w:rsidR="007A0675" w:rsidRPr="00861CE1" w:rsidRDefault="007A0675" w:rsidP="001141DE">
            <w:pPr>
              <w:autoSpaceDN w:val="0"/>
              <w:adjustRightInd w:val="0"/>
              <w:spacing w:line="226" w:lineRule="auto"/>
              <w:rPr>
                <w:lang w:eastAsia="ru-RU"/>
              </w:rPr>
            </w:pPr>
          </w:p>
        </w:tc>
      </w:tr>
      <w:tr w:rsidR="007A0675" w:rsidRPr="00861CE1" w:rsidTr="000531E1">
        <w:tc>
          <w:tcPr>
            <w:tcW w:w="638" w:type="dxa"/>
            <w:tcBorders>
              <w:top w:val="nil"/>
              <w:left w:val="nil"/>
              <w:bottom w:val="nil"/>
              <w:right w:val="single" w:sz="4" w:space="0" w:color="auto"/>
            </w:tcBorders>
          </w:tcPr>
          <w:p w:rsidR="007A0675" w:rsidRPr="00861CE1" w:rsidRDefault="007A0675" w:rsidP="001141DE">
            <w:pPr>
              <w:autoSpaceDN w:val="0"/>
              <w:adjustRightInd w:val="0"/>
              <w:spacing w:line="226" w:lineRule="auto"/>
              <w:jc w:val="right"/>
              <w:rPr>
                <w:sz w:val="28"/>
                <w:szCs w:val="28"/>
                <w:lang w:eastAsia="ru-RU"/>
              </w:rPr>
            </w:pPr>
          </w:p>
        </w:tc>
        <w:tc>
          <w:tcPr>
            <w:tcW w:w="3119" w:type="dxa"/>
            <w:gridSpan w:val="2"/>
            <w:vMerge w:val="restart"/>
            <w:tcBorders>
              <w:left w:val="single" w:sz="4" w:space="0" w:color="auto"/>
            </w:tcBorders>
            <w:shd w:val="clear" w:color="auto" w:fill="auto"/>
          </w:tcPr>
          <w:p w:rsidR="007A0675" w:rsidRPr="00861CE1" w:rsidRDefault="007A0675" w:rsidP="001141DE">
            <w:pPr>
              <w:pStyle w:val="ConsPlusNormal"/>
              <w:spacing w:line="226" w:lineRule="auto"/>
              <w:ind w:firstLine="0"/>
              <w:jc w:val="both"/>
              <w:rPr>
                <w:rFonts w:ascii="Times New Roman" w:hAnsi="Times New Roman"/>
                <w:b/>
                <w:sz w:val="18"/>
                <w:szCs w:val="18"/>
              </w:rPr>
            </w:pPr>
            <w:r w:rsidRPr="00861CE1">
              <w:rPr>
                <w:rFonts w:ascii="Times New Roman" w:hAnsi="Times New Roman"/>
                <w:b/>
                <w:sz w:val="18"/>
                <w:szCs w:val="18"/>
              </w:rPr>
              <w:t>Итого по подпрограмме</w:t>
            </w:r>
          </w:p>
        </w:tc>
        <w:tc>
          <w:tcPr>
            <w:tcW w:w="1560" w:type="dxa"/>
            <w:vMerge w:val="restart"/>
            <w:shd w:val="clear" w:color="auto" w:fill="auto"/>
          </w:tcPr>
          <w:p w:rsidR="007A0675" w:rsidRPr="00861CE1" w:rsidRDefault="007A0675" w:rsidP="001141DE">
            <w:pPr>
              <w:pStyle w:val="ConsPlusNormal"/>
              <w:spacing w:line="226" w:lineRule="auto"/>
              <w:ind w:firstLine="0"/>
              <w:jc w:val="center"/>
              <w:rPr>
                <w:rFonts w:ascii="Times New Roman" w:hAnsi="Times New Roman"/>
                <w:sz w:val="18"/>
                <w:szCs w:val="18"/>
              </w:rPr>
            </w:pPr>
          </w:p>
        </w:tc>
        <w:tc>
          <w:tcPr>
            <w:tcW w:w="2409" w:type="dxa"/>
            <w:shd w:val="clear" w:color="auto" w:fill="auto"/>
          </w:tcPr>
          <w:p w:rsidR="007A0675" w:rsidRPr="00861CE1" w:rsidRDefault="007A0675" w:rsidP="001141DE">
            <w:pPr>
              <w:pStyle w:val="ConsPlusNormal"/>
              <w:spacing w:line="226" w:lineRule="auto"/>
              <w:ind w:firstLine="0"/>
              <w:jc w:val="center"/>
              <w:rPr>
                <w:rFonts w:ascii="Times New Roman" w:hAnsi="Times New Roman"/>
                <w:b/>
                <w:sz w:val="18"/>
                <w:szCs w:val="18"/>
              </w:rPr>
            </w:pPr>
            <w:r w:rsidRPr="00861CE1">
              <w:rPr>
                <w:rFonts w:ascii="Times New Roman" w:hAnsi="Times New Roman"/>
                <w:b/>
                <w:sz w:val="18"/>
                <w:szCs w:val="18"/>
              </w:rPr>
              <w:t>Всего, в том числе:</w:t>
            </w:r>
          </w:p>
        </w:tc>
        <w:tc>
          <w:tcPr>
            <w:tcW w:w="1418" w:type="dxa"/>
            <w:shd w:val="clear" w:color="auto" w:fill="auto"/>
          </w:tcPr>
          <w:p w:rsidR="007A0675" w:rsidRPr="007A0675" w:rsidRDefault="007A0675" w:rsidP="007B1BAA">
            <w:pPr>
              <w:jc w:val="center"/>
              <w:rPr>
                <w:b/>
                <w:sz w:val="18"/>
                <w:szCs w:val="18"/>
              </w:rPr>
            </w:pPr>
            <w:r w:rsidRPr="007A0675">
              <w:rPr>
                <w:b/>
                <w:sz w:val="18"/>
                <w:szCs w:val="18"/>
              </w:rPr>
              <w:t>8281885,90697</w:t>
            </w:r>
          </w:p>
        </w:tc>
        <w:tc>
          <w:tcPr>
            <w:tcW w:w="1559" w:type="dxa"/>
            <w:shd w:val="clear" w:color="auto" w:fill="auto"/>
          </w:tcPr>
          <w:p w:rsidR="007A0675" w:rsidRPr="007A0675" w:rsidRDefault="007A0675" w:rsidP="007B1BAA">
            <w:pPr>
              <w:spacing w:line="228" w:lineRule="auto"/>
              <w:jc w:val="center"/>
              <w:rPr>
                <w:b/>
                <w:sz w:val="18"/>
                <w:szCs w:val="18"/>
              </w:rPr>
            </w:pPr>
            <w:r w:rsidRPr="007A0675">
              <w:rPr>
                <w:b/>
                <w:sz w:val="18"/>
                <w:szCs w:val="18"/>
              </w:rPr>
              <w:t>1741292,66667</w:t>
            </w:r>
          </w:p>
        </w:tc>
        <w:tc>
          <w:tcPr>
            <w:tcW w:w="1276" w:type="dxa"/>
            <w:shd w:val="clear" w:color="auto" w:fill="auto"/>
          </w:tcPr>
          <w:p w:rsidR="007A0675" w:rsidRPr="007A0675" w:rsidRDefault="007A0675" w:rsidP="007B1BAA">
            <w:pPr>
              <w:spacing w:line="228" w:lineRule="auto"/>
              <w:jc w:val="center"/>
              <w:rPr>
                <w:b/>
                <w:sz w:val="18"/>
                <w:szCs w:val="18"/>
              </w:rPr>
            </w:pPr>
            <w:r w:rsidRPr="007A0675">
              <w:rPr>
                <w:b/>
                <w:sz w:val="18"/>
                <w:szCs w:val="18"/>
              </w:rPr>
              <w:t>1863742,40</w:t>
            </w:r>
          </w:p>
        </w:tc>
        <w:tc>
          <w:tcPr>
            <w:tcW w:w="1417" w:type="dxa"/>
            <w:shd w:val="clear" w:color="auto" w:fill="auto"/>
          </w:tcPr>
          <w:p w:rsidR="007A0675" w:rsidRPr="007A0675" w:rsidRDefault="007A0675" w:rsidP="007B1BAA">
            <w:pPr>
              <w:jc w:val="center"/>
              <w:rPr>
                <w:b/>
                <w:sz w:val="18"/>
                <w:szCs w:val="18"/>
              </w:rPr>
            </w:pPr>
            <w:r w:rsidRPr="007A0675">
              <w:rPr>
                <w:b/>
                <w:sz w:val="18"/>
                <w:szCs w:val="18"/>
              </w:rPr>
              <w:t>2224570,1403</w:t>
            </w:r>
          </w:p>
        </w:tc>
        <w:tc>
          <w:tcPr>
            <w:tcW w:w="1276" w:type="dxa"/>
            <w:shd w:val="clear" w:color="auto" w:fill="auto"/>
          </w:tcPr>
          <w:p w:rsidR="007A0675" w:rsidRPr="00E934FC" w:rsidRDefault="007A0675" w:rsidP="001141DE">
            <w:pPr>
              <w:spacing w:line="226" w:lineRule="auto"/>
              <w:jc w:val="center"/>
              <w:rPr>
                <w:b/>
                <w:bCs/>
                <w:sz w:val="18"/>
                <w:szCs w:val="18"/>
              </w:rPr>
            </w:pPr>
            <w:r w:rsidRPr="00E934FC">
              <w:rPr>
                <w:b/>
                <w:bCs/>
                <w:sz w:val="18"/>
                <w:szCs w:val="18"/>
              </w:rPr>
              <w:t>1225400,50</w:t>
            </w:r>
          </w:p>
        </w:tc>
        <w:tc>
          <w:tcPr>
            <w:tcW w:w="1134" w:type="dxa"/>
            <w:tcBorders>
              <w:right w:val="single" w:sz="4" w:space="0" w:color="auto"/>
            </w:tcBorders>
            <w:shd w:val="clear" w:color="auto" w:fill="auto"/>
          </w:tcPr>
          <w:p w:rsidR="007A0675" w:rsidRPr="00E934FC" w:rsidRDefault="007A0675" w:rsidP="001141DE">
            <w:pPr>
              <w:spacing w:line="226" w:lineRule="auto"/>
              <w:jc w:val="center"/>
              <w:rPr>
                <w:b/>
                <w:bCs/>
                <w:sz w:val="18"/>
                <w:szCs w:val="18"/>
              </w:rPr>
            </w:pPr>
            <w:r w:rsidRPr="00E934FC">
              <w:rPr>
                <w:b/>
                <w:bCs/>
                <w:sz w:val="18"/>
                <w:szCs w:val="18"/>
              </w:rPr>
              <w:t>1226880,20</w:t>
            </w:r>
          </w:p>
        </w:tc>
        <w:tc>
          <w:tcPr>
            <w:tcW w:w="567" w:type="dxa"/>
            <w:tcBorders>
              <w:top w:val="nil"/>
              <w:left w:val="single" w:sz="4" w:space="0" w:color="auto"/>
              <w:bottom w:val="nil"/>
              <w:right w:val="nil"/>
            </w:tcBorders>
            <w:shd w:val="clear" w:color="auto" w:fill="auto"/>
            <w:vAlign w:val="bottom"/>
          </w:tcPr>
          <w:p w:rsidR="007A0675" w:rsidRPr="00861CE1" w:rsidRDefault="007A0675" w:rsidP="001141DE">
            <w:pPr>
              <w:autoSpaceDN w:val="0"/>
              <w:adjustRightInd w:val="0"/>
              <w:spacing w:line="226" w:lineRule="auto"/>
              <w:rPr>
                <w:bCs/>
                <w:sz w:val="28"/>
                <w:szCs w:val="28"/>
              </w:rPr>
            </w:pPr>
          </w:p>
        </w:tc>
      </w:tr>
      <w:tr w:rsidR="007A0675" w:rsidRPr="00861CE1" w:rsidTr="000531E1">
        <w:tc>
          <w:tcPr>
            <w:tcW w:w="638" w:type="dxa"/>
            <w:tcBorders>
              <w:top w:val="nil"/>
              <w:left w:val="nil"/>
              <w:bottom w:val="nil"/>
              <w:right w:val="single" w:sz="4" w:space="0" w:color="auto"/>
            </w:tcBorders>
          </w:tcPr>
          <w:p w:rsidR="007A0675" w:rsidRPr="00861CE1" w:rsidRDefault="007A0675" w:rsidP="001141DE">
            <w:pPr>
              <w:autoSpaceDN w:val="0"/>
              <w:adjustRightInd w:val="0"/>
              <w:spacing w:line="226" w:lineRule="auto"/>
              <w:jc w:val="right"/>
              <w:rPr>
                <w:sz w:val="28"/>
                <w:szCs w:val="28"/>
                <w:lang w:eastAsia="ru-RU"/>
              </w:rPr>
            </w:pPr>
          </w:p>
        </w:tc>
        <w:tc>
          <w:tcPr>
            <w:tcW w:w="3119" w:type="dxa"/>
            <w:gridSpan w:val="2"/>
            <w:vMerge/>
            <w:tcBorders>
              <w:left w:val="single" w:sz="4" w:space="0" w:color="auto"/>
            </w:tcBorders>
            <w:shd w:val="clear" w:color="auto" w:fill="auto"/>
          </w:tcPr>
          <w:p w:rsidR="007A0675" w:rsidRPr="00861CE1" w:rsidRDefault="007A0675" w:rsidP="001141DE">
            <w:pPr>
              <w:pStyle w:val="ConsPlusNormal"/>
              <w:spacing w:line="226" w:lineRule="auto"/>
              <w:ind w:firstLine="0"/>
              <w:jc w:val="both"/>
              <w:rPr>
                <w:rFonts w:ascii="Times New Roman" w:hAnsi="Times New Roman"/>
                <w:sz w:val="18"/>
                <w:szCs w:val="18"/>
              </w:rPr>
            </w:pPr>
          </w:p>
        </w:tc>
        <w:tc>
          <w:tcPr>
            <w:tcW w:w="1560" w:type="dxa"/>
            <w:vMerge/>
            <w:shd w:val="clear" w:color="auto" w:fill="auto"/>
          </w:tcPr>
          <w:p w:rsidR="007A0675" w:rsidRPr="00861CE1" w:rsidRDefault="007A0675" w:rsidP="001141DE">
            <w:pPr>
              <w:pStyle w:val="ConsPlusNormal"/>
              <w:spacing w:line="226" w:lineRule="auto"/>
              <w:ind w:firstLine="0"/>
              <w:jc w:val="center"/>
              <w:rPr>
                <w:rFonts w:ascii="Times New Roman" w:hAnsi="Times New Roman"/>
                <w:sz w:val="18"/>
                <w:szCs w:val="18"/>
              </w:rPr>
            </w:pPr>
          </w:p>
        </w:tc>
        <w:tc>
          <w:tcPr>
            <w:tcW w:w="2409" w:type="dxa"/>
            <w:shd w:val="clear" w:color="auto" w:fill="auto"/>
          </w:tcPr>
          <w:p w:rsidR="007A0675" w:rsidRPr="00861CE1" w:rsidRDefault="007A0675" w:rsidP="001141DE">
            <w:pPr>
              <w:spacing w:line="226" w:lineRule="auto"/>
              <w:jc w:val="center"/>
              <w:rPr>
                <w:b/>
                <w:sz w:val="18"/>
                <w:szCs w:val="18"/>
              </w:rPr>
            </w:pPr>
            <w:r w:rsidRPr="00861CE1">
              <w:rPr>
                <w:b/>
                <w:sz w:val="18"/>
                <w:szCs w:val="18"/>
              </w:rPr>
              <w:t>бюджетные ассигнования областного бюджета</w:t>
            </w:r>
          </w:p>
        </w:tc>
        <w:tc>
          <w:tcPr>
            <w:tcW w:w="1418" w:type="dxa"/>
            <w:shd w:val="clear" w:color="auto" w:fill="auto"/>
          </w:tcPr>
          <w:p w:rsidR="007A0675" w:rsidRPr="007A0675" w:rsidRDefault="007A0675" w:rsidP="007B1BAA">
            <w:pPr>
              <w:jc w:val="center"/>
              <w:rPr>
                <w:b/>
                <w:sz w:val="18"/>
                <w:szCs w:val="18"/>
              </w:rPr>
            </w:pPr>
            <w:r w:rsidRPr="007A0675">
              <w:rPr>
                <w:b/>
                <w:sz w:val="18"/>
                <w:szCs w:val="18"/>
              </w:rPr>
              <w:t>8275944,8303</w:t>
            </w:r>
          </w:p>
        </w:tc>
        <w:tc>
          <w:tcPr>
            <w:tcW w:w="1559" w:type="dxa"/>
            <w:shd w:val="clear" w:color="auto" w:fill="auto"/>
          </w:tcPr>
          <w:p w:rsidR="007A0675" w:rsidRPr="007A0675" w:rsidRDefault="007A0675" w:rsidP="007B1BAA">
            <w:pPr>
              <w:spacing w:line="228" w:lineRule="auto"/>
              <w:jc w:val="center"/>
              <w:rPr>
                <w:b/>
                <w:sz w:val="18"/>
                <w:szCs w:val="18"/>
              </w:rPr>
            </w:pPr>
            <w:r w:rsidRPr="007A0675">
              <w:rPr>
                <w:b/>
                <w:sz w:val="18"/>
                <w:szCs w:val="18"/>
              </w:rPr>
              <w:t>1739241,29</w:t>
            </w:r>
          </w:p>
        </w:tc>
        <w:tc>
          <w:tcPr>
            <w:tcW w:w="1276" w:type="dxa"/>
            <w:shd w:val="clear" w:color="auto" w:fill="auto"/>
          </w:tcPr>
          <w:p w:rsidR="007A0675" w:rsidRPr="007A0675" w:rsidRDefault="007A0675" w:rsidP="007B1BAA">
            <w:pPr>
              <w:spacing w:line="228" w:lineRule="auto"/>
              <w:jc w:val="center"/>
              <w:rPr>
                <w:b/>
                <w:sz w:val="18"/>
                <w:szCs w:val="18"/>
              </w:rPr>
            </w:pPr>
            <w:r w:rsidRPr="007A0675">
              <w:rPr>
                <w:b/>
                <w:sz w:val="18"/>
                <w:szCs w:val="18"/>
              </w:rPr>
              <w:t>1862797,50</w:t>
            </w:r>
          </w:p>
        </w:tc>
        <w:tc>
          <w:tcPr>
            <w:tcW w:w="1417" w:type="dxa"/>
            <w:shd w:val="clear" w:color="auto" w:fill="auto"/>
          </w:tcPr>
          <w:p w:rsidR="007A0675" w:rsidRPr="007A0675" w:rsidRDefault="007A0675" w:rsidP="007B1BAA">
            <w:pPr>
              <w:jc w:val="center"/>
              <w:rPr>
                <w:b/>
                <w:sz w:val="18"/>
                <w:szCs w:val="18"/>
              </w:rPr>
            </w:pPr>
            <w:r w:rsidRPr="007A0675">
              <w:rPr>
                <w:b/>
                <w:sz w:val="18"/>
                <w:szCs w:val="18"/>
              </w:rPr>
              <w:t>2223631,7403</w:t>
            </w:r>
          </w:p>
        </w:tc>
        <w:tc>
          <w:tcPr>
            <w:tcW w:w="1276" w:type="dxa"/>
            <w:shd w:val="clear" w:color="auto" w:fill="auto"/>
          </w:tcPr>
          <w:p w:rsidR="007A0675" w:rsidRPr="00E934FC" w:rsidRDefault="007A0675" w:rsidP="001141DE">
            <w:pPr>
              <w:spacing w:line="226" w:lineRule="auto"/>
              <w:jc w:val="center"/>
              <w:rPr>
                <w:b/>
                <w:bCs/>
                <w:sz w:val="18"/>
                <w:szCs w:val="18"/>
              </w:rPr>
            </w:pPr>
            <w:r w:rsidRPr="00E934FC">
              <w:rPr>
                <w:b/>
                <w:bCs/>
                <w:sz w:val="18"/>
                <w:szCs w:val="18"/>
              </w:rPr>
              <w:t>1224416,30</w:t>
            </w:r>
          </w:p>
        </w:tc>
        <w:tc>
          <w:tcPr>
            <w:tcW w:w="1134" w:type="dxa"/>
            <w:tcBorders>
              <w:right w:val="single" w:sz="4" w:space="0" w:color="auto"/>
            </w:tcBorders>
            <w:shd w:val="clear" w:color="auto" w:fill="auto"/>
          </w:tcPr>
          <w:p w:rsidR="007A0675" w:rsidRPr="00E934FC" w:rsidRDefault="007A0675" w:rsidP="001141DE">
            <w:pPr>
              <w:spacing w:line="226" w:lineRule="auto"/>
              <w:jc w:val="center"/>
              <w:rPr>
                <w:b/>
                <w:bCs/>
                <w:sz w:val="18"/>
                <w:szCs w:val="18"/>
              </w:rPr>
            </w:pPr>
            <w:r w:rsidRPr="00E934FC">
              <w:rPr>
                <w:b/>
                <w:bCs/>
                <w:sz w:val="18"/>
                <w:szCs w:val="18"/>
              </w:rPr>
              <w:t>1225858,00</w:t>
            </w:r>
          </w:p>
        </w:tc>
        <w:tc>
          <w:tcPr>
            <w:tcW w:w="567" w:type="dxa"/>
            <w:tcBorders>
              <w:top w:val="nil"/>
              <w:left w:val="single" w:sz="4" w:space="0" w:color="auto"/>
              <w:bottom w:val="nil"/>
              <w:right w:val="nil"/>
            </w:tcBorders>
            <w:shd w:val="clear" w:color="auto" w:fill="auto"/>
            <w:vAlign w:val="bottom"/>
          </w:tcPr>
          <w:p w:rsidR="007A0675" w:rsidRPr="00861CE1" w:rsidRDefault="007A0675" w:rsidP="001141DE">
            <w:pPr>
              <w:autoSpaceDN w:val="0"/>
              <w:adjustRightInd w:val="0"/>
              <w:spacing w:line="226" w:lineRule="auto"/>
              <w:rPr>
                <w:bCs/>
                <w:sz w:val="28"/>
                <w:szCs w:val="28"/>
              </w:rPr>
            </w:pPr>
          </w:p>
        </w:tc>
      </w:tr>
      <w:tr w:rsidR="00C106EC" w:rsidRPr="003F3B85" w:rsidTr="000531E1">
        <w:tc>
          <w:tcPr>
            <w:tcW w:w="638" w:type="dxa"/>
            <w:tcBorders>
              <w:top w:val="nil"/>
              <w:left w:val="nil"/>
              <w:bottom w:val="nil"/>
              <w:right w:val="single" w:sz="4" w:space="0" w:color="auto"/>
            </w:tcBorders>
          </w:tcPr>
          <w:p w:rsidR="00C106EC" w:rsidRPr="003F3B85" w:rsidRDefault="00C106EC" w:rsidP="001141DE">
            <w:pPr>
              <w:autoSpaceDN w:val="0"/>
              <w:adjustRightInd w:val="0"/>
              <w:spacing w:line="226" w:lineRule="auto"/>
              <w:jc w:val="right"/>
              <w:rPr>
                <w:sz w:val="28"/>
                <w:szCs w:val="28"/>
                <w:lang w:eastAsia="ru-RU"/>
              </w:rPr>
            </w:pPr>
          </w:p>
        </w:tc>
        <w:tc>
          <w:tcPr>
            <w:tcW w:w="3119" w:type="dxa"/>
            <w:gridSpan w:val="2"/>
            <w:vMerge/>
            <w:tcBorders>
              <w:left w:val="single" w:sz="4" w:space="0" w:color="auto"/>
            </w:tcBorders>
            <w:shd w:val="clear" w:color="auto" w:fill="auto"/>
          </w:tcPr>
          <w:p w:rsidR="00C106EC" w:rsidRPr="0089118C" w:rsidRDefault="00C106EC" w:rsidP="001141DE">
            <w:pPr>
              <w:pStyle w:val="ConsPlusNormal"/>
              <w:spacing w:line="226" w:lineRule="auto"/>
              <w:ind w:firstLine="0"/>
              <w:jc w:val="both"/>
              <w:rPr>
                <w:rFonts w:ascii="Times New Roman" w:hAnsi="Times New Roman"/>
                <w:sz w:val="18"/>
                <w:szCs w:val="18"/>
              </w:rPr>
            </w:pPr>
          </w:p>
        </w:tc>
        <w:tc>
          <w:tcPr>
            <w:tcW w:w="1560" w:type="dxa"/>
            <w:vMerge/>
            <w:shd w:val="clear" w:color="auto" w:fill="auto"/>
          </w:tcPr>
          <w:p w:rsidR="00C106EC" w:rsidRPr="0089118C" w:rsidRDefault="00C106EC" w:rsidP="001141DE">
            <w:pPr>
              <w:pStyle w:val="ConsPlusNormal"/>
              <w:spacing w:line="226" w:lineRule="auto"/>
              <w:ind w:firstLine="0"/>
              <w:jc w:val="center"/>
              <w:rPr>
                <w:rFonts w:ascii="Times New Roman" w:hAnsi="Times New Roman"/>
                <w:sz w:val="18"/>
                <w:szCs w:val="18"/>
              </w:rPr>
            </w:pPr>
          </w:p>
        </w:tc>
        <w:tc>
          <w:tcPr>
            <w:tcW w:w="2409" w:type="dxa"/>
            <w:shd w:val="clear" w:color="auto" w:fill="auto"/>
          </w:tcPr>
          <w:p w:rsidR="00C106EC" w:rsidRPr="0089118C" w:rsidRDefault="00C106EC" w:rsidP="001141DE">
            <w:pPr>
              <w:spacing w:line="226" w:lineRule="auto"/>
              <w:jc w:val="center"/>
              <w:rPr>
                <w:b/>
                <w:sz w:val="18"/>
                <w:szCs w:val="18"/>
              </w:rPr>
            </w:pPr>
            <w:r w:rsidRPr="0089118C">
              <w:rPr>
                <w:b/>
                <w:sz w:val="18"/>
                <w:szCs w:val="18"/>
              </w:rPr>
              <w:t>бюджетные ассигнования федерального бюджета*</w:t>
            </w:r>
          </w:p>
        </w:tc>
        <w:tc>
          <w:tcPr>
            <w:tcW w:w="1418"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5941,07667</w:t>
            </w:r>
          </w:p>
        </w:tc>
        <w:tc>
          <w:tcPr>
            <w:tcW w:w="1559"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2051,37667</w:t>
            </w:r>
          </w:p>
        </w:tc>
        <w:tc>
          <w:tcPr>
            <w:tcW w:w="1276"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944,90</w:t>
            </w:r>
          </w:p>
        </w:tc>
        <w:tc>
          <w:tcPr>
            <w:tcW w:w="1417"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938,40</w:t>
            </w:r>
          </w:p>
        </w:tc>
        <w:tc>
          <w:tcPr>
            <w:tcW w:w="1276" w:type="dxa"/>
            <w:shd w:val="clear" w:color="auto" w:fill="auto"/>
          </w:tcPr>
          <w:p w:rsidR="00C106EC" w:rsidRPr="00E934FC" w:rsidRDefault="00C106EC" w:rsidP="001141DE">
            <w:pPr>
              <w:spacing w:line="226" w:lineRule="auto"/>
              <w:jc w:val="center"/>
              <w:rPr>
                <w:b/>
                <w:bCs/>
                <w:sz w:val="18"/>
                <w:szCs w:val="18"/>
              </w:rPr>
            </w:pPr>
            <w:r w:rsidRPr="00E934FC">
              <w:rPr>
                <w:b/>
                <w:bCs/>
                <w:sz w:val="18"/>
                <w:szCs w:val="18"/>
              </w:rPr>
              <w:t>984,20</w:t>
            </w:r>
          </w:p>
        </w:tc>
        <w:tc>
          <w:tcPr>
            <w:tcW w:w="1134" w:type="dxa"/>
            <w:tcBorders>
              <w:right w:val="single" w:sz="4" w:space="0" w:color="auto"/>
            </w:tcBorders>
            <w:shd w:val="clear" w:color="auto" w:fill="auto"/>
          </w:tcPr>
          <w:p w:rsidR="00C106EC" w:rsidRPr="00E934FC" w:rsidRDefault="00C106EC" w:rsidP="001141DE">
            <w:pPr>
              <w:spacing w:line="226" w:lineRule="auto"/>
              <w:jc w:val="center"/>
              <w:rPr>
                <w:b/>
                <w:bCs/>
                <w:sz w:val="18"/>
                <w:szCs w:val="18"/>
              </w:rPr>
            </w:pPr>
            <w:r w:rsidRPr="00E934FC">
              <w:rPr>
                <w:b/>
                <w:bCs/>
                <w:sz w:val="18"/>
                <w:szCs w:val="18"/>
              </w:rPr>
              <w:t>1022,20</w:t>
            </w:r>
          </w:p>
        </w:tc>
        <w:tc>
          <w:tcPr>
            <w:tcW w:w="567" w:type="dxa"/>
            <w:tcBorders>
              <w:top w:val="nil"/>
              <w:left w:val="single" w:sz="4" w:space="0" w:color="auto"/>
              <w:bottom w:val="nil"/>
              <w:right w:val="nil"/>
            </w:tcBorders>
            <w:shd w:val="clear" w:color="auto" w:fill="auto"/>
            <w:vAlign w:val="bottom"/>
          </w:tcPr>
          <w:p w:rsidR="00C106EC" w:rsidRPr="003F3B85" w:rsidRDefault="00810EF8" w:rsidP="001141DE">
            <w:pPr>
              <w:autoSpaceDN w:val="0"/>
              <w:adjustRightInd w:val="0"/>
              <w:spacing w:line="226" w:lineRule="auto"/>
              <w:rPr>
                <w:bCs/>
                <w:sz w:val="28"/>
                <w:szCs w:val="28"/>
              </w:rPr>
            </w:pPr>
            <w:r>
              <w:rPr>
                <w:bCs/>
                <w:sz w:val="28"/>
                <w:szCs w:val="28"/>
              </w:rPr>
              <w:t>»;</w:t>
            </w:r>
          </w:p>
        </w:tc>
      </w:tr>
    </w:tbl>
    <w:p w:rsidR="00C04128" w:rsidRDefault="00C04128" w:rsidP="001141DE">
      <w:pPr>
        <w:spacing w:line="226" w:lineRule="auto"/>
        <w:ind w:firstLine="709"/>
        <w:jc w:val="both"/>
        <w:rPr>
          <w:sz w:val="28"/>
          <w:szCs w:val="28"/>
        </w:rPr>
      </w:pPr>
    </w:p>
    <w:p w:rsidR="00C82A6D" w:rsidRDefault="00A3031D" w:rsidP="001141DE">
      <w:pPr>
        <w:spacing w:line="226" w:lineRule="auto"/>
        <w:ind w:firstLine="709"/>
        <w:jc w:val="both"/>
        <w:rPr>
          <w:sz w:val="28"/>
          <w:szCs w:val="28"/>
        </w:rPr>
      </w:pPr>
      <w:r>
        <w:rPr>
          <w:sz w:val="28"/>
          <w:szCs w:val="28"/>
        </w:rPr>
        <w:t>5</w:t>
      </w:r>
      <w:r w:rsidR="00C82A6D">
        <w:rPr>
          <w:sz w:val="28"/>
          <w:szCs w:val="28"/>
        </w:rPr>
        <w:t>) строку «Всего по государственной программе» изложить в следующей редакции:</w:t>
      </w:r>
    </w:p>
    <w:p w:rsidR="00C82A6D" w:rsidRDefault="00C82A6D" w:rsidP="001141DE">
      <w:pPr>
        <w:spacing w:line="226" w:lineRule="auto"/>
        <w:ind w:firstLine="709"/>
        <w:jc w:val="both"/>
        <w:rPr>
          <w:sz w:val="28"/>
          <w:szCs w:val="28"/>
        </w:rPr>
      </w:pPr>
    </w:p>
    <w:tbl>
      <w:tblPr>
        <w:tblW w:w="1637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836"/>
        <w:gridCol w:w="992"/>
        <w:gridCol w:w="2410"/>
        <w:gridCol w:w="1701"/>
        <w:gridCol w:w="1701"/>
        <w:gridCol w:w="1560"/>
        <w:gridCol w:w="1417"/>
        <w:gridCol w:w="1276"/>
        <w:gridCol w:w="1276"/>
        <w:gridCol w:w="567"/>
      </w:tblGrid>
      <w:tr w:rsidR="007A0675" w:rsidRPr="00861CE1" w:rsidTr="006552B9">
        <w:tc>
          <w:tcPr>
            <w:tcW w:w="638" w:type="dxa"/>
            <w:tcBorders>
              <w:top w:val="nil"/>
              <w:left w:val="nil"/>
              <w:bottom w:val="nil"/>
              <w:right w:val="single" w:sz="4" w:space="0" w:color="auto"/>
            </w:tcBorders>
          </w:tcPr>
          <w:p w:rsidR="007A0675" w:rsidRPr="00861CE1" w:rsidRDefault="007A0675" w:rsidP="003730E8">
            <w:pPr>
              <w:autoSpaceDN w:val="0"/>
              <w:adjustRightInd w:val="0"/>
              <w:spacing w:line="226" w:lineRule="auto"/>
              <w:jc w:val="right"/>
              <w:rPr>
                <w:sz w:val="28"/>
                <w:szCs w:val="28"/>
                <w:lang w:eastAsia="ru-RU"/>
              </w:rPr>
            </w:pPr>
            <w:r w:rsidRPr="00861CE1">
              <w:rPr>
                <w:sz w:val="28"/>
                <w:szCs w:val="28"/>
                <w:lang w:eastAsia="ru-RU"/>
              </w:rPr>
              <w:t>«</w:t>
            </w:r>
          </w:p>
        </w:tc>
        <w:tc>
          <w:tcPr>
            <w:tcW w:w="2836" w:type="dxa"/>
            <w:vMerge w:val="restart"/>
            <w:tcBorders>
              <w:left w:val="single" w:sz="4" w:space="0" w:color="auto"/>
            </w:tcBorders>
            <w:shd w:val="clear" w:color="auto" w:fill="auto"/>
          </w:tcPr>
          <w:p w:rsidR="007A0675" w:rsidRDefault="007A0675" w:rsidP="00EE19F0">
            <w:pPr>
              <w:pStyle w:val="ConsPlusNormal"/>
              <w:spacing w:line="226" w:lineRule="auto"/>
              <w:ind w:firstLine="0"/>
              <w:jc w:val="both"/>
              <w:rPr>
                <w:rFonts w:ascii="Times New Roman" w:hAnsi="Times New Roman"/>
                <w:b/>
                <w:sz w:val="18"/>
                <w:szCs w:val="18"/>
              </w:rPr>
            </w:pPr>
            <w:r>
              <w:rPr>
                <w:rFonts w:ascii="Times New Roman" w:hAnsi="Times New Roman"/>
                <w:b/>
                <w:sz w:val="18"/>
                <w:szCs w:val="18"/>
              </w:rPr>
              <w:t xml:space="preserve">Всего </w:t>
            </w:r>
            <w:r w:rsidRPr="00C82A6D">
              <w:rPr>
                <w:rFonts w:ascii="Times New Roman" w:hAnsi="Times New Roman"/>
                <w:b/>
                <w:sz w:val="18"/>
                <w:szCs w:val="18"/>
              </w:rPr>
              <w:t>по государственной</w:t>
            </w:r>
          </w:p>
          <w:p w:rsidR="007A0675" w:rsidRPr="00861CE1" w:rsidRDefault="007A0675" w:rsidP="00EE19F0">
            <w:pPr>
              <w:pStyle w:val="ConsPlusNormal"/>
              <w:spacing w:line="226" w:lineRule="auto"/>
              <w:ind w:firstLine="0"/>
              <w:jc w:val="both"/>
              <w:rPr>
                <w:rFonts w:ascii="Times New Roman" w:hAnsi="Times New Roman"/>
                <w:b/>
                <w:sz w:val="18"/>
                <w:szCs w:val="18"/>
              </w:rPr>
            </w:pPr>
            <w:r w:rsidRPr="00C82A6D">
              <w:rPr>
                <w:rFonts w:ascii="Times New Roman" w:hAnsi="Times New Roman"/>
                <w:b/>
                <w:sz w:val="18"/>
                <w:szCs w:val="18"/>
              </w:rPr>
              <w:t>программе</w:t>
            </w:r>
          </w:p>
        </w:tc>
        <w:tc>
          <w:tcPr>
            <w:tcW w:w="992" w:type="dxa"/>
            <w:vMerge w:val="restart"/>
            <w:shd w:val="clear" w:color="auto" w:fill="auto"/>
          </w:tcPr>
          <w:p w:rsidR="007A0675" w:rsidRPr="00861CE1" w:rsidRDefault="007A0675" w:rsidP="003730E8">
            <w:pPr>
              <w:pStyle w:val="ConsPlusNormal"/>
              <w:spacing w:line="226" w:lineRule="auto"/>
              <w:ind w:firstLine="0"/>
              <w:jc w:val="center"/>
              <w:rPr>
                <w:rFonts w:ascii="Times New Roman" w:hAnsi="Times New Roman"/>
                <w:sz w:val="18"/>
                <w:szCs w:val="18"/>
              </w:rPr>
            </w:pPr>
          </w:p>
        </w:tc>
        <w:tc>
          <w:tcPr>
            <w:tcW w:w="2410" w:type="dxa"/>
            <w:shd w:val="clear" w:color="auto" w:fill="auto"/>
          </w:tcPr>
          <w:p w:rsidR="007A0675" w:rsidRPr="00861CE1" w:rsidRDefault="007A0675" w:rsidP="003730E8">
            <w:pPr>
              <w:pStyle w:val="ConsPlusNormal"/>
              <w:spacing w:line="226" w:lineRule="auto"/>
              <w:ind w:firstLine="0"/>
              <w:jc w:val="center"/>
              <w:rPr>
                <w:rFonts w:ascii="Times New Roman" w:hAnsi="Times New Roman"/>
                <w:b/>
                <w:sz w:val="18"/>
                <w:szCs w:val="18"/>
              </w:rPr>
            </w:pPr>
            <w:r w:rsidRPr="00861CE1">
              <w:rPr>
                <w:rFonts w:ascii="Times New Roman" w:hAnsi="Times New Roman"/>
                <w:b/>
                <w:sz w:val="18"/>
                <w:szCs w:val="18"/>
              </w:rPr>
              <w:t>Всего, в том числе:</w:t>
            </w:r>
          </w:p>
        </w:tc>
        <w:tc>
          <w:tcPr>
            <w:tcW w:w="1701" w:type="dxa"/>
            <w:shd w:val="clear" w:color="auto" w:fill="auto"/>
          </w:tcPr>
          <w:p w:rsidR="007A0675" w:rsidRPr="00124CCE" w:rsidRDefault="007A0675" w:rsidP="007B1BAA">
            <w:pPr>
              <w:spacing w:line="226" w:lineRule="auto"/>
              <w:jc w:val="center"/>
              <w:rPr>
                <w:b/>
                <w:sz w:val="18"/>
                <w:szCs w:val="18"/>
              </w:rPr>
            </w:pPr>
            <w:r w:rsidRPr="00124CCE">
              <w:rPr>
                <w:b/>
                <w:sz w:val="18"/>
                <w:szCs w:val="18"/>
              </w:rPr>
              <w:t>41435338,21697***</w:t>
            </w:r>
          </w:p>
        </w:tc>
        <w:tc>
          <w:tcPr>
            <w:tcW w:w="1701" w:type="dxa"/>
            <w:shd w:val="clear" w:color="auto" w:fill="auto"/>
          </w:tcPr>
          <w:p w:rsidR="007A0675" w:rsidRPr="00124CCE" w:rsidRDefault="007A0675" w:rsidP="007B1BAA">
            <w:pPr>
              <w:pStyle w:val="ConsPlusNormal"/>
              <w:spacing w:line="226" w:lineRule="auto"/>
              <w:ind w:firstLine="0"/>
              <w:jc w:val="center"/>
              <w:rPr>
                <w:rFonts w:ascii="Times New Roman" w:hAnsi="Times New Roman"/>
                <w:b/>
                <w:sz w:val="18"/>
                <w:szCs w:val="18"/>
              </w:rPr>
            </w:pPr>
            <w:r w:rsidRPr="00124CCE">
              <w:rPr>
                <w:rFonts w:ascii="Times New Roman" w:hAnsi="Times New Roman"/>
                <w:b/>
                <w:sz w:val="18"/>
                <w:szCs w:val="18"/>
              </w:rPr>
              <w:t>8421572,37667***</w:t>
            </w:r>
          </w:p>
        </w:tc>
        <w:tc>
          <w:tcPr>
            <w:tcW w:w="1560" w:type="dxa"/>
            <w:shd w:val="clear" w:color="auto" w:fill="auto"/>
          </w:tcPr>
          <w:p w:rsidR="007A0675" w:rsidRPr="00124CCE" w:rsidRDefault="007A0675" w:rsidP="007B1BAA">
            <w:pPr>
              <w:pStyle w:val="ConsPlusNormal"/>
              <w:spacing w:line="226" w:lineRule="auto"/>
              <w:ind w:firstLine="0"/>
              <w:jc w:val="center"/>
              <w:rPr>
                <w:rFonts w:ascii="Times New Roman" w:hAnsi="Times New Roman"/>
                <w:b/>
                <w:sz w:val="18"/>
                <w:szCs w:val="18"/>
              </w:rPr>
            </w:pPr>
            <w:r w:rsidRPr="00124CCE">
              <w:rPr>
                <w:rFonts w:ascii="Times New Roman" w:hAnsi="Times New Roman"/>
                <w:b/>
                <w:sz w:val="18"/>
                <w:szCs w:val="18"/>
              </w:rPr>
              <w:t>8401133,90****</w:t>
            </w:r>
          </w:p>
        </w:tc>
        <w:tc>
          <w:tcPr>
            <w:tcW w:w="1417" w:type="dxa"/>
            <w:shd w:val="clear" w:color="auto" w:fill="auto"/>
          </w:tcPr>
          <w:p w:rsidR="007A0675" w:rsidRPr="00124CCE" w:rsidRDefault="007A0675" w:rsidP="007B1BAA">
            <w:pPr>
              <w:spacing w:line="226" w:lineRule="auto"/>
              <w:jc w:val="center"/>
              <w:rPr>
                <w:b/>
                <w:sz w:val="18"/>
                <w:szCs w:val="18"/>
              </w:rPr>
            </w:pPr>
            <w:r w:rsidRPr="00124CCE">
              <w:rPr>
                <w:b/>
                <w:sz w:val="18"/>
                <w:szCs w:val="18"/>
              </w:rPr>
              <w:t>8847724,6403</w:t>
            </w:r>
          </w:p>
        </w:tc>
        <w:tc>
          <w:tcPr>
            <w:tcW w:w="1276" w:type="dxa"/>
            <w:shd w:val="clear" w:color="auto" w:fill="auto"/>
          </w:tcPr>
          <w:p w:rsidR="007A0675" w:rsidRPr="00CA01AF" w:rsidRDefault="007A0675" w:rsidP="00350F96">
            <w:pPr>
              <w:spacing w:line="226" w:lineRule="auto"/>
              <w:jc w:val="center"/>
              <w:rPr>
                <w:b/>
                <w:sz w:val="18"/>
                <w:szCs w:val="18"/>
              </w:rPr>
            </w:pPr>
            <w:r w:rsidRPr="00CA01AF">
              <w:rPr>
                <w:b/>
                <w:sz w:val="18"/>
                <w:szCs w:val="18"/>
              </w:rPr>
              <w:t>7878434,40</w:t>
            </w:r>
          </w:p>
        </w:tc>
        <w:tc>
          <w:tcPr>
            <w:tcW w:w="1276" w:type="dxa"/>
            <w:tcBorders>
              <w:right w:val="single" w:sz="4" w:space="0" w:color="auto"/>
            </w:tcBorders>
            <w:shd w:val="clear" w:color="auto" w:fill="auto"/>
          </w:tcPr>
          <w:p w:rsidR="007A0675" w:rsidRPr="00CA01AF" w:rsidRDefault="007A0675" w:rsidP="00350F96">
            <w:pPr>
              <w:pStyle w:val="ConsPlusNormal"/>
              <w:spacing w:line="226" w:lineRule="auto"/>
              <w:ind w:firstLine="0"/>
              <w:jc w:val="center"/>
              <w:rPr>
                <w:rFonts w:ascii="Times New Roman" w:hAnsi="Times New Roman"/>
                <w:b/>
                <w:sz w:val="18"/>
                <w:szCs w:val="18"/>
              </w:rPr>
            </w:pPr>
            <w:r w:rsidRPr="00CA01AF">
              <w:rPr>
                <w:rFonts w:ascii="Times New Roman" w:hAnsi="Times New Roman"/>
                <w:b/>
                <w:sz w:val="18"/>
                <w:szCs w:val="18"/>
              </w:rPr>
              <w:t>7886472,40</w:t>
            </w:r>
          </w:p>
        </w:tc>
        <w:tc>
          <w:tcPr>
            <w:tcW w:w="567" w:type="dxa"/>
            <w:tcBorders>
              <w:top w:val="nil"/>
              <w:left w:val="single" w:sz="4" w:space="0" w:color="auto"/>
              <w:bottom w:val="nil"/>
              <w:right w:val="nil"/>
            </w:tcBorders>
            <w:shd w:val="clear" w:color="auto" w:fill="auto"/>
            <w:vAlign w:val="bottom"/>
          </w:tcPr>
          <w:p w:rsidR="007A0675" w:rsidRPr="00861CE1" w:rsidRDefault="007A0675" w:rsidP="003730E8">
            <w:pPr>
              <w:autoSpaceDN w:val="0"/>
              <w:adjustRightInd w:val="0"/>
              <w:spacing w:line="226" w:lineRule="auto"/>
              <w:rPr>
                <w:bCs/>
                <w:sz w:val="28"/>
                <w:szCs w:val="28"/>
              </w:rPr>
            </w:pPr>
          </w:p>
        </w:tc>
      </w:tr>
      <w:tr w:rsidR="007A0675" w:rsidRPr="00861CE1" w:rsidTr="006552B9">
        <w:tc>
          <w:tcPr>
            <w:tcW w:w="638" w:type="dxa"/>
            <w:tcBorders>
              <w:top w:val="nil"/>
              <w:left w:val="nil"/>
              <w:bottom w:val="nil"/>
              <w:right w:val="single" w:sz="4" w:space="0" w:color="auto"/>
            </w:tcBorders>
          </w:tcPr>
          <w:p w:rsidR="007A0675" w:rsidRPr="00861CE1" w:rsidRDefault="007A0675" w:rsidP="003730E8">
            <w:pPr>
              <w:autoSpaceDN w:val="0"/>
              <w:adjustRightInd w:val="0"/>
              <w:spacing w:line="226" w:lineRule="auto"/>
              <w:jc w:val="right"/>
              <w:rPr>
                <w:sz w:val="28"/>
                <w:szCs w:val="28"/>
                <w:lang w:eastAsia="ru-RU"/>
              </w:rPr>
            </w:pPr>
          </w:p>
        </w:tc>
        <w:tc>
          <w:tcPr>
            <w:tcW w:w="2836" w:type="dxa"/>
            <w:vMerge/>
            <w:tcBorders>
              <w:left w:val="single" w:sz="4" w:space="0" w:color="auto"/>
            </w:tcBorders>
            <w:shd w:val="clear" w:color="auto" w:fill="auto"/>
          </w:tcPr>
          <w:p w:rsidR="007A0675" w:rsidRPr="00861CE1" w:rsidRDefault="007A0675" w:rsidP="003730E8">
            <w:pPr>
              <w:pStyle w:val="ConsPlusNormal"/>
              <w:spacing w:line="226" w:lineRule="auto"/>
              <w:ind w:firstLine="0"/>
              <w:jc w:val="both"/>
              <w:rPr>
                <w:rFonts w:ascii="Times New Roman" w:hAnsi="Times New Roman"/>
                <w:sz w:val="18"/>
                <w:szCs w:val="18"/>
              </w:rPr>
            </w:pPr>
          </w:p>
        </w:tc>
        <w:tc>
          <w:tcPr>
            <w:tcW w:w="992" w:type="dxa"/>
            <w:vMerge/>
            <w:shd w:val="clear" w:color="auto" w:fill="auto"/>
          </w:tcPr>
          <w:p w:rsidR="007A0675" w:rsidRPr="00861CE1" w:rsidRDefault="007A0675" w:rsidP="003730E8">
            <w:pPr>
              <w:pStyle w:val="ConsPlusNormal"/>
              <w:spacing w:line="226" w:lineRule="auto"/>
              <w:ind w:firstLine="0"/>
              <w:jc w:val="center"/>
              <w:rPr>
                <w:rFonts w:ascii="Times New Roman" w:hAnsi="Times New Roman"/>
                <w:sz w:val="18"/>
                <w:szCs w:val="18"/>
              </w:rPr>
            </w:pPr>
          </w:p>
        </w:tc>
        <w:tc>
          <w:tcPr>
            <w:tcW w:w="2410" w:type="dxa"/>
            <w:shd w:val="clear" w:color="auto" w:fill="auto"/>
          </w:tcPr>
          <w:p w:rsidR="007A0675" w:rsidRPr="00861CE1" w:rsidRDefault="007A0675" w:rsidP="003730E8">
            <w:pPr>
              <w:spacing w:line="226" w:lineRule="auto"/>
              <w:jc w:val="center"/>
              <w:rPr>
                <w:b/>
                <w:sz w:val="18"/>
                <w:szCs w:val="18"/>
              </w:rPr>
            </w:pPr>
            <w:r w:rsidRPr="00861CE1">
              <w:rPr>
                <w:b/>
                <w:sz w:val="18"/>
                <w:szCs w:val="18"/>
              </w:rPr>
              <w:t>бюджетные ассигнования областного бюджета</w:t>
            </w:r>
          </w:p>
        </w:tc>
        <w:tc>
          <w:tcPr>
            <w:tcW w:w="1701" w:type="dxa"/>
            <w:shd w:val="clear" w:color="auto" w:fill="auto"/>
          </w:tcPr>
          <w:p w:rsidR="007A0675" w:rsidRPr="00124CCE" w:rsidRDefault="007A0675" w:rsidP="007B1BAA">
            <w:pPr>
              <w:spacing w:line="226" w:lineRule="auto"/>
              <w:jc w:val="center"/>
              <w:rPr>
                <w:b/>
                <w:sz w:val="18"/>
                <w:szCs w:val="18"/>
              </w:rPr>
            </w:pPr>
            <w:r w:rsidRPr="00124CCE">
              <w:rPr>
                <w:b/>
                <w:sz w:val="18"/>
                <w:szCs w:val="18"/>
              </w:rPr>
              <w:t>39397099,1403***</w:t>
            </w:r>
          </w:p>
        </w:tc>
        <w:tc>
          <w:tcPr>
            <w:tcW w:w="1701" w:type="dxa"/>
            <w:shd w:val="clear" w:color="auto" w:fill="auto"/>
          </w:tcPr>
          <w:p w:rsidR="007A0675" w:rsidRPr="00124CCE" w:rsidRDefault="007A0675" w:rsidP="007B1BAA">
            <w:pPr>
              <w:spacing w:line="226" w:lineRule="auto"/>
              <w:jc w:val="center"/>
              <w:rPr>
                <w:b/>
                <w:sz w:val="18"/>
                <w:szCs w:val="18"/>
              </w:rPr>
            </w:pPr>
            <w:r w:rsidRPr="00124CCE">
              <w:rPr>
                <w:b/>
                <w:sz w:val="18"/>
                <w:szCs w:val="18"/>
              </w:rPr>
              <w:t>7643351,10***</w:t>
            </w:r>
          </w:p>
        </w:tc>
        <w:tc>
          <w:tcPr>
            <w:tcW w:w="1560" w:type="dxa"/>
            <w:shd w:val="clear" w:color="auto" w:fill="auto"/>
          </w:tcPr>
          <w:p w:rsidR="007A0675" w:rsidRPr="00124CCE" w:rsidRDefault="007A0675" w:rsidP="007B1BAA">
            <w:pPr>
              <w:spacing w:line="226" w:lineRule="auto"/>
              <w:jc w:val="center"/>
              <w:rPr>
                <w:b/>
                <w:sz w:val="18"/>
                <w:szCs w:val="18"/>
              </w:rPr>
            </w:pPr>
            <w:r w:rsidRPr="00124CCE">
              <w:rPr>
                <w:b/>
                <w:sz w:val="18"/>
                <w:szCs w:val="18"/>
              </w:rPr>
              <w:t>7970751,40****</w:t>
            </w:r>
          </w:p>
        </w:tc>
        <w:tc>
          <w:tcPr>
            <w:tcW w:w="1417" w:type="dxa"/>
            <w:shd w:val="clear" w:color="auto" w:fill="auto"/>
          </w:tcPr>
          <w:p w:rsidR="007A0675" w:rsidRPr="00124CCE" w:rsidRDefault="007A0675" w:rsidP="007B1BAA">
            <w:pPr>
              <w:spacing w:line="226" w:lineRule="auto"/>
              <w:jc w:val="center"/>
              <w:rPr>
                <w:b/>
                <w:sz w:val="18"/>
                <w:szCs w:val="18"/>
              </w:rPr>
            </w:pPr>
            <w:r w:rsidRPr="00124CCE">
              <w:rPr>
                <w:b/>
                <w:sz w:val="18"/>
                <w:szCs w:val="18"/>
              </w:rPr>
              <w:t>8362954,3403</w:t>
            </w:r>
          </w:p>
        </w:tc>
        <w:tc>
          <w:tcPr>
            <w:tcW w:w="1276" w:type="dxa"/>
            <w:shd w:val="clear" w:color="auto" w:fill="auto"/>
          </w:tcPr>
          <w:p w:rsidR="007A0675" w:rsidRPr="00CA01AF" w:rsidRDefault="007A0675" w:rsidP="00350F96">
            <w:pPr>
              <w:spacing w:line="226" w:lineRule="auto"/>
              <w:jc w:val="center"/>
              <w:rPr>
                <w:b/>
                <w:sz w:val="18"/>
                <w:szCs w:val="18"/>
              </w:rPr>
            </w:pPr>
            <w:r w:rsidRPr="00CA01AF">
              <w:rPr>
                <w:b/>
                <w:sz w:val="18"/>
                <w:szCs w:val="18"/>
              </w:rPr>
              <w:t>7706020,90</w:t>
            </w:r>
          </w:p>
        </w:tc>
        <w:tc>
          <w:tcPr>
            <w:tcW w:w="1276" w:type="dxa"/>
            <w:tcBorders>
              <w:right w:val="single" w:sz="4" w:space="0" w:color="auto"/>
            </w:tcBorders>
            <w:shd w:val="clear" w:color="auto" w:fill="auto"/>
          </w:tcPr>
          <w:p w:rsidR="007A0675" w:rsidRPr="00CA01AF" w:rsidRDefault="007A0675" w:rsidP="00350F96">
            <w:pPr>
              <w:spacing w:line="226" w:lineRule="auto"/>
              <w:jc w:val="center"/>
              <w:rPr>
                <w:b/>
                <w:sz w:val="18"/>
                <w:szCs w:val="18"/>
              </w:rPr>
            </w:pPr>
            <w:r w:rsidRPr="00CA01AF">
              <w:rPr>
                <w:b/>
                <w:sz w:val="18"/>
                <w:szCs w:val="18"/>
              </w:rPr>
              <w:t>7714020,90</w:t>
            </w:r>
          </w:p>
        </w:tc>
        <w:tc>
          <w:tcPr>
            <w:tcW w:w="567" w:type="dxa"/>
            <w:tcBorders>
              <w:top w:val="nil"/>
              <w:left w:val="single" w:sz="4" w:space="0" w:color="auto"/>
              <w:bottom w:val="nil"/>
              <w:right w:val="nil"/>
            </w:tcBorders>
            <w:shd w:val="clear" w:color="auto" w:fill="auto"/>
            <w:vAlign w:val="bottom"/>
          </w:tcPr>
          <w:p w:rsidR="007A0675" w:rsidRPr="00861CE1" w:rsidRDefault="007A0675" w:rsidP="003730E8">
            <w:pPr>
              <w:autoSpaceDN w:val="0"/>
              <w:adjustRightInd w:val="0"/>
              <w:spacing w:line="226" w:lineRule="auto"/>
              <w:rPr>
                <w:bCs/>
                <w:sz w:val="28"/>
                <w:szCs w:val="28"/>
              </w:rPr>
            </w:pPr>
          </w:p>
        </w:tc>
      </w:tr>
      <w:tr w:rsidR="006552B9" w:rsidRPr="003F3B85" w:rsidTr="006552B9">
        <w:tc>
          <w:tcPr>
            <w:tcW w:w="638" w:type="dxa"/>
            <w:tcBorders>
              <w:top w:val="nil"/>
              <w:left w:val="nil"/>
              <w:bottom w:val="nil"/>
              <w:right w:val="single" w:sz="4" w:space="0" w:color="auto"/>
            </w:tcBorders>
          </w:tcPr>
          <w:p w:rsidR="006552B9" w:rsidRPr="003F3B85" w:rsidRDefault="006552B9" w:rsidP="003730E8">
            <w:pPr>
              <w:autoSpaceDN w:val="0"/>
              <w:adjustRightInd w:val="0"/>
              <w:spacing w:line="226" w:lineRule="auto"/>
              <w:jc w:val="right"/>
              <w:rPr>
                <w:sz w:val="28"/>
                <w:szCs w:val="28"/>
                <w:lang w:eastAsia="ru-RU"/>
              </w:rPr>
            </w:pPr>
          </w:p>
        </w:tc>
        <w:tc>
          <w:tcPr>
            <w:tcW w:w="2836" w:type="dxa"/>
            <w:vMerge/>
            <w:tcBorders>
              <w:left w:val="single" w:sz="4" w:space="0" w:color="auto"/>
            </w:tcBorders>
            <w:shd w:val="clear" w:color="auto" w:fill="auto"/>
          </w:tcPr>
          <w:p w:rsidR="006552B9" w:rsidRPr="0089118C" w:rsidRDefault="006552B9" w:rsidP="003730E8">
            <w:pPr>
              <w:pStyle w:val="ConsPlusNormal"/>
              <w:spacing w:line="226" w:lineRule="auto"/>
              <w:ind w:firstLine="0"/>
              <w:jc w:val="both"/>
              <w:rPr>
                <w:rFonts w:ascii="Times New Roman" w:hAnsi="Times New Roman"/>
                <w:sz w:val="18"/>
                <w:szCs w:val="18"/>
              </w:rPr>
            </w:pPr>
          </w:p>
        </w:tc>
        <w:tc>
          <w:tcPr>
            <w:tcW w:w="992" w:type="dxa"/>
            <w:vMerge/>
            <w:shd w:val="clear" w:color="auto" w:fill="auto"/>
          </w:tcPr>
          <w:p w:rsidR="006552B9" w:rsidRPr="0089118C" w:rsidRDefault="006552B9" w:rsidP="003730E8">
            <w:pPr>
              <w:pStyle w:val="ConsPlusNormal"/>
              <w:spacing w:line="226" w:lineRule="auto"/>
              <w:ind w:firstLine="0"/>
              <w:jc w:val="center"/>
              <w:rPr>
                <w:rFonts w:ascii="Times New Roman" w:hAnsi="Times New Roman"/>
                <w:sz w:val="18"/>
                <w:szCs w:val="18"/>
              </w:rPr>
            </w:pPr>
          </w:p>
        </w:tc>
        <w:tc>
          <w:tcPr>
            <w:tcW w:w="2410" w:type="dxa"/>
            <w:shd w:val="clear" w:color="auto" w:fill="auto"/>
          </w:tcPr>
          <w:p w:rsidR="006552B9" w:rsidRPr="0089118C" w:rsidRDefault="006552B9" w:rsidP="003730E8">
            <w:pPr>
              <w:spacing w:line="226" w:lineRule="auto"/>
              <w:jc w:val="center"/>
              <w:rPr>
                <w:b/>
                <w:sz w:val="18"/>
                <w:szCs w:val="18"/>
              </w:rPr>
            </w:pPr>
            <w:r w:rsidRPr="0089118C">
              <w:rPr>
                <w:b/>
                <w:sz w:val="18"/>
                <w:szCs w:val="18"/>
              </w:rPr>
              <w:t>бюджетные ассигнования федерального бюджета*</w:t>
            </w:r>
          </w:p>
        </w:tc>
        <w:tc>
          <w:tcPr>
            <w:tcW w:w="1701" w:type="dxa"/>
            <w:shd w:val="clear" w:color="auto" w:fill="auto"/>
          </w:tcPr>
          <w:p w:rsidR="006552B9" w:rsidRPr="00CA01AF" w:rsidRDefault="006552B9" w:rsidP="00350F96">
            <w:pPr>
              <w:spacing w:line="226" w:lineRule="auto"/>
              <w:jc w:val="center"/>
              <w:rPr>
                <w:b/>
                <w:sz w:val="18"/>
                <w:szCs w:val="18"/>
              </w:rPr>
            </w:pPr>
            <w:r w:rsidRPr="00CA01AF">
              <w:rPr>
                <w:b/>
                <w:sz w:val="18"/>
                <w:szCs w:val="18"/>
              </w:rPr>
              <w:t>2032880,87667</w:t>
            </w:r>
          </w:p>
        </w:tc>
        <w:tc>
          <w:tcPr>
            <w:tcW w:w="1701" w:type="dxa"/>
            <w:shd w:val="clear" w:color="auto" w:fill="auto"/>
          </w:tcPr>
          <w:p w:rsidR="006552B9" w:rsidRPr="00CA01AF" w:rsidRDefault="006552B9" w:rsidP="00350F96">
            <w:pPr>
              <w:spacing w:line="226" w:lineRule="auto"/>
              <w:jc w:val="center"/>
              <w:rPr>
                <w:b/>
                <w:sz w:val="18"/>
                <w:szCs w:val="18"/>
              </w:rPr>
            </w:pPr>
            <w:r w:rsidRPr="00CA01AF">
              <w:rPr>
                <w:b/>
                <w:sz w:val="18"/>
                <w:szCs w:val="18"/>
              </w:rPr>
              <w:t>772863,07667</w:t>
            </w:r>
          </w:p>
        </w:tc>
        <w:tc>
          <w:tcPr>
            <w:tcW w:w="1560" w:type="dxa"/>
            <w:shd w:val="clear" w:color="auto" w:fill="auto"/>
          </w:tcPr>
          <w:p w:rsidR="006552B9" w:rsidRPr="00CA01AF" w:rsidRDefault="006552B9" w:rsidP="00350F96">
            <w:pPr>
              <w:spacing w:line="226" w:lineRule="auto"/>
              <w:jc w:val="center"/>
              <w:rPr>
                <w:b/>
                <w:sz w:val="18"/>
                <w:szCs w:val="18"/>
              </w:rPr>
            </w:pPr>
            <w:r w:rsidRPr="00CA01AF">
              <w:rPr>
                <w:b/>
                <w:sz w:val="18"/>
                <w:szCs w:val="18"/>
              </w:rPr>
              <w:t>430382,50</w:t>
            </w:r>
          </w:p>
        </w:tc>
        <w:tc>
          <w:tcPr>
            <w:tcW w:w="1417" w:type="dxa"/>
            <w:shd w:val="clear" w:color="auto" w:fill="auto"/>
          </w:tcPr>
          <w:p w:rsidR="006552B9" w:rsidRPr="00CA01AF" w:rsidRDefault="006552B9" w:rsidP="00350F96">
            <w:pPr>
              <w:spacing w:line="226" w:lineRule="auto"/>
              <w:jc w:val="center"/>
              <w:rPr>
                <w:b/>
                <w:sz w:val="18"/>
                <w:szCs w:val="18"/>
              </w:rPr>
            </w:pPr>
            <w:r w:rsidRPr="00CA01AF">
              <w:rPr>
                <w:b/>
                <w:sz w:val="18"/>
                <w:szCs w:val="18"/>
              </w:rPr>
              <w:t>484770,30</w:t>
            </w:r>
          </w:p>
        </w:tc>
        <w:tc>
          <w:tcPr>
            <w:tcW w:w="1276" w:type="dxa"/>
            <w:shd w:val="clear" w:color="auto" w:fill="auto"/>
          </w:tcPr>
          <w:p w:rsidR="006552B9" w:rsidRPr="00CA01AF" w:rsidRDefault="006552B9" w:rsidP="00350F96">
            <w:pPr>
              <w:spacing w:line="226" w:lineRule="auto"/>
              <w:jc w:val="center"/>
              <w:rPr>
                <w:b/>
                <w:sz w:val="18"/>
                <w:szCs w:val="18"/>
              </w:rPr>
            </w:pPr>
            <w:r w:rsidRPr="00CA01AF">
              <w:rPr>
                <w:b/>
                <w:sz w:val="18"/>
                <w:szCs w:val="18"/>
              </w:rPr>
              <w:t>172413,50</w:t>
            </w:r>
          </w:p>
        </w:tc>
        <w:tc>
          <w:tcPr>
            <w:tcW w:w="1276" w:type="dxa"/>
            <w:tcBorders>
              <w:right w:val="single" w:sz="4" w:space="0" w:color="auto"/>
            </w:tcBorders>
            <w:shd w:val="clear" w:color="auto" w:fill="auto"/>
          </w:tcPr>
          <w:p w:rsidR="006552B9" w:rsidRPr="00CA01AF" w:rsidRDefault="006552B9" w:rsidP="00350F96">
            <w:pPr>
              <w:spacing w:line="226" w:lineRule="auto"/>
              <w:jc w:val="center"/>
              <w:rPr>
                <w:b/>
                <w:sz w:val="18"/>
                <w:szCs w:val="18"/>
              </w:rPr>
            </w:pPr>
            <w:r w:rsidRPr="00CA01AF">
              <w:rPr>
                <w:b/>
                <w:sz w:val="18"/>
                <w:szCs w:val="18"/>
              </w:rPr>
              <w:t>172451,50</w:t>
            </w:r>
          </w:p>
        </w:tc>
        <w:tc>
          <w:tcPr>
            <w:tcW w:w="567" w:type="dxa"/>
            <w:tcBorders>
              <w:top w:val="nil"/>
              <w:left w:val="single" w:sz="4" w:space="0" w:color="auto"/>
              <w:bottom w:val="nil"/>
              <w:right w:val="nil"/>
            </w:tcBorders>
            <w:shd w:val="clear" w:color="auto" w:fill="auto"/>
            <w:vAlign w:val="bottom"/>
          </w:tcPr>
          <w:p w:rsidR="006552B9" w:rsidRPr="003F3B85" w:rsidRDefault="006552B9" w:rsidP="003730E8">
            <w:pPr>
              <w:autoSpaceDN w:val="0"/>
              <w:adjustRightInd w:val="0"/>
              <w:spacing w:line="226" w:lineRule="auto"/>
              <w:rPr>
                <w:bCs/>
                <w:sz w:val="28"/>
                <w:szCs w:val="28"/>
              </w:rPr>
            </w:pPr>
          </w:p>
        </w:tc>
      </w:tr>
      <w:tr w:rsidR="006552B9" w:rsidRPr="003F3B85" w:rsidTr="006552B9">
        <w:tc>
          <w:tcPr>
            <w:tcW w:w="638" w:type="dxa"/>
            <w:tcBorders>
              <w:top w:val="nil"/>
              <w:left w:val="nil"/>
              <w:bottom w:val="nil"/>
              <w:right w:val="single" w:sz="4" w:space="0" w:color="auto"/>
            </w:tcBorders>
          </w:tcPr>
          <w:p w:rsidR="006552B9" w:rsidRPr="003F3B85" w:rsidRDefault="006552B9" w:rsidP="003730E8">
            <w:pPr>
              <w:autoSpaceDN w:val="0"/>
              <w:adjustRightInd w:val="0"/>
              <w:spacing w:line="226" w:lineRule="auto"/>
              <w:jc w:val="right"/>
              <w:rPr>
                <w:sz w:val="28"/>
                <w:szCs w:val="28"/>
                <w:lang w:eastAsia="ru-RU"/>
              </w:rPr>
            </w:pPr>
          </w:p>
        </w:tc>
        <w:tc>
          <w:tcPr>
            <w:tcW w:w="2836" w:type="dxa"/>
            <w:vMerge/>
            <w:tcBorders>
              <w:left w:val="single" w:sz="4" w:space="0" w:color="auto"/>
            </w:tcBorders>
            <w:shd w:val="clear" w:color="auto" w:fill="auto"/>
          </w:tcPr>
          <w:p w:rsidR="006552B9" w:rsidRPr="0089118C" w:rsidRDefault="006552B9" w:rsidP="003730E8">
            <w:pPr>
              <w:pStyle w:val="ConsPlusNormal"/>
              <w:spacing w:line="226" w:lineRule="auto"/>
              <w:ind w:firstLine="0"/>
              <w:jc w:val="both"/>
              <w:rPr>
                <w:rFonts w:ascii="Times New Roman" w:hAnsi="Times New Roman"/>
                <w:sz w:val="18"/>
                <w:szCs w:val="18"/>
              </w:rPr>
            </w:pPr>
          </w:p>
        </w:tc>
        <w:tc>
          <w:tcPr>
            <w:tcW w:w="992" w:type="dxa"/>
            <w:vMerge/>
            <w:shd w:val="clear" w:color="auto" w:fill="auto"/>
          </w:tcPr>
          <w:p w:rsidR="006552B9" w:rsidRPr="0089118C" w:rsidRDefault="006552B9" w:rsidP="003730E8">
            <w:pPr>
              <w:pStyle w:val="ConsPlusNormal"/>
              <w:spacing w:line="226" w:lineRule="auto"/>
              <w:ind w:firstLine="0"/>
              <w:jc w:val="center"/>
              <w:rPr>
                <w:rFonts w:ascii="Times New Roman" w:hAnsi="Times New Roman"/>
                <w:sz w:val="18"/>
                <w:szCs w:val="18"/>
              </w:rPr>
            </w:pPr>
          </w:p>
        </w:tc>
        <w:tc>
          <w:tcPr>
            <w:tcW w:w="2410" w:type="dxa"/>
            <w:shd w:val="clear" w:color="auto" w:fill="auto"/>
          </w:tcPr>
          <w:p w:rsidR="006552B9" w:rsidRPr="006552B9" w:rsidRDefault="006552B9" w:rsidP="00350F96">
            <w:pPr>
              <w:spacing w:line="226" w:lineRule="auto"/>
              <w:jc w:val="center"/>
              <w:rPr>
                <w:b/>
                <w:sz w:val="18"/>
                <w:szCs w:val="18"/>
              </w:rPr>
            </w:pPr>
            <w:r w:rsidRPr="006552B9">
              <w:rPr>
                <w:b/>
                <w:sz w:val="18"/>
                <w:szCs w:val="18"/>
              </w:rPr>
              <w:t>средства из внебюдже</w:t>
            </w:r>
            <w:r w:rsidRPr="006552B9">
              <w:rPr>
                <w:b/>
                <w:sz w:val="18"/>
                <w:szCs w:val="18"/>
              </w:rPr>
              <w:t>т</w:t>
            </w:r>
            <w:r w:rsidRPr="006552B9">
              <w:rPr>
                <w:b/>
                <w:sz w:val="18"/>
                <w:szCs w:val="18"/>
              </w:rPr>
              <w:t>ных источников</w:t>
            </w:r>
          </w:p>
        </w:tc>
        <w:tc>
          <w:tcPr>
            <w:tcW w:w="1701" w:type="dxa"/>
            <w:shd w:val="clear" w:color="auto" w:fill="auto"/>
          </w:tcPr>
          <w:p w:rsidR="006552B9" w:rsidRPr="00CA01AF" w:rsidRDefault="006552B9" w:rsidP="00350F96">
            <w:pPr>
              <w:spacing w:line="226" w:lineRule="auto"/>
              <w:jc w:val="center"/>
              <w:rPr>
                <w:b/>
                <w:sz w:val="18"/>
                <w:szCs w:val="18"/>
              </w:rPr>
            </w:pPr>
            <w:r w:rsidRPr="00CA01AF">
              <w:rPr>
                <w:b/>
                <w:sz w:val="18"/>
                <w:szCs w:val="18"/>
              </w:rPr>
              <w:t>5358,20</w:t>
            </w:r>
          </w:p>
        </w:tc>
        <w:tc>
          <w:tcPr>
            <w:tcW w:w="1701" w:type="dxa"/>
            <w:shd w:val="clear" w:color="auto" w:fill="auto"/>
          </w:tcPr>
          <w:p w:rsidR="006552B9" w:rsidRPr="00CA01AF" w:rsidRDefault="006552B9" w:rsidP="00350F96">
            <w:pPr>
              <w:spacing w:line="226" w:lineRule="auto"/>
              <w:jc w:val="center"/>
              <w:rPr>
                <w:b/>
                <w:sz w:val="18"/>
                <w:szCs w:val="18"/>
              </w:rPr>
            </w:pPr>
            <w:r w:rsidRPr="00CA01AF">
              <w:rPr>
                <w:b/>
                <w:sz w:val="18"/>
                <w:szCs w:val="18"/>
              </w:rPr>
              <w:t>5358,20</w:t>
            </w:r>
          </w:p>
        </w:tc>
        <w:tc>
          <w:tcPr>
            <w:tcW w:w="1560" w:type="dxa"/>
            <w:shd w:val="clear" w:color="auto" w:fill="auto"/>
          </w:tcPr>
          <w:p w:rsidR="006552B9" w:rsidRPr="00CA01AF" w:rsidRDefault="006552B9" w:rsidP="00350F96">
            <w:pPr>
              <w:spacing w:line="226" w:lineRule="auto"/>
              <w:jc w:val="center"/>
              <w:rPr>
                <w:b/>
                <w:sz w:val="18"/>
                <w:szCs w:val="18"/>
              </w:rPr>
            </w:pPr>
            <w:r w:rsidRPr="00CA01AF">
              <w:rPr>
                <w:b/>
                <w:sz w:val="18"/>
                <w:szCs w:val="18"/>
              </w:rPr>
              <w:t>0,00</w:t>
            </w:r>
          </w:p>
        </w:tc>
        <w:tc>
          <w:tcPr>
            <w:tcW w:w="1417" w:type="dxa"/>
            <w:shd w:val="clear" w:color="auto" w:fill="auto"/>
          </w:tcPr>
          <w:p w:rsidR="006552B9" w:rsidRPr="00CA01AF" w:rsidRDefault="006552B9" w:rsidP="00350F96">
            <w:pPr>
              <w:spacing w:line="226" w:lineRule="auto"/>
              <w:jc w:val="center"/>
              <w:rPr>
                <w:b/>
                <w:sz w:val="18"/>
                <w:szCs w:val="18"/>
              </w:rPr>
            </w:pPr>
            <w:r w:rsidRPr="00CA01AF">
              <w:rPr>
                <w:b/>
                <w:sz w:val="18"/>
                <w:szCs w:val="18"/>
              </w:rPr>
              <w:t>0,00</w:t>
            </w:r>
          </w:p>
        </w:tc>
        <w:tc>
          <w:tcPr>
            <w:tcW w:w="1276" w:type="dxa"/>
            <w:shd w:val="clear" w:color="auto" w:fill="auto"/>
          </w:tcPr>
          <w:p w:rsidR="006552B9" w:rsidRPr="00CA01AF" w:rsidRDefault="006552B9" w:rsidP="00350F96">
            <w:pPr>
              <w:spacing w:line="226" w:lineRule="auto"/>
              <w:jc w:val="center"/>
              <w:rPr>
                <w:b/>
                <w:sz w:val="18"/>
                <w:szCs w:val="18"/>
              </w:rPr>
            </w:pPr>
            <w:r w:rsidRPr="00CA01AF">
              <w:rPr>
                <w:b/>
                <w:sz w:val="18"/>
                <w:szCs w:val="18"/>
              </w:rPr>
              <w:t>0,00</w:t>
            </w:r>
          </w:p>
        </w:tc>
        <w:tc>
          <w:tcPr>
            <w:tcW w:w="1276" w:type="dxa"/>
            <w:tcBorders>
              <w:right w:val="single" w:sz="4" w:space="0" w:color="auto"/>
            </w:tcBorders>
            <w:shd w:val="clear" w:color="auto" w:fill="auto"/>
          </w:tcPr>
          <w:p w:rsidR="006552B9" w:rsidRPr="00CA01AF" w:rsidRDefault="006552B9" w:rsidP="00350F96">
            <w:pPr>
              <w:spacing w:line="226" w:lineRule="auto"/>
              <w:jc w:val="center"/>
              <w:rPr>
                <w:b/>
                <w:sz w:val="18"/>
                <w:szCs w:val="18"/>
              </w:rPr>
            </w:pPr>
            <w:r w:rsidRPr="00CA01AF">
              <w:rPr>
                <w:b/>
                <w:sz w:val="18"/>
                <w:szCs w:val="18"/>
              </w:rPr>
              <w:t>0,00</w:t>
            </w:r>
          </w:p>
        </w:tc>
        <w:tc>
          <w:tcPr>
            <w:tcW w:w="567" w:type="dxa"/>
            <w:tcBorders>
              <w:top w:val="nil"/>
              <w:left w:val="single" w:sz="4" w:space="0" w:color="auto"/>
              <w:bottom w:val="nil"/>
              <w:right w:val="nil"/>
            </w:tcBorders>
            <w:shd w:val="clear" w:color="auto" w:fill="auto"/>
            <w:vAlign w:val="bottom"/>
          </w:tcPr>
          <w:p w:rsidR="006552B9" w:rsidRDefault="006552B9" w:rsidP="003730E8">
            <w:pPr>
              <w:autoSpaceDN w:val="0"/>
              <w:adjustRightInd w:val="0"/>
              <w:spacing w:line="226" w:lineRule="auto"/>
              <w:rPr>
                <w:bCs/>
                <w:sz w:val="28"/>
                <w:szCs w:val="28"/>
              </w:rPr>
            </w:pPr>
            <w:r>
              <w:rPr>
                <w:bCs/>
                <w:sz w:val="28"/>
                <w:szCs w:val="28"/>
              </w:rPr>
              <w:t>».</w:t>
            </w:r>
          </w:p>
        </w:tc>
      </w:tr>
    </w:tbl>
    <w:p w:rsidR="00C82A6D" w:rsidRPr="005F2E65" w:rsidRDefault="00C82A6D" w:rsidP="001141DE">
      <w:pPr>
        <w:spacing w:line="226" w:lineRule="auto"/>
        <w:ind w:firstLine="709"/>
        <w:jc w:val="both"/>
        <w:rPr>
          <w:sz w:val="28"/>
          <w:szCs w:val="28"/>
        </w:rPr>
      </w:pPr>
    </w:p>
    <w:p w:rsidR="00EA48C5" w:rsidRPr="003B5779" w:rsidRDefault="000F5BFB" w:rsidP="001141DE">
      <w:pPr>
        <w:spacing w:line="226" w:lineRule="auto"/>
        <w:ind w:firstLine="709"/>
        <w:jc w:val="both"/>
        <w:rPr>
          <w:sz w:val="28"/>
          <w:szCs w:val="28"/>
        </w:rPr>
      </w:pPr>
      <w:r w:rsidRPr="003B5779">
        <w:rPr>
          <w:sz w:val="28"/>
          <w:szCs w:val="28"/>
        </w:rPr>
        <w:lastRenderedPageBreak/>
        <w:t>5</w:t>
      </w:r>
      <w:r w:rsidR="00005697" w:rsidRPr="003B5779">
        <w:rPr>
          <w:sz w:val="28"/>
          <w:szCs w:val="28"/>
        </w:rPr>
        <w:t xml:space="preserve">. В </w:t>
      </w:r>
      <w:r w:rsidR="00A44EE4" w:rsidRPr="003B5779">
        <w:rPr>
          <w:sz w:val="28"/>
          <w:szCs w:val="28"/>
        </w:rPr>
        <w:t>приложени</w:t>
      </w:r>
      <w:r w:rsidR="00CE747C" w:rsidRPr="003B5779">
        <w:rPr>
          <w:sz w:val="28"/>
          <w:szCs w:val="28"/>
        </w:rPr>
        <w:t>и</w:t>
      </w:r>
      <w:r w:rsidR="005C43C1" w:rsidRPr="003B5779">
        <w:rPr>
          <w:sz w:val="28"/>
          <w:szCs w:val="28"/>
        </w:rPr>
        <w:t xml:space="preserve"> </w:t>
      </w:r>
      <w:r w:rsidR="006B6CC0" w:rsidRPr="003B5779">
        <w:rPr>
          <w:sz w:val="28"/>
          <w:szCs w:val="28"/>
        </w:rPr>
        <w:t xml:space="preserve">№ </w:t>
      </w:r>
      <w:r w:rsidR="00005697" w:rsidRPr="003B5779">
        <w:rPr>
          <w:sz w:val="28"/>
          <w:szCs w:val="28"/>
        </w:rPr>
        <w:t>2</w:t>
      </w:r>
      <w:r w:rsidR="00005697" w:rsidRPr="003B5779">
        <w:rPr>
          <w:sz w:val="28"/>
          <w:szCs w:val="28"/>
          <w:vertAlign w:val="superscript"/>
        </w:rPr>
        <w:t>5</w:t>
      </w:r>
      <w:r w:rsidR="00AB725F" w:rsidRPr="003B5779">
        <w:rPr>
          <w:sz w:val="28"/>
          <w:szCs w:val="28"/>
        </w:rPr>
        <w:t>:</w:t>
      </w:r>
    </w:p>
    <w:p w:rsidR="00CE79DC" w:rsidRPr="003B5779" w:rsidRDefault="00CE79DC" w:rsidP="00CE79DC">
      <w:pPr>
        <w:spacing w:line="226" w:lineRule="auto"/>
        <w:ind w:firstLine="709"/>
        <w:jc w:val="both"/>
        <w:rPr>
          <w:sz w:val="28"/>
          <w:szCs w:val="28"/>
        </w:rPr>
      </w:pPr>
      <w:r w:rsidRPr="003B5779">
        <w:rPr>
          <w:sz w:val="28"/>
          <w:szCs w:val="28"/>
        </w:rPr>
        <w:t>1) в разделе 1:</w:t>
      </w:r>
    </w:p>
    <w:p w:rsidR="00CE79DC" w:rsidRPr="003B5779" w:rsidRDefault="00A3031D" w:rsidP="00CE79DC">
      <w:pPr>
        <w:spacing w:line="226" w:lineRule="auto"/>
        <w:ind w:firstLine="709"/>
        <w:jc w:val="both"/>
        <w:rPr>
          <w:sz w:val="28"/>
          <w:szCs w:val="28"/>
        </w:rPr>
      </w:pPr>
      <w:r>
        <w:rPr>
          <w:sz w:val="28"/>
          <w:szCs w:val="28"/>
        </w:rPr>
        <w:t>а</w:t>
      </w:r>
      <w:r w:rsidR="00CE79DC" w:rsidRPr="003B5779">
        <w:rPr>
          <w:sz w:val="28"/>
          <w:szCs w:val="28"/>
        </w:rPr>
        <w:t>) строки 1.2 и 1.2.1 изложить в следующей редакции:</w:t>
      </w:r>
    </w:p>
    <w:p w:rsidR="00CE79DC" w:rsidRPr="003B5779" w:rsidRDefault="00CE79DC" w:rsidP="00CE79DC">
      <w:pPr>
        <w:spacing w:line="22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7"/>
        <w:gridCol w:w="4252"/>
        <w:gridCol w:w="1134"/>
        <w:gridCol w:w="2268"/>
        <w:gridCol w:w="1276"/>
        <w:gridCol w:w="709"/>
      </w:tblGrid>
      <w:tr w:rsidR="00CE79DC" w:rsidRPr="003B5779" w:rsidTr="00B721D5">
        <w:trPr>
          <w:trHeight w:val="17"/>
        </w:trPr>
        <w:tc>
          <w:tcPr>
            <w:tcW w:w="567" w:type="dxa"/>
            <w:tcBorders>
              <w:top w:val="nil"/>
              <w:left w:val="nil"/>
              <w:bottom w:val="nil"/>
              <w:right w:val="single" w:sz="4" w:space="0" w:color="auto"/>
            </w:tcBorders>
          </w:tcPr>
          <w:p w:rsidR="00CE79DC" w:rsidRPr="003B5779" w:rsidRDefault="00CE79DC" w:rsidP="00B721D5">
            <w:pPr>
              <w:autoSpaceDN w:val="0"/>
              <w:spacing w:line="226" w:lineRule="auto"/>
              <w:jc w:val="right"/>
              <w:rPr>
                <w:lang w:eastAsia="ru-RU"/>
              </w:rPr>
            </w:pPr>
            <w:r w:rsidRPr="003B5779">
              <w:rPr>
                <w:sz w:val="28"/>
                <w:szCs w:val="28"/>
                <w:lang w:eastAsia="ru-RU"/>
              </w:rPr>
              <w:t>«</w:t>
            </w:r>
          </w:p>
        </w:tc>
        <w:tc>
          <w:tcPr>
            <w:tcW w:w="851" w:type="dxa"/>
            <w:vMerge w:val="restart"/>
            <w:tcBorders>
              <w:left w:val="single" w:sz="4" w:space="0" w:color="auto"/>
            </w:tcBorders>
            <w:shd w:val="clear" w:color="auto" w:fill="auto"/>
          </w:tcPr>
          <w:p w:rsidR="00CE79DC" w:rsidRPr="003B5779" w:rsidRDefault="00CE79DC" w:rsidP="00B721D5">
            <w:pPr>
              <w:pStyle w:val="ConsPlusNormal"/>
              <w:spacing w:line="226" w:lineRule="auto"/>
              <w:ind w:firstLine="0"/>
              <w:jc w:val="center"/>
              <w:rPr>
                <w:rFonts w:ascii="Times New Roman" w:hAnsi="Times New Roman"/>
                <w:sz w:val="18"/>
                <w:szCs w:val="18"/>
              </w:rPr>
            </w:pPr>
            <w:r w:rsidRPr="003B5779">
              <w:rPr>
                <w:rFonts w:ascii="Times New Roman" w:hAnsi="Times New Roman"/>
                <w:sz w:val="18"/>
                <w:szCs w:val="18"/>
              </w:rPr>
              <w:t>1.2.</w:t>
            </w:r>
          </w:p>
        </w:tc>
        <w:tc>
          <w:tcPr>
            <w:tcW w:w="5387" w:type="dxa"/>
            <w:vMerge w:val="restart"/>
            <w:shd w:val="clear" w:color="auto" w:fill="auto"/>
          </w:tcPr>
          <w:p w:rsidR="00CE79DC" w:rsidRPr="003B5779" w:rsidRDefault="00CE79DC" w:rsidP="00B721D5">
            <w:pPr>
              <w:pStyle w:val="ConsPlusNormal"/>
              <w:spacing w:line="226" w:lineRule="auto"/>
              <w:ind w:firstLine="0"/>
              <w:jc w:val="both"/>
              <w:rPr>
                <w:rFonts w:ascii="Times New Roman" w:hAnsi="Times New Roman"/>
                <w:sz w:val="18"/>
                <w:szCs w:val="18"/>
              </w:rPr>
            </w:pPr>
            <w:r w:rsidRPr="003B5779">
              <w:rPr>
                <w:rFonts w:ascii="Times New Roman" w:hAnsi="Times New Roman"/>
                <w:sz w:val="18"/>
                <w:szCs w:val="18"/>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4252" w:type="dxa"/>
            <w:vMerge w:val="restart"/>
            <w:shd w:val="clear" w:color="auto" w:fill="auto"/>
          </w:tcPr>
          <w:p w:rsidR="00CE79DC" w:rsidRPr="003B5779" w:rsidRDefault="00CE79DC" w:rsidP="00B721D5">
            <w:pPr>
              <w:spacing w:line="226" w:lineRule="auto"/>
              <w:jc w:val="center"/>
            </w:pPr>
            <w:r w:rsidRPr="003B5779">
              <w:rPr>
                <w:sz w:val="18"/>
                <w:szCs w:val="18"/>
              </w:rPr>
              <w:t xml:space="preserve">Министерство, </w:t>
            </w:r>
            <w:r w:rsidRPr="003B5779">
              <w:rPr>
                <w:sz w:val="18"/>
                <w:szCs w:val="18"/>
              </w:rPr>
              <w:br/>
              <w:t>Министерство промышленности, строительства, жилищно-коммунального комплекса и транспорта Ульяновской области</w:t>
            </w:r>
          </w:p>
        </w:tc>
        <w:tc>
          <w:tcPr>
            <w:tcW w:w="1134" w:type="dxa"/>
            <w:vMerge w:val="restart"/>
            <w:shd w:val="clear" w:color="auto" w:fill="auto"/>
          </w:tcPr>
          <w:p w:rsidR="00CE79DC" w:rsidRPr="003B5779" w:rsidRDefault="00CE79DC" w:rsidP="00B721D5">
            <w:pPr>
              <w:pStyle w:val="ConsPlusNormal"/>
              <w:spacing w:line="226" w:lineRule="auto"/>
              <w:ind w:firstLine="0"/>
              <w:jc w:val="center"/>
              <w:rPr>
                <w:rFonts w:ascii="Times New Roman" w:hAnsi="Times New Roman"/>
                <w:sz w:val="18"/>
                <w:szCs w:val="18"/>
              </w:rPr>
            </w:pPr>
            <w:r w:rsidRPr="003B5779">
              <w:rPr>
                <w:rFonts w:ascii="Times New Roman" w:hAnsi="Times New Roman"/>
                <w:sz w:val="18"/>
                <w:szCs w:val="18"/>
              </w:rPr>
              <w:t>2014-2019 годы</w:t>
            </w:r>
          </w:p>
        </w:tc>
        <w:tc>
          <w:tcPr>
            <w:tcW w:w="2268" w:type="dxa"/>
            <w:shd w:val="clear" w:color="auto" w:fill="auto"/>
          </w:tcPr>
          <w:p w:rsidR="00CE79DC" w:rsidRPr="003B5779" w:rsidRDefault="00CE79DC" w:rsidP="00B721D5">
            <w:pPr>
              <w:pStyle w:val="ConsPlusNormal"/>
              <w:spacing w:line="226" w:lineRule="auto"/>
              <w:ind w:firstLine="0"/>
              <w:jc w:val="center"/>
              <w:rPr>
                <w:rFonts w:ascii="Times New Roman" w:hAnsi="Times New Roman"/>
                <w:sz w:val="18"/>
                <w:szCs w:val="18"/>
              </w:rPr>
            </w:pPr>
            <w:r w:rsidRPr="003B5779">
              <w:rPr>
                <w:rFonts w:ascii="Times New Roman" w:hAnsi="Times New Roman"/>
                <w:sz w:val="18"/>
                <w:szCs w:val="18"/>
              </w:rPr>
              <w:t>Всего, в том числе:</w:t>
            </w:r>
          </w:p>
        </w:tc>
        <w:tc>
          <w:tcPr>
            <w:tcW w:w="1276" w:type="dxa"/>
            <w:tcBorders>
              <w:right w:val="single" w:sz="4" w:space="0" w:color="auto"/>
            </w:tcBorders>
            <w:shd w:val="clear" w:color="auto" w:fill="auto"/>
          </w:tcPr>
          <w:p w:rsidR="00CE79DC" w:rsidRPr="003B5779" w:rsidRDefault="00CE79DC" w:rsidP="003B5779">
            <w:pPr>
              <w:spacing w:line="226" w:lineRule="auto"/>
              <w:jc w:val="center"/>
              <w:rPr>
                <w:sz w:val="18"/>
                <w:szCs w:val="18"/>
              </w:rPr>
            </w:pPr>
            <w:r w:rsidRPr="003B5779">
              <w:rPr>
                <w:sz w:val="18"/>
                <w:szCs w:val="18"/>
              </w:rPr>
              <w:t>32</w:t>
            </w:r>
            <w:r w:rsidR="003B5779" w:rsidRPr="003B5779">
              <w:rPr>
                <w:sz w:val="18"/>
                <w:szCs w:val="18"/>
              </w:rPr>
              <w:t>6</w:t>
            </w:r>
            <w:r w:rsidRPr="003B5779">
              <w:rPr>
                <w:sz w:val="18"/>
                <w:szCs w:val="18"/>
              </w:rPr>
              <w:t>12,90</w:t>
            </w:r>
          </w:p>
        </w:tc>
        <w:tc>
          <w:tcPr>
            <w:tcW w:w="709" w:type="dxa"/>
            <w:tcBorders>
              <w:top w:val="nil"/>
              <w:left w:val="single" w:sz="4" w:space="0" w:color="auto"/>
              <w:bottom w:val="nil"/>
              <w:right w:val="nil"/>
            </w:tcBorders>
            <w:vAlign w:val="bottom"/>
          </w:tcPr>
          <w:p w:rsidR="00CE79DC" w:rsidRPr="003B5779" w:rsidRDefault="00CE79DC" w:rsidP="00B721D5">
            <w:pPr>
              <w:autoSpaceDN w:val="0"/>
              <w:spacing w:line="226" w:lineRule="auto"/>
              <w:rPr>
                <w:lang w:eastAsia="ru-RU"/>
              </w:rPr>
            </w:pPr>
          </w:p>
        </w:tc>
      </w:tr>
      <w:tr w:rsidR="00CE79DC" w:rsidRPr="003B5779" w:rsidTr="00B721D5">
        <w:trPr>
          <w:trHeight w:val="17"/>
        </w:trPr>
        <w:tc>
          <w:tcPr>
            <w:tcW w:w="567" w:type="dxa"/>
            <w:tcBorders>
              <w:top w:val="nil"/>
              <w:left w:val="nil"/>
              <w:bottom w:val="nil"/>
              <w:right w:val="single" w:sz="4" w:space="0" w:color="auto"/>
            </w:tcBorders>
          </w:tcPr>
          <w:p w:rsidR="00CE79DC" w:rsidRPr="003B5779" w:rsidRDefault="00CE79DC" w:rsidP="00B721D5">
            <w:pPr>
              <w:autoSpaceDN w:val="0"/>
              <w:spacing w:line="226" w:lineRule="auto"/>
              <w:jc w:val="right"/>
              <w:rPr>
                <w:lang w:eastAsia="ru-RU"/>
              </w:rPr>
            </w:pPr>
          </w:p>
        </w:tc>
        <w:tc>
          <w:tcPr>
            <w:tcW w:w="851" w:type="dxa"/>
            <w:vMerge/>
            <w:tcBorders>
              <w:left w:val="single" w:sz="4" w:space="0" w:color="auto"/>
            </w:tcBorders>
            <w:shd w:val="clear" w:color="auto" w:fill="auto"/>
          </w:tcPr>
          <w:p w:rsidR="00CE79DC" w:rsidRPr="003B5779" w:rsidRDefault="00CE79DC" w:rsidP="00B721D5">
            <w:pPr>
              <w:spacing w:line="226" w:lineRule="auto"/>
              <w:jc w:val="center"/>
              <w:rPr>
                <w:sz w:val="18"/>
                <w:szCs w:val="18"/>
              </w:rPr>
            </w:pPr>
          </w:p>
        </w:tc>
        <w:tc>
          <w:tcPr>
            <w:tcW w:w="5387" w:type="dxa"/>
            <w:vMerge/>
            <w:shd w:val="clear" w:color="auto" w:fill="auto"/>
          </w:tcPr>
          <w:p w:rsidR="00CE79DC" w:rsidRPr="003B5779" w:rsidRDefault="00CE79DC" w:rsidP="00B721D5">
            <w:pPr>
              <w:spacing w:line="226" w:lineRule="auto"/>
              <w:jc w:val="both"/>
              <w:rPr>
                <w:sz w:val="18"/>
                <w:szCs w:val="18"/>
              </w:rPr>
            </w:pPr>
          </w:p>
        </w:tc>
        <w:tc>
          <w:tcPr>
            <w:tcW w:w="4252" w:type="dxa"/>
            <w:vMerge/>
            <w:shd w:val="clear" w:color="auto" w:fill="auto"/>
          </w:tcPr>
          <w:p w:rsidR="00CE79DC" w:rsidRPr="003B5779" w:rsidRDefault="00CE79DC" w:rsidP="00B721D5">
            <w:pPr>
              <w:spacing w:line="226" w:lineRule="auto"/>
              <w:jc w:val="center"/>
              <w:rPr>
                <w:sz w:val="18"/>
                <w:szCs w:val="18"/>
              </w:rPr>
            </w:pPr>
          </w:p>
        </w:tc>
        <w:tc>
          <w:tcPr>
            <w:tcW w:w="1134" w:type="dxa"/>
            <w:vMerge/>
            <w:shd w:val="clear" w:color="auto" w:fill="auto"/>
          </w:tcPr>
          <w:p w:rsidR="00CE79DC" w:rsidRPr="003B5779" w:rsidRDefault="00CE79DC" w:rsidP="00B721D5">
            <w:pPr>
              <w:autoSpaceDN w:val="0"/>
              <w:adjustRightInd w:val="0"/>
              <w:spacing w:line="226" w:lineRule="auto"/>
              <w:jc w:val="center"/>
              <w:rPr>
                <w:sz w:val="18"/>
                <w:szCs w:val="18"/>
                <w:lang w:eastAsia="ru-RU"/>
              </w:rPr>
            </w:pPr>
          </w:p>
        </w:tc>
        <w:tc>
          <w:tcPr>
            <w:tcW w:w="2268" w:type="dxa"/>
            <w:shd w:val="clear" w:color="auto" w:fill="auto"/>
          </w:tcPr>
          <w:p w:rsidR="00CE79DC" w:rsidRPr="003B5779" w:rsidRDefault="00CE79DC" w:rsidP="00B721D5">
            <w:pPr>
              <w:autoSpaceDN w:val="0"/>
              <w:adjustRightInd w:val="0"/>
              <w:spacing w:line="226" w:lineRule="auto"/>
              <w:jc w:val="center"/>
              <w:rPr>
                <w:sz w:val="18"/>
                <w:szCs w:val="18"/>
                <w:lang w:eastAsia="ru-RU"/>
              </w:rPr>
            </w:pPr>
            <w:r w:rsidRPr="003B5779">
              <w:rPr>
                <w:sz w:val="18"/>
                <w:szCs w:val="18"/>
              </w:rPr>
              <w:t>бюджетные ассигнования областного бюджета</w:t>
            </w:r>
          </w:p>
        </w:tc>
        <w:tc>
          <w:tcPr>
            <w:tcW w:w="1276" w:type="dxa"/>
            <w:tcBorders>
              <w:right w:val="single" w:sz="4" w:space="0" w:color="auto"/>
            </w:tcBorders>
            <w:shd w:val="clear" w:color="auto" w:fill="auto"/>
          </w:tcPr>
          <w:p w:rsidR="00CE79DC" w:rsidRPr="003B5779" w:rsidRDefault="00CE79DC" w:rsidP="003B5779">
            <w:pPr>
              <w:spacing w:line="226" w:lineRule="auto"/>
              <w:jc w:val="center"/>
              <w:rPr>
                <w:sz w:val="18"/>
                <w:szCs w:val="18"/>
                <w:lang w:eastAsia="ru-RU"/>
              </w:rPr>
            </w:pPr>
            <w:r w:rsidRPr="003B5779">
              <w:rPr>
                <w:sz w:val="18"/>
                <w:szCs w:val="18"/>
                <w:lang w:eastAsia="ru-RU"/>
              </w:rPr>
              <w:t>30</w:t>
            </w:r>
            <w:r w:rsidR="003B5779" w:rsidRPr="003B5779">
              <w:rPr>
                <w:sz w:val="18"/>
                <w:szCs w:val="18"/>
                <w:lang w:eastAsia="ru-RU"/>
              </w:rPr>
              <w:t>9</w:t>
            </w:r>
            <w:r w:rsidRPr="003B5779">
              <w:rPr>
                <w:sz w:val="18"/>
                <w:szCs w:val="18"/>
                <w:lang w:eastAsia="ru-RU"/>
              </w:rPr>
              <w:t>47,90</w:t>
            </w:r>
          </w:p>
        </w:tc>
        <w:tc>
          <w:tcPr>
            <w:tcW w:w="709" w:type="dxa"/>
            <w:tcBorders>
              <w:top w:val="nil"/>
              <w:left w:val="single" w:sz="4" w:space="0" w:color="auto"/>
              <w:bottom w:val="nil"/>
              <w:right w:val="nil"/>
            </w:tcBorders>
            <w:vAlign w:val="bottom"/>
          </w:tcPr>
          <w:p w:rsidR="00CE79DC" w:rsidRPr="003B5779" w:rsidRDefault="00CE79DC" w:rsidP="00B721D5">
            <w:pPr>
              <w:autoSpaceDN w:val="0"/>
              <w:spacing w:line="226" w:lineRule="auto"/>
              <w:rPr>
                <w:lang w:eastAsia="ru-RU"/>
              </w:rPr>
            </w:pPr>
          </w:p>
        </w:tc>
      </w:tr>
      <w:tr w:rsidR="00CE79DC" w:rsidRPr="003B5779" w:rsidTr="00B721D5">
        <w:trPr>
          <w:trHeight w:val="17"/>
        </w:trPr>
        <w:tc>
          <w:tcPr>
            <w:tcW w:w="567" w:type="dxa"/>
            <w:tcBorders>
              <w:top w:val="nil"/>
              <w:left w:val="nil"/>
              <w:bottom w:val="nil"/>
              <w:right w:val="single" w:sz="4" w:space="0" w:color="auto"/>
            </w:tcBorders>
          </w:tcPr>
          <w:p w:rsidR="00CE79DC" w:rsidRPr="003B5779" w:rsidRDefault="00CE79DC" w:rsidP="00B721D5">
            <w:pPr>
              <w:autoSpaceDN w:val="0"/>
              <w:spacing w:line="226" w:lineRule="auto"/>
              <w:jc w:val="right"/>
              <w:rPr>
                <w:lang w:eastAsia="ru-RU"/>
              </w:rPr>
            </w:pPr>
          </w:p>
        </w:tc>
        <w:tc>
          <w:tcPr>
            <w:tcW w:w="851" w:type="dxa"/>
            <w:vMerge/>
            <w:tcBorders>
              <w:left w:val="single" w:sz="4" w:space="0" w:color="auto"/>
            </w:tcBorders>
            <w:shd w:val="clear" w:color="auto" w:fill="auto"/>
          </w:tcPr>
          <w:p w:rsidR="00CE79DC" w:rsidRPr="003B5779" w:rsidRDefault="00CE79DC" w:rsidP="00B721D5">
            <w:pPr>
              <w:spacing w:line="226" w:lineRule="auto"/>
              <w:jc w:val="center"/>
              <w:rPr>
                <w:sz w:val="18"/>
                <w:szCs w:val="18"/>
              </w:rPr>
            </w:pPr>
          </w:p>
        </w:tc>
        <w:tc>
          <w:tcPr>
            <w:tcW w:w="5387" w:type="dxa"/>
            <w:vMerge/>
            <w:shd w:val="clear" w:color="auto" w:fill="auto"/>
          </w:tcPr>
          <w:p w:rsidR="00CE79DC" w:rsidRPr="003B5779" w:rsidRDefault="00CE79DC" w:rsidP="00B721D5">
            <w:pPr>
              <w:spacing w:line="226" w:lineRule="auto"/>
              <w:jc w:val="both"/>
              <w:rPr>
                <w:sz w:val="18"/>
                <w:szCs w:val="18"/>
              </w:rPr>
            </w:pPr>
          </w:p>
        </w:tc>
        <w:tc>
          <w:tcPr>
            <w:tcW w:w="4252" w:type="dxa"/>
            <w:vMerge/>
            <w:shd w:val="clear" w:color="auto" w:fill="auto"/>
          </w:tcPr>
          <w:p w:rsidR="00CE79DC" w:rsidRPr="003B5779" w:rsidRDefault="00CE79DC" w:rsidP="00B721D5">
            <w:pPr>
              <w:spacing w:line="226" w:lineRule="auto"/>
              <w:jc w:val="center"/>
              <w:rPr>
                <w:sz w:val="18"/>
                <w:szCs w:val="18"/>
              </w:rPr>
            </w:pPr>
          </w:p>
        </w:tc>
        <w:tc>
          <w:tcPr>
            <w:tcW w:w="1134" w:type="dxa"/>
            <w:vMerge/>
            <w:shd w:val="clear" w:color="auto" w:fill="auto"/>
          </w:tcPr>
          <w:p w:rsidR="00CE79DC" w:rsidRPr="003B5779" w:rsidRDefault="00CE79DC" w:rsidP="00B721D5">
            <w:pPr>
              <w:autoSpaceDN w:val="0"/>
              <w:adjustRightInd w:val="0"/>
              <w:spacing w:line="226" w:lineRule="auto"/>
              <w:jc w:val="center"/>
              <w:rPr>
                <w:sz w:val="18"/>
                <w:szCs w:val="18"/>
                <w:lang w:eastAsia="ru-RU"/>
              </w:rPr>
            </w:pPr>
          </w:p>
        </w:tc>
        <w:tc>
          <w:tcPr>
            <w:tcW w:w="2268" w:type="dxa"/>
            <w:shd w:val="clear" w:color="auto" w:fill="auto"/>
          </w:tcPr>
          <w:p w:rsidR="00CE79DC" w:rsidRPr="003B5779" w:rsidRDefault="00CE79DC" w:rsidP="00B721D5">
            <w:pPr>
              <w:autoSpaceDN w:val="0"/>
              <w:adjustRightInd w:val="0"/>
              <w:spacing w:line="226" w:lineRule="auto"/>
              <w:jc w:val="center"/>
              <w:rPr>
                <w:sz w:val="18"/>
                <w:szCs w:val="18"/>
                <w:lang w:eastAsia="ru-RU"/>
              </w:rPr>
            </w:pPr>
            <w:r w:rsidRPr="003B5779">
              <w:rPr>
                <w:sz w:val="18"/>
                <w:szCs w:val="18"/>
              </w:rPr>
              <w:t>бюджетные ассигнования федерального бюджета*</w:t>
            </w:r>
          </w:p>
        </w:tc>
        <w:tc>
          <w:tcPr>
            <w:tcW w:w="1276" w:type="dxa"/>
            <w:tcBorders>
              <w:right w:val="single" w:sz="4" w:space="0" w:color="auto"/>
            </w:tcBorders>
            <w:shd w:val="clear" w:color="auto" w:fill="auto"/>
          </w:tcPr>
          <w:p w:rsidR="00CE79DC" w:rsidRPr="003B5779" w:rsidRDefault="00CE79DC" w:rsidP="00B721D5">
            <w:pPr>
              <w:autoSpaceDN w:val="0"/>
              <w:adjustRightInd w:val="0"/>
              <w:spacing w:line="226" w:lineRule="auto"/>
              <w:jc w:val="center"/>
              <w:rPr>
                <w:sz w:val="18"/>
                <w:szCs w:val="18"/>
                <w:lang w:eastAsia="ru-RU"/>
              </w:rPr>
            </w:pPr>
            <w:r w:rsidRPr="003B5779">
              <w:rPr>
                <w:sz w:val="18"/>
                <w:szCs w:val="18"/>
              </w:rPr>
              <w:t>1665,00</w:t>
            </w:r>
          </w:p>
        </w:tc>
        <w:tc>
          <w:tcPr>
            <w:tcW w:w="709" w:type="dxa"/>
            <w:tcBorders>
              <w:top w:val="nil"/>
              <w:left w:val="single" w:sz="4" w:space="0" w:color="auto"/>
              <w:bottom w:val="nil"/>
              <w:right w:val="nil"/>
            </w:tcBorders>
            <w:vAlign w:val="bottom"/>
          </w:tcPr>
          <w:p w:rsidR="00CE79DC" w:rsidRPr="003B5779" w:rsidRDefault="00CE79DC" w:rsidP="00B721D5">
            <w:pPr>
              <w:autoSpaceDN w:val="0"/>
              <w:spacing w:line="226" w:lineRule="auto"/>
              <w:rPr>
                <w:lang w:eastAsia="ru-RU"/>
              </w:rPr>
            </w:pPr>
          </w:p>
        </w:tc>
      </w:tr>
      <w:tr w:rsidR="00CE79DC" w:rsidRPr="003B5779" w:rsidTr="00B721D5">
        <w:trPr>
          <w:trHeight w:val="17"/>
        </w:trPr>
        <w:tc>
          <w:tcPr>
            <w:tcW w:w="567" w:type="dxa"/>
            <w:tcBorders>
              <w:top w:val="nil"/>
              <w:left w:val="nil"/>
              <w:bottom w:val="nil"/>
              <w:right w:val="single" w:sz="4" w:space="0" w:color="auto"/>
            </w:tcBorders>
          </w:tcPr>
          <w:p w:rsidR="00CE79DC" w:rsidRPr="003B5779" w:rsidRDefault="00CE79DC" w:rsidP="00B721D5">
            <w:pPr>
              <w:autoSpaceDN w:val="0"/>
              <w:spacing w:line="226" w:lineRule="auto"/>
              <w:jc w:val="right"/>
              <w:rPr>
                <w:lang w:eastAsia="ru-RU"/>
              </w:rPr>
            </w:pPr>
          </w:p>
        </w:tc>
        <w:tc>
          <w:tcPr>
            <w:tcW w:w="851" w:type="dxa"/>
            <w:tcBorders>
              <w:left w:val="single" w:sz="4" w:space="0" w:color="auto"/>
            </w:tcBorders>
            <w:shd w:val="clear" w:color="auto" w:fill="auto"/>
          </w:tcPr>
          <w:p w:rsidR="00CE79DC" w:rsidRPr="003B5779" w:rsidRDefault="00CE79DC" w:rsidP="00B721D5">
            <w:pPr>
              <w:pStyle w:val="ConsPlusNormal"/>
              <w:spacing w:line="226" w:lineRule="auto"/>
              <w:ind w:firstLine="0"/>
              <w:jc w:val="center"/>
              <w:rPr>
                <w:rFonts w:ascii="Times New Roman" w:hAnsi="Times New Roman"/>
                <w:sz w:val="18"/>
                <w:szCs w:val="18"/>
              </w:rPr>
            </w:pPr>
            <w:r w:rsidRPr="003B5779">
              <w:rPr>
                <w:rFonts w:ascii="Times New Roman" w:hAnsi="Times New Roman"/>
                <w:sz w:val="18"/>
                <w:szCs w:val="18"/>
              </w:rPr>
              <w:t>1.2.1.</w:t>
            </w:r>
          </w:p>
        </w:tc>
        <w:tc>
          <w:tcPr>
            <w:tcW w:w="5387" w:type="dxa"/>
            <w:shd w:val="clear" w:color="auto" w:fill="auto"/>
          </w:tcPr>
          <w:p w:rsidR="00CE79DC" w:rsidRPr="003B5779" w:rsidRDefault="00CE79DC" w:rsidP="00B721D5">
            <w:pPr>
              <w:pStyle w:val="ConsPlusNormal"/>
              <w:spacing w:line="226" w:lineRule="auto"/>
              <w:ind w:firstLine="0"/>
              <w:jc w:val="both"/>
              <w:rPr>
                <w:rFonts w:ascii="Times New Roman" w:hAnsi="Times New Roman"/>
                <w:sz w:val="18"/>
                <w:szCs w:val="18"/>
              </w:rPr>
            </w:pPr>
            <w:r w:rsidRPr="003B5779">
              <w:rPr>
                <w:rFonts w:ascii="Times New Roman" w:hAnsi="Times New Roman"/>
                <w:sz w:val="18"/>
                <w:szCs w:val="18"/>
              </w:rPr>
              <w:t>Укрепление материально-технической базы ГУЗ, в том числе:</w:t>
            </w:r>
          </w:p>
        </w:tc>
        <w:tc>
          <w:tcPr>
            <w:tcW w:w="4252" w:type="dxa"/>
            <w:shd w:val="clear" w:color="auto" w:fill="auto"/>
          </w:tcPr>
          <w:p w:rsidR="00CE79DC" w:rsidRPr="003B5779" w:rsidRDefault="00CE79DC" w:rsidP="00B721D5">
            <w:pPr>
              <w:spacing w:line="226" w:lineRule="auto"/>
              <w:jc w:val="center"/>
            </w:pPr>
            <w:r w:rsidRPr="003B5779">
              <w:rPr>
                <w:sz w:val="18"/>
                <w:szCs w:val="18"/>
              </w:rPr>
              <w:t xml:space="preserve">Министерство, </w:t>
            </w:r>
            <w:r w:rsidRPr="003B5779">
              <w:rPr>
                <w:sz w:val="18"/>
                <w:szCs w:val="18"/>
              </w:rPr>
              <w:br/>
              <w:t>Министерство промышленности, строительства, жилищно-коммунального комплекса и транспорта Ульяновской области</w:t>
            </w:r>
          </w:p>
        </w:tc>
        <w:tc>
          <w:tcPr>
            <w:tcW w:w="1134" w:type="dxa"/>
            <w:shd w:val="clear" w:color="auto" w:fill="auto"/>
          </w:tcPr>
          <w:p w:rsidR="00CE79DC" w:rsidRPr="003B5779" w:rsidRDefault="00CE79DC" w:rsidP="00B721D5">
            <w:pPr>
              <w:pStyle w:val="ConsPlusNormal"/>
              <w:spacing w:line="226" w:lineRule="auto"/>
              <w:ind w:firstLine="0"/>
              <w:jc w:val="center"/>
              <w:rPr>
                <w:rFonts w:ascii="Times New Roman" w:hAnsi="Times New Roman"/>
                <w:sz w:val="18"/>
                <w:szCs w:val="18"/>
              </w:rPr>
            </w:pPr>
            <w:r w:rsidRPr="003B5779">
              <w:rPr>
                <w:rFonts w:ascii="Times New Roman" w:hAnsi="Times New Roman"/>
                <w:sz w:val="18"/>
                <w:szCs w:val="18"/>
              </w:rPr>
              <w:t>2014-2019 годы</w:t>
            </w:r>
          </w:p>
        </w:tc>
        <w:tc>
          <w:tcPr>
            <w:tcW w:w="2268" w:type="dxa"/>
            <w:shd w:val="clear" w:color="auto" w:fill="auto"/>
          </w:tcPr>
          <w:p w:rsidR="00CE79DC" w:rsidRPr="003B5779" w:rsidRDefault="00CE79DC" w:rsidP="00B721D5">
            <w:pPr>
              <w:pStyle w:val="ConsPlusNormal"/>
              <w:spacing w:line="226" w:lineRule="auto"/>
              <w:ind w:firstLine="0"/>
              <w:jc w:val="center"/>
              <w:rPr>
                <w:rFonts w:ascii="Times New Roman" w:hAnsi="Times New Roman"/>
                <w:sz w:val="18"/>
                <w:szCs w:val="18"/>
              </w:rPr>
            </w:pPr>
            <w:r w:rsidRPr="003B5779">
              <w:rPr>
                <w:rFonts w:ascii="Times New Roman" w:hAnsi="Times New Roman"/>
                <w:sz w:val="18"/>
                <w:szCs w:val="18"/>
              </w:rPr>
              <w:t>Бюджетные ассигнования областного бюджета</w:t>
            </w:r>
          </w:p>
        </w:tc>
        <w:tc>
          <w:tcPr>
            <w:tcW w:w="1276" w:type="dxa"/>
            <w:tcBorders>
              <w:right w:val="single" w:sz="4" w:space="0" w:color="auto"/>
            </w:tcBorders>
            <w:shd w:val="clear" w:color="auto" w:fill="auto"/>
          </w:tcPr>
          <w:p w:rsidR="00CE79DC" w:rsidRPr="003B5779" w:rsidRDefault="003B5779" w:rsidP="003B5779">
            <w:pPr>
              <w:spacing w:line="226" w:lineRule="auto"/>
              <w:jc w:val="center"/>
              <w:rPr>
                <w:sz w:val="18"/>
                <w:szCs w:val="18"/>
              </w:rPr>
            </w:pPr>
            <w:r w:rsidRPr="003B5779">
              <w:rPr>
                <w:sz w:val="18"/>
                <w:szCs w:val="18"/>
              </w:rPr>
              <w:t>291</w:t>
            </w:r>
            <w:r w:rsidR="00CE79DC" w:rsidRPr="003B5779">
              <w:rPr>
                <w:sz w:val="18"/>
                <w:szCs w:val="18"/>
              </w:rPr>
              <w:t>32,30</w:t>
            </w:r>
          </w:p>
        </w:tc>
        <w:tc>
          <w:tcPr>
            <w:tcW w:w="709" w:type="dxa"/>
            <w:tcBorders>
              <w:top w:val="nil"/>
              <w:left w:val="single" w:sz="4" w:space="0" w:color="auto"/>
              <w:bottom w:val="nil"/>
              <w:right w:val="nil"/>
            </w:tcBorders>
            <w:vAlign w:val="bottom"/>
          </w:tcPr>
          <w:p w:rsidR="00CE79DC" w:rsidRPr="003B5779" w:rsidRDefault="00CE79DC" w:rsidP="00B721D5">
            <w:pPr>
              <w:autoSpaceDN w:val="0"/>
              <w:spacing w:line="226" w:lineRule="auto"/>
              <w:rPr>
                <w:lang w:eastAsia="ru-RU"/>
              </w:rPr>
            </w:pPr>
            <w:r w:rsidRPr="003B5779">
              <w:rPr>
                <w:sz w:val="28"/>
                <w:szCs w:val="28"/>
              </w:rPr>
              <w:t>»;</w:t>
            </w:r>
          </w:p>
        </w:tc>
      </w:tr>
    </w:tbl>
    <w:p w:rsidR="00CE79DC" w:rsidRPr="003B5779" w:rsidRDefault="00CE79DC" w:rsidP="00CE79DC">
      <w:pPr>
        <w:spacing w:line="226" w:lineRule="auto"/>
        <w:ind w:firstLine="709"/>
        <w:jc w:val="both"/>
        <w:rPr>
          <w:sz w:val="28"/>
          <w:szCs w:val="28"/>
        </w:rPr>
      </w:pPr>
    </w:p>
    <w:p w:rsidR="00CE79DC" w:rsidRPr="003B5779" w:rsidRDefault="009D397D" w:rsidP="00CE79DC">
      <w:pPr>
        <w:spacing w:line="226" w:lineRule="auto"/>
        <w:ind w:firstLine="709"/>
        <w:jc w:val="both"/>
        <w:rPr>
          <w:sz w:val="28"/>
          <w:szCs w:val="28"/>
        </w:rPr>
      </w:pPr>
      <w:r>
        <w:rPr>
          <w:sz w:val="28"/>
          <w:szCs w:val="28"/>
        </w:rPr>
        <w:t>б</w:t>
      </w:r>
      <w:r w:rsidR="00CE79DC" w:rsidRPr="003B5779">
        <w:rPr>
          <w:sz w:val="28"/>
          <w:szCs w:val="28"/>
        </w:rPr>
        <w:t>) строк</w:t>
      </w:r>
      <w:r w:rsidR="00073846">
        <w:rPr>
          <w:sz w:val="28"/>
          <w:szCs w:val="28"/>
        </w:rPr>
        <w:t>у</w:t>
      </w:r>
      <w:r w:rsidR="00CE79DC" w:rsidRPr="003B5779">
        <w:rPr>
          <w:sz w:val="28"/>
          <w:szCs w:val="28"/>
        </w:rPr>
        <w:t xml:space="preserve"> 1.2.1.3 изложить в следующей редакции:</w:t>
      </w:r>
    </w:p>
    <w:p w:rsidR="00CE79DC" w:rsidRPr="003B5779" w:rsidRDefault="00CE79DC" w:rsidP="00CE79DC">
      <w:pPr>
        <w:spacing w:line="22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4678"/>
        <w:gridCol w:w="5245"/>
        <w:gridCol w:w="1134"/>
        <w:gridCol w:w="2268"/>
        <w:gridCol w:w="992"/>
        <w:gridCol w:w="709"/>
      </w:tblGrid>
      <w:tr w:rsidR="003B5779" w:rsidRPr="003B5779" w:rsidTr="00B721D5">
        <w:trPr>
          <w:trHeight w:val="17"/>
        </w:trPr>
        <w:tc>
          <w:tcPr>
            <w:tcW w:w="567" w:type="dxa"/>
            <w:tcBorders>
              <w:top w:val="nil"/>
              <w:left w:val="nil"/>
              <w:bottom w:val="nil"/>
              <w:right w:val="single" w:sz="4" w:space="0" w:color="auto"/>
            </w:tcBorders>
          </w:tcPr>
          <w:p w:rsidR="00CE79DC" w:rsidRPr="003B5779" w:rsidRDefault="003B5779" w:rsidP="00B721D5">
            <w:pPr>
              <w:autoSpaceDN w:val="0"/>
              <w:jc w:val="right"/>
              <w:rPr>
                <w:lang w:eastAsia="ru-RU"/>
              </w:rPr>
            </w:pPr>
            <w:r w:rsidRPr="003B5779">
              <w:rPr>
                <w:sz w:val="28"/>
                <w:szCs w:val="28"/>
                <w:lang w:eastAsia="ru-RU"/>
              </w:rPr>
              <w:t>«</w:t>
            </w:r>
          </w:p>
        </w:tc>
        <w:tc>
          <w:tcPr>
            <w:tcW w:w="851" w:type="dxa"/>
            <w:tcBorders>
              <w:left w:val="single" w:sz="4" w:space="0" w:color="auto"/>
            </w:tcBorders>
            <w:shd w:val="clear" w:color="auto" w:fill="auto"/>
          </w:tcPr>
          <w:p w:rsidR="00CE79DC" w:rsidRPr="003B5779" w:rsidRDefault="00CE79DC" w:rsidP="00B721D5">
            <w:pPr>
              <w:pStyle w:val="ConsPlusNormal"/>
              <w:ind w:firstLine="0"/>
              <w:jc w:val="center"/>
              <w:rPr>
                <w:rFonts w:ascii="Times New Roman" w:hAnsi="Times New Roman"/>
                <w:sz w:val="18"/>
                <w:szCs w:val="18"/>
              </w:rPr>
            </w:pPr>
            <w:r w:rsidRPr="003B5779">
              <w:rPr>
                <w:rFonts w:ascii="Times New Roman" w:hAnsi="Times New Roman"/>
                <w:sz w:val="18"/>
                <w:szCs w:val="18"/>
              </w:rPr>
              <w:t>1.2.1.3.</w:t>
            </w:r>
          </w:p>
        </w:tc>
        <w:tc>
          <w:tcPr>
            <w:tcW w:w="4678" w:type="dxa"/>
            <w:shd w:val="clear" w:color="auto" w:fill="auto"/>
          </w:tcPr>
          <w:p w:rsidR="00CE79DC" w:rsidRPr="003B5779" w:rsidRDefault="00CE79DC" w:rsidP="00B721D5">
            <w:pPr>
              <w:pStyle w:val="ConsPlusNormal"/>
              <w:ind w:firstLine="0"/>
              <w:jc w:val="both"/>
              <w:rPr>
                <w:rFonts w:ascii="Times New Roman" w:hAnsi="Times New Roman"/>
                <w:sz w:val="18"/>
                <w:szCs w:val="18"/>
              </w:rPr>
            </w:pPr>
            <w:r w:rsidRPr="003B5779">
              <w:rPr>
                <w:rFonts w:ascii="Times New Roman" w:hAnsi="Times New Roman"/>
                <w:sz w:val="18"/>
                <w:szCs w:val="18"/>
              </w:rPr>
              <w:t>Выполнение ремонта и обеспечение материально-технического оснащения зданий ФАП, ОВОП, врачебных амбулаторий, расположенных в границах сельских территорий Ульяновской области</w:t>
            </w:r>
          </w:p>
        </w:tc>
        <w:tc>
          <w:tcPr>
            <w:tcW w:w="5245" w:type="dxa"/>
            <w:shd w:val="clear" w:color="auto" w:fill="auto"/>
          </w:tcPr>
          <w:p w:rsidR="00CE79DC" w:rsidRPr="003B5779" w:rsidRDefault="00CE79DC" w:rsidP="00B721D5">
            <w:pPr>
              <w:pStyle w:val="ConsPlusNormal"/>
              <w:ind w:firstLine="0"/>
              <w:jc w:val="center"/>
              <w:rPr>
                <w:rFonts w:ascii="Times New Roman" w:hAnsi="Times New Roman"/>
                <w:sz w:val="18"/>
                <w:szCs w:val="18"/>
              </w:rPr>
            </w:pPr>
            <w:r w:rsidRPr="003B5779">
              <w:rPr>
                <w:rFonts w:ascii="Times New Roman" w:hAnsi="Times New Roman"/>
                <w:sz w:val="18"/>
                <w:szCs w:val="18"/>
              </w:rPr>
              <w:t>Министерство</w:t>
            </w:r>
          </w:p>
        </w:tc>
        <w:tc>
          <w:tcPr>
            <w:tcW w:w="1134" w:type="dxa"/>
            <w:shd w:val="clear" w:color="auto" w:fill="auto"/>
          </w:tcPr>
          <w:p w:rsidR="00CE79DC" w:rsidRPr="003B5779" w:rsidRDefault="00CE79DC" w:rsidP="00B721D5">
            <w:pPr>
              <w:pStyle w:val="ConsPlusNormal"/>
              <w:ind w:firstLine="0"/>
              <w:jc w:val="center"/>
              <w:rPr>
                <w:rFonts w:ascii="Times New Roman" w:hAnsi="Times New Roman"/>
                <w:sz w:val="18"/>
                <w:szCs w:val="18"/>
              </w:rPr>
            </w:pPr>
            <w:r w:rsidRPr="003B5779">
              <w:rPr>
                <w:rFonts w:ascii="Times New Roman" w:hAnsi="Times New Roman"/>
                <w:sz w:val="18"/>
                <w:szCs w:val="18"/>
              </w:rPr>
              <w:t>2018-2019 годы</w:t>
            </w:r>
          </w:p>
        </w:tc>
        <w:tc>
          <w:tcPr>
            <w:tcW w:w="2268" w:type="dxa"/>
            <w:shd w:val="clear" w:color="auto" w:fill="auto"/>
          </w:tcPr>
          <w:p w:rsidR="00CE79DC" w:rsidRPr="003B5779" w:rsidRDefault="00CE79DC" w:rsidP="00B721D5">
            <w:pPr>
              <w:pStyle w:val="ConsPlusNormal"/>
              <w:ind w:firstLine="0"/>
              <w:jc w:val="center"/>
              <w:rPr>
                <w:rFonts w:ascii="Times New Roman" w:hAnsi="Times New Roman"/>
                <w:sz w:val="18"/>
                <w:szCs w:val="18"/>
              </w:rPr>
            </w:pPr>
            <w:r w:rsidRPr="003B5779">
              <w:rPr>
                <w:rFonts w:ascii="Times New Roman" w:hAnsi="Times New Roman"/>
                <w:sz w:val="18"/>
                <w:szCs w:val="18"/>
              </w:rPr>
              <w:t>Бюджетные ассигнования областного бюджета</w:t>
            </w:r>
          </w:p>
        </w:tc>
        <w:tc>
          <w:tcPr>
            <w:tcW w:w="992" w:type="dxa"/>
            <w:tcBorders>
              <w:right w:val="single" w:sz="4" w:space="0" w:color="auto"/>
            </w:tcBorders>
            <w:shd w:val="clear" w:color="auto" w:fill="auto"/>
          </w:tcPr>
          <w:p w:rsidR="00CE79DC" w:rsidRPr="003B5779" w:rsidRDefault="00CE79DC" w:rsidP="00B721D5">
            <w:pPr>
              <w:jc w:val="center"/>
              <w:rPr>
                <w:sz w:val="18"/>
                <w:szCs w:val="18"/>
              </w:rPr>
            </w:pPr>
            <w:r w:rsidRPr="003B5779">
              <w:rPr>
                <w:sz w:val="18"/>
                <w:szCs w:val="18"/>
              </w:rPr>
              <w:t>3371,6</w:t>
            </w:r>
            <w:r w:rsidR="00FF1715" w:rsidRPr="003B5779">
              <w:rPr>
                <w:sz w:val="18"/>
                <w:szCs w:val="18"/>
              </w:rPr>
              <w:t>0</w:t>
            </w:r>
          </w:p>
        </w:tc>
        <w:tc>
          <w:tcPr>
            <w:tcW w:w="709" w:type="dxa"/>
            <w:tcBorders>
              <w:top w:val="nil"/>
              <w:left w:val="single" w:sz="4" w:space="0" w:color="auto"/>
              <w:bottom w:val="nil"/>
              <w:right w:val="nil"/>
            </w:tcBorders>
            <w:vAlign w:val="bottom"/>
          </w:tcPr>
          <w:p w:rsidR="00CE79DC" w:rsidRPr="003B5779" w:rsidRDefault="00CE79DC" w:rsidP="00B721D5">
            <w:pPr>
              <w:autoSpaceDN w:val="0"/>
              <w:rPr>
                <w:sz w:val="28"/>
                <w:szCs w:val="28"/>
              </w:rPr>
            </w:pPr>
            <w:r w:rsidRPr="003B5779">
              <w:rPr>
                <w:sz w:val="28"/>
                <w:szCs w:val="28"/>
              </w:rPr>
              <w:t>»;</w:t>
            </w:r>
          </w:p>
        </w:tc>
      </w:tr>
    </w:tbl>
    <w:p w:rsidR="00CE79DC" w:rsidRPr="003B5779" w:rsidRDefault="00CE79DC" w:rsidP="00CE79DC">
      <w:pPr>
        <w:spacing w:line="204" w:lineRule="auto"/>
        <w:ind w:firstLine="709"/>
        <w:jc w:val="both"/>
        <w:rPr>
          <w:sz w:val="28"/>
          <w:szCs w:val="28"/>
        </w:rPr>
      </w:pPr>
    </w:p>
    <w:p w:rsidR="00CE79DC" w:rsidRPr="003B5779" w:rsidRDefault="009D397D" w:rsidP="00CE79DC">
      <w:pPr>
        <w:spacing w:line="216" w:lineRule="auto"/>
        <w:ind w:firstLine="709"/>
        <w:jc w:val="both"/>
        <w:rPr>
          <w:sz w:val="28"/>
          <w:szCs w:val="28"/>
        </w:rPr>
      </w:pPr>
      <w:r>
        <w:rPr>
          <w:sz w:val="28"/>
          <w:szCs w:val="28"/>
        </w:rPr>
        <w:t>в</w:t>
      </w:r>
      <w:r w:rsidR="00CE79DC" w:rsidRPr="003B5779">
        <w:rPr>
          <w:sz w:val="28"/>
          <w:szCs w:val="28"/>
        </w:rPr>
        <w:t>) строку «Итого по разделу 1» изложить в следующей редакции:</w:t>
      </w:r>
    </w:p>
    <w:p w:rsidR="00CE79DC" w:rsidRPr="003B5779" w:rsidRDefault="00CE79DC" w:rsidP="00CE79DC">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827"/>
        <w:gridCol w:w="1134"/>
        <w:gridCol w:w="2693"/>
        <w:gridCol w:w="1276"/>
        <w:gridCol w:w="709"/>
      </w:tblGrid>
      <w:tr w:rsidR="007A0675" w:rsidRPr="003B5779" w:rsidTr="00B721D5">
        <w:trPr>
          <w:trHeight w:val="17"/>
        </w:trPr>
        <w:tc>
          <w:tcPr>
            <w:tcW w:w="567" w:type="dxa"/>
            <w:tcBorders>
              <w:top w:val="nil"/>
              <w:left w:val="nil"/>
              <w:bottom w:val="nil"/>
              <w:right w:val="single" w:sz="4" w:space="0" w:color="auto"/>
            </w:tcBorders>
          </w:tcPr>
          <w:p w:rsidR="007A0675" w:rsidRPr="003B5779" w:rsidRDefault="007A0675" w:rsidP="00B721D5">
            <w:pPr>
              <w:autoSpaceDN w:val="0"/>
              <w:jc w:val="right"/>
              <w:rPr>
                <w:lang w:eastAsia="ru-RU"/>
              </w:rPr>
            </w:pPr>
            <w:r w:rsidRPr="003B5779">
              <w:rPr>
                <w:sz w:val="28"/>
                <w:szCs w:val="28"/>
                <w:lang w:eastAsia="ru-RU"/>
              </w:rPr>
              <w:t>«</w:t>
            </w:r>
          </w:p>
        </w:tc>
        <w:tc>
          <w:tcPr>
            <w:tcW w:w="6238" w:type="dxa"/>
            <w:vMerge w:val="restart"/>
            <w:tcBorders>
              <w:left w:val="single" w:sz="4" w:space="0" w:color="auto"/>
            </w:tcBorders>
            <w:shd w:val="clear" w:color="auto" w:fill="auto"/>
          </w:tcPr>
          <w:p w:rsidR="007A0675" w:rsidRPr="003B5779" w:rsidRDefault="007A0675" w:rsidP="00B721D5">
            <w:pPr>
              <w:autoSpaceDN w:val="0"/>
              <w:jc w:val="both"/>
              <w:rPr>
                <w:lang w:eastAsia="ru-RU"/>
              </w:rPr>
            </w:pPr>
            <w:r w:rsidRPr="003B5779">
              <w:rPr>
                <w:b/>
                <w:sz w:val="18"/>
                <w:szCs w:val="18"/>
              </w:rPr>
              <w:t>Итого по разделу 1</w:t>
            </w:r>
          </w:p>
        </w:tc>
        <w:tc>
          <w:tcPr>
            <w:tcW w:w="3827" w:type="dxa"/>
            <w:vMerge w:val="restart"/>
            <w:shd w:val="clear" w:color="auto" w:fill="auto"/>
          </w:tcPr>
          <w:p w:rsidR="007A0675" w:rsidRPr="003B5779" w:rsidRDefault="007A0675" w:rsidP="00B721D5">
            <w:pPr>
              <w:autoSpaceDN w:val="0"/>
              <w:jc w:val="center"/>
              <w:rPr>
                <w:lang w:eastAsia="ru-RU"/>
              </w:rPr>
            </w:pPr>
          </w:p>
        </w:tc>
        <w:tc>
          <w:tcPr>
            <w:tcW w:w="1134" w:type="dxa"/>
            <w:vMerge w:val="restart"/>
            <w:shd w:val="clear" w:color="auto" w:fill="auto"/>
          </w:tcPr>
          <w:p w:rsidR="007A0675" w:rsidRPr="003B5779" w:rsidRDefault="007A0675" w:rsidP="00B721D5">
            <w:pPr>
              <w:autoSpaceDN w:val="0"/>
              <w:adjustRightInd w:val="0"/>
              <w:jc w:val="center"/>
              <w:rPr>
                <w:b/>
                <w:sz w:val="18"/>
                <w:szCs w:val="18"/>
                <w:lang w:eastAsia="ru-RU"/>
              </w:rPr>
            </w:pPr>
          </w:p>
        </w:tc>
        <w:tc>
          <w:tcPr>
            <w:tcW w:w="2693" w:type="dxa"/>
            <w:shd w:val="clear" w:color="auto" w:fill="auto"/>
          </w:tcPr>
          <w:p w:rsidR="007A0675" w:rsidRPr="003B5779" w:rsidRDefault="007A0675" w:rsidP="00B721D5">
            <w:pPr>
              <w:autoSpaceDN w:val="0"/>
              <w:spacing w:line="216" w:lineRule="auto"/>
              <w:jc w:val="center"/>
              <w:rPr>
                <w:b/>
                <w:sz w:val="18"/>
                <w:szCs w:val="18"/>
                <w:lang w:eastAsia="ru-RU"/>
              </w:rPr>
            </w:pPr>
            <w:r w:rsidRPr="003B5779">
              <w:rPr>
                <w:b/>
                <w:sz w:val="18"/>
                <w:szCs w:val="18"/>
                <w:lang w:eastAsia="ru-RU"/>
              </w:rPr>
              <w:t>Всего, в том числе:</w:t>
            </w:r>
          </w:p>
        </w:tc>
        <w:tc>
          <w:tcPr>
            <w:tcW w:w="1276" w:type="dxa"/>
            <w:tcBorders>
              <w:right w:val="single" w:sz="4" w:space="0" w:color="auto"/>
            </w:tcBorders>
            <w:shd w:val="clear" w:color="auto" w:fill="auto"/>
          </w:tcPr>
          <w:p w:rsidR="007A0675" w:rsidRPr="003B5779" w:rsidRDefault="007A0675" w:rsidP="007B1BAA">
            <w:pPr>
              <w:jc w:val="center"/>
              <w:rPr>
                <w:b/>
                <w:sz w:val="18"/>
                <w:szCs w:val="18"/>
              </w:rPr>
            </w:pPr>
            <w:r w:rsidRPr="009803F6">
              <w:rPr>
                <w:b/>
                <w:sz w:val="18"/>
                <w:szCs w:val="18"/>
              </w:rPr>
              <w:t>59268,30</w:t>
            </w:r>
          </w:p>
        </w:tc>
        <w:tc>
          <w:tcPr>
            <w:tcW w:w="709" w:type="dxa"/>
            <w:tcBorders>
              <w:top w:val="nil"/>
              <w:left w:val="single" w:sz="4" w:space="0" w:color="auto"/>
              <w:bottom w:val="nil"/>
              <w:right w:val="nil"/>
            </w:tcBorders>
            <w:vAlign w:val="bottom"/>
          </w:tcPr>
          <w:p w:rsidR="007A0675" w:rsidRPr="003B5779" w:rsidRDefault="007A0675" w:rsidP="00B721D5">
            <w:pPr>
              <w:autoSpaceDN w:val="0"/>
              <w:rPr>
                <w:lang w:eastAsia="ru-RU"/>
              </w:rPr>
            </w:pPr>
          </w:p>
        </w:tc>
      </w:tr>
      <w:tr w:rsidR="007A0675" w:rsidRPr="003B5779" w:rsidTr="00B721D5">
        <w:trPr>
          <w:trHeight w:val="17"/>
        </w:trPr>
        <w:tc>
          <w:tcPr>
            <w:tcW w:w="567" w:type="dxa"/>
            <w:tcBorders>
              <w:top w:val="nil"/>
              <w:left w:val="nil"/>
              <w:bottom w:val="nil"/>
              <w:right w:val="single" w:sz="4" w:space="0" w:color="auto"/>
            </w:tcBorders>
          </w:tcPr>
          <w:p w:rsidR="007A0675" w:rsidRPr="003B5779" w:rsidRDefault="007A0675" w:rsidP="00B721D5">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7A0675" w:rsidRPr="003B5779" w:rsidRDefault="007A0675" w:rsidP="00B721D5">
            <w:pPr>
              <w:autoSpaceDN w:val="0"/>
              <w:spacing w:line="235" w:lineRule="auto"/>
              <w:jc w:val="both"/>
              <w:rPr>
                <w:lang w:eastAsia="ru-RU"/>
              </w:rPr>
            </w:pPr>
          </w:p>
        </w:tc>
        <w:tc>
          <w:tcPr>
            <w:tcW w:w="3827" w:type="dxa"/>
            <w:vMerge/>
            <w:shd w:val="clear" w:color="auto" w:fill="auto"/>
          </w:tcPr>
          <w:p w:rsidR="007A0675" w:rsidRPr="003B5779" w:rsidRDefault="007A0675" w:rsidP="00B721D5">
            <w:pPr>
              <w:autoSpaceDN w:val="0"/>
              <w:spacing w:line="235" w:lineRule="auto"/>
              <w:jc w:val="center"/>
              <w:rPr>
                <w:lang w:eastAsia="ru-RU"/>
              </w:rPr>
            </w:pPr>
          </w:p>
        </w:tc>
        <w:tc>
          <w:tcPr>
            <w:tcW w:w="1134" w:type="dxa"/>
            <w:vMerge/>
            <w:shd w:val="clear" w:color="auto" w:fill="auto"/>
          </w:tcPr>
          <w:p w:rsidR="007A0675" w:rsidRPr="003B5779" w:rsidRDefault="007A0675" w:rsidP="00B721D5">
            <w:pPr>
              <w:autoSpaceDN w:val="0"/>
              <w:adjustRightInd w:val="0"/>
              <w:spacing w:line="235" w:lineRule="auto"/>
              <w:jc w:val="center"/>
              <w:rPr>
                <w:b/>
                <w:sz w:val="18"/>
                <w:szCs w:val="18"/>
                <w:lang w:eastAsia="ru-RU"/>
              </w:rPr>
            </w:pPr>
          </w:p>
        </w:tc>
        <w:tc>
          <w:tcPr>
            <w:tcW w:w="2693" w:type="dxa"/>
            <w:shd w:val="clear" w:color="auto" w:fill="auto"/>
          </w:tcPr>
          <w:p w:rsidR="007A0675" w:rsidRPr="003B5779" w:rsidRDefault="007A0675" w:rsidP="00B721D5">
            <w:pPr>
              <w:autoSpaceDN w:val="0"/>
              <w:spacing w:line="216" w:lineRule="auto"/>
              <w:jc w:val="center"/>
              <w:rPr>
                <w:b/>
                <w:sz w:val="18"/>
                <w:szCs w:val="18"/>
                <w:lang w:eastAsia="ru-RU"/>
              </w:rPr>
            </w:pPr>
            <w:r w:rsidRPr="003B5779">
              <w:rPr>
                <w:b/>
                <w:sz w:val="18"/>
                <w:szCs w:val="18"/>
                <w:lang w:eastAsia="ru-RU"/>
              </w:rPr>
              <w:t>бюджетные ассигнования</w:t>
            </w:r>
          </w:p>
          <w:p w:rsidR="007A0675" w:rsidRPr="003B5779" w:rsidRDefault="007A0675" w:rsidP="00B721D5">
            <w:pPr>
              <w:autoSpaceDN w:val="0"/>
              <w:spacing w:line="216" w:lineRule="auto"/>
              <w:jc w:val="center"/>
              <w:rPr>
                <w:b/>
                <w:sz w:val="18"/>
                <w:szCs w:val="18"/>
                <w:lang w:eastAsia="ru-RU"/>
              </w:rPr>
            </w:pPr>
            <w:r w:rsidRPr="003B5779">
              <w:rPr>
                <w:b/>
                <w:sz w:val="18"/>
                <w:szCs w:val="18"/>
                <w:lang w:eastAsia="ru-RU"/>
              </w:rPr>
              <w:t>областного бюджета</w:t>
            </w:r>
          </w:p>
        </w:tc>
        <w:tc>
          <w:tcPr>
            <w:tcW w:w="1276" w:type="dxa"/>
            <w:tcBorders>
              <w:right w:val="single" w:sz="4" w:space="0" w:color="auto"/>
            </w:tcBorders>
            <w:shd w:val="clear" w:color="auto" w:fill="auto"/>
          </w:tcPr>
          <w:p w:rsidR="007A0675" w:rsidRPr="003B5779" w:rsidRDefault="007A0675" w:rsidP="007B1BAA">
            <w:pPr>
              <w:jc w:val="center"/>
              <w:rPr>
                <w:b/>
                <w:sz w:val="18"/>
                <w:szCs w:val="18"/>
              </w:rPr>
            </w:pPr>
            <w:r>
              <w:rPr>
                <w:b/>
                <w:sz w:val="18"/>
                <w:szCs w:val="18"/>
              </w:rPr>
              <w:t>54836,70</w:t>
            </w:r>
          </w:p>
        </w:tc>
        <w:tc>
          <w:tcPr>
            <w:tcW w:w="709" w:type="dxa"/>
            <w:tcBorders>
              <w:top w:val="nil"/>
              <w:left w:val="single" w:sz="4" w:space="0" w:color="auto"/>
              <w:bottom w:val="nil"/>
              <w:right w:val="nil"/>
            </w:tcBorders>
            <w:vAlign w:val="bottom"/>
          </w:tcPr>
          <w:p w:rsidR="007A0675" w:rsidRPr="003B5779" w:rsidRDefault="007A0675" w:rsidP="00B721D5">
            <w:pPr>
              <w:autoSpaceDN w:val="0"/>
              <w:spacing w:line="235" w:lineRule="auto"/>
              <w:rPr>
                <w:sz w:val="28"/>
                <w:szCs w:val="28"/>
              </w:rPr>
            </w:pPr>
          </w:p>
        </w:tc>
      </w:tr>
      <w:tr w:rsidR="00CE79DC" w:rsidRPr="003B5779" w:rsidTr="00B721D5">
        <w:trPr>
          <w:trHeight w:val="70"/>
        </w:trPr>
        <w:tc>
          <w:tcPr>
            <w:tcW w:w="567" w:type="dxa"/>
            <w:tcBorders>
              <w:top w:val="nil"/>
              <w:left w:val="nil"/>
              <w:bottom w:val="nil"/>
              <w:right w:val="single" w:sz="4" w:space="0" w:color="auto"/>
            </w:tcBorders>
          </w:tcPr>
          <w:p w:rsidR="00CE79DC" w:rsidRPr="003B5779" w:rsidRDefault="00CE79DC" w:rsidP="00B721D5">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CE79DC" w:rsidRPr="003B5779" w:rsidRDefault="00CE79DC" w:rsidP="00B721D5">
            <w:pPr>
              <w:autoSpaceDN w:val="0"/>
              <w:spacing w:line="235" w:lineRule="auto"/>
              <w:jc w:val="both"/>
              <w:rPr>
                <w:lang w:eastAsia="ru-RU"/>
              </w:rPr>
            </w:pPr>
          </w:p>
        </w:tc>
        <w:tc>
          <w:tcPr>
            <w:tcW w:w="3827" w:type="dxa"/>
            <w:vMerge/>
            <w:shd w:val="clear" w:color="auto" w:fill="auto"/>
          </w:tcPr>
          <w:p w:rsidR="00CE79DC" w:rsidRPr="003B5779" w:rsidRDefault="00CE79DC" w:rsidP="00B721D5">
            <w:pPr>
              <w:autoSpaceDN w:val="0"/>
              <w:spacing w:line="235" w:lineRule="auto"/>
              <w:jc w:val="center"/>
              <w:rPr>
                <w:lang w:eastAsia="ru-RU"/>
              </w:rPr>
            </w:pPr>
          </w:p>
        </w:tc>
        <w:tc>
          <w:tcPr>
            <w:tcW w:w="1134" w:type="dxa"/>
            <w:vMerge/>
            <w:shd w:val="clear" w:color="auto" w:fill="auto"/>
          </w:tcPr>
          <w:p w:rsidR="00CE79DC" w:rsidRPr="003B5779" w:rsidRDefault="00CE79DC" w:rsidP="00B721D5">
            <w:pPr>
              <w:autoSpaceDN w:val="0"/>
              <w:adjustRightInd w:val="0"/>
              <w:spacing w:line="235" w:lineRule="auto"/>
              <w:jc w:val="center"/>
              <w:rPr>
                <w:b/>
                <w:sz w:val="18"/>
                <w:szCs w:val="18"/>
                <w:lang w:eastAsia="ru-RU"/>
              </w:rPr>
            </w:pPr>
          </w:p>
        </w:tc>
        <w:tc>
          <w:tcPr>
            <w:tcW w:w="2693" w:type="dxa"/>
            <w:shd w:val="clear" w:color="auto" w:fill="auto"/>
          </w:tcPr>
          <w:p w:rsidR="00CE79DC" w:rsidRPr="003B5779" w:rsidRDefault="00CE79DC" w:rsidP="00B721D5">
            <w:pPr>
              <w:autoSpaceDN w:val="0"/>
              <w:spacing w:line="216" w:lineRule="auto"/>
              <w:jc w:val="center"/>
              <w:rPr>
                <w:b/>
                <w:sz w:val="18"/>
                <w:szCs w:val="18"/>
                <w:lang w:eastAsia="ru-RU"/>
              </w:rPr>
            </w:pPr>
            <w:r w:rsidRPr="003B5779">
              <w:rPr>
                <w:b/>
                <w:sz w:val="18"/>
                <w:szCs w:val="18"/>
                <w:lang w:eastAsia="ru-RU"/>
              </w:rPr>
              <w:t>бюджетные ассигнования</w:t>
            </w:r>
          </w:p>
          <w:p w:rsidR="00CE79DC" w:rsidRPr="003B5779" w:rsidRDefault="00CE79DC" w:rsidP="00B721D5">
            <w:pPr>
              <w:autoSpaceDN w:val="0"/>
              <w:spacing w:line="216" w:lineRule="auto"/>
              <w:jc w:val="center"/>
              <w:rPr>
                <w:b/>
                <w:sz w:val="18"/>
                <w:szCs w:val="18"/>
                <w:lang w:eastAsia="ru-RU"/>
              </w:rPr>
            </w:pPr>
            <w:r w:rsidRPr="003B5779">
              <w:rPr>
                <w:b/>
                <w:sz w:val="18"/>
                <w:szCs w:val="18"/>
                <w:lang w:eastAsia="ru-RU"/>
              </w:rPr>
              <w:t>федерального бюджета*</w:t>
            </w:r>
          </w:p>
        </w:tc>
        <w:tc>
          <w:tcPr>
            <w:tcW w:w="1276" w:type="dxa"/>
            <w:tcBorders>
              <w:right w:val="single" w:sz="4" w:space="0" w:color="auto"/>
            </w:tcBorders>
            <w:shd w:val="clear" w:color="auto" w:fill="auto"/>
          </w:tcPr>
          <w:p w:rsidR="00CE79DC" w:rsidRPr="003B5779" w:rsidRDefault="00CE79DC" w:rsidP="00B721D5">
            <w:pPr>
              <w:pStyle w:val="ConsPlusNormal"/>
              <w:ind w:firstLine="0"/>
              <w:jc w:val="center"/>
              <w:rPr>
                <w:rFonts w:ascii="Times New Roman" w:hAnsi="Times New Roman"/>
                <w:b/>
                <w:sz w:val="18"/>
                <w:szCs w:val="18"/>
              </w:rPr>
            </w:pPr>
            <w:r w:rsidRPr="003B5779">
              <w:rPr>
                <w:rFonts w:ascii="Times New Roman" w:hAnsi="Times New Roman"/>
                <w:b/>
                <w:sz w:val="18"/>
                <w:szCs w:val="18"/>
              </w:rPr>
              <w:t>4431,60</w:t>
            </w:r>
          </w:p>
        </w:tc>
        <w:tc>
          <w:tcPr>
            <w:tcW w:w="709" w:type="dxa"/>
            <w:tcBorders>
              <w:top w:val="nil"/>
              <w:left w:val="single" w:sz="4" w:space="0" w:color="auto"/>
              <w:bottom w:val="nil"/>
              <w:right w:val="nil"/>
            </w:tcBorders>
            <w:vAlign w:val="bottom"/>
          </w:tcPr>
          <w:p w:rsidR="00CE79DC" w:rsidRPr="003B5779" w:rsidRDefault="00CE79DC" w:rsidP="00B721D5">
            <w:pPr>
              <w:autoSpaceDN w:val="0"/>
              <w:spacing w:line="235" w:lineRule="auto"/>
              <w:rPr>
                <w:sz w:val="28"/>
                <w:szCs w:val="28"/>
              </w:rPr>
            </w:pPr>
            <w:r w:rsidRPr="003B5779">
              <w:rPr>
                <w:sz w:val="28"/>
                <w:szCs w:val="28"/>
              </w:rPr>
              <w:t>»;</w:t>
            </w:r>
          </w:p>
        </w:tc>
      </w:tr>
    </w:tbl>
    <w:p w:rsidR="00CE79DC" w:rsidRDefault="00CE79DC" w:rsidP="00CE79DC">
      <w:pPr>
        <w:spacing w:line="216" w:lineRule="auto"/>
        <w:ind w:firstLine="709"/>
        <w:jc w:val="both"/>
        <w:rPr>
          <w:sz w:val="28"/>
          <w:szCs w:val="28"/>
        </w:rPr>
      </w:pPr>
    </w:p>
    <w:p w:rsidR="008D622A" w:rsidRPr="007B5331" w:rsidRDefault="009D1ED4" w:rsidP="008D622A">
      <w:pPr>
        <w:ind w:firstLine="709"/>
        <w:jc w:val="both"/>
        <w:rPr>
          <w:sz w:val="28"/>
          <w:szCs w:val="28"/>
        </w:rPr>
      </w:pPr>
      <w:r>
        <w:rPr>
          <w:sz w:val="28"/>
          <w:szCs w:val="28"/>
        </w:rPr>
        <w:t>2</w:t>
      </w:r>
      <w:r w:rsidR="008D622A">
        <w:rPr>
          <w:sz w:val="28"/>
          <w:szCs w:val="28"/>
        </w:rPr>
        <w:t>) в</w:t>
      </w:r>
      <w:r w:rsidR="008D622A" w:rsidRPr="007B5331">
        <w:rPr>
          <w:sz w:val="28"/>
          <w:szCs w:val="28"/>
        </w:rPr>
        <w:t xml:space="preserve"> разделе 3:</w:t>
      </w:r>
    </w:p>
    <w:p w:rsidR="008D622A" w:rsidRDefault="008D622A" w:rsidP="008D622A">
      <w:pPr>
        <w:ind w:firstLine="709"/>
        <w:jc w:val="both"/>
        <w:rPr>
          <w:sz w:val="28"/>
          <w:szCs w:val="28"/>
        </w:rPr>
      </w:pPr>
      <w:r>
        <w:rPr>
          <w:sz w:val="28"/>
          <w:szCs w:val="28"/>
        </w:rPr>
        <w:t>а</w:t>
      </w:r>
      <w:r w:rsidRPr="007B5331">
        <w:rPr>
          <w:sz w:val="28"/>
          <w:szCs w:val="28"/>
        </w:rPr>
        <w:t>) строк</w:t>
      </w:r>
      <w:r>
        <w:rPr>
          <w:sz w:val="28"/>
          <w:szCs w:val="28"/>
        </w:rPr>
        <w:t>и</w:t>
      </w:r>
      <w:r w:rsidRPr="007B5331">
        <w:rPr>
          <w:sz w:val="28"/>
          <w:szCs w:val="28"/>
        </w:rPr>
        <w:t xml:space="preserve"> 3.</w:t>
      </w:r>
      <w:r>
        <w:rPr>
          <w:sz w:val="28"/>
          <w:szCs w:val="28"/>
        </w:rPr>
        <w:t>1 и 3.1.1</w:t>
      </w:r>
      <w:r w:rsidRPr="007B5331">
        <w:rPr>
          <w:sz w:val="28"/>
          <w:szCs w:val="28"/>
        </w:rPr>
        <w:t xml:space="preserve"> изложить в следующей редакции:</w:t>
      </w:r>
    </w:p>
    <w:p w:rsidR="008D622A" w:rsidRDefault="008D622A" w:rsidP="008D622A">
      <w:pPr>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710"/>
        <w:gridCol w:w="7374"/>
        <w:gridCol w:w="1701"/>
        <w:gridCol w:w="1559"/>
        <w:gridCol w:w="2268"/>
        <w:gridCol w:w="1559"/>
        <w:gridCol w:w="709"/>
      </w:tblGrid>
      <w:tr w:rsidR="00752481" w:rsidRPr="007B5331" w:rsidTr="000531E1">
        <w:trPr>
          <w:trHeight w:val="17"/>
        </w:trPr>
        <w:tc>
          <w:tcPr>
            <w:tcW w:w="564" w:type="dxa"/>
            <w:tcBorders>
              <w:top w:val="nil"/>
              <w:left w:val="nil"/>
              <w:bottom w:val="nil"/>
              <w:right w:val="single" w:sz="4" w:space="0" w:color="auto"/>
            </w:tcBorders>
            <w:hideMark/>
          </w:tcPr>
          <w:p w:rsidR="00752481" w:rsidRPr="007B5331" w:rsidRDefault="00752481" w:rsidP="00752481">
            <w:pPr>
              <w:autoSpaceDN w:val="0"/>
              <w:spacing w:line="245" w:lineRule="auto"/>
              <w:jc w:val="right"/>
              <w:rPr>
                <w:lang w:eastAsia="ru-RU"/>
              </w:rPr>
            </w:pPr>
            <w:r w:rsidRPr="007B5331">
              <w:rPr>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752481" w:rsidRPr="00752481" w:rsidRDefault="00752481" w:rsidP="00752481">
            <w:pPr>
              <w:autoSpaceDN w:val="0"/>
              <w:spacing w:line="245" w:lineRule="auto"/>
              <w:jc w:val="center"/>
              <w:rPr>
                <w:sz w:val="18"/>
                <w:szCs w:val="18"/>
                <w:lang w:eastAsia="ru-RU"/>
              </w:rPr>
            </w:pPr>
            <w:r w:rsidRPr="00752481">
              <w:rPr>
                <w:sz w:val="18"/>
                <w:szCs w:val="18"/>
                <w:lang w:eastAsia="ru-RU"/>
              </w:rPr>
              <w:t>3.1.</w:t>
            </w:r>
          </w:p>
        </w:tc>
        <w:tc>
          <w:tcPr>
            <w:tcW w:w="7374" w:type="dxa"/>
            <w:tcBorders>
              <w:top w:val="single" w:sz="4" w:space="0" w:color="auto"/>
              <w:left w:val="single" w:sz="4" w:space="0" w:color="auto"/>
              <w:bottom w:val="single" w:sz="4" w:space="0" w:color="auto"/>
              <w:right w:val="single" w:sz="4" w:space="0" w:color="auto"/>
            </w:tcBorders>
          </w:tcPr>
          <w:p w:rsidR="00752481" w:rsidRPr="00752481" w:rsidRDefault="00752481" w:rsidP="00752481">
            <w:pPr>
              <w:rPr>
                <w:sz w:val="18"/>
                <w:szCs w:val="18"/>
              </w:rPr>
            </w:pPr>
            <w:r w:rsidRPr="00752481">
              <w:rPr>
                <w:sz w:val="18"/>
                <w:szCs w:val="18"/>
              </w:rPr>
              <w:t>Основное мероприятие «Совершенствование службы охраны здоровья женщин»</w:t>
            </w:r>
          </w:p>
        </w:tc>
        <w:tc>
          <w:tcPr>
            <w:tcW w:w="1701" w:type="dxa"/>
            <w:tcBorders>
              <w:top w:val="single" w:sz="4" w:space="0" w:color="auto"/>
              <w:left w:val="single" w:sz="4" w:space="0" w:color="auto"/>
              <w:bottom w:val="single" w:sz="4" w:space="0" w:color="auto"/>
              <w:right w:val="single" w:sz="4" w:space="0" w:color="auto"/>
            </w:tcBorders>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Министерство</w:t>
            </w:r>
          </w:p>
        </w:tc>
        <w:tc>
          <w:tcPr>
            <w:tcW w:w="1559" w:type="dxa"/>
            <w:tcBorders>
              <w:top w:val="single" w:sz="4" w:space="0" w:color="auto"/>
              <w:left w:val="single" w:sz="4" w:space="0" w:color="auto"/>
              <w:bottom w:val="single" w:sz="4" w:space="0" w:color="auto"/>
              <w:right w:val="single" w:sz="4" w:space="0" w:color="auto"/>
            </w:tcBorders>
            <w:hideMark/>
          </w:tcPr>
          <w:p w:rsidR="00752481" w:rsidRPr="007B5331" w:rsidRDefault="00752481" w:rsidP="00752481">
            <w:pPr>
              <w:autoSpaceDN w:val="0"/>
              <w:adjustRightInd w:val="0"/>
              <w:spacing w:line="245" w:lineRule="auto"/>
              <w:jc w:val="center"/>
              <w:rPr>
                <w:sz w:val="18"/>
                <w:szCs w:val="18"/>
                <w:lang w:eastAsia="ru-RU"/>
              </w:rPr>
            </w:pPr>
            <w:r w:rsidRPr="007B5331">
              <w:rPr>
                <w:sz w:val="18"/>
                <w:szCs w:val="18"/>
                <w:lang w:eastAsia="ru-RU"/>
              </w:rPr>
              <w:t>2014-2020 годы</w:t>
            </w:r>
          </w:p>
        </w:tc>
        <w:tc>
          <w:tcPr>
            <w:tcW w:w="2268" w:type="dxa"/>
            <w:tcBorders>
              <w:top w:val="single" w:sz="4" w:space="0" w:color="auto"/>
              <w:left w:val="single" w:sz="4" w:space="0" w:color="auto"/>
              <w:bottom w:val="single" w:sz="4" w:space="0" w:color="auto"/>
              <w:right w:val="single" w:sz="4" w:space="0" w:color="auto"/>
            </w:tcBorders>
            <w:hideMark/>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Бюджетные ассигнования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752481" w:rsidRPr="007410AA" w:rsidRDefault="00752481" w:rsidP="00752481">
            <w:pPr>
              <w:jc w:val="center"/>
              <w:rPr>
                <w:sz w:val="18"/>
                <w:szCs w:val="18"/>
              </w:rPr>
            </w:pPr>
            <w:r>
              <w:rPr>
                <w:sz w:val="18"/>
                <w:szCs w:val="18"/>
              </w:rPr>
              <w:t>19810,00</w:t>
            </w:r>
          </w:p>
        </w:tc>
        <w:tc>
          <w:tcPr>
            <w:tcW w:w="709" w:type="dxa"/>
            <w:tcBorders>
              <w:top w:val="nil"/>
              <w:left w:val="single" w:sz="4" w:space="0" w:color="auto"/>
              <w:bottom w:val="nil"/>
              <w:right w:val="nil"/>
            </w:tcBorders>
            <w:vAlign w:val="bottom"/>
          </w:tcPr>
          <w:p w:rsidR="00752481" w:rsidRPr="007B5331" w:rsidRDefault="00752481" w:rsidP="00752481">
            <w:pPr>
              <w:autoSpaceDN w:val="0"/>
              <w:spacing w:line="245" w:lineRule="auto"/>
              <w:rPr>
                <w:lang w:eastAsia="ru-RU"/>
              </w:rPr>
            </w:pPr>
          </w:p>
        </w:tc>
      </w:tr>
      <w:tr w:rsidR="00752481" w:rsidRPr="007B5331" w:rsidTr="000531E1">
        <w:tblPrEx>
          <w:tblLook w:val="0000" w:firstRow="0" w:lastRow="0" w:firstColumn="0" w:lastColumn="0" w:noHBand="0" w:noVBand="0"/>
        </w:tblPrEx>
        <w:trPr>
          <w:trHeight w:val="17"/>
        </w:trPr>
        <w:tc>
          <w:tcPr>
            <w:tcW w:w="564" w:type="dxa"/>
            <w:tcBorders>
              <w:top w:val="nil"/>
              <w:left w:val="nil"/>
              <w:bottom w:val="nil"/>
              <w:right w:val="single" w:sz="4" w:space="0" w:color="auto"/>
            </w:tcBorders>
          </w:tcPr>
          <w:p w:rsidR="00752481" w:rsidRPr="007B5331" w:rsidRDefault="00752481" w:rsidP="00752481">
            <w:pPr>
              <w:autoSpaceDN w:val="0"/>
              <w:spacing w:line="245" w:lineRule="auto"/>
              <w:jc w:val="right"/>
              <w:rPr>
                <w:lang w:eastAsia="ru-RU"/>
              </w:rPr>
            </w:pPr>
          </w:p>
        </w:tc>
        <w:tc>
          <w:tcPr>
            <w:tcW w:w="710" w:type="dxa"/>
            <w:tcBorders>
              <w:left w:val="single" w:sz="4" w:space="0" w:color="auto"/>
            </w:tcBorders>
            <w:shd w:val="clear" w:color="auto" w:fill="auto"/>
          </w:tcPr>
          <w:p w:rsidR="00752481" w:rsidRPr="00752481" w:rsidRDefault="00752481" w:rsidP="00752481">
            <w:pPr>
              <w:autoSpaceDN w:val="0"/>
              <w:spacing w:line="245" w:lineRule="auto"/>
              <w:jc w:val="center"/>
              <w:rPr>
                <w:sz w:val="18"/>
                <w:szCs w:val="18"/>
                <w:lang w:eastAsia="ru-RU"/>
              </w:rPr>
            </w:pPr>
            <w:r w:rsidRPr="00752481">
              <w:rPr>
                <w:sz w:val="18"/>
                <w:szCs w:val="18"/>
                <w:lang w:eastAsia="ru-RU"/>
              </w:rPr>
              <w:t>3.1.1.</w:t>
            </w:r>
          </w:p>
        </w:tc>
        <w:tc>
          <w:tcPr>
            <w:tcW w:w="7374" w:type="dxa"/>
            <w:shd w:val="clear" w:color="auto" w:fill="auto"/>
          </w:tcPr>
          <w:p w:rsidR="00752481" w:rsidRPr="00752481" w:rsidRDefault="00752481" w:rsidP="00752481">
            <w:pPr>
              <w:rPr>
                <w:sz w:val="18"/>
                <w:szCs w:val="18"/>
              </w:rPr>
            </w:pPr>
            <w:r w:rsidRPr="00752481">
              <w:rPr>
                <w:sz w:val="18"/>
                <w:szCs w:val="18"/>
              </w:rPr>
              <w:t>Обеспечение реализации мероприятий, направленных на проведение пренатальной (дород</w:t>
            </w:r>
            <w:r w:rsidRPr="00752481">
              <w:rPr>
                <w:sz w:val="18"/>
                <w:szCs w:val="18"/>
              </w:rPr>
              <w:t>о</w:t>
            </w:r>
            <w:r w:rsidRPr="00752481">
              <w:rPr>
                <w:sz w:val="18"/>
                <w:szCs w:val="18"/>
              </w:rPr>
              <w:t>вой) диагностики нарушений развития ребёнка (закупка реактивов и расходных материалов)</w:t>
            </w:r>
          </w:p>
        </w:tc>
        <w:tc>
          <w:tcPr>
            <w:tcW w:w="1701" w:type="dxa"/>
            <w:shd w:val="clear" w:color="auto" w:fill="auto"/>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Министерство</w:t>
            </w:r>
          </w:p>
        </w:tc>
        <w:tc>
          <w:tcPr>
            <w:tcW w:w="1559" w:type="dxa"/>
            <w:shd w:val="clear" w:color="auto" w:fill="auto"/>
          </w:tcPr>
          <w:p w:rsidR="00752481" w:rsidRPr="007B5331" w:rsidRDefault="00752481" w:rsidP="00752481">
            <w:pPr>
              <w:autoSpaceDN w:val="0"/>
              <w:adjustRightInd w:val="0"/>
              <w:spacing w:line="245" w:lineRule="auto"/>
              <w:jc w:val="center"/>
              <w:rPr>
                <w:sz w:val="18"/>
                <w:szCs w:val="18"/>
                <w:lang w:eastAsia="ru-RU"/>
              </w:rPr>
            </w:pPr>
            <w:r w:rsidRPr="007B5331">
              <w:rPr>
                <w:sz w:val="18"/>
                <w:szCs w:val="18"/>
                <w:lang w:eastAsia="ru-RU"/>
              </w:rPr>
              <w:t>2018-2020 годы</w:t>
            </w:r>
          </w:p>
        </w:tc>
        <w:tc>
          <w:tcPr>
            <w:tcW w:w="2268" w:type="dxa"/>
            <w:shd w:val="clear" w:color="auto" w:fill="auto"/>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Бюджетные ассигнования областного бюджета</w:t>
            </w:r>
          </w:p>
        </w:tc>
        <w:tc>
          <w:tcPr>
            <w:tcW w:w="1559" w:type="dxa"/>
          </w:tcPr>
          <w:p w:rsidR="00752481" w:rsidRPr="00DE343F" w:rsidRDefault="00752481" w:rsidP="00752481">
            <w:pPr>
              <w:jc w:val="center"/>
              <w:rPr>
                <w:sz w:val="18"/>
                <w:szCs w:val="18"/>
              </w:rPr>
            </w:pPr>
            <w:r>
              <w:rPr>
                <w:sz w:val="18"/>
                <w:szCs w:val="18"/>
              </w:rPr>
              <w:t>8410,00</w:t>
            </w:r>
          </w:p>
        </w:tc>
        <w:tc>
          <w:tcPr>
            <w:tcW w:w="709" w:type="dxa"/>
            <w:tcBorders>
              <w:top w:val="nil"/>
              <w:left w:val="single" w:sz="4" w:space="0" w:color="auto"/>
              <w:bottom w:val="nil"/>
              <w:right w:val="nil"/>
            </w:tcBorders>
            <w:vAlign w:val="bottom"/>
          </w:tcPr>
          <w:p w:rsidR="00752481" w:rsidRPr="007B5331" w:rsidRDefault="00752481" w:rsidP="00752481">
            <w:pPr>
              <w:autoSpaceDN w:val="0"/>
              <w:spacing w:line="245" w:lineRule="auto"/>
              <w:rPr>
                <w:sz w:val="28"/>
                <w:szCs w:val="28"/>
              </w:rPr>
            </w:pPr>
            <w:r w:rsidRPr="007B5331">
              <w:rPr>
                <w:sz w:val="28"/>
                <w:szCs w:val="28"/>
              </w:rPr>
              <w:t>»;</w:t>
            </w:r>
          </w:p>
        </w:tc>
      </w:tr>
    </w:tbl>
    <w:p w:rsidR="008D622A" w:rsidRPr="007B5331" w:rsidRDefault="008D622A" w:rsidP="008D622A">
      <w:pPr>
        <w:spacing w:line="245" w:lineRule="auto"/>
        <w:ind w:firstLine="709"/>
        <w:jc w:val="both"/>
        <w:rPr>
          <w:sz w:val="28"/>
          <w:szCs w:val="28"/>
        </w:rPr>
      </w:pPr>
    </w:p>
    <w:p w:rsidR="008D622A" w:rsidRDefault="009D1ED4" w:rsidP="008D622A">
      <w:pPr>
        <w:ind w:firstLine="709"/>
        <w:jc w:val="both"/>
        <w:rPr>
          <w:sz w:val="28"/>
          <w:szCs w:val="28"/>
        </w:rPr>
      </w:pPr>
      <w:r>
        <w:rPr>
          <w:sz w:val="28"/>
          <w:szCs w:val="28"/>
        </w:rPr>
        <w:t>б</w:t>
      </w:r>
      <w:r w:rsidR="008D622A" w:rsidRPr="007B5331">
        <w:rPr>
          <w:sz w:val="28"/>
          <w:szCs w:val="28"/>
        </w:rPr>
        <w:t>) строк</w:t>
      </w:r>
      <w:r w:rsidR="008D622A">
        <w:rPr>
          <w:sz w:val="28"/>
          <w:szCs w:val="28"/>
        </w:rPr>
        <w:t>и</w:t>
      </w:r>
      <w:r w:rsidR="008D622A" w:rsidRPr="007B5331">
        <w:rPr>
          <w:sz w:val="28"/>
          <w:szCs w:val="28"/>
        </w:rPr>
        <w:t xml:space="preserve"> 3.2</w:t>
      </w:r>
      <w:r w:rsidR="008D622A">
        <w:rPr>
          <w:sz w:val="28"/>
          <w:szCs w:val="28"/>
        </w:rPr>
        <w:t xml:space="preserve"> и 3.2.1</w:t>
      </w:r>
      <w:r w:rsidR="008D622A" w:rsidRPr="007B5331">
        <w:rPr>
          <w:sz w:val="28"/>
          <w:szCs w:val="28"/>
        </w:rPr>
        <w:t xml:space="preserve"> изложить в следующей редакции:</w:t>
      </w:r>
    </w:p>
    <w:p w:rsidR="008D622A" w:rsidRDefault="008D622A" w:rsidP="008D622A">
      <w:pPr>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0"/>
        <w:gridCol w:w="4253"/>
        <w:gridCol w:w="5103"/>
        <w:gridCol w:w="1276"/>
        <w:gridCol w:w="2268"/>
        <w:gridCol w:w="1559"/>
        <w:gridCol w:w="709"/>
      </w:tblGrid>
      <w:tr w:rsidR="00752481" w:rsidRPr="007B5331" w:rsidTr="00752481">
        <w:trPr>
          <w:trHeight w:val="17"/>
        </w:trPr>
        <w:tc>
          <w:tcPr>
            <w:tcW w:w="566" w:type="dxa"/>
            <w:tcBorders>
              <w:top w:val="nil"/>
              <w:left w:val="nil"/>
              <w:bottom w:val="nil"/>
              <w:right w:val="single" w:sz="4" w:space="0" w:color="auto"/>
            </w:tcBorders>
            <w:hideMark/>
          </w:tcPr>
          <w:p w:rsidR="00752481" w:rsidRPr="007B5331" w:rsidRDefault="00752481" w:rsidP="00752481">
            <w:pPr>
              <w:autoSpaceDN w:val="0"/>
              <w:spacing w:line="245" w:lineRule="auto"/>
              <w:jc w:val="right"/>
              <w:rPr>
                <w:lang w:eastAsia="ru-RU"/>
              </w:rPr>
            </w:pPr>
            <w:r w:rsidRPr="007B5331">
              <w:rPr>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3.2.</w:t>
            </w:r>
          </w:p>
        </w:tc>
        <w:tc>
          <w:tcPr>
            <w:tcW w:w="4253" w:type="dxa"/>
            <w:tcBorders>
              <w:top w:val="single" w:sz="4" w:space="0" w:color="auto"/>
              <w:left w:val="single" w:sz="4" w:space="0" w:color="auto"/>
              <w:bottom w:val="single" w:sz="4" w:space="0" w:color="auto"/>
              <w:right w:val="single" w:sz="4" w:space="0" w:color="auto"/>
            </w:tcBorders>
            <w:hideMark/>
          </w:tcPr>
          <w:p w:rsidR="00752481" w:rsidRPr="007B5331" w:rsidRDefault="00752481" w:rsidP="00752481">
            <w:pPr>
              <w:autoSpaceDN w:val="0"/>
              <w:spacing w:line="245" w:lineRule="auto"/>
              <w:jc w:val="both"/>
              <w:rPr>
                <w:sz w:val="18"/>
                <w:szCs w:val="18"/>
                <w:lang w:eastAsia="ru-RU"/>
              </w:rPr>
            </w:pPr>
            <w:r w:rsidRPr="007B5331">
              <w:rPr>
                <w:sz w:val="18"/>
                <w:szCs w:val="18"/>
                <w:lang w:eastAsia="ru-RU"/>
              </w:rPr>
              <w:t>Основное мероприятие «Развитие системы оказания медицинской помощи детям»</w:t>
            </w:r>
          </w:p>
        </w:tc>
        <w:tc>
          <w:tcPr>
            <w:tcW w:w="5103" w:type="dxa"/>
            <w:tcBorders>
              <w:top w:val="single" w:sz="4" w:space="0" w:color="auto"/>
              <w:left w:val="single" w:sz="4" w:space="0" w:color="auto"/>
              <w:bottom w:val="single" w:sz="4" w:space="0" w:color="auto"/>
              <w:right w:val="single" w:sz="4" w:space="0" w:color="auto"/>
            </w:tcBorders>
            <w:hideMark/>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 xml:space="preserve">Министерство, </w:t>
            </w:r>
            <w:r>
              <w:rPr>
                <w:sz w:val="18"/>
                <w:szCs w:val="18"/>
                <w:lang w:eastAsia="ru-RU"/>
              </w:rPr>
              <w:br/>
            </w:r>
            <w:r w:rsidRPr="007B5331">
              <w:rPr>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752481" w:rsidRPr="007B5331" w:rsidRDefault="00752481" w:rsidP="00752481">
            <w:pPr>
              <w:autoSpaceDN w:val="0"/>
              <w:adjustRightInd w:val="0"/>
              <w:spacing w:line="245" w:lineRule="auto"/>
              <w:jc w:val="center"/>
              <w:rPr>
                <w:sz w:val="18"/>
                <w:szCs w:val="18"/>
                <w:lang w:eastAsia="ru-RU"/>
              </w:rPr>
            </w:pPr>
            <w:r w:rsidRPr="007B5331">
              <w:rPr>
                <w:sz w:val="18"/>
                <w:szCs w:val="18"/>
                <w:lang w:eastAsia="ru-RU"/>
              </w:rPr>
              <w:t>2014-2020 годы</w:t>
            </w:r>
          </w:p>
        </w:tc>
        <w:tc>
          <w:tcPr>
            <w:tcW w:w="2268" w:type="dxa"/>
            <w:tcBorders>
              <w:top w:val="single" w:sz="4" w:space="0" w:color="auto"/>
              <w:left w:val="single" w:sz="4" w:space="0" w:color="auto"/>
              <w:bottom w:val="single" w:sz="4" w:space="0" w:color="auto"/>
              <w:right w:val="single" w:sz="4" w:space="0" w:color="auto"/>
            </w:tcBorders>
            <w:hideMark/>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Бюджетные ассигнования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752481" w:rsidRPr="00AA0A8B" w:rsidRDefault="00752481" w:rsidP="00752481">
            <w:pPr>
              <w:jc w:val="center"/>
              <w:rPr>
                <w:sz w:val="18"/>
                <w:szCs w:val="18"/>
              </w:rPr>
            </w:pPr>
            <w:r>
              <w:rPr>
                <w:sz w:val="18"/>
                <w:szCs w:val="18"/>
              </w:rPr>
              <w:t>16109,50</w:t>
            </w:r>
          </w:p>
        </w:tc>
        <w:tc>
          <w:tcPr>
            <w:tcW w:w="709" w:type="dxa"/>
            <w:tcBorders>
              <w:top w:val="nil"/>
              <w:left w:val="single" w:sz="4" w:space="0" w:color="auto"/>
              <w:bottom w:val="nil"/>
              <w:right w:val="nil"/>
            </w:tcBorders>
            <w:vAlign w:val="bottom"/>
          </w:tcPr>
          <w:p w:rsidR="00752481" w:rsidRPr="007B5331" w:rsidRDefault="00752481" w:rsidP="00752481">
            <w:pPr>
              <w:autoSpaceDN w:val="0"/>
              <w:spacing w:line="245" w:lineRule="auto"/>
              <w:rPr>
                <w:lang w:eastAsia="ru-RU"/>
              </w:rPr>
            </w:pPr>
          </w:p>
        </w:tc>
      </w:tr>
      <w:tr w:rsidR="00752481" w:rsidRPr="007B5331" w:rsidTr="00752481">
        <w:tblPrEx>
          <w:tblLook w:val="0000" w:firstRow="0" w:lastRow="0" w:firstColumn="0" w:lastColumn="0" w:noHBand="0" w:noVBand="0"/>
        </w:tblPrEx>
        <w:trPr>
          <w:trHeight w:val="17"/>
        </w:trPr>
        <w:tc>
          <w:tcPr>
            <w:tcW w:w="566" w:type="dxa"/>
            <w:tcBorders>
              <w:top w:val="nil"/>
              <w:left w:val="nil"/>
              <w:bottom w:val="nil"/>
              <w:right w:val="single" w:sz="4" w:space="0" w:color="auto"/>
            </w:tcBorders>
          </w:tcPr>
          <w:p w:rsidR="00752481" w:rsidRPr="007B5331" w:rsidRDefault="00752481" w:rsidP="00752481">
            <w:pPr>
              <w:autoSpaceDN w:val="0"/>
              <w:spacing w:line="245" w:lineRule="auto"/>
              <w:jc w:val="right"/>
              <w:rPr>
                <w:lang w:eastAsia="ru-RU"/>
              </w:rPr>
            </w:pPr>
          </w:p>
        </w:tc>
        <w:tc>
          <w:tcPr>
            <w:tcW w:w="710" w:type="dxa"/>
            <w:tcBorders>
              <w:left w:val="single" w:sz="4" w:space="0" w:color="auto"/>
            </w:tcBorders>
            <w:shd w:val="clear" w:color="auto" w:fill="auto"/>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3.2.</w:t>
            </w:r>
            <w:r>
              <w:rPr>
                <w:sz w:val="18"/>
                <w:szCs w:val="18"/>
                <w:lang w:eastAsia="ru-RU"/>
              </w:rPr>
              <w:t>1</w:t>
            </w:r>
            <w:r w:rsidRPr="007B5331">
              <w:rPr>
                <w:sz w:val="18"/>
                <w:szCs w:val="18"/>
                <w:lang w:eastAsia="ru-RU"/>
              </w:rPr>
              <w:t>.</w:t>
            </w:r>
          </w:p>
        </w:tc>
        <w:tc>
          <w:tcPr>
            <w:tcW w:w="4253" w:type="dxa"/>
            <w:shd w:val="clear" w:color="auto" w:fill="auto"/>
          </w:tcPr>
          <w:p w:rsidR="00752481" w:rsidRPr="007B5331" w:rsidRDefault="00752481" w:rsidP="00752481">
            <w:pPr>
              <w:autoSpaceDN w:val="0"/>
              <w:spacing w:line="245" w:lineRule="auto"/>
              <w:jc w:val="both"/>
              <w:rPr>
                <w:sz w:val="18"/>
                <w:szCs w:val="18"/>
                <w:lang w:eastAsia="ru-RU"/>
              </w:rPr>
            </w:pPr>
            <w:r w:rsidRPr="00752481">
              <w:rPr>
                <w:sz w:val="18"/>
                <w:szCs w:val="18"/>
                <w:lang w:eastAsia="ru-RU"/>
              </w:rPr>
              <w:t>Создание системы раннего выявления и коррекции нарушений развития ребёнка (закупка реактивов и расходных материалов для проведения неонатал</w:t>
            </w:r>
            <w:r w:rsidRPr="00752481">
              <w:rPr>
                <w:sz w:val="18"/>
                <w:szCs w:val="18"/>
                <w:lang w:eastAsia="ru-RU"/>
              </w:rPr>
              <w:t>ь</w:t>
            </w:r>
            <w:r w:rsidRPr="00752481">
              <w:rPr>
                <w:sz w:val="18"/>
                <w:szCs w:val="18"/>
                <w:lang w:eastAsia="ru-RU"/>
              </w:rPr>
              <w:t>ного и аудиологического скринингов)</w:t>
            </w:r>
          </w:p>
        </w:tc>
        <w:tc>
          <w:tcPr>
            <w:tcW w:w="5103" w:type="dxa"/>
            <w:shd w:val="clear" w:color="auto" w:fill="auto"/>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Министерство</w:t>
            </w:r>
          </w:p>
        </w:tc>
        <w:tc>
          <w:tcPr>
            <w:tcW w:w="1276" w:type="dxa"/>
            <w:shd w:val="clear" w:color="auto" w:fill="auto"/>
          </w:tcPr>
          <w:p w:rsidR="00752481" w:rsidRPr="007B5331" w:rsidRDefault="00752481" w:rsidP="00752481">
            <w:pPr>
              <w:autoSpaceDN w:val="0"/>
              <w:adjustRightInd w:val="0"/>
              <w:spacing w:line="245" w:lineRule="auto"/>
              <w:jc w:val="center"/>
              <w:rPr>
                <w:sz w:val="18"/>
                <w:szCs w:val="18"/>
                <w:lang w:eastAsia="ru-RU"/>
              </w:rPr>
            </w:pPr>
            <w:r w:rsidRPr="007B5331">
              <w:rPr>
                <w:sz w:val="18"/>
                <w:szCs w:val="18"/>
                <w:lang w:eastAsia="ru-RU"/>
              </w:rPr>
              <w:t>2018-2020 годы</w:t>
            </w:r>
          </w:p>
        </w:tc>
        <w:tc>
          <w:tcPr>
            <w:tcW w:w="2268" w:type="dxa"/>
            <w:shd w:val="clear" w:color="auto" w:fill="auto"/>
          </w:tcPr>
          <w:p w:rsidR="00752481" w:rsidRPr="007B5331" w:rsidRDefault="00752481" w:rsidP="00752481">
            <w:pPr>
              <w:autoSpaceDN w:val="0"/>
              <w:spacing w:line="245" w:lineRule="auto"/>
              <w:jc w:val="center"/>
              <w:rPr>
                <w:sz w:val="18"/>
                <w:szCs w:val="18"/>
                <w:lang w:eastAsia="ru-RU"/>
              </w:rPr>
            </w:pPr>
            <w:r w:rsidRPr="007B5331">
              <w:rPr>
                <w:sz w:val="18"/>
                <w:szCs w:val="18"/>
                <w:lang w:eastAsia="ru-RU"/>
              </w:rPr>
              <w:t>Бюджетные ассигнования областного бюджета</w:t>
            </w:r>
          </w:p>
        </w:tc>
        <w:tc>
          <w:tcPr>
            <w:tcW w:w="1559" w:type="dxa"/>
          </w:tcPr>
          <w:p w:rsidR="00752481" w:rsidRPr="004005A3" w:rsidRDefault="00752481" w:rsidP="00752481">
            <w:pPr>
              <w:jc w:val="center"/>
              <w:rPr>
                <w:sz w:val="18"/>
                <w:szCs w:val="18"/>
              </w:rPr>
            </w:pPr>
            <w:r>
              <w:rPr>
                <w:sz w:val="18"/>
                <w:szCs w:val="18"/>
              </w:rPr>
              <w:t>5090,00</w:t>
            </w:r>
          </w:p>
        </w:tc>
        <w:tc>
          <w:tcPr>
            <w:tcW w:w="709" w:type="dxa"/>
            <w:tcBorders>
              <w:top w:val="nil"/>
              <w:left w:val="single" w:sz="4" w:space="0" w:color="auto"/>
              <w:bottom w:val="nil"/>
              <w:right w:val="nil"/>
            </w:tcBorders>
            <w:vAlign w:val="bottom"/>
          </w:tcPr>
          <w:p w:rsidR="00752481" w:rsidRPr="007B5331" w:rsidRDefault="00752481" w:rsidP="00752481">
            <w:pPr>
              <w:autoSpaceDN w:val="0"/>
              <w:spacing w:line="245" w:lineRule="auto"/>
              <w:rPr>
                <w:sz w:val="28"/>
                <w:szCs w:val="28"/>
              </w:rPr>
            </w:pPr>
            <w:r w:rsidRPr="007B5331">
              <w:rPr>
                <w:sz w:val="28"/>
                <w:szCs w:val="28"/>
              </w:rPr>
              <w:t>»;</w:t>
            </w:r>
          </w:p>
        </w:tc>
      </w:tr>
    </w:tbl>
    <w:p w:rsidR="008D622A" w:rsidRPr="007B5331" w:rsidRDefault="008D622A" w:rsidP="008D622A">
      <w:pPr>
        <w:spacing w:line="245" w:lineRule="auto"/>
        <w:ind w:firstLine="709"/>
        <w:jc w:val="both"/>
        <w:rPr>
          <w:sz w:val="28"/>
          <w:szCs w:val="28"/>
        </w:rPr>
      </w:pPr>
    </w:p>
    <w:p w:rsidR="008D622A" w:rsidRPr="007B5331" w:rsidRDefault="008D622A" w:rsidP="008D622A">
      <w:pPr>
        <w:spacing w:line="245" w:lineRule="auto"/>
        <w:ind w:firstLine="709"/>
        <w:jc w:val="both"/>
        <w:rPr>
          <w:sz w:val="28"/>
          <w:szCs w:val="28"/>
        </w:rPr>
      </w:pPr>
      <w:r w:rsidRPr="007B5331">
        <w:rPr>
          <w:sz w:val="28"/>
          <w:szCs w:val="28"/>
        </w:rPr>
        <w:t>в) строку «Итого по разделу 3» изложить в следующей редакции:</w:t>
      </w:r>
    </w:p>
    <w:p w:rsidR="008D622A" w:rsidRPr="007B5331" w:rsidRDefault="008D622A" w:rsidP="008D622A">
      <w:pPr>
        <w:spacing w:line="245"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118"/>
        <w:gridCol w:w="1560"/>
        <w:gridCol w:w="2726"/>
        <w:gridCol w:w="1526"/>
        <w:gridCol w:w="709"/>
      </w:tblGrid>
      <w:tr w:rsidR="00752481" w:rsidRPr="007B5331" w:rsidTr="008D622A">
        <w:trPr>
          <w:trHeight w:val="17"/>
        </w:trPr>
        <w:tc>
          <w:tcPr>
            <w:tcW w:w="567" w:type="dxa"/>
            <w:tcBorders>
              <w:top w:val="nil"/>
              <w:left w:val="nil"/>
              <w:bottom w:val="nil"/>
              <w:right w:val="single" w:sz="4" w:space="0" w:color="auto"/>
            </w:tcBorders>
          </w:tcPr>
          <w:p w:rsidR="00752481" w:rsidRPr="007B5331" w:rsidRDefault="00752481" w:rsidP="008D622A">
            <w:pPr>
              <w:autoSpaceDN w:val="0"/>
              <w:spacing w:line="245" w:lineRule="auto"/>
              <w:jc w:val="right"/>
              <w:rPr>
                <w:lang w:eastAsia="ru-RU"/>
              </w:rPr>
            </w:pPr>
            <w:r w:rsidRPr="007B5331">
              <w:rPr>
                <w:sz w:val="28"/>
                <w:szCs w:val="28"/>
                <w:lang w:eastAsia="ru-RU"/>
              </w:rPr>
              <w:t>«</w:t>
            </w:r>
          </w:p>
        </w:tc>
        <w:tc>
          <w:tcPr>
            <w:tcW w:w="6238" w:type="dxa"/>
            <w:vMerge w:val="restart"/>
            <w:tcBorders>
              <w:left w:val="single" w:sz="4" w:space="0" w:color="auto"/>
            </w:tcBorders>
            <w:shd w:val="clear" w:color="auto" w:fill="auto"/>
          </w:tcPr>
          <w:p w:rsidR="00752481" w:rsidRPr="007B5331" w:rsidRDefault="00752481" w:rsidP="008D622A">
            <w:pPr>
              <w:autoSpaceDN w:val="0"/>
              <w:spacing w:line="245" w:lineRule="auto"/>
              <w:jc w:val="both"/>
              <w:rPr>
                <w:sz w:val="18"/>
                <w:szCs w:val="18"/>
                <w:lang w:eastAsia="ru-RU"/>
              </w:rPr>
            </w:pPr>
            <w:r w:rsidRPr="007B5331">
              <w:rPr>
                <w:b/>
                <w:sz w:val="18"/>
                <w:szCs w:val="18"/>
              </w:rPr>
              <w:t>Итого по разделу 3</w:t>
            </w:r>
          </w:p>
        </w:tc>
        <w:tc>
          <w:tcPr>
            <w:tcW w:w="3118" w:type="dxa"/>
            <w:vMerge w:val="restart"/>
            <w:shd w:val="clear" w:color="auto" w:fill="auto"/>
          </w:tcPr>
          <w:p w:rsidR="00752481" w:rsidRPr="007B5331" w:rsidRDefault="00752481" w:rsidP="008D622A">
            <w:pPr>
              <w:autoSpaceDN w:val="0"/>
              <w:spacing w:line="245" w:lineRule="auto"/>
              <w:jc w:val="center"/>
              <w:rPr>
                <w:sz w:val="18"/>
                <w:szCs w:val="18"/>
                <w:lang w:eastAsia="ru-RU"/>
              </w:rPr>
            </w:pPr>
          </w:p>
        </w:tc>
        <w:tc>
          <w:tcPr>
            <w:tcW w:w="1560" w:type="dxa"/>
            <w:vMerge w:val="restart"/>
            <w:shd w:val="clear" w:color="auto" w:fill="auto"/>
          </w:tcPr>
          <w:p w:rsidR="00752481" w:rsidRPr="007B5331" w:rsidRDefault="00752481" w:rsidP="008D622A">
            <w:pPr>
              <w:autoSpaceDN w:val="0"/>
              <w:adjustRightInd w:val="0"/>
              <w:spacing w:line="245" w:lineRule="auto"/>
              <w:jc w:val="center"/>
              <w:rPr>
                <w:b/>
                <w:sz w:val="18"/>
                <w:szCs w:val="18"/>
                <w:lang w:eastAsia="ru-RU"/>
              </w:rPr>
            </w:pPr>
          </w:p>
        </w:tc>
        <w:tc>
          <w:tcPr>
            <w:tcW w:w="2726" w:type="dxa"/>
            <w:shd w:val="clear" w:color="auto" w:fill="auto"/>
          </w:tcPr>
          <w:p w:rsidR="00752481" w:rsidRPr="007B5331" w:rsidRDefault="00752481" w:rsidP="008D622A">
            <w:pPr>
              <w:autoSpaceDN w:val="0"/>
              <w:spacing w:line="245" w:lineRule="auto"/>
              <w:jc w:val="center"/>
              <w:rPr>
                <w:b/>
                <w:sz w:val="18"/>
                <w:szCs w:val="18"/>
                <w:lang w:eastAsia="ru-RU"/>
              </w:rPr>
            </w:pPr>
            <w:r w:rsidRPr="007B5331">
              <w:rPr>
                <w:b/>
                <w:sz w:val="18"/>
                <w:szCs w:val="18"/>
                <w:lang w:eastAsia="ru-RU"/>
              </w:rPr>
              <w:t>Всего, в том числе:</w:t>
            </w:r>
          </w:p>
        </w:tc>
        <w:tc>
          <w:tcPr>
            <w:tcW w:w="1526" w:type="dxa"/>
            <w:tcBorders>
              <w:right w:val="single" w:sz="4" w:space="0" w:color="auto"/>
            </w:tcBorders>
            <w:shd w:val="clear" w:color="auto" w:fill="auto"/>
          </w:tcPr>
          <w:p w:rsidR="00752481" w:rsidRPr="00C106EC" w:rsidRDefault="00752481" w:rsidP="007F57B0">
            <w:pPr>
              <w:spacing w:line="245" w:lineRule="auto"/>
              <w:jc w:val="center"/>
              <w:rPr>
                <w:b/>
                <w:bCs/>
                <w:sz w:val="18"/>
                <w:szCs w:val="18"/>
              </w:rPr>
            </w:pPr>
            <w:r>
              <w:rPr>
                <w:b/>
                <w:bCs/>
                <w:sz w:val="18"/>
                <w:szCs w:val="18"/>
              </w:rPr>
              <w:t>127539,60</w:t>
            </w:r>
          </w:p>
        </w:tc>
        <w:tc>
          <w:tcPr>
            <w:tcW w:w="709" w:type="dxa"/>
            <w:tcBorders>
              <w:top w:val="nil"/>
              <w:left w:val="single" w:sz="4" w:space="0" w:color="auto"/>
              <w:bottom w:val="nil"/>
              <w:right w:val="nil"/>
            </w:tcBorders>
            <w:vAlign w:val="bottom"/>
          </w:tcPr>
          <w:p w:rsidR="00752481" w:rsidRPr="007B5331" w:rsidRDefault="00752481" w:rsidP="008D622A">
            <w:pPr>
              <w:autoSpaceDN w:val="0"/>
              <w:spacing w:line="245" w:lineRule="auto"/>
              <w:rPr>
                <w:lang w:eastAsia="ru-RU"/>
              </w:rPr>
            </w:pPr>
          </w:p>
        </w:tc>
      </w:tr>
      <w:tr w:rsidR="00752481" w:rsidRPr="007B5331" w:rsidTr="008D622A">
        <w:trPr>
          <w:trHeight w:val="17"/>
        </w:trPr>
        <w:tc>
          <w:tcPr>
            <w:tcW w:w="567" w:type="dxa"/>
            <w:tcBorders>
              <w:top w:val="nil"/>
              <w:left w:val="nil"/>
              <w:bottom w:val="nil"/>
              <w:right w:val="single" w:sz="4" w:space="0" w:color="auto"/>
            </w:tcBorders>
          </w:tcPr>
          <w:p w:rsidR="00752481" w:rsidRPr="007B5331" w:rsidRDefault="00752481" w:rsidP="008D622A">
            <w:pPr>
              <w:autoSpaceDN w:val="0"/>
              <w:spacing w:line="245" w:lineRule="auto"/>
              <w:jc w:val="right"/>
              <w:rPr>
                <w:sz w:val="28"/>
                <w:szCs w:val="28"/>
                <w:lang w:eastAsia="ru-RU"/>
              </w:rPr>
            </w:pPr>
          </w:p>
        </w:tc>
        <w:tc>
          <w:tcPr>
            <w:tcW w:w="6238" w:type="dxa"/>
            <w:vMerge/>
            <w:tcBorders>
              <w:left w:val="single" w:sz="4" w:space="0" w:color="auto"/>
            </w:tcBorders>
            <w:shd w:val="clear" w:color="auto" w:fill="auto"/>
          </w:tcPr>
          <w:p w:rsidR="00752481" w:rsidRPr="007B5331" w:rsidRDefault="00752481" w:rsidP="008D622A">
            <w:pPr>
              <w:autoSpaceDN w:val="0"/>
              <w:spacing w:line="245" w:lineRule="auto"/>
              <w:jc w:val="both"/>
              <w:rPr>
                <w:sz w:val="18"/>
                <w:szCs w:val="18"/>
                <w:lang w:eastAsia="ru-RU"/>
              </w:rPr>
            </w:pPr>
          </w:p>
        </w:tc>
        <w:tc>
          <w:tcPr>
            <w:tcW w:w="3118" w:type="dxa"/>
            <w:vMerge/>
            <w:shd w:val="clear" w:color="auto" w:fill="auto"/>
          </w:tcPr>
          <w:p w:rsidR="00752481" w:rsidRPr="007B5331" w:rsidRDefault="00752481" w:rsidP="008D622A">
            <w:pPr>
              <w:autoSpaceDN w:val="0"/>
              <w:spacing w:line="245" w:lineRule="auto"/>
              <w:jc w:val="center"/>
              <w:rPr>
                <w:sz w:val="18"/>
                <w:szCs w:val="18"/>
                <w:lang w:eastAsia="ru-RU"/>
              </w:rPr>
            </w:pPr>
          </w:p>
        </w:tc>
        <w:tc>
          <w:tcPr>
            <w:tcW w:w="1560" w:type="dxa"/>
            <w:vMerge/>
            <w:shd w:val="clear" w:color="auto" w:fill="auto"/>
          </w:tcPr>
          <w:p w:rsidR="00752481" w:rsidRPr="007B5331" w:rsidRDefault="00752481" w:rsidP="008D622A">
            <w:pPr>
              <w:autoSpaceDN w:val="0"/>
              <w:adjustRightInd w:val="0"/>
              <w:spacing w:line="245" w:lineRule="auto"/>
              <w:jc w:val="center"/>
              <w:rPr>
                <w:b/>
                <w:sz w:val="18"/>
                <w:szCs w:val="18"/>
                <w:lang w:eastAsia="ru-RU"/>
              </w:rPr>
            </w:pPr>
          </w:p>
        </w:tc>
        <w:tc>
          <w:tcPr>
            <w:tcW w:w="2726" w:type="dxa"/>
            <w:shd w:val="clear" w:color="auto" w:fill="auto"/>
          </w:tcPr>
          <w:p w:rsidR="00752481" w:rsidRPr="007B5331" w:rsidRDefault="00752481" w:rsidP="008D622A">
            <w:pPr>
              <w:autoSpaceDN w:val="0"/>
              <w:spacing w:line="245" w:lineRule="auto"/>
              <w:jc w:val="center"/>
              <w:rPr>
                <w:b/>
                <w:sz w:val="18"/>
                <w:szCs w:val="18"/>
                <w:lang w:eastAsia="ru-RU"/>
              </w:rPr>
            </w:pPr>
            <w:r w:rsidRPr="007B5331">
              <w:rPr>
                <w:b/>
                <w:sz w:val="18"/>
                <w:szCs w:val="18"/>
                <w:lang w:eastAsia="ru-RU"/>
              </w:rPr>
              <w:t>бюджетные ассигнования</w:t>
            </w:r>
          </w:p>
          <w:p w:rsidR="00752481" w:rsidRPr="007B5331" w:rsidRDefault="00752481" w:rsidP="008D622A">
            <w:pPr>
              <w:autoSpaceDN w:val="0"/>
              <w:spacing w:line="245" w:lineRule="auto"/>
              <w:jc w:val="center"/>
              <w:rPr>
                <w:b/>
                <w:sz w:val="18"/>
                <w:szCs w:val="18"/>
                <w:lang w:eastAsia="ru-RU"/>
              </w:rPr>
            </w:pPr>
            <w:r w:rsidRPr="007B5331">
              <w:rPr>
                <w:b/>
                <w:sz w:val="18"/>
                <w:szCs w:val="18"/>
                <w:lang w:eastAsia="ru-RU"/>
              </w:rPr>
              <w:t>областного бюджета</w:t>
            </w:r>
          </w:p>
        </w:tc>
        <w:tc>
          <w:tcPr>
            <w:tcW w:w="1526" w:type="dxa"/>
            <w:tcBorders>
              <w:right w:val="single" w:sz="4" w:space="0" w:color="auto"/>
            </w:tcBorders>
            <w:shd w:val="clear" w:color="auto" w:fill="auto"/>
          </w:tcPr>
          <w:p w:rsidR="00752481" w:rsidRPr="00C106EC" w:rsidRDefault="00752481" w:rsidP="007F57B0">
            <w:pPr>
              <w:spacing w:line="245" w:lineRule="auto"/>
              <w:jc w:val="center"/>
              <w:rPr>
                <w:b/>
                <w:bCs/>
                <w:sz w:val="18"/>
                <w:szCs w:val="18"/>
              </w:rPr>
            </w:pPr>
            <w:r>
              <w:rPr>
                <w:b/>
                <w:bCs/>
                <w:sz w:val="18"/>
                <w:szCs w:val="18"/>
              </w:rPr>
              <w:t>52412,00</w:t>
            </w:r>
          </w:p>
        </w:tc>
        <w:tc>
          <w:tcPr>
            <w:tcW w:w="709" w:type="dxa"/>
            <w:tcBorders>
              <w:top w:val="nil"/>
              <w:left w:val="single" w:sz="4" w:space="0" w:color="auto"/>
              <w:bottom w:val="nil"/>
              <w:right w:val="nil"/>
            </w:tcBorders>
            <w:vAlign w:val="bottom"/>
          </w:tcPr>
          <w:p w:rsidR="00752481" w:rsidRPr="007B5331" w:rsidRDefault="00752481" w:rsidP="008D622A">
            <w:pPr>
              <w:autoSpaceDN w:val="0"/>
              <w:spacing w:line="245" w:lineRule="auto"/>
              <w:rPr>
                <w:sz w:val="28"/>
                <w:szCs w:val="28"/>
              </w:rPr>
            </w:pPr>
          </w:p>
        </w:tc>
      </w:tr>
      <w:tr w:rsidR="008D622A" w:rsidRPr="003F3B85" w:rsidTr="008D622A">
        <w:trPr>
          <w:trHeight w:val="70"/>
        </w:trPr>
        <w:tc>
          <w:tcPr>
            <w:tcW w:w="567" w:type="dxa"/>
            <w:tcBorders>
              <w:top w:val="nil"/>
              <w:left w:val="nil"/>
              <w:bottom w:val="nil"/>
              <w:right w:val="single" w:sz="4" w:space="0" w:color="auto"/>
            </w:tcBorders>
          </w:tcPr>
          <w:p w:rsidR="008D622A" w:rsidRPr="007B5331" w:rsidRDefault="008D622A" w:rsidP="008D622A">
            <w:pPr>
              <w:autoSpaceDN w:val="0"/>
              <w:spacing w:line="245" w:lineRule="auto"/>
              <w:jc w:val="right"/>
              <w:rPr>
                <w:sz w:val="28"/>
                <w:szCs w:val="28"/>
                <w:lang w:eastAsia="ru-RU"/>
              </w:rPr>
            </w:pPr>
          </w:p>
        </w:tc>
        <w:tc>
          <w:tcPr>
            <w:tcW w:w="6238" w:type="dxa"/>
            <w:vMerge/>
            <w:tcBorders>
              <w:left w:val="single" w:sz="4" w:space="0" w:color="auto"/>
            </w:tcBorders>
            <w:shd w:val="clear" w:color="auto" w:fill="auto"/>
          </w:tcPr>
          <w:p w:rsidR="008D622A" w:rsidRPr="007B5331" w:rsidRDefault="008D622A" w:rsidP="008D622A">
            <w:pPr>
              <w:autoSpaceDN w:val="0"/>
              <w:spacing w:line="245" w:lineRule="auto"/>
              <w:jc w:val="both"/>
              <w:rPr>
                <w:sz w:val="18"/>
                <w:szCs w:val="18"/>
                <w:lang w:eastAsia="ru-RU"/>
              </w:rPr>
            </w:pPr>
          </w:p>
        </w:tc>
        <w:tc>
          <w:tcPr>
            <w:tcW w:w="3118" w:type="dxa"/>
            <w:vMerge/>
            <w:shd w:val="clear" w:color="auto" w:fill="auto"/>
          </w:tcPr>
          <w:p w:rsidR="008D622A" w:rsidRPr="007B5331" w:rsidRDefault="008D622A" w:rsidP="008D622A">
            <w:pPr>
              <w:autoSpaceDN w:val="0"/>
              <w:spacing w:line="245" w:lineRule="auto"/>
              <w:jc w:val="center"/>
              <w:rPr>
                <w:sz w:val="18"/>
                <w:szCs w:val="18"/>
                <w:lang w:eastAsia="ru-RU"/>
              </w:rPr>
            </w:pPr>
          </w:p>
        </w:tc>
        <w:tc>
          <w:tcPr>
            <w:tcW w:w="1560" w:type="dxa"/>
            <w:vMerge/>
            <w:shd w:val="clear" w:color="auto" w:fill="auto"/>
          </w:tcPr>
          <w:p w:rsidR="008D622A" w:rsidRPr="007B5331" w:rsidRDefault="008D622A" w:rsidP="008D622A">
            <w:pPr>
              <w:autoSpaceDN w:val="0"/>
              <w:adjustRightInd w:val="0"/>
              <w:spacing w:line="245" w:lineRule="auto"/>
              <w:jc w:val="center"/>
              <w:rPr>
                <w:b/>
                <w:sz w:val="18"/>
                <w:szCs w:val="18"/>
                <w:lang w:eastAsia="ru-RU"/>
              </w:rPr>
            </w:pPr>
          </w:p>
        </w:tc>
        <w:tc>
          <w:tcPr>
            <w:tcW w:w="2726" w:type="dxa"/>
            <w:shd w:val="clear" w:color="auto" w:fill="auto"/>
          </w:tcPr>
          <w:p w:rsidR="008D622A" w:rsidRPr="007B5331" w:rsidRDefault="008D622A" w:rsidP="008D622A">
            <w:pPr>
              <w:autoSpaceDN w:val="0"/>
              <w:spacing w:line="245" w:lineRule="auto"/>
              <w:jc w:val="center"/>
              <w:rPr>
                <w:b/>
                <w:sz w:val="18"/>
                <w:szCs w:val="18"/>
                <w:lang w:eastAsia="ru-RU"/>
              </w:rPr>
            </w:pPr>
            <w:r w:rsidRPr="007B5331">
              <w:rPr>
                <w:b/>
                <w:sz w:val="18"/>
                <w:szCs w:val="18"/>
                <w:lang w:eastAsia="ru-RU"/>
              </w:rPr>
              <w:t>бюджетные ассигнования</w:t>
            </w:r>
          </w:p>
          <w:p w:rsidR="008D622A" w:rsidRPr="007B5331" w:rsidRDefault="008D622A" w:rsidP="008D622A">
            <w:pPr>
              <w:autoSpaceDN w:val="0"/>
              <w:spacing w:line="245" w:lineRule="auto"/>
              <w:jc w:val="center"/>
              <w:rPr>
                <w:b/>
                <w:sz w:val="18"/>
                <w:szCs w:val="18"/>
                <w:lang w:eastAsia="ru-RU"/>
              </w:rPr>
            </w:pPr>
            <w:r w:rsidRPr="007B5331">
              <w:rPr>
                <w:b/>
                <w:sz w:val="18"/>
                <w:szCs w:val="18"/>
                <w:lang w:eastAsia="ru-RU"/>
              </w:rPr>
              <w:t>федерального бюджета*</w:t>
            </w:r>
          </w:p>
        </w:tc>
        <w:tc>
          <w:tcPr>
            <w:tcW w:w="1526" w:type="dxa"/>
            <w:tcBorders>
              <w:right w:val="single" w:sz="4" w:space="0" w:color="auto"/>
            </w:tcBorders>
            <w:shd w:val="clear" w:color="auto" w:fill="auto"/>
          </w:tcPr>
          <w:p w:rsidR="008D622A" w:rsidRPr="00F775A2" w:rsidRDefault="008D622A" w:rsidP="008D622A">
            <w:pPr>
              <w:spacing w:line="245" w:lineRule="auto"/>
              <w:jc w:val="center"/>
              <w:rPr>
                <w:b/>
                <w:sz w:val="18"/>
                <w:szCs w:val="18"/>
              </w:rPr>
            </w:pPr>
            <w:r w:rsidRPr="00F775A2">
              <w:rPr>
                <w:b/>
                <w:sz w:val="18"/>
                <w:szCs w:val="18"/>
              </w:rPr>
              <w:t>75127,60</w:t>
            </w:r>
          </w:p>
        </w:tc>
        <w:tc>
          <w:tcPr>
            <w:tcW w:w="709" w:type="dxa"/>
            <w:tcBorders>
              <w:top w:val="nil"/>
              <w:left w:val="single" w:sz="4" w:space="0" w:color="auto"/>
              <w:bottom w:val="nil"/>
              <w:right w:val="nil"/>
            </w:tcBorders>
            <w:vAlign w:val="bottom"/>
          </w:tcPr>
          <w:p w:rsidR="008D622A" w:rsidRPr="003F3B85" w:rsidRDefault="008D622A" w:rsidP="008D622A">
            <w:pPr>
              <w:autoSpaceDN w:val="0"/>
              <w:spacing w:line="245" w:lineRule="auto"/>
              <w:rPr>
                <w:sz w:val="28"/>
                <w:szCs w:val="28"/>
              </w:rPr>
            </w:pPr>
            <w:r w:rsidRPr="007B5331">
              <w:rPr>
                <w:sz w:val="28"/>
                <w:szCs w:val="28"/>
              </w:rPr>
              <w:t>»;</w:t>
            </w:r>
          </w:p>
        </w:tc>
      </w:tr>
    </w:tbl>
    <w:p w:rsidR="008D622A" w:rsidRDefault="008D622A" w:rsidP="008D622A">
      <w:pPr>
        <w:spacing w:line="245" w:lineRule="auto"/>
        <w:ind w:firstLine="709"/>
        <w:jc w:val="both"/>
        <w:rPr>
          <w:sz w:val="28"/>
          <w:szCs w:val="28"/>
        </w:rPr>
      </w:pPr>
    </w:p>
    <w:p w:rsidR="00DC3CB9" w:rsidRDefault="009D397D" w:rsidP="00DC3CB9">
      <w:pPr>
        <w:spacing w:line="216" w:lineRule="auto"/>
        <w:ind w:firstLine="709"/>
        <w:jc w:val="both"/>
        <w:rPr>
          <w:sz w:val="28"/>
          <w:szCs w:val="28"/>
        </w:rPr>
      </w:pPr>
      <w:r>
        <w:rPr>
          <w:sz w:val="28"/>
          <w:szCs w:val="28"/>
        </w:rPr>
        <w:t>3</w:t>
      </w:r>
      <w:r w:rsidR="002205B5" w:rsidRPr="006801A0">
        <w:rPr>
          <w:sz w:val="28"/>
          <w:szCs w:val="28"/>
        </w:rPr>
        <w:t xml:space="preserve">) </w:t>
      </w:r>
      <w:r w:rsidR="00DC3CB9">
        <w:rPr>
          <w:sz w:val="28"/>
          <w:szCs w:val="28"/>
        </w:rPr>
        <w:t>в разделе 7:</w:t>
      </w:r>
    </w:p>
    <w:p w:rsidR="00DC3CB9" w:rsidRPr="006801A0" w:rsidRDefault="00DC3CB9" w:rsidP="00DC3CB9">
      <w:pPr>
        <w:spacing w:line="216" w:lineRule="auto"/>
        <w:ind w:firstLine="709"/>
        <w:jc w:val="both"/>
        <w:rPr>
          <w:sz w:val="28"/>
          <w:szCs w:val="28"/>
        </w:rPr>
      </w:pPr>
      <w:r>
        <w:rPr>
          <w:sz w:val="28"/>
          <w:szCs w:val="28"/>
        </w:rPr>
        <w:t xml:space="preserve">а) </w:t>
      </w:r>
      <w:r w:rsidRPr="006801A0">
        <w:rPr>
          <w:sz w:val="28"/>
          <w:szCs w:val="28"/>
        </w:rPr>
        <w:t>строк</w:t>
      </w:r>
      <w:r w:rsidR="00073846">
        <w:rPr>
          <w:sz w:val="28"/>
          <w:szCs w:val="28"/>
        </w:rPr>
        <w:t>и</w:t>
      </w:r>
      <w:r w:rsidRPr="006801A0">
        <w:rPr>
          <w:sz w:val="28"/>
          <w:szCs w:val="28"/>
        </w:rPr>
        <w:t xml:space="preserve"> </w:t>
      </w:r>
      <w:r>
        <w:rPr>
          <w:sz w:val="28"/>
          <w:szCs w:val="28"/>
        </w:rPr>
        <w:t>7</w:t>
      </w:r>
      <w:r w:rsidRPr="006801A0">
        <w:rPr>
          <w:sz w:val="28"/>
          <w:szCs w:val="28"/>
        </w:rPr>
        <w:t>.</w:t>
      </w:r>
      <w:r w:rsidR="00EE4641">
        <w:rPr>
          <w:sz w:val="28"/>
          <w:szCs w:val="28"/>
        </w:rPr>
        <w:t>2</w:t>
      </w:r>
      <w:r w:rsidR="00073846">
        <w:rPr>
          <w:sz w:val="28"/>
          <w:szCs w:val="28"/>
        </w:rPr>
        <w:t xml:space="preserve"> и 7.2.1</w:t>
      </w:r>
      <w:r w:rsidRPr="006801A0">
        <w:rPr>
          <w:sz w:val="28"/>
          <w:szCs w:val="28"/>
        </w:rPr>
        <w:t xml:space="preserve"> изложить в следующей редакции:</w:t>
      </w:r>
    </w:p>
    <w:p w:rsidR="00DC3CB9" w:rsidRPr="005F2E65" w:rsidRDefault="00DC3CB9" w:rsidP="00DC3CB9">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5953"/>
        <w:gridCol w:w="1985"/>
        <w:gridCol w:w="1984"/>
        <w:gridCol w:w="3260"/>
        <w:gridCol w:w="1276"/>
        <w:gridCol w:w="709"/>
      </w:tblGrid>
      <w:tr w:rsidR="00B174AF" w:rsidRPr="006801A0" w:rsidTr="003D1C01">
        <w:trPr>
          <w:trHeight w:val="17"/>
        </w:trPr>
        <w:tc>
          <w:tcPr>
            <w:tcW w:w="567" w:type="dxa"/>
            <w:tcBorders>
              <w:top w:val="nil"/>
              <w:left w:val="nil"/>
              <w:bottom w:val="nil"/>
              <w:right w:val="single" w:sz="4" w:space="0" w:color="auto"/>
            </w:tcBorders>
          </w:tcPr>
          <w:p w:rsidR="00B174AF" w:rsidRPr="006801A0" w:rsidRDefault="00B174AF" w:rsidP="00DC3CB9">
            <w:pPr>
              <w:autoSpaceDN w:val="0"/>
              <w:jc w:val="right"/>
              <w:rPr>
                <w:lang w:eastAsia="ru-RU"/>
              </w:rPr>
            </w:pPr>
            <w:r w:rsidRPr="006801A0">
              <w:rPr>
                <w:sz w:val="28"/>
                <w:szCs w:val="28"/>
                <w:lang w:eastAsia="ru-RU"/>
              </w:rPr>
              <w:t>«</w:t>
            </w:r>
          </w:p>
        </w:tc>
        <w:tc>
          <w:tcPr>
            <w:tcW w:w="710" w:type="dxa"/>
            <w:vMerge w:val="restart"/>
            <w:tcBorders>
              <w:left w:val="single" w:sz="4" w:space="0" w:color="auto"/>
            </w:tcBorders>
            <w:shd w:val="clear" w:color="auto" w:fill="auto"/>
          </w:tcPr>
          <w:p w:rsidR="00B174AF" w:rsidRPr="00887B4F" w:rsidRDefault="00B174AF" w:rsidP="00EE4641">
            <w:pPr>
              <w:autoSpaceDN w:val="0"/>
              <w:adjustRightInd w:val="0"/>
              <w:jc w:val="center"/>
              <w:rPr>
                <w:sz w:val="18"/>
                <w:szCs w:val="18"/>
              </w:rPr>
            </w:pPr>
            <w:r w:rsidRPr="00887B4F">
              <w:rPr>
                <w:sz w:val="18"/>
                <w:szCs w:val="18"/>
              </w:rPr>
              <w:t>7.2.</w:t>
            </w:r>
          </w:p>
        </w:tc>
        <w:tc>
          <w:tcPr>
            <w:tcW w:w="5953" w:type="dxa"/>
            <w:vMerge w:val="restart"/>
            <w:shd w:val="clear" w:color="auto" w:fill="auto"/>
          </w:tcPr>
          <w:p w:rsidR="00B174AF" w:rsidRPr="00887B4F" w:rsidRDefault="00B174AF" w:rsidP="00EE4641">
            <w:pPr>
              <w:autoSpaceDN w:val="0"/>
              <w:adjustRightInd w:val="0"/>
              <w:jc w:val="both"/>
              <w:rPr>
                <w:sz w:val="18"/>
                <w:szCs w:val="18"/>
              </w:rPr>
            </w:pPr>
            <w:r>
              <w:rPr>
                <w:sz w:val="18"/>
                <w:szCs w:val="18"/>
              </w:rPr>
              <w:t>Основное мероприятие «</w:t>
            </w:r>
            <w:r w:rsidRPr="00887B4F">
              <w:rPr>
                <w:sz w:val="18"/>
                <w:szCs w:val="18"/>
              </w:rPr>
              <w:t>Социальная поддержка медицинских работников государственных медицинских ор</w:t>
            </w:r>
            <w:r>
              <w:rPr>
                <w:sz w:val="18"/>
                <w:szCs w:val="18"/>
              </w:rPr>
              <w:t>ганизаций»</w:t>
            </w:r>
          </w:p>
        </w:tc>
        <w:tc>
          <w:tcPr>
            <w:tcW w:w="1985" w:type="dxa"/>
            <w:vMerge w:val="restart"/>
            <w:shd w:val="clear" w:color="auto" w:fill="auto"/>
          </w:tcPr>
          <w:p w:rsidR="00B174AF" w:rsidRPr="00887B4F" w:rsidRDefault="00B174AF" w:rsidP="00EE4641">
            <w:pPr>
              <w:autoSpaceDN w:val="0"/>
              <w:adjustRightInd w:val="0"/>
              <w:jc w:val="center"/>
              <w:rPr>
                <w:sz w:val="18"/>
                <w:szCs w:val="18"/>
              </w:rPr>
            </w:pPr>
            <w:r w:rsidRPr="00887B4F">
              <w:rPr>
                <w:sz w:val="18"/>
                <w:szCs w:val="18"/>
              </w:rPr>
              <w:t>Министерство</w:t>
            </w:r>
          </w:p>
        </w:tc>
        <w:tc>
          <w:tcPr>
            <w:tcW w:w="1984" w:type="dxa"/>
            <w:vMerge w:val="restart"/>
            <w:shd w:val="clear" w:color="auto" w:fill="auto"/>
          </w:tcPr>
          <w:p w:rsidR="00B174AF" w:rsidRPr="00CE747C" w:rsidRDefault="00B174AF" w:rsidP="00DC3CB9">
            <w:pPr>
              <w:autoSpaceDN w:val="0"/>
              <w:adjustRightInd w:val="0"/>
              <w:jc w:val="center"/>
              <w:rPr>
                <w:sz w:val="18"/>
                <w:szCs w:val="18"/>
                <w:lang w:eastAsia="ru-RU"/>
              </w:rPr>
            </w:pPr>
            <w:r>
              <w:rPr>
                <w:sz w:val="18"/>
                <w:szCs w:val="18"/>
                <w:lang w:eastAsia="ru-RU"/>
              </w:rPr>
              <w:t>2015-2020 годы</w:t>
            </w:r>
          </w:p>
        </w:tc>
        <w:tc>
          <w:tcPr>
            <w:tcW w:w="3260" w:type="dxa"/>
          </w:tcPr>
          <w:p w:rsidR="00B174AF" w:rsidRPr="00887B4F" w:rsidRDefault="00B174AF" w:rsidP="00EE4641">
            <w:pPr>
              <w:autoSpaceDN w:val="0"/>
              <w:adjustRightInd w:val="0"/>
              <w:jc w:val="center"/>
              <w:rPr>
                <w:sz w:val="18"/>
                <w:szCs w:val="18"/>
              </w:rPr>
            </w:pPr>
            <w:r w:rsidRPr="00887B4F">
              <w:rPr>
                <w:sz w:val="18"/>
                <w:szCs w:val="18"/>
              </w:rPr>
              <w:t>Всего, в том числе:</w:t>
            </w:r>
          </w:p>
        </w:tc>
        <w:tc>
          <w:tcPr>
            <w:tcW w:w="1276" w:type="dxa"/>
            <w:tcBorders>
              <w:right w:val="single" w:sz="4" w:space="0" w:color="auto"/>
            </w:tcBorders>
            <w:shd w:val="clear" w:color="auto" w:fill="auto"/>
          </w:tcPr>
          <w:p w:rsidR="00B174AF" w:rsidRPr="00887B4F" w:rsidRDefault="003D3AD8" w:rsidP="00BA7C0B">
            <w:pPr>
              <w:autoSpaceDN w:val="0"/>
              <w:adjustRightInd w:val="0"/>
              <w:jc w:val="center"/>
              <w:rPr>
                <w:sz w:val="18"/>
                <w:szCs w:val="18"/>
              </w:rPr>
            </w:pPr>
            <w:r>
              <w:rPr>
                <w:sz w:val="18"/>
                <w:szCs w:val="18"/>
              </w:rPr>
              <w:t>13</w:t>
            </w:r>
            <w:r w:rsidR="00B174AF">
              <w:rPr>
                <w:sz w:val="18"/>
                <w:szCs w:val="18"/>
              </w:rPr>
              <w:t>0451,70</w:t>
            </w:r>
          </w:p>
        </w:tc>
        <w:tc>
          <w:tcPr>
            <w:tcW w:w="709" w:type="dxa"/>
            <w:tcBorders>
              <w:top w:val="nil"/>
              <w:left w:val="single" w:sz="4" w:space="0" w:color="auto"/>
              <w:bottom w:val="nil"/>
              <w:right w:val="nil"/>
            </w:tcBorders>
            <w:vAlign w:val="bottom"/>
          </w:tcPr>
          <w:p w:rsidR="00B174AF" w:rsidRPr="006801A0" w:rsidRDefault="00B174AF" w:rsidP="00DC3CB9">
            <w:pPr>
              <w:autoSpaceDN w:val="0"/>
              <w:rPr>
                <w:lang w:eastAsia="ru-RU"/>
              </w:rPr>
            </w:pPr>
          </w:p>
        </w:tc>
      </w:tr>
      <w:tr w:rsidR="00B174AF" w:rsidRPr="006801A0" w:rsidTr="003D1C01">
        <w:trPr>
          <w:trHeight w:val="17"/>
        </w:trPr>
        <w:tc>
          <w:tcPr>
            <w:tcW w:w="567" w:type="dxa"/>
            <w:tcBorders>
              <w:top w:val="nil"/>
              <w:left w:val="nil"/>
              <w:bottom w:val="nil"/>
              <w:right w:val="single" w:sz="4" w:space="0" w:color="auto"/>
            </w:tcBorders>
          </w:tcPr>
          <w:p w:rsidR="00B174AF" w:rsidRPr="006801A0" w:rsidRDefault="00B174AF" w:rsidP="00DC3CB9">
            <w:pPr>
              <w:autoSpaceDN w:val="0"/>
              <w:jc w:val="right"/>
              <w:rPr>
                <w:sz w:val="28"/>
                <w:szCs w:val="28"/>
                <w:lang w:eastAsia="ru-RU"/>
              </w:rPr>
            </w:pPr>
          </w:p>
        </w:tc>
        <w:tc>
          <w:tcPr>
            <w:tcW w:w="710" w:type="dxa"/>
            <w:vMerge/>
            <w:tcBorders>
              <w:left w:val="single" w:sz="4" w:space="0" w:color="auto"/>
            </w:tcBorders>
            <w:shd w:val="clear" w:color="auto" w:fill="auto"/>
          </w:tcPr>
          <w:p w:rsidR="00B174AF" w:rsidRPr="00CE747C" w:rsidRDefault="00B174AF" w:rsidP="00DC3CB9">
            <w:pPr>
              <w:jc w:val="center"/>
              <w:rPr>
                <w:sz w:val="18"/>
                <w:szCs w:val="18"/>
              </w:rPr>
            </w:pPr>
          </w:p>
        </w:tc>
        <w:tc>
          <w:tcPr>
            <w:tcW w:w="5953" w:type="dxa"/>
            <w:vMerge/>
            <w:shd w:val="clear" w:color="auto" w:fill="auto"/>
          </w:tcPr>
          <w:p w:rsidR="00B174AF" w:rsidRPr="00CE747C" w:rsidRDefault="00B174AF" w:rsidP="00DC3CB9">
            <w:pPr>
              <w:jc w:val="both"/>
              <w:rPr>
                <w:sz w:val="18"/>
                <w:szCs w:val="18"/>
              </w:rPr>
            </w:pPr>
          </w:p>
        </w:tc>
        <w:tc>
          <w:tcPr>
            <w:tcW w:w="1985" w:type="dxa"/>
            <w:vMerge/>
            <w:shd w:val="clear" w:color="auto" w:fill="auto"/>
          </w:tcPr>
          <w:p w:rsidR="00B174AF" w:rsidRPr="00CE747C" w:rsidRDefault="00B174AF" w:rsidP="00DC3CB9">
            <w:pPr>
              <w:jc w:val="center"/>
              <w:rPr>
                <w:sz w:val="18"/>
                <w:szCs w:val="18"/>
              </w:rPr>
            </w:pPr>
          </w:p>
        </w:tc>
        <w:tc>
          <w:tcPr>
            <w:tcW w:w="1984" w:type="dxa"/>
            <w:vMerge/>
            <w:shd w:val="clear" w:color="auto" w:fill="auto"/>
          </w:tcPr>
          <w:p w:rsidR="00B174AF" w:rsidRPr="00CE747C" w:rsidRDefault="00B174AF" w:rsidP="00DC3CB9">
            <w:pPr>
              <w:autoSpaceDN w:val="0"/>
              <w:adjustRightInd w:val="0"/>
              <w:jc w:val="center"/>
              <w:rPr>
                <w:sz w:val="18"/>
                <w:szCs w:val="18"/>
                <w:lang w:eastAsia="ru-RU"/>
              </w:rPr>
            </w:pPr>
          </w:p>
        </w:tc>
        <w:tc>
          <w:tcPr>
            <w:tcW w:w="3260" w:type="dxa"/>
          </w:tcPr>
          <w:p w:rsidR="00B174AF" w:rsidRDefault="00B174AF" w:rsidP="00EE4641">
            <w:pPr>
              <w:autoSpaceDN w:val="0"/>
              <w:adjustRightInd w:val="0"/>
              <w:jc w:val="center"/>
              <w:rPr>
                <w:sz w:val="18"/>
                <w:szCs w:val="18"/>
              </w:rPr>
            </w:pPr>
            <w:r w:rsidRPr="00887B4F">
              <w:rPr>
                <w:sz w:val="18"/>
                <w:szCs w:val="18"/>
              </w:rPr>
              <w:t xml:space="preserve">бюджетные ассигнования </w:t>
            </w:r>
          </w:p>
          <w:p w:rsidR="00B174AF" w:rsidRPr="00CE747C" w:rsidRDefault="00B174AF" w:rsidP="00EE4641">
            <w:pPr>
              <w:autoSpaceDN w:val="0"/>
              <w:adjustRightInd w:val="0"/>
              <w:jc w:val="center"/>
              <w:rPr>
                <w:sz w:val="18"/>
                <w:szCs w:val="18"/>
                <w:lang w:eastAsia="ru-RU"/>
              </w:rPr>
            </w:pPr>
            <w:r w:rsidRPr="00887B4F">
              <w:rPr>
                <w:sz w:val="18"/>
                <w:szCs w:val="18"/>
              </w:rPr>
              <w:t>областного бюджета</w:t>
            </w:r>
          </w:p>
        </w:tc>
        <w:tc>
          <w:tcPr>
            <w:tcW w:w="1276" w:type="dxa"/>
            <w:tcBorders>
              <w:right w:val="single" w:sz="4" w:space="0" w:color="auto"/>
            </w:tcBorders>
            <w:shd w:val="clear" w:color="auto" w:fill="auto"/>
          </w:tcPr>
          <w:p w:rsidR="00B174AF" w:rsidRPr="00887B4F" w:rsidRDefault="00B174AF" w:rsidP="00BA7C0B">
            <w:pPr>
              <w:jc w:val="center"/>
              <w:rPr>
                <w:sz w:val="18"/>
                <w:szCs w:val="18"/>
              </w:rPr>
            </w:pPr>
            <w:r>
              <w:rPr>
                <w:sz w:val="18"/>
                <w:szCs w:val="18"/>
              </w:rPr>
              <w:t>93260,00</w:t>
            </w:r>
          </w:p>
        </w:tc>
        <w:tc>
          <w:tcPr>
            <w:tcW w:w="709" w:type="dxa"/>
            <w:tcBorders>
              <w:top w:val="nil"/>
              <w:left w:val="single" w:sz="4" w:space="0" w:color="auto"/>
              <w:bottom w:val="nil"/>
              <w:right w:val="nil"/>
            </w:tcBorders>
            <w:vAlign w:val="bottom"/>
          </w:tcPr>
          <w:p w:rsidR="00B174AF" w:rsidRPr="006801A0" w:rsidRDefault="00B174AF" w:rsidP="00DC3CB9">
            <w:pPr>
              <w:autoSpaceDN w:val="0"/>
              <w:rPr>
                <w:sz w:val="28"/>
                <w:szCs w:val="28"/>
              </w:rPr>
            </w:pPr>
          </w:p>
        </w:tc>
      </w:tr>
      <w:tr w:rsidR="00EE4641" w:rsidRPr="003F3B85" w:rsidTr="003D1C01">
        <w:trPr>
          <w:trHeight w:val="17"/>
        </w:trPr>
        <w:tc>
          <w:tcPr>
            <w:tcW w:w="567" w:type="dxa"/>
            <w:tcBorders>
              <w:top w:val="nil"/>
              <w:left w:val="nil"/>
              <w:bottom w:val="nil"/>
              <w:right w:val="single" w:sz="4" w:space="0" w:color="auto"/>
            </w:tcBorders>
          </w:tcPr>
          <w:p w:rsidR="00EE4641" w:rsidRPr="003F3B85" w:rsidRDefault="00EE4641" w:rsidP="00DC3CB9">
            <w:pPr>
              <w:autoSpaceDN w:val="0"/>
              <w:jc w:val="right"/>
              <w:rPr>
                <w:lang w:eastAsia="ru-RU"/>
              </w:rPr>
            </w:pPr>
          </w:p>
        </w:tc>
        <w:tc>
          <w:tcPr>
            <w:tcW w:w="710" w:type="dxa"/>
            <w:vMerge/>
            <w:tcBorders>
              <w:left w:val="single" w:sz="4" w:space="0" w:color="auto"/>
            </w:tcBorders>
            <w:shd w:val="clear" w:color="auto" w:fill="auto"/>
          </w:tcPr>
          <w:p w:rsidR="00EE4641" w:rsidRPr="0089118C" w:rsidRDefault="00EE4641" w:rsidP="00DC3CB9">
            <w:pPr>
              <w:jc w:val="center"/>
              <w:rPr>
                <w:sz w:val="18"/>
                <w:szCs w:val="18"/>
              </w:rPr>
            </w:pPr>
          </w:p>
        </w:tc>
        <w:tc>
          <w:tcPr>
            <w:tcW w:w="5953" w:type="dxa"/>
            <w:vMerge/>
            <w:shd w:val="clear" w:color="auto" w:fill="auto"/>
          </w:tcPr>
          <w:p w:rsidR="00EE4641" w:rsidRPr="0089118C" w:rsidRDefault="00EE4641" w:rsidP="00DC3CB9">
            <w:pPr>
              <w:jc w:val="both"/>
              <w:rPr>
                <w:sz w:val="18"/>
                <w:szCs w:val="18"/>
              </w:rPr>
            </w:pPr>
          </w:p>
        </w:tc>
        <w:tc>
          <w:tcPr>
            <w:tcW w:w="1985" w:type="dxa"/>
            <w:vMerge/>
            <w:shd w:val="clear" w:color="auto" w:fill="auto"/>
          </w:tcPr>
          <w:p w:rsidR="00EE4641" w:rsidRPr="0089118C" w:rsidRDefault="00EE4641" w:rsidP="00DC3CB9">
            <w:pPr>
              <w:jc w:val="center"/>
              <w:rPr>
                <w:sz w:val="18"/>
                <w:szCs w:val="18"/>
              </w:rPr>
            </w:pPr>
          </w:p>
        </w:tc>
        <w:tc>
          <w:tcPr>
            <w:tcW w:w="1984" w:type="dxa"/>
            <w:vMerge/>
            <w:shd w:val="clear" w:color="auto" w:fill="auto"/>
          </w:tcPr>
          <w:p w:rsidR="00EE4641" w:rsidRPr="00CE747C" w:rsidRDefault="00EE4641" w:rsidP="00DC3CB9">
            <w:pPr>
              <w:autoSpaceDN w:val="0"/>
              <w:adjustRightInd w:val="0"/>
              <w:jc w:val="center"/>
              <w:rPr>
                <w:sz w:val="18"/>
                <w:szCs w:val="18"/>
                <w:lang w:eastAsia="ru-RU"/>
              </w:rPr>
            </w:pPr>
          </w:p>
        </w:tc>
        <w:tc>
          <w:tcPr>
            <w:tcW w:w="3260" w:type="dxa"/>
          </w:tcPr>
          <w:p w:rsidR="00EE4641" w:rsidRDefault="00EE4641" w:rsidP="00EE4641">
            <w:pPr>
              <w:autoSpaceDN w:val="0"/>
              <w:adjustRightInd w:val="0"/>
              <w:jc w:val="center"/>
              <w:rPr>
                <w:sz w:val="18"/>
                <w:szCs w:val="18"/>
              </w:rPr>
            </w:pPr>
            <w:r w:rsidRPr="00887B4F">
              <w:rPr>
                <w:sz w:val="18"/>
                <w:szCs w:val="18"/>
              </w:rPr>
              <w:t xml:space="preserve">бюджетные ассигнования </w:t>
            </w:r>
          </w:p>
          <w:p w:rsidR="00EE4641" w:rsidRPr="00CE747C" w:rsidRDefault="00EE4641" w:rsidP="00EE4641">
            <w:pPr>
              <w:autoSpaceDN w:val="0"/>
              <w:adjustRightInd w:val="0"/>
              <w:jc w:val="center"/>
              <w:rPr>
                <w:sz w:val="18"/>
                <w:szCs w:val="18"/>
                <w:lang w:eastAsia="ru-RU"/>
              </w:rPr>
            </w:pPr>
            <w:r w:rsidRPr="00887B4F">
              <w:rPr>
                <w:sz w:val="18"/>
                <w:szCs w:val="18"/>
              </w:rPr>
              <w:t>федерального бюджета</w:t>
            </w:r>
            <w:r>
              <w:rPr>
                <w:sz w:val="18"/>
                <w:szCs w:val="18"/>
              </w:rPr>
              <w:t>*</w:t>
            </w:r>
          </w:p>
        </w:tc>
        <w:tc>
          <w:tcPr>
            <w:tcW w:w="1276" w:type="dxa"/>
            <w:tcBorders>
              <w:right w:val="single" w:sz="4" w:space="0" w:color="auto"/>
            </w:tcBorders>
            <w:shd w:val="clear" w:color="auto" w:fill="auto"/>
          </w:tcPr>
          <w:p w:rsidR="00EE4641" w:rsidRPr="00EE4641" w:rsidRDefault="00EE4641" w:rsidP="00EE4641">
            <w:pPr>
              <w:autoSpaceDN w:val="0"/>
              <w:adjustRightInd w:val="0"/>
              <w:jc w:val="center"/>
              <w:rPr>
                <w:sz w:val="18"/>
                <w:szCs w:val="18"/>
              </w:rPr>
            </w:pPr>
            <w:r w:rsidRPr="00EE4641">
              <w:rPr>
                <w:sz w:val="18"/>
                <w:szCs w:val="18"/>
              </w:rPr>
              <w:t>37191,70</w:t>
            </w:r>
          </w:p>
        </w:tc>
        <w:tc>
          <w:tcPr>
            <w:tcW w:w="709" w:type="dxa"/>
            <w:tcBorders>
              <w:top w:val="nil"/>
              <w:left w:val="single" w:sz="4" w:space="0" w:color="auto"/>
              <w:bottom w:val="nil"/>
              <w:right w:val="nil"/>
            </w:tcBorders>
            <w:vAlign w:val="bottom"/>
          </w:tcPr>
          <w:p w:rsidR="00EE4641" w:rsidRPr="003F3B85" w:rsidRDefault="00EE4641" w:rsidP="00DC3CB9">
            <w:pPr>
              <w:autoSpaceDN w:val="0"/>
              <w:rPr>
                <w:lang w:eastAsia="ru-RU"/>
              </w:rPr>
            </w:pPr>
          </w:p>
        </w:tc>
      </w:tr>
      <w:tr w:rsidR="00B174AF" w:rsidRPr="006801A0" w:rsidTr="00727F0B">
        <w:trPr>
          <w:trHeight w:val="17"/>
        </w:trPr>
        <w:tc>
          <w:tcPr>
            <w:tcW w:w="567" w:type="dxa"/>
            <w:tcBorders>
              <w:top w:val="nil"/>
              <w:left w:val="nil"/>
              <w:bottom w:val="nil"/>
              <w:right w:val="single" w:sz="4" w:space="0" w:color="auto"/>
            </w:tcBorders>
          </w:tcPr>
          <w:p w:rsidR="00B174AF" w:rsidRPr="006801A0" w:rsidRDefault="00B174AF" w:rsidP="00727F0B">
            <w:pPr>
              <w:autoSpaceDN w:val="0"/>
              <w:jc w:val="right"/>
              <w:rPr>
                <w:lang w:eastAsia="ru-RU"/>
              </w:rPr>
            </w:pPr>
          </w:p>
        </w:tc>
        <w:tc>
          <w:tcPr>
            <w:tcW w:w="710" w:type="dxa"/>
            <w:vMerge w:val="restart"/>
            <w:tcBorders>
              <w:left w:val="single" w:sz="4" w:space="0" w:color="auto"/>
            </w:tcBorders>
            <w:shd w:val="clear" w:color="auto" w:fill="auto"/>
          </w:tcPr>
          <w:p w:rsidR="00B174AF" w:rsidRPr="00887B4F" w:rsidRDefault="00B174AF" w:rsidP="00727F0B">
            <w:pPr>
              <w:autoSpaceDN w:val="0"/>
              <w:adjustRightInd w:val="0"/>
              <w:jc w:val="center"/>
              <w:rPr>
                <w:sz w:val="18"/>
                <w:szCs w:val="18"/>
              </w:rPr>
            </w:pPr>
            <w:r w:rsidRPr="00887B4F">
              <w:rPr>
                <w:sz w:val="18"/>
                <w:szCs w:val="18"/>
              </w:rPr>
              <w:t>7.2.</w:t>
            </w:r>
            <w:r>
              <w:rPr>
                <w:sz w:val="18"/>
                <w:szCs w:val="18"/>
              </w:rPr>
              <w:t>1</w:t>
            </w:r>
            <w:r w:rsidR="00810EF8">
              <w:rPr>
                <w:sz w:val="18"/>
                <w:szCs w:val="18"/>
              </w:rPr>
              <w:t>.</w:t>
            </w:r>
          </w:p>
        </w:tc>
        <w:tc>
          <w:tcPr>
            <w:tcW w:w="5953" w:type="dxa"/>
            <w:vMerge w:val="restart"/>
            <w:shd w:val="clear" w:color="auto" w:fill="auto"/>
          </w:tcPr>
          <w:p w:rsidR="00B174AF" w:rsidRPr="00887B4F" w:rsidRDefault="00073846" w:rsidP="00727F0B">
            <w:pPr>
              <w:autoSpaceDN w:val="0"/>
              <w:adjustRightInd w:val="0"/>
              <w:jc w:val="both"/>
              <w:rPr>
                <w:sz w:val="18"/>
                <w:szCs w:val="18"/>
              </w:rPr>
            </w:pPr>
            <w:r w:rsidRPr="00AC60C7">
              <w:rPr>
                <w:sz w:val="18"/>
                <w:szCs w:val="18"/>
              </w:rPr>
              <w:t>Повышение престижа медицинской профессии</w:t>
            </w:r>
          </w:p>
        </w:tc>
        <w:tc>
          <w:tcPr>
            <w:tcW w:w="1985" w:type="dxa"/>
            <w:vMerge w:val="restart"/>
            <w:shd w:val="clear" w:color="auto" w:fill="auto"/>
          </w:tcPr>
          <w:p w:rsidR="00B174AF" w:rsidRPr="00887B4F" w:rsidRDefault="00B174AF" w:rsidP="00727F0B">
            <w:pPr>
              <w:autoSpaceDN w:val="0"/>
              <w:adjustRightInd w:val="0"/>
              <w:jc w:val="center"/>
              <w:rPr>
                <w:sz w:val="18"/>
                <w:szCs w:val="18"/>
              </w:rPr>
            </w:pPr>
            <w:r w:rsidRPr="00887B4F">
              <w:rPr>
                <w:sz w:val="18"/>
                <w:szCs w:val="18"/>
              </w:rPr>
              <w:t>Министерство</w:t>
            </w:r>
          </w:p>
        </w:tc>
        <w:tc>
          <w:tcPr>
            <w:tcW w:w="1984" w:type="dxa"/>
            <w:vMerge w:val="restart"/>
            <w:shd w:val="clear" w:color="auto" w:fill="auto"/>
          </w:tcPr>
          <w:p w:rsidR="00B174AF" w:rsidRPr="00CE747C" w:rsidRDefault="00B174AF" w:rsidP="00727F0B">
            <w:pPr>
              <w:autoSpaceDN w:val="0"/>
              <w:adjustRightInd w:val="0"/>
              <w:jc w:val="center"/>
              <w:rPr>
                <w:sz w:val="18"/>
                <w:szCs w:val="18"/>
                <w:lang w:eastAsia="ru-RU"/>
              </w:rPr>
            </w:pPr>
            <w:r>
              <w:rPr>
                <w:sz w:val="18"/>
                <w:szCs w:val="18"/>
                <w:lang w:eastAsia="ru-RU"/>
              </w:rPr>
              <w:t>2015-2020 годы</w:t>
            </w:r>
          </w:p>
        </w:tc>
        <w:tc>
          <w:tcPr>
            <w:tcW w:w="3260" w:type="dxa"/>
          </w:tcPr>
          <w:p w:rsidR="00B174AF" w:rsidRPr="00887B4F" w:rsidRDefault="00B174AF" w:rsidP="00727F0B">
            <w:pPr>
              <w:autoSpaceDN w:val="0"/>
              <w:adjustRightInd w:val="0"/>
              <w:jc w:val="center"/>
              <w:rPr>
                <w:sz w:val="18"/>
                <w:szCs w:val="18"/>
              </w:rPr>
            </w:pPr>
            <w:r w:rsidRPr="00887B4F">
              <w:rPr>
                <w:sz w:val="18"/>
                <w:szCs w:val="18"/>
              </w:rPr>
              <w:t>Всего, в том числе:</w:t>
            </w:r>
          </w:p>
        </w:tc>
        <w:tc>
          <w:tcPr>
            <w:tcW w:w="1276" w:type="dxa"/>
            <w:tcBorders>
              <w:right w:val="single" w:sz="4" w:space="0" w:color="auto"/>
            </w:tcBorders>
            <w:shd w:val="clear" w:color="auto" w:fill="auto"/>
          </w:tcPr>
          <w:p w:rsidR="00B174AF" w:rsidRPr="00AC60C7" w:rsidRDefault="00B174AF" w:rsidP="00BA7C0B">
            <w:pPr>
              <w:autoSpaceDN w:val="0"/>
              <w:adjustRightInd w:val="0"/>
              <w:jc w:val="center"/>
              <w:rPr>
                <w:sz w:val="18"/>
                <w:szCs w:val="18"/>
                <w:lang w:eastAsia="en-US"/>
              </w:rPr>
            </w:pPr>
            <w:r>
              <w:rPr>
                <w:sz w:val="18"/>
                <w:szCs w:val="18"/>
              </w:rPr>
              <w:t>72400,00</w:t>
            </w:r>
          </w:p>
        </w:tc>
        <w:tc>
          <w:tcPr>
            <w:tcW w:w="709" w:type="dxa"/>
            <w:tcBorders>
              <w:top w:val="nil"/>
              <w:left w:val="single" w:sz="4" w:space="0" w:color="auto"/>
              <w:bottom w:val="nil"/>
              <w:right w:val="nil"/>
            </w:tcBorders>
            <w:vAlign w:val="bottom"/>
          </w:tcPr>
          <w:p w:rsidR="00B174AF" w:rsidRPr="006801A0" w:rsidRDefault="00B174AF" w:rsidP="00727F0B">
            <w:pPr>
              <w:autoSpaceDN w:val="0"/>
              <w:rPr>
                <w:lang w:eastAsia="ru-RU"/>
              </w:rPr>
            </w:pPr>
          </w:p>
        </w:tc>
      </w:tr>
      <w:tr w:rsidR="00B174AF" w:rsidRPr="006801A0" w:rsidTr="00727F0B">
        <w:trPr>
          <w:trHeight w:val="17"/>
        </w:trPr>
        <w:tc>
          <w:tcPr>
            <w:tcW w:w="567" w:type="dxa"/>
            <w:tcBorders>
              <w:top w:val="nil"/>
              <w:left w:val="nil"/>
              <w:bottom w:val="nil"/>
              <w:right w:val="single" w:sz="4" w:space="0" w:color="auto"/>
            </w:tcBorders>
          </w:tcPr>
          <w:p w:rsidR="00B174AF" w:rsidRPr="006801A0" w:rsidRDefault="00B174AF" w:rsidP="00727F0B">
            <w:pPr>
              <w:autoSpaceDN w:val="0"/>
              <w:jc w:val="right"/>
              <w:rPr>
                <w:sz w:val="28"/>
                <w:szCs w:val="28"/>
                <w:lang w:eastAsia="ru-RU"/>
              </w:rPr>
            </w:pPr>
          </w:p>
        </w:tc>
        <w:tc>
          <w:tcPr>
            <w:tcW w:w="710" w:type="dxa"/>
            <w:vMerge/>
            <w:tcBorders>
              <w:left w:val="single" w:sz="4" w:space="0" w:color="auto"/>
            </w:tcBorders>
            <w:shd w:val="clear" w:color="auto" w:fill="auto"/>
          </w:tcPr>
          <w:p w:rsidR="00B174AF" w:rsidRPr="00CE747C" w:rsidRDefault="00B174AF" w:rsidP="00727F0B">
            <w:pPr>
              <w:jc w:val="center"/>
              <w:rPr>
                <w:sz w:val="18"/>
                <w:szCs w:val="18"/>
              </w:rPr>
            </w:pPr>
          </w:p>
        </w:tc>
        <w:tc>
          <w:tcPr>
            <w:tcW w:w="5953" w:type="dxa"/>
            <w:vMerge/>
            <w:shd w:val="clear" w:color="auto" w:fill="auto"/>
          </w:tcPr>
          <w:p w:rsidR="00B174AF" w:rsidRPr="00CE747C" w:rsidRDefault="00B174AF" w:rsidP="00727F0B">
            <w:pPr>
              <w:jc w:val="both"/>
              <w:rPr>
                <w:sz w:val="18"/>
                <w:szCs w:val="18"/>
              </w:rPr>
            </w:pPr>
          </w:p>
        </w:tc>
        <w:tc>
          <w:tcPr>
            <w:tcW w:w="1985" w:type="dxa"/>
            <w:vMerge/>
            <w:shd w:val="clear" w:color="auto" w:fill="auto"/>
          </w:tcPr>
          <w:p w:rsidR="00B174AF" w:rsidRPr="00CE747C" w:rsidRDefault="00B174AF" w:rsidP="00727F0B">
            <w:pPr>
              <w:jc w:val="center"/>
              <w:rPr>
                <w:sz w:val="18"/>
                <w:szCs w:val="18"/>
              </w:rPr>
            </w:pPr>
          </w:p>
        </w:tc>
        <w:tc>
          <w:tcPr>
            <w:tcW w:w="1984" w:type="dxa"/>
            <w:vMerge/>
            <w:shd w:val="clear" w:color="auto" w:fill="auto"/>
          </w:tcPr>
          <w:p w:rsidR="00B174AF" w:rsidRPr="00CE747C" w:rsidRDefault="00B174AF" w:rsidP="00727F0B">
            <w:pPr>
              <w:autoSpaceDN w:val="0"/>
              <w:adjustRightInd w:val="0"/>
              <w:jc w:val="center"/>
              <w:rPr>
                <w:sz w:val="18"/>
                <w:szCs w:val="18"/>
                <w:lang w:eastAsia="ru-RU"/>
              </w:rPr>
            </w:pPr>
          </w:p>
        </w:tc>
        <w:tc>
          <w:tcPr>
            <w:tcW w:w="3260" w:type="dxa"/>
          </w:tcPr>
          <w:p w:rsidR="00B174AF" w:rsidRDefault="00B174AF" w:rsidP="00727F0B">
            <w:pPr>
              <w:autoSpaceDN w:val="0"/>
              <w:adjustRightInd w:val="0"/>
              <w:jc w:val="center"/>
              <w:rPr>
                <w:sz w:val="18"/>
                <w:szCs w:val="18"/>
              </w:rPr>
            </w:pPr>
            <w:r w:rsidRPr="00887B4F">
              <w:rPr>
                <w:sz w:val="18"/>
                <w:szCs w:val="18"/>
              </w:rPr>
              <w:t xml:space="preserve">бюджетные ассигнования </w:t>
            </w:r>
          </w:p>
          <w:p w:rsidR="00B174AF" w:rsidRPr="00CE747C" w:rsidRDefault="00B174AF" w:rsidP="00727F0B">
            <w:pPr>
              <w:autoSpaceDN w:val="0"/>
              <w:adjustRightInd w:val="0"/>
              <w:jc w:val="center"/>
              <w:rPr>
                <w:sz w:val="18"/>
                <w:szCs w:val="18"/>
                <w:lang w:eastAsia="ru-RU"/>
              </w:rPr>
            </w:pPr>
            <w:r w:rsidRPr="00887B4F">
              <w:rPr>
                <w:sz w:val="18"/>
                <w:szCs w:val="18"/>
              </w:rPr>
              <w:t>областного бюджета</w:t>
            </w:r>
          </w:p>
        </w:tc>
        <w:tc>
          <w:tcPr>
            <w:tcW w:w="1276" w:type="dxa"/>
            <w:tcBorders>
              <w:right w:val="single" w:sz="4" w:space="0" w:color="auto"/>
            </w:tcBorders>
            <w:shd w:val="clear" w:color="auto" w:fill="auto"/>
          </w:tcPr>
          <w:p w:rsidR="00B174AF" w:rsidRPr="00AC60C7" w:rsidRDefault="00B174AF" w:rsidP="00BA7C0B">
            <w:pPr>
              <w:autoSpaceDN w:val="0"/>
              <w:adjustRightInd w:val="0"/>
              <w:jc w:val="center"/>
              <w:rPr>
                <w:sz w:val="18"/>
                <w:szCs w:val="18"/>
                <w:lang w:eastAsia="en-US"/>
              </w:rPr>
            </w:pPr>
            <w:r>
              <w:rPr>
                <w:sz w:val="18"/>
                <w:szCs w:val="18"/>
                <w:lang w:eastAsia="en-US"/>
              </w:rPr>
              <w:t>35208,30</w:t>
            </w:r>
          </w:p>
        </w:tc>
        <w:tc>
          <w:tcPr>
            <w:tcW w:w="709" w:type="dxa"/>
            <w:tcBorders>
              <w:top w:val="nil"/>
              <w:left w:val="single" w:sz="4" w:space="0" w:color="auto"/>
              <w:bottom w:val="nil"/>
              <w:right w:val="nil"/>
            </w:tcBorders>
            <w:vAlign w:val="bottom"/>
          </w:tcPr>
          <w:p w:rsidR="00B174AF" w:rsidRPr="006801A0" w:rsidRDefault="00B174AF" w:rsidP="00727F0B">
            <w:pPr>
              <w:autoSpaceDN w:val="0"/>
              <w:rPr>
                <w:sz w:val="28"/>
                <w:szCs w:val="28"/>
              </w:rPr>
            </w:pPr>
          </w:p>
        </w:tc>
      </w:tr>
      <w:tr w:rsidR="00CF0D39" w:rsidRPr="003F3B85" w:rsidTr="00727F0B">
        <w:trPr>
          <w:trHeight w:val="17"/>
        </w:trPr>
        <w:tc>
          <w:tcPr>
            <w:tcW w:w="567" w:type="dxa"/>
            <w:tcBorders>
              <w:top w:val="nil"/>
              <w:left w:val="nil"/>
              <w:bottom w:val="nil"/>
              <w:right w:val="single" w:sz="4" w:space="0" w:color="auto"/>
            </w:tcBorders>
          </w:tcPr>
          <w:p w:rsidR="00CF0D39" w:rsidRPr="003F3B85" w:rsidRDefault="00CF0D39" w:rsidP="00727F0B">
            <w:pPr>
              <w:autoSpaceDN w:val="0"/>
              <w:jc w:val="right"/>
              <w:rPr>
                <w:lang w:eastAsia="ru-RU"/>
              </w:rPr>
            </w:pPr>
          </w:p>
        </w:tc>
        <w:tc>
          <w:tcPr>
            <w:tcW w:w="710" w:type="dxa"/>
            <w:vMerge/>
            <w:tcBorders>
              <w:left w:val="single" w:sz="4" w:space="0" w:color="auto"/>
            </w:tcBorders>
            <w:shd w:val="clear" w:color="auto" w:fill="auto"/>
          </w:tcPr>
          <w:p w:rsidR="00CF0D39" w:rsidRPr="0089118C" w:rsidRDefault="00CF0D39" w:rsidP="00727F0B">
            <w:pPr>
              <w:jc w:val="center"/>
              <w:rPr>
                <w:sz w:val="18"/>
                <w:szCs w:val="18"/>
              </w:rPr>
            </w:pPr>
          </w:p>
        </w:tc>
        <w:tc>
          <w:tcPr>
            <w:tcW w:w="5953" w:type="dxa"/>
            <w:vMerge/>
            <w:shd w:val="clear" w:color="auto" w:fill="auto"/>
          </w:tcPr>
          <w:p w:rsidR="00CF0D39" w:rsidRPr="0089118C" w:rsidRDefault="00CF0D39" w:rsidP="00727F0B">
            <w:pPr>
              <w:jc w:val="both"/>
              <w:rPr>
                <w:sz w:val="18"/>
                <w:szCs w:val="18"/>
              </w:rPr>
            </w:pPr>
          </w:p>
        </w:tc>
        <w:tc>
          <w:tcPr>
            <w:tcW w:w="1985" w:type="dxa"/>
            <w:vMerge/>
            <w:shd w:val="clear" w:color="auto" w:fill="auto"/>
          </w:tcPr>
          <w:p w:rsidR="00CF0D39" w:rsidRPr="0089118C" w:rsidRDefault="00CF0D39" w:rsidP="00727F0B">
            <w:pPr>
              <w:jc w:val="center"/>
              <w:rPr>
                <w:sz w:val="18"/>
                <w:szCs w:val="18"/>
              </w:rPr>
            </w:pPr>
          </w:p>
        </w:tc>
        <w:tc>
          <w:tcPr>
            <w:tcW w:w="1984" w:type="dxa"/>
            <w:vMerge/>
            <w:shd w:val="clear" w:color="auto" w:fill="auto"/>
          </w:tcPr>
          <w:p w:rsidR="00CF0D39" w:rsidRPr="00CE747C" w:rsidRDefault="00CF0D39" w:rsidP="00727F0B">
            <w:pPr>
              <w:autoSpaceDN w:val="0"/>
              <w:adjustRightInd w:val="0"/>
              <w:jc w:val="center"/>
              <w:rPr>
                <w:sz w:val="18"/>
                <w:szCs w:val="18"/>
                <w:lang w:eastAsia="ru-RU"/>
              </w:rPr>
            </w:pPr>
          </w:p>
        </w:tc>
        <w:tc>
          <w:tcPr>
            <w:tcW w:w="3260" w:type="dxa"/>
          </w:tcPr>
          <w:p w:rsidR="00CF0D39" w:rsidRDefault="00CF0D39" w:rsidP="00727F0B">
            <w:pPr>
              <w:autoSpaceDN w:val="0"/>
              <w:adjustRightInd w:val="0"/>
              <w:jc w:val="center"/>
              <w:rPr>
                <w:sz w:val="18"/>
                <w:szCs w:val="18"/>
              </w:rPr>
            </w:pPr>
            <w:r w:rsidRPr="00887B4F">
              <w:rPr>
                <w:sz w:val="18"/>
                <w:szCs w:val="18"/>
              </w:rPr>
              <w:t xml:space="preserve">бюджетные ассигнования </w:t>
            </w:r>
          </w:p>
          <w:p w:rsidR="00CF0D39" w:rsidRPr="00CE747C" w:rsidRDefault="00CF0D39" w:rsidP="00727F0B">
            <w:pPr>
              <w:autoSpaceDN w:val="0"/>
              <w:adjustRightInd w:val="0"/>
              <w:jc w:val="center"/>
              <w:rPr>
                <w:sz w:val="18"/>
                <w:szCs w:val="18"/>
                <w:lang w:eastAsia="ru-RU"/>
              </w:rPr>
            </w:pPr>
            <w:r w:rsidRPr="00887B4F">
              <w:rPr>
                <w:sz w:val="18"/>
                <w:szCs w:val="18"/>
              </w:rPr>
              <w:t>федерального бюджета</w:t>
            </w:r>
            <w:r>
              <w:rPr>
                <w:sz w:val="18"/>
                <w:szCs w:val="18"/>
              </w:rPr>
              <w:t>*</w:t>
            </w:r>
          </w:p>
        </w:tc>
        <w:tc>
          <w:tcPr>
            <w:tcW w:w="1276" w:type="dxa"/>
            <w:tcBorders>
              <w:right w:val="single" w:sz="4" w:space="0" w:color="auto"/>
            </w:tcBorders>
            <w:shd w:val="clear" w:color="auto" w:fill="auto"/>
          </w:tcPr>
          <w:p w:rsidR="00CF0D39" w:rsidRPr="00CF0D39" w:rsidRDefault="00CF0D39" w:rsidP="00727F0B">
            <w:pPr>
              <w:autoSpaceDN w:val="0"/>
              <w:adjustRightInd w:val="0"/>
              <w:jc w:val="center"/>
              <w:rPr>
                <w:sz w:val="18"/>
                <w:szCs w:val="18"/>
              </w:rPr>
            </w:pPr>
            <w:r w:rsidRPr="00CF0D39">
              <w:rPr>
                <w:sz w:val="18"/>
                <w:szCs w:val="18"/>
              </w:rPr>
              <w:t>37191,70</w:t>
            </w:r>
          </w:p>
        </w:tc>
        <w:tc>
          <w:tcPr>
            <w:tcW w:w="709" w:type="dxa"/>
            <w:tcBorders>
              <w:top w:val="nil"/>
              <w:left w:val="single" w:sz="4" w:space="0" w:color="auto"/>
              <w:bottom w:val="nil"/>
              <w:right w:val="nil"/>
            </w:tcBorders>
            <w:vAlign w:val="bottom"/>
          </w:tcPr>
          <w:p w:rsidR="00CF0D39" w:rsidRPr="003F3B85" w:rsidRDefault="00CF0D39" w:rsidP="00727F0B">
            <w:pPr>
              <w:autoSpaceDN w:val="0"/>
              <w:rPr>
                <w:lang w:eastAsia="ru-RU"/>
              </w:rPr>
            </w:pPr>
            <w:r w:rsidRPr="003F3B85">
              <w:rPr>
                <w:sz w:val="28"/>
                <w:szCs w:val="28"/>
              </w:rPr>
              <w:t>»;</w:t>
            </w:r>
          </w:p>
        </w:tc>
      </w:tr>
    </w:tbl>
    <w:p w:rsidR="00CF0D39" w:rsidRDefault="00CF0D39" w:rsidP="00CF0D39">
      <w:pPr>
        <w:spacing w:line="216" w:lineRule="auto"/>
        <w:ind w:firstLine="709"/>
        <w:jc w:val="both"/>
        <w:rPr>
          <w:sz w:val="28"/>
          <w:szCs w:val="28"/>
        </w:rPr>
      </w:pPr>
    </w:p>
    <w:p w:rsidR="00C80947" w:rsidRPr="006801A0" w:rsidRDefault="00073846" w:rsidP="00C80947">
      <w:pPr>
        <w:spacing w:line="216" w:lineRule="auto"/>
        <w:ind w:firstLine="709"/>
        <w:jc w:val="both"/>
        <w:rPr>
          <w:sz w:val="28"/>
          <w:szCs w:val="28"/>
        </w:rPr>
      </w:pPr>
      <w:r>
        <w:rPr>
          <w:sz w:val="28"/>
          <w:szCs w:val="28"/>
        </w:rPr>
        <w:t>б</w:t>
      </w:r>
      <w:r w:rsidR="00C80947">
        <w:rPr>
          <w:sz w:val="28"/>
          <w:szCs w:val="28"/>
        </w:rPr>
        <w:t xml:space="preserve">) </w:t>
      </w:r>
      <w:r w:rsidR="00C80947" w:rsidRPr="006801A0">
        <w:rPr>
          <w:sz w:val="28"/>
          <w:szCs w:val="28"/>
        </w:rPr>
        <w:t>строк</w:t>
      </w:r>
      <w:r w:rsidR="00C80947">
        <w:rPr>
          <w:sz w:val="28"/>
          <w:szCs w:val="28"/>
        </w:rPr>
        <w:t>у</w:t>
      </w:r>
      <w:r w:rsidR="00C80947" w:rsidRPr="006801A0">
        <w:rPr>
          <w:sz w:val="28"/>
          <w:szCs w:val="28"/>
        </w:rPr>
        <w:t xml:space="preserve"> </w:t>
      </w:r>
      <w:r w:rsidR="00C80947">
        <w:rPr>
          <w:sz w:val="28"/>
          <w:szCs w:val="28"/>
        </w:rPr>
        <w:t>7</w:t>
      </w:r>
      <w:r w:rsidR="00C80947" w:rsidRPr="006801A0">
        <w:rPr>
          <w:sz w:val="28"/>
          <w:szCs w:val="28"/>
        </w:rPr>
        <w:t>.</w:t>
      </w:r>
      <w:r w:rsidR="00C80947">
        <w:rPr>
          <w:sz w:val="28"/>
          <w:szCs w:val="28"/>
        </w:rPr>
        <w:t>2.1.2</w:t>
      </w:r>
      <w:r w:rsidR="00C80947" w:rsidRPr="006801A0">
        <w:rPr>
          <w:sz w:val="28"/>
          <w:szCs w:val="28"/>
        </w:rPr>
        <w:t xml:space="preserve"> изложить в следующей редакции:</w:t>
      </w:r>
    </w:p>
    <w:p w:rsidR="00C80947" w:rsidRDefault="00C80947" w:rsidP="00C80947">
      <w:pPr>
        <w:spacing w:line="21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812"/>
        <w:gridCol w:w="1985"/>
        <w:gridCol w:w="1984"/>
        <w:gridCol w:w="3260"/>
        <w:gridCol w:w="1276"/>
        <w:gridCol w:w="709"/>
      </w:tblGrid>
      <w:tr w:rsidR="00B174AF" w:rsidRPr="006801A0" w:rsidTr="00B174AF">
        <w:trPr>
          <w:trHeight w:val="17"/>
        </w:trPr>
        <w:tc>
          <w:tcPr>
            <w:tcW w:w="567" w:type="dxa"/>
            <w:tcBorders>
              <w:top w:val="nil"/>
              <w:left w:val="nil"/>
              <w:bottom w:val="nil"/>
              <w:right w:val="single" w:sz="4" w:space="0" w:color="auto"/>
            </w:tcBorders>
          </w:tcPr>
          <w:p w:rsidR="00B174AF" w:rsidRPr="006801A0" w:rsidRDefault="00B174AF" w:rsidP="00C80947">
            <w:pPr>
              <w:autoSpaceDN w:val="0"/>
              <w:jc w:val="right"/>
              <w:rPr>
                <w:lang w:eastAsia="ru-RU"/>
              </w:rPr>
            </w:pPr>
            <w:r w:rsidRPr="006801A0">
              <w:rPr>
                <w:sz w:val="28"/>
                <w:szCs w:val="28"/>
                <w:lang w:eastAsia="ru-RU"/>
              </w:rPr>
              <w:t>«</w:t>
            </w:r>
          </w:p>
        </w:tc>
        <w:tc>
          <w:tcPr>
            <w:tcW w:w="851" w:type="dxa"/>
            <w:vMerge w:val="restart"/>
            <w:tcBorders>
              <w:left w:val="single" w:sz="4" w:space="0" w:color="auto"/>
            </w:tcBorders>
            <w:shd w:val="clear" w:color="auto" w:fill="auto"/>
          </w:tcPr>
          <w:p w:rsidR="00B174AF" w:rsidRPr="005922FA" w:rsidRDefault="00B174AF" w:rsidP="00C80947">
            <w:pPr>
              <w:autoSpaceDN w:val="0"/>
              <w:adjustRightInd w:val="0"/>
              <w:jc w:val="center"/>
              <w:rPr>
                <w:sz w:val="18"/>
                <w:szCs w:val="18"/>
              </w:rPr>
            </w:pPr>
            <w:r w:rsidRPr="005922FA">
              <w:rPr>
                <w:sz w:val="18"/>
                <w:szCs w:val="18"/>
              </w:rPr>
              <w:t>7.2.</w:t>
            </w:r>
            <w:r>
              <w:rPr>
                <w:sz w:val="18"/>
                <w:szCs w:val="18"/>
              </w:rPr>
              <w:t>1.2.</w:t>
            </w:r>
          </w:p>
        </w:tc>
        <w:tc>
          <w:tcPr>
            <w:tcW w:w="5812" w:type="dxa"/>
            <w:vMerge w:val="restart"/>
            <w:shd w:val="clear" w:color="auto" w:fill="auto"/>
          </w:tcPr>
          <w:p w:rsidR="00B174AF" w:rsidRPr="005922FA" w:rsidRDefault="00B174AF" w:rsidP="00C80947">
            <w:pPr>
              <w:widowControl/>
              <w:autoSpaceDN w:val="0"/>
              <w:adjustRightInd w:val="0"/>
              <w:jc w:val="both"/>
              <w:rPr>
                <w:sz w:val="18"/>
                <w:szCs w:val="18"/>
              </w:rPr>
            </w:pPr>
            <w:r w:rsidRPr="005922FA">
              <w:rPr>
                <w:sz w:val="18"/>
                <w:szCs w:val="18"/>
                <w:lang w:eastAsia="ru-RU"/>
              </w:rPr>
              <w:t>Осуществление единовременных компенсационных выплат медици</w:t>
            </w:r>
            <w:r w:rsidRPr="005922FA">
              <w:rPr>
                <w:sz w:val="18"/>
                <w:szCs w:val="18"/>
                <w:lang w:eastAsia="ru-RU"/>
              </w:rPr>
              <w:t>н</w:t>
            </w:r>
            <w:r w:rsidRPr="005922FA">
              <w:rPr>
                <w:sz w:val="18"/>
                <w:szCs w:val="18"/>
                <w:lang w:eastAsia="ru-RU"/>
              </w:rPr>
              <w:t>ским работникам, в том числе:</w:t>
            </w:r>
          </w:p>
        </w:tc>
        <w:tc>
          <w:tcPr>
            <w:tcW w:w="1985" w:type="dxa"/>
            <w:vMerge w:val="restart"/>
            <w:shd w:val="clear" w:color="auto" w:fill="auto"/>
          </w:tcPr>
          <w:p w:rsidR="00B174AF" w:rsidRPr="005922FA" w:rsidRDefault="00B174AF" w:rsidP="00C80947">
            <w:pPr>
              <w:autoSpaceDN w:val="0"/>
              <w:adjustRightInd w:val="0"/>
              <w:jc w:val="center"/>
              <w:rPr>
                <w:sz w:val="18"/>
                <w:szCs w:val="18"/>
              </w:rPr>
            </w:pPr>
            <w:r w:rsidRPr="005922FA">
              <w:rPr>
                <w:sz w:val="18"/>
                <w:szCs w:val="18"/>
              </w:rPr>
              <w:t>Министерство</w:t>
            </w:r>
          </w:p>
        </w:tc>
        <w:tc>
          <w:tcPr>
            <w:tcW w:w="1984" w:type="dxa"/>
            <w:vMerge w:val="restart"/>
            <w:shd w:val="clear" w:color="auto" w:fill="auto"/>
          </w:tcPr>
          <w:p w:rsidR="00B174AF" w:rsidRPr="005922FA" w:rsidRDefault="00B174AF" w:rsidP="00C80947">
            <w:pPr>
              <w:autoSpaceDN w:val="0"/>
              <w:adjustRightInd w:val="0"/>
              <w:jc w:val="center"/>
              <w:rPr>
                <w:sz w:val="18"/>
                <w:szCs w:val="18"/>
                <w:lang w:eastAsia="ru-RU"/>
              </w:rPr>
            </w:pPr>
            <w:r w:rsidRPr="005922FA">
              <w:rPr>
                <w:sz w:val="18"/>
                <w:szCs w:val="18"/>
                <w:lang w:eastAsia="ru-RU"/>
              </w:rPr>
              <w:t>2015-2019 годы</w:t>
            </w:r>
          </w:p>
        </w:tc>
        <w:tc>
          <w:tcPr>
            <w:tcW w:w="3260" w:type="dxa"/>
          </w:tcPr>
          <w:p w:rsidR="00B174AF" w:rsidRPr="005922FA" w:rsidRDefault="00B174AF" w:rsidP="00C80947">
            <w:pPr>
              <w:widowControl/>
              <w:autoSpaceDN w:val="0"/>
              <w:adjustRightInd w:val="0"/>
              <w:jc w:val="center"/>
              <w:rPr>
                <w:sz w:val="18"/>
                <w:szCs w:val="18"/>
                <w:lang w:eastAsia="ru-RU"/>
              </w:rPr>
            </w:pPr>
            <w:r w:rsidRPr="005922FA">
              <w:rPr>
                <w:sz w:val="18"/>
                <w:szCs w:val="18"/>
                <w:lang w:eastAsia="ru-RU"/>
              </w:rPr>
              <w:t xml:space="preserve">Всего, в том числе: </w:t>
            </w:r>
          </w:p>
        </w:tc>
        <w:tc>
          <w:tcPr>
            <w:tcW w:w="1276" w:type="dxa"/>
          </w:tcPr>
          <w:p w:rsidR="00B174AF" w:rsidRPr="00C80947" w:rsidRDefault="00B174AF" w:rsidP="00BA7C0B">
            <w:pPr>
              <w:widowControl/>
              <w:autoSpaceDN w:val="0"/>
              <w:adjustRightInd w:val="0"/>
              <w:jc w:val="center"/>
              <w:rPr>
                <w:sz w:val="18"/>
                <w:szCs w:val="18"/>
                <w:lang w:eastAsia="ru-RU"/>
              </w:rPr>
            </w:pPr>
            <w:r w:rsidRPr="00C80947">
              <w:rPr>
                <w:sz w:val="18"/>
                <w:szCs w:val="18"/>
                <w:lang w:eastAsia="ru-RU"/>
              </w:rPr>
              <w:t>72</w:t>
            </w:r>
            <w:r>
              <w:rPr>
                <w:sz w:val="18"/>
                <w:szCs w:val="18"/>
                <w:lang w:eastAsia="ru-RU"/>
              </w:rPr>
              <w:t>0</w:t>
            </w:r>
            <w:r w:rsidRPr="00C80947">
              <w:rPr>
                <w:sz w:val="18"/>
                <w:szCs w:val="18"/>
                <w:lang w:eastAsia="ru-RU"/>
              </w:rPr>
              <w:t xml:space="preserve">00,00 </w:t>
            </w:r>
          </w:p>
        </w:tc>
        <w:tc>
          <w:tcPr>
            <w:tcW w:w="709" w:type="dxa"/>
            <w:tcBorders>
              <w:top w:val="nil"/>
              <w:left w:val="single" w:sz="4" w:space="0" w:color="auto"/>
              <w:bottom w:val="nil"/>
              <w:right w:val="nil"/>
            </w:tcBorders>
            <w:vAlign w:val="bottom"/>
          </w:tcPr>
          <w:p w:rsidR="00B174AF" w:rsidRPr="006801A0" w:rsidRDefault="00B174AF" w:rsidP="00C80947">
            <w:pPr>
              <w:autoSpaceDN w:val="0"/>
              <w:rPr>
                <w:lang w:eastAsia="ru-RU"/>
              </w:rPr>
            </w:pPr>
          </w:p>
        </w:tc>
      </w:tr>
      <w:tr w:rsidR="00B174AF" w:rsidRPr="006801A0" w:rsidTr="00B174AF">
        <w:trPr>
          <w:trHeight w:val="17"/>
        </w:trPr>
        <w:tc>
          <w:tcPr>
            <w:tcW w:w="567" w:type="dxa"/>
            <w:tcBorders>
              <w:top w:val="nil"/>
              <w:left w:val="nil"/>
              <w:bottom w:val="nil"/>
              <w:right w:val="single" w:sz="4" w:space="0" w:color="auto"/>
            </w:tcBorders>
          </w:tcPr>
          <w:p w:rsidR="00B174AF" w:rsidRPr="006801A0" w:rsidRDefault="00B174AF" w:rsidP="00C80947">
            <w:pPr>
              <w:autoSpaceDN w:val="0"/>
              <w:jc w:val="right"/>
              <w:rPr>
                <w:sz w:val="28"/>
                <w:szCs w:val="28"/>
                <w:lang w:eastAsia="ru-RU"/>
              </w:rPr>
            </w:pPr>
          </w:p>
        </w:tc>
        <w:tc>
          <w:tcPr>
            <w:tcW w:w="851" w:type="dxa"/>
            <w:vMerge/>
            <w:tcBorders>
              <w:left w:val="single" w:sz="4" w:space="0" w:color="auto"/>
            </w:tcBorders>
            <w:shd w:val="clear" w:color="auto" w:fill="auto"/>
          </w:tcPr>
          <w:p w:rsidR="00B174AF" w:rsidRPr="005922FA" w:rsidRDefault="00B174AF" w:rsidP="00C80947">
            <w:pPr>
              <w:jc w:val="center"/>
              <w:rPr>
                <w:sz w:val="18"/>
                <w:szCs w:val="18"/>
              </w:rPr>
            </w:pPr>
          </w:p>
        </w:tc>
        <w:tc>
          <w:tcPr>
            <w:tcW w:w="5812" w:type="dxa"/>
            <w:vMerge/>
            <w:shd w:val="clear" w:color="auto" w:fill="auto"/>
          </w:tcPr>
          <w:p w:rsidR="00B174AF" w:rsidRPr="005922FA" w:rsidRDefault="00B174AF" w:rsidP="00C80947">
            <w:pPr>
              <w:jc w:val="both"/>
              <w:rPr>
                <w:sz w:val="18"/>
                <w:szCs w:val="18"/>
              </w:rPr>
            </w:pPr>
          </w:p>
        </w:tc>
        <w:tc>
          <w:tcPr>
            <w:tcW w:w="1985" w:type="dxa"/>
            <w:vMerge/>
            <w:shd w:val="clear" w:color="auto" w:fill="auto"/>
          </w:tcPr>
          <w:p w:rsidR="00B174AF" w:rsidRPr="005922FA" w:rsidRDefault="00B174AF" w:rsidP="00C80947">
            <w:pPr>
              <w:jc w:val="center"/>
              <w:rPr>
                <w:sz w:val="18"/>
                <w:szCs w:val="18"/>
              </w:rPr>
            </w:pPr>
          </w:p>
        </w:tc>
        <w:tc>
          <w:tcPr>
            <w:tcW w:w="1984" w:type="dxa"/>
            <w:vMerge/>
            <w:shd w:val="clear" w:color="auto" w:fill="auto"/>
          </w:tcPr>
          <w:p w:rsidR="00B174AF" w:rsidRPr="005922FA" w:rsidRDefault="00B174AF" w:rsidP="00C80947">
            <w:pPr>
              <w:autoSpaceDN w:val="0"/>
              <w:adjustRightInd w:val="0"/>
              <w:jc w:val="center"/>
              <w:rPr>
                <w:sz w:val="18"/>
                <w:szCs w:val="18"/>
                <w:lang w:eastAsia="ru-RU"/>
              </w:rPr>
            </w:pPr>
          </w:p>
        </w:tc>
        <w:tc>
          <w:tcPr>
            <w:tcW w:w="3260" w:type="dxa"/>
          </w:tcPr>
          <w:p w:rsidR="00B174AF" w:rsidRDefault="00B174AF" w:rsidP="00C80947">
            <w:pPr>
              <w:widowControl/>
              <w:autoSpaceDN w:val="0"/>
              <w:adjustRightInd w:val="0"/>
              <w:jc w:val="center"/>
              <w:rPr>
                <w:sz w:val="18"/>
                <w:szCs w:val="18"/>
                <w:lang w:eastAsia="ru-RU"/>
              </w:rPr>
            </w:pPr>
            <w:r w:rsidRPr="005922FA">
              <w:rPr>
                <w:sz w:val="18"/>
                <w:szCs w:val="18"/>
                <w:lang w:eastAsia="ru-RU"/>
              </w:rPr>
              <w:t xml:space="preserve">бюджетные ассигнования </w:t>
            </w:r>
          </w:p>
          <w:p w:rsidR="00B174AF" w:rsidRPr="005922FA" w:rsidRDefault="00B174AF" w:rsidP="00C80947">
            <w:pPr>
              <w:widowControl/>
              <w:autoSpaceDN w:val="0"/>
              <w:adjustRightInd w:val="0"/>
              <w:jc w:val="center"/>
              <w:rPr>
                <w:sz w:val="18"/>
                <w:szCs w:val="18"/>
                <w:lang w:eastAsia="ru-RU"/>
              </w:rPr>
            </w:pPr>
            <w:r w:rsidRPr="005922FA">
              <w:rPr>
                <w:sz w:val="18"/>
                <w:szCs w:val="18"/>
                <w:lang w:eastAsia="ru-RU"/>
              </w:rPr>
              <w:t xml:space="preserve">областного бюджета </w:t>
            </w:r>
          </w:p>
        </w:tc>
        <w:tc>
          <w:tcPr>
            <w:tcW w:w="1276" w:type="dxa"/>
          </w:tcPr>
          <w:p w:rsidR="00B174AF" w:rsidRPr="00C80947" w:rsidRDefault="00B174AF" w:rsidP="00BA7C0B">
            <w:pPr>
              <w:widowControl/>
              <w:autoSpaceDN w:val="0"/>
              <w:adjustRightInd w:val="0"/>
              <w:jc w:val="center"/>
              <w:rPr>
                <w:sz w:val="18"/>
                <w:szCs w:val="18"/>
                <w:lang w:eastAsia="ru-RU"/>
              </w:rPr>
            </w:pPr>
            <w:r w:rsidRPr="00C80947">
              <w:rPr>
                <w:sz w:val="18"/>
                <w:szCs w:val="18"/>
                <w:lang w:eastAsia="ru-RU"/>
              </w:rPr>
              <w:t xml:space="preserve">36808,30 </w:t>
            </w:r>
          </w:p>
        </w:tc>
        <w:tc>
          <w:tcPr>
            <w:tcW w:w="709" w:type="dxa"/>
            <w:tcBorders>
              <w:top w:val="nil"/>
              <w:left w:val="single" w:sz="4" w:space="0" w:color="auto"/>
              <w:bottom w:val="nil"/>
              <w:right w:val="nil"/>
            </w:tcBorders>
            <w:vAlign w:val="bottom"/>
          </w:tcPr>
          <w:p w:rsidR="00B174AF" w:rsidRPr="006801A0" w:rsidRDefault="00B174AF" w:rsidP="00C80947">
            <w:pPr>
              <w:autoSpaceDN w:val="0"/>
              <w:rPr>
                <w:sz w:val="28"/>
                <w:szCs w:val="28"/>
              </w:rPr>
            </w:pPr>
          </w:p>
        </w:tc>
      </w:tr>
      <w:tr w:rsidR="00B174AF" w:rsidRPr="006801A0" w:rsidTr="00B174AF">
        <w:trPr>
          <w:trHeight w:val="17"/>
        </w:trPr>
        <w:tc>
          <w:tcPr>
            <w:tcW w:w="567" w:type="dxa"/>
            <w:tcBorders>
              <w:top w:val="nil"/>
              <w:left w:val="nil"/>
              <w:bottom w:val="nil"/>
              <w:right w:val="single" w:sz="4" w:space="0" w:color="auto"/>
            </w:tcBorders>
          </w:tcPr>
          <w:p w:rsidR="00B174AF" w:rsidRPr="006801A0" w:rsidRDefault="00B174AF" w:rsidP="00C80947">
            <w:pPr>
              <w:autoSpaceDN w:val="0"/>
              <w:jc w:val="right"/>
              <w:rPr>
                <w:sz w:val="28"/>
                <w:szCs w:val="28"/>
                <w:lang w:eastAsia="ru-RU"/>
              </w:rPr>
            </w:pPr>
          </w:p>
        </w:tc>
        <w:tc>
          <w:tcPr>
            <w:tcW w:w="851" w:type="dxa"/>
            <w:vMerge/>
            <w:tcBorders>
              <w:left w:val="single" w:sz="4" w:space="0" w:color="auto"/>
            </w:tcBorders>
            <w:shd w:val="clear" w:color="auto" w:fill="auto"/>
          </w:tcPr>
          <w:p w:rsidR="00B174AF" w:rsidRPr="005922FA" w:rsidRDefault="00B174AF" w:rsidP="00C80947">
            <w:pPr>
              <w:jc w:val="center"/>
              <w:rPr>
                <w:sz w:val="18"/>
                <w:szCs w:val="18"/>
              </w:rPr>
            </w:pPr>
          </w:p>
        </w:tc>
        <w:tc>
          <w:tcPr>
            <w:tcW w:w="5812" w:type="dxa"/>
            <w:vMerge/>
            <w:shd w:val="clear" w:color="auto" w:fill="auto"/>
          </w:tcPr>
          <w:p w:rsidR="00B174AF" w:rsidRPr="005922FA" w:rsidRDefault="00B174AF" w:rsidP="00C80947">
            <w:pPr>
              <w:jc w:val="both"/>
              <w:rPr>
                <w:sz w:val="18"/>
                <w:szCs w:val="18"/>
              </w:rPr>
            </w:pPr>
          </w:p>
        </w:tc>
        <w:tc>
          <w:tcPr>
            <w:tcW w:w="1985" w:type="dxa"/>
            <w:vMerge/>
            <w:shd w:val="clear" w:color="auto" w:fill="auto"/>
          </w:tcPr>
          <w:p w:rsidR="00B174AF" w:rsidRPr="005922FA" w:rsidRDefault="00B174AF" w:rsidP="00C80947">
            <w:pPr>
              <w:jc w:val="center"/>
              <w:rPr>
                <w:sz w:val="18"/>
                <w:szCs w:val="18"/>
              </w:rPr>
            </w:pPr>
          </w:p>
        </w:tc>
        <w:tc>
          <w:tcPr>
            <w:tcW w:w="1984" w:type="dxa"/>
            <w:vMerge/>
            <w:shd w:val="clear" w:color="auto" w:fill="auto"/>
          </w:tcPr>
          <w:p w:rsidR="00B174AF" w:rsidRPr="005922FA" w:rsidRDefault="00B174AF" w:rsidP="00C80947">
            <w:pPr>
              <w:autoSpaceDN w:val="0"/>
              <w:adjustRightInd w:val="0"/>
              <w:jc w:val="center"/>
              <w:rPr>
                <w:sz w:val="18"/>
                <w:szCs w:val="18"/>
                <w:lang w:eastAsia="ru-RU"/>
              </w:rPr>
            </w:pPr>
          </w:p>
        </w:tc>
        <w:tc>
          <w:tcPr>
            <w:tcW w:w="3260" w:type="dxa"/>
          </w:tcPr>
          <w:p w:rsidR="00B174AF" w:rsidRDefault="00B174AF" w:rsidP="00C80947">
            <w:pPr>
              <w:widowControl/>
              <w:autoSpaceDN w:val="0"/>
              <w:adjustRightInd w:val="0"/>
              <w:jc w:val="center"/>
              <w:rPr>
                <w:sz w:val="18"/>
                <w:szCs w:val="18"/>
                <w:lang w:eastAsia="ru-RU"/>
              </w:rPr>
            </w:pPr>
            <w:r w:rsidRPr="005922FA">
              <w:rPr>
                <w:sz w:val="18"/>
                <w:szCs w:val="18"/>
                <w:lang w:eastAsia="ru-RU"/>
              </w:rPr>
              <w:t xml:space="preserve">бюджетные ассигнования </w:t>
            </w:r>
          </w:p>
          <w:p w:rsidR="00B174AF" w:rsidRPr="005922FA" w:rsidRDefault="00B174AF" w:rsidP="00C80947">
            <w:pPr>
              <w:widowControl/>
              <w:autoSpaceDN w:val="0"/>
              <w:adjustRightInd w:val="0"/>
              <w:jc w:val="center"/>
              <w:rPr>
                <w:sz w:val="18"/>
                <w:szCs w:val="18"/>
                <w:lang w:eastAsia="ru-RU"/>
              </w:rPr>
            </w:pPr>
            <w:r w:rsidRPr="005922FA">
              <w:rPr>
                <w:sz w:val="18"/>
                <w:szCs w:val="18"/>
                <w:lang w:eastAsia="ru-RU"/>
              </w:rPr>
              <w:t>федерального бюджета</w:t>
            </w:r>
            <w:r>
              <w:rPr>
                <w:sz w:val="18"/>
                <w:szCs w:val="18"/>
                <w:lang w:eastAsia="ru-RU"/>
              </w:rPr>
              <w:t>*</w:t>
            </w:r>
          </w:p>
        </w:tc>
        <w:tc>
          <w:tcPr>
            <w:tcW w:w="1276" w:type="dxa"/>
          </w:tcPr>
          <w:p w:rsidR="00B174AF" w:rsidRPr="00C80947" w:rsidRDefault="00B174AF" w:rsidP="00BA7C0B">
            <w:pPr>
              <w:widowControl/>
              <w:autoSpaceDN w:val="0"/>
              <w:adjustRightInd w:val="0"/>
              <w:jc w:val="center"/>
              <w:rPr>
                <w:sz w:val="18"/>
                <w:szCs w:val="18"/>
                <w:lang w:eastAsia="ru-RU"/>
              </w:rPr>
            </w:pPr>
            <w:r w:rsidRPr="00C80947">
              <w:rPr>
                <w:sz w:val="18"/>
                <w:szCs w:val="18"/>
                <w:lang w:eastAsia="ru-RU"/>
              </w:rPr>
              <w:t xml:space="preserve">37191,70 </w:t>
            </w:r>
          </w:p>
        </w:tc>
        <w:tc>
          <w:tcPr>
            <w:tcW w:w="709" w:type="dxa"/>
            <w:tcBorders>
              <w:top w:val="nil"/>
              <w:left w:val="single" w:sz="4" w:space="0" w:color="auto"/>
              <w:bottom w:val="nil"/>
              <w:right w:val="nil"/>
            </w:tcBorders>
            <w:vAlign w:val="bottom"/>
          </w:tcPr>
          <w:p w:rsidR="00B174AF" w:rsidRPr="006801A0" w:rsidRDefault="00B174AF" w:rsidP="00C80947">
            <w:pPr>
              <w:autoSpaceDN w:val="0"/>
              <w:rPr>
                <w:sz w:val="28"/>
                <w:szCs w:val="28"/>
              </w:rPr>
            </w:pPr>
          </w:p>
        </w:tc>
      </w:tr>
      <w:tr w:rsidR="00B174AF" w:rsidRPr="006801A0" w:rsidTr="00B174AF">
        <w:trPr>
          <w:trHeight w:val="17"/>
        </w:trPr>
        <w:tc>
          <w:tcPr>
            <w:tcW w:w="567" w:type="dxa"/>
            <w:tcBorders>
              <w:top w:val="nil"/>
              <w:left w:val="nil"/>
              <w:bottom w:val="nil"/>
              <w:right w:val="single" w:sz="4" w:space="0" w:color="auto"/>
            </w:tcBorders>
          </w:tcPr>
          <w:p w:rsidR="00B174AF" w:rsidRPr="006801A0" w:rsidRDefault="00B174AF" w:rsidP="00C80947">
            <w:pPr>
              <w:autoSpaceDN w:val="0"/>
              <w:jc w:val="right"/>
              <w:rPr>
                <w:sz w:val="28"/>
                <w:szCs w:val="28"/>
                <w:lang w:eastAsia="ru-RU"/>
              </w:rPr>
            </w:pPr>
          </w:p>
        </w:tc>
        <w:tc>
          <w:tcPr>
            <w:tcW w:w="851" w:type="dxa"/>
            <w:vMerge/>
            <w:tcBorders>
              <w:left w:val="single" w:sz="4" w:space="0" w:color="auto"/>
            </w:tcBorders>
            <w:shd w:val="clear" w:color="auto" w:fill="auto"/>
          </w:tcPr>
          <w:p w:rsidR="00B174AF" w:rsidRPr="005922FA" w:rsidRDefault="00B174AF" w:rsidP="00C80947">
            <w:pPr>
              <w:jc w:val="center"/>
              <w:rPr>
                <w:sz w:val="18"/>
                <w:szCs w:val="18"/>
              </w:rPr>
            </w:pPr>
          </w:p>
        </w:tc>
        <w:tc>
          <w:tcPr>
            <w:tcW w:w="5812" w:type="dxa"/>
            <w:vMerge w:val="restart"/>
            <w:shd w:val="clear" w:color="auto" w:fill="auto"/>
          </w:tcPr>
          <w:p w:rsidR="00B174AF" w:rsidRPr="005922FA" w:rsidRDefault="00B174AF" w:rsidP="00C80947">
            <w:pPr>
              <w:widowControl/>
              <w:autoSpaceDN w:val="0"/>
              <w:adjustRightInd w:val="0"/>
              <w:jc w:val="both"/>
              <w:rPr>
                <w:sz w:val="18"/>
                <w:szCs w:val="18"/>
              </w:rPr>
            </w:pPr>
            <w:r w:rsidRPr="005922FA">
              <w:rPr>
                <w:sz w:val="18"/>
                <w:szCs w:val="18"/>
                <w:lang w:eastAsia="ru-RU"/>
              </w:rPr>
              <w:t>специалистам с высшим медицинским образованием в рамках реализ</w:t>
            </w:r>
            <w:r w:rsidRPr="005922FA">
              <w:rPr>
                <w:sz w:val="18"/>
                <w:szCs w:val="18"/>
                <w:lang w:eastAsia="ru-RU"/>
              </w:rPr>
              <w:t>а</w:t>
            </w:r>
            <w:r w:rsidRPr="005922FA">
              <w:rPr>
                <w:sz w:val="18"/>
                <w:szCs w:val="18"/>
                <w:lang w:eastAsia="ru-RU"/>
              </w:rPr>
              <w:t xml:space="preserve">ции отдельных мероприятий государственной </w:t>
            </w:r>
            <w:hyperlink r:id="rId14" w:history="1">
              <w:r w:rsidRPr="005922FA">
                <w:rPr>
                  <w:sz w:val="18"/>
                  <w:szCs w:val="18"/>
                  <w:lang w:eastAsia="ru-RU"/>
                </w:rPr>
                <w:t>программы</w:t>
              </w:r>
            </w:hyperlink>
            <w:r w:rsidRPr="005922FA">
              <w:rPr>
                <w:sz w:val="18"/>
                <w:szCs w:val="18"/>
                <w:lang w:eastAsia="ru-RU"/>
              </w:rPr>
              <w:t xml:space="preserve"> Российской Феде</w:t>
            </w:r>
            <w:r w:rsidR="00810EF8">
              <w:rPr>
                <w:sz w:val="18"/>
                <w:szCs w:val="18"/>
                <w:lang w:eastAsia="ru-RU"/>
              </w:rPr>
              <w:t>рации «Развитие здравоохранения»</w:t>
            </w:r>
          </w:p>
        </w:tc>
        <w:tc>
          <w:tcPr>
            <w:tcW w:w="1985" w:type="dxa"/>
            <w:vMerge/>
            <w:shd w:val="clear" w:color="auto" w:fill="auto"/>
          </w:tcPr>
          <w:p w:rsidR="00B174AF" w:rsidRPr="005922FA" w:rsidRDefault="00B174AF" w:rsidP="00C80947">
            <w:pPr>
              <w:jc w:val="center"/>
              <w:rPr>
                <w:sz w:val="18"/>
                <w:szCs w:val="18"/>
              </w:rPr>
            </w:pPr>
          </w:p>
        </w:tc>
        <w:tc>
          <w:tcPr>
            <w:tcW w:w="1984" w:type="dxa"/>
            <w:vMerge/>
            <w:shd w:val="clear" w:color="auto" w:fill="auto"/>
          </w:tcPr>
          <w:p w:rsidR="00B174AF" w:rsidRPr="005922FA" w:rsidRDefault="00B174AF" w:rsidP="00C80947">
            <w:pPr>
              <w:autoSpaceDN w:val="0"/>
              <w:adjustRightInd w:val="0"/>
              <w:jc w:val="center"/>
              <w:rPr>
                <w:sz w:val="18"/>
                <w:szCs w:val="18"/>
                <w:lang w:eastAsia="ru-RU"/>
              </w:rPr>
            </w:pPr>
          </w:p>
        </w:tc>
        <w:tc>
          <w:tcPr>
            <w:tcW w:w="3260" w:type="dxa"/>
          </w:tcPr>
          <w:p w:rsidR="00B174AF" w:rsidRPr="005922FA" w:rsidRDefault="00B174AF" w:rsidP="00C80947">
            <w:pPr>
              <w:widowControl/>
              <w:autoSpaceDN w:val="0"/>
              <w:adjustRightInd w:val="0"/>
              <w:jc w:val="center"/>
              <w:rPr>
                <w:sz w:val="18"/>
                <w:szCs w:val="18"/>
                <w:lang w:eastAsia="ru-RU"/>
              </w:rPr>
            </w:pPr>
            <w:r w:rsidRPr="005922FA">
              <w:rPr>
                <w:sz w:val="18"/>
                <w:szCs w:val="18"/>
                <w:lang w:eastAsia="ru-RU"/>
              </w:rPr>
              <w:t xml:space="preserve">Всего, в том числе: </w:t>
            </w:r>
          </w:p>
        </w:tc>
        <w:tc>
          <w:tcPr>
            <w:tcW w:w="1276" w:type="dxa"/>
          </w:tcPr>
          <w:p w:rsidR="00B174AF" w:rsidRPr="00C80947" w:rsidRDefault="00B174AF" w:rsidP="00BA7C0B">
            <w:pPr>
              <w:widowControl/>
              <w:autoSpaceDN w:val="0"/>
              <w:adjustRightInd w:val="0"/>
              <w:jc w:val="center"/>
              <w:rPr>
                <w:sz w:val="18"/>
                <w:szCs w:val="18"/>
                <w:lang w:eastAsia="ru-RU"/>
              </w:rPr>
            </w:pPr>
            <w:r w:rsidRPr="00C80947">
              <w:rPr>
                <w:sz w:val="18"/>
                <w:szCs w:val="18"/>
                <w:lang w:eastAsia="ru-RU"/>
              </w:rPr>
              <w:t xml:space="preserve">62000,00 </w:t>
            </w:r>
          </w:p>
        </w:tc>
        <w:tc>
          <w:tcPr>
            <w:tcW w:w="709" w:type="dxa"/>
            <w:tcBorders>
              <w:top w:val="nil"/>
              <w:left w:val="single" w:sz="4" w:space="0" w:color="auto"/>
              <w:bottom w:val="nil"/>
              <w:right w:val="nil"/>
            </w:tcBorders>
            <w:vAlign w:val="bottom"/>
          </w:tcPr>
          <w:p w:rsidR="00B174AF" w:rsidRPr="006801A0" w:rsidRDefault="00B174AF" w:rsidP="00C80947">
            <w:pPr>
              <w:autoSpaceDN w:val="0"/>
              <w:rPr>
                <w:sz w:val="28"/>
                <w:szCs w:val="28"/>
              </w:rPr>
            </w:pPr>
          </w:p>
        </w:tc>
      </w:tr>
      <w:tr w:rsidR="00B174AF" w:rsidRPr="006801A0" w:rsidTr="00B174AF">
        <w:trPr>
          <w:trHeight w:val="17"/>
        </w:trPr>
        <w:tc>
          <w:tcPr>
            <w:tcW w:w="567" w:type="dxa"/>
            <w:tcBorders>
              <w:top w:val="nil"/>
              <w:left w:val="nil"/>
              <w:bottom w:val="nil"/>
              <w:right w:val="single" w:sz="4" w:space="0" w:color="auto"/>
            </w:tcBorders>
          </w:tcPr>
          <w:p w:rsidR="00B174AF" w:rsidRPr="006801A0" w:rsidRDefault="00B174AF" w:rsidP="00C80947">
            <w:pPr>
              <w:autoSpaceDN w:val="0"/>
              <w:jc w:val="right"/>
              <w:rPr>
                <w:sz w:val="28"/>
                <w:szCs w:val="28"/>
                <w:lang w:eastAsia="ru-RU"/>
              </w:rPr>
            </w:pPr>
          </w:p>
        </w:tc>
        <w:tc>
          <w:tcPr>
            <w:tcW w:w="851" w:type="dxa"/>
            <w:vMerge/>
            <w:tcBorders>
              <w:left w:val="single" w:sz="4" w:space="0" w:color="auto"/>
            </w:tcBorders>
            <w:shd w:val="clear" w:color="auto" w:fill="auto"/>
          </w:tcPr>
          <w:p w:rsidR="00B174AF" w:rsidRPr="005922FA" w:rsidRDefault="00B174AF" w:rsidP="00C80947">
            <w:pPr>
              <w:jc w:val="center"/>
              <w:rPr>
                <w:sz w:val="18"/>
                <w:szCs w:val="18"/>
              </w:rPr>
            </w:pPr>
          </w:p>
        </w:tc>
        <w:tc>
          <w:tcPr>
            <w:tcW w:w="5812" w:type="dxa"/>
            <w:vMerge/>
            <w:shd w:val="clear" w:color="auto" w:fill="auto"/>
          </w:tcPr>
          <w:p w:rsidR="00B174AF" w:rsidRPr="005922FA" w:rsidRDefault="00B174AF" w:rsidP="00C80947">
            <w:pPr>
              <w:jc w:val="both"/>
              <w:rPr>
                <w:sz w:val="18"/>
                <w:szCs w:val="18"/>
              </w:rPr>
            </w:pPr>
          </w:p>
        </w:tc>
        <w:tc>
          <w:tcPr>
            <w:tcW w:w="1985" w:type="dxa"/>
            <w:vMerge/>
            <w:shd w:val="clear" w:color="auto" w:fill="auto"/>
          </w:tcPr>
          <w:p w:rsidR="00B174AF" w:rsidRPr="005922FA" w:rsidRDefault="00B174AF" w:rsidP="00C80947">
            <w:pPr>
              <w:jc w:val="center"/>
              <w:rPr>
                <w:sz w:val="18"/>
                <w:szCs w:val="18"/>
              </w:rPr>
            </w:pPr>
          </w:p>
        </w:tc>
        <w:tc>
          <w:tcPr>
            <w:tcW w:w="1984" w:type="dxa"/>
            <w:vMerge/>
            <w:shd w:val="clear" w:color="auto" w:fill="auto"/>
          </w:tcPr>
          <w:p w:rsidR="00B174AF" w:rsidRPr="005922FA" w:rsidRDefault="00B174AF" w:rsidP="00C80947">
            <w:pPr>
              <w:autoSpaceDN w:val="0"/>
              <w:adjustRightInd w:val="0"/>
              <w:jc w:val="center"/>
              <w:rPr>
                <w:sz w:val="18"/>
                <w:szCs w:val="18"/>
                <w:lang w:eastAsia="ru-RU"/>
              </w:rPr>
            </w:pPr>
          </w:p>
        </w:tc>
        <w:tc>
          <w:tcPr>
            <w:tcW w:w="3260" w:type="dxa"/>
          </w:tcPr>
          <w:p w:rsidR="00B174AF" w:rsidRDefault="00B174AF" w:rsidP="00C80947">
            <w:pPr>
              <w:widowControl/>
              <w:autoSpaceDN w:val="0"/>
              <w:adjustRightInd w:val="0"/>
              <w:jc w:val="center"/>
              <w:rPr>
                <w:sz w:val="18"/>
                <w:szCs w:val="18"/>
                <w:lang w:eastAsia="ru-RU"/>
              </w:rPr>
            </w:pPr>
            <w:r w:rsidRPr="005922FA">
              <w:rPr>
                <w:sz w:val="18"/>
                <w:szCs w:val="18"/>
                <w:lang w:eastAsia="ru-RU"/>
              </w:rPr>
              <w:t xml:space="preserve">бюджетные ассигнования </w:t>
            </w:r>
          </w:p>
          <w:p w:rsidR="00B174AF" w:rsidRPr="005922FA" w:rsidRDefault="00B174AF" w:rsidP="00C80947">
            <w:pPr>
              <w:widowControl/>
              <w:autoSpaceDN w:val="0"/>
              <w:adjustRightInd w:val="0"/>
              <w:jc w:val="center"/>
              <w:rPr>
                <w:sz w:val="18"/>
                <w:szCs w:val="18"/>
                <w:lang w:eastAsia="ru-RU"/>
              </w:rPr>
            </w:pPr>
            <w:r w:rsidRPr="005922FA">
              <w:rPr>
                <w:sz w:val="18"/>
                <w:szCs w:val="18"/>
                <w:lang w:eastAsia="ru-RU"/>
              </w:rPr>
              <w:t xml:space="preserve">областного бюджета </w:t>
            </w:r>
          </w:p>
        </w:tc>
        <w:tc>
          <w:tcPr>
            <w:tcW w:w="1276" w:type="dxa"/>
          </w:tcPr>
          <w:p w:rsidR="00B174AF" w:rsidRPr="00C80947" w:rsidRDefault="00B174AF" w:rsidP="00BA7C0B">
            <w:pPr>
              <w:widowControl/>
              <w:autoSpaceDN w:val="0"/>
              <w:adjustRightInd w:val="0"/>
              <w:jc w:val="center"/>
              <w:rPr>
                <w:sz w:val="18"/>
                <w:szCs w:val="18"/>
                <w:lang w:eastAsia="ru-RU"/>
              </w:rPr>
            </w:pPr>
            <w:r w:rsidRPr="00C80947">
              <w:rPr>
                <w:sz w:val="18"/>
                <w:szCs w:val="18"/>
                <w:lang w:eastAsia="ru-RU"/>
              </w:rPr>
              <w:t xml:space="preserve">24808,30 </w:t>
            </w:r>
          </w:p>
        </w:tc>
        <w:tc>
          <w:tcPr>
            <w:tcW w:w="709" w:type="dxa"/>
            <w:tcBorders>
              <w:top w:val="nil"/>
              <w:left w:val="single" w:sz="4" w:space="0" w:color="auto"/>
              <w:bottom w:val="nil"/>
              <w:right w:val="nil"/>
            </w:tcBorders>
            <w:vAlign w:val="bottom"/>
          </w:tcPr>
          <w:p w:rsidR="00B174AF" w:rsidRPr="006801A0" w:rsidRDefault="00B174AF" w:rsidP="00C80947">
            <w:pPr>
              <w:autoSpaceDN w:val="0"/>
              <w:rPr>
                <w:sz w:val="28"/>
                <w:szCs w:val="28"/>
              </w:rPr>
            </w:pPr>
          </w:p>
        </w:tc>
      </w:tr>
      <w:tr w:rsidR="00B174AF" w:rsidRPr="006801A0" w:rsidTr="00B174AF">
        <w:trPr>
          <w:trHeight w:val="17"/>
        </w:trPr>
        <w:tc>
          <w:tcPr>
            <w:tcW w:w="567" w:type="dxa"/>
            <w:tcBorders>
              <w:top w:val="nil"/>
              <w:left w:val="nil"/>
              <w:bottom w:val="nil"/>
              <w:right w:val="single" w:sz="4" w:space="0" w:color="auto"/>
            </w:tcBorders>
          </w:tcPr>
          <w:p w:rsidR="00B174AF" w:rsidRPr="006801A0" w:rsidRDefault="00B174AF" w:rsidP="00C80947">
            <w:pPr>
              <w:autoSpaceDN w:val="0"/>
              <w:jc w:val="right"/>
              <w:rPr>
                <w:sz w:val="28"/>
                <w:szCs w:val="28"/>
                <w:lang w:eastAsia="ru-RU"/>
              </w:rPr>
            </w:pPr>
          </w:p>
        </w:tc>
        <w:tc>
          <w:tcPr>
            <w:tcW w:w="851" w:type="dxa"/>
            <w:vMerge/>
            <w:tcBorders>
              <w:left w:val="single" w:sz="4" w:space="0" w:color="auto"/>
            </w:tcBorders>
            <w:shd w:val="clear" w:color="auto" w:fill="auto"/>
          </w:tcPr>
          <w:p w:rsidR="00B174AF" w:rsidRPr="005922FA" w:rsidRDefault="00B174AF" w:rsidP="00C80947">
            <w:pPr>
              <w:jc w:val="center"/>
              <w:rPr>
                <w:sz w:val="18"/>
                <w:szCs w:val="18"/>
              </w:rPr>
            </w:pPr>
          </w:p>
        </w:tc>
        <w:tc>
          <w:tcPr>
            <w:tcW w:w="5812" w:type="dxa"/>
            <w:vMerge/>
            <w:shd w:val="clear" w:color="auto" w:fill="auto"/>
          </w:tcPr>
          <w:p w:rsidR="00B174AF" w:rsidRPr="005922FA" w:rsidRDefault="00B174AF" w:rsidP="00C80947">
            <w:pPr>
              <w:jc w:val="both"/>
              <w:rPr>
                <w:sz w:val="18"/>
                <w:szCs w:val="18"/>
              </w:rPr>
            </w:pPr>
          </w:p>
        </w:tc>
        <w:tc>
          <w:tcPr>
            <w:tcW w:w="1985" w:type="dxa"/>
            <w:vMerge/>
            <w:shd w:val="clear" w:color="auto" w:fill="auto"/>
          </w:tcPr>
          <w:p w:rsidR="00B174AF" w:rsidRPr="005922FA" w:rsidRDefault="00B174AF" w:rsidP="00C80947">
            <w:pPr>
              <w:jc w:val="center"/>
              <w:rPr>
                <w:sz w:val="18"/>
                <w:szCs w:val="18"/>
              </w:rPr>
            </w:pPr>
          </w:p>
        </w:tc>
        <w:tc>
          <w:tcPr>
            <w:tcW w:w="1984" w:type="dxa"/>
            <w:vMerge/>
            <w:shd w:val="clear" w:color="auto" w:fill="auto"/>
          </w:tcPr>
          <w:p w:rsidR="00B174AF" w:rsidRPr="005922FA" w:rsidRDefault="00B174AF" w:rsidP="00C80947">
            <w:pPr>
              <w:autoSpaceDN w:val="0"/>
              <w:adjustRightInd w:val="0"/>
              <w:jc w:val="center"/>
              <w:rPr>
                <w:sz w:val="18"/>
                <w:szCs w:val="18"/>
                <w:lang w:eastAsia="ru-RU"/>
              </w:rPr>
            </w:pPr>
          </w:p>
        </w:tc>
        <w:tc>
          <w:tcPr>
            <w:tcW w:w="3260" w:type="dxa"/>
          </w:tcPr>
          <w:p w:rsidR="00B174AF" w:rsidRDefault="00B174AF" w:rsidP="00C80947">
            <w:pPr>
              <w:widowControl/>
              <w:autoSpaceDN w:val="0"/>
              <w:adjustRightInd w:val="0"/>
              <w:jc w:val="center"/>
              <w:rPr>
                <w:sz w:val="18"/>
                <w:szCs w:val="18"/>
                <w:lang w:eastAsia="ru-RU"/>
              </w:rPr>
            </w:pPr>
            <w:r w:rsidRPr="005922FA">
              <w:rPr>
                <w:sz w:val="18"/>
                <w:szCs w:val="18"/>
                <w:lang w:eastAsia="ru-RU"/>
              </w:rPr>
              <w:t xml:space="preserve">бюджетные ассигнования </w:t>
            </w:r>
          </w:p>
          <w:p w:rsidR="00B174AF" w:rsidRPr="005922FA" w:rsidRDefault="00B174AF" w:rsidP="00C80947">
            <w:pPr>
              <w:widowControl/>
              <w:autoSpaceDN w:val="0"/>
              <w:adjustRightInd w:val="0"/>
              <w:jc w:val="center"/>
              <w:rPr>
                <w:sz w:val="18"/>
                <w:szCs w:val="18"/>
                <w:lang w:eastAsia="ru-RU"/>
              </w:rPr>
            </w:pPr>
            <w:r w:rsidRPr="005922FA">
              <w:rPr>
                <w:sz w:val="18"/>
                <w:szCs w:val="18"/>
                <w:lang w:eastAsia="ru-RU"/>
              </w:rPr>
              <w:t>федерального бюджета</w:t>
            </w:r>
            <w:r>
              <w:rPr>
                <w:sz w:val="18"/>
                <w:szCs w:val="18"/>
                <w:lang w:eastAsia="ru-RU"/>
              </w:rPr>
              <w:t>*</w:t>
            </w:r>
            <w:r w:rsidRPr="005922FA">
              <w:rPr>
                <w:sz w:val="18"/>
                <w:szCs w:val="18"/>
                <w:lang w:eastAsia="ru-RU"/>
              </w:rPr>
              <w:t xml:space="preserve"> </w:t>
            </w:r>
          </w:p>
        </w:tc>
        <w:tc>
          <w:tcPr>
            <w:tcW w:w="1276" w:type="dxa"/>
          </w:tcPr>
          <w:p w:rsidR="00B174AF" w:rsidRPr="00C80947" w:rsidRDefault="00B174AF" w:rsidP="00BA7C0B">
            <w:pPr>
              <w:widowControl/>
              <w:autoSpaceDN w:val="0"/>
              <w:adjustRightInd w:val="0"/>
              <w:jc w:val="center"/>
              <w:rPr>
                <w:sz w:val="18"/>
                <w:szCs w:val="18"/>
                <w:lang w:eastAsia="ru-RU"/>
              </w:rPr>
            </w:pPr>
            <w:r w:rsidRPr="00C80947">
              <w:rPr>
                <w:sz w:val="18"/>
                <w:szCs w:val="18"/>
                <w:lang w:eastAsia="ru-RU"/>
              </w:rPr>
              <w:t xml:space="preserve">37191,70 </w:t>
            </w:r>
          </w:p>
        </w:tc>
        <w:tc>
          <w:tcPr>
            <w:tcW w:w="709" w:type="dxa"/>
            <w:tcBorders>
              <w:top w:val="nil"/>
              <w:left w:val="single" w:sz="4" w:space="0" w:color="auto"/>
              <w:bottom w:val="nil"/>
              <w:right w:val="nil"/>
            </w:tcBorders>
            <w:vAlign w:val="bottom"/>
          </w:tcPr>
          <w:p w:rsidR="00B174AF" w:rsidRPr="006801A0" w:rsidRDefault="00B174AF" w:rsidP="00C80947">
            <w:pPr>
              <w:autoSpaceDN w:val="0"/>
              <w:rPr>
                <w:sz w:val="28"/>
                <w:szCs w:val="28"/>
              </w:rPr>
            </w:pPr>
          </w:p>
        </w:tc>
      </w:tr>
      <w:tr w:rsidR="00B174AF" w:rsidRPr="003F3B85" w:rsidTr="00B174AF">
        <w:trPr>
          <w:trHeight w:val="17"/>
        </w:trPr>
        <w:tc>
          <w:tcPr>
            <w:tcW w:w="567" w:type="dxa"/>
            <w:tcBorders>
              <w:top w:val="nil"/>
              <w:left w:val="nil"/>
              <w:bottom w:val="nil"/>
              <w:right w:val="single" w:sz="4" w:space="0" w:color="auto"/>
            </w:tcBorders>
          </w:tcPr>
          <w:p w:rsidR="00B174AF" w:rsidRPr="003F3B85" w:rsidRDefault="00B174AF" w:rsidP="00C80947">
            <w:pPr>
              <w:autoSpaceDN w:val="0"/>
              <w:jc w:val="right"/>
              <w:rPr>
                <w:lang w:eastAsia="ru-RU"/>
              </w:rPr>
            </w:pPr>
          </w:p>
        </w:tc>
        <w:tc>
          <w:tcPr>
            <w:tcW w:w="851" w:type="dxa"/>
            <w:vMerge/>
            <w:tcBorders>
              <w:left w:val="single" w:sz="4" w:space="0" w:color="auto"/>
            </w:tcBorders>
            <w:shd w:val="clear" w:color="auto" w:fill="auto"/>
          </w:tcPr>
          <w:p w:rsidR="00B174AF" w:rsidRPr="005922FA" w:rsidRDefault="00B174AF" w:rsidP="00C80947">
            <w:pPr>
              <w:jc w:val="center"/>
              <w:rPr>
                <w:sz w:val="18"/>
                <w:szCs w:val="18"/>
              </w:rPr>
            </w:pPr>
          </w:p>
        </w:tc>
        <w:tc>
          <w:tcPr>
            <w:tcW w:w="5812" w:type="dxa"/>
            <w:shd w:val="clear" w:color="auto" w:fill="auto"/>
          </w:tcPr>
          <w:p w:rsidR="00B174AF" w:rsidRPr="005922FA" w:rsidRDefault="00B174AF" w:rsidP="00C80947">
            <w:pPr>
              <w:widowControl/>
              <w:autoSpaceDN w:val="0"/>
              <w:adjustRightInd w:val="0"/>
              <w:jc w:val="both"/>
              <w:rPr>
                <w:sz w:val="18"/>
                <w:szCs w:val="18"/>
              </w:rPr>
            </w:pPr>
            <w:r w:rsidRPr="005922FA">
              <w:rPr>
                <w:sz w:val="18"/>
                <w:szCs w:val="18"/>
                <w:lang w:eastAsia="ru-RU"/>
              </w:rPr>
              <w:t>специалистам со средним профессиональным медицинским образов</w:t>
            </w:r>
            <w:r w:rsidRPr="005922FA">
              <w:rPr>
                <w:sz w:val="18"/>
                <w:szCs w:val="18"/>
                <w:lang w:eastAsia="ru-RU"/>
              </w:rPr>
              <w:t>а</w:t>
            </w:r>
            <w:r w:rsidRPr="005922FA">
              <w:rPr>
                <w:sz w:val="18"/>
                <w:szCs w:val="18"/>
                <w:lang w:eastAsia="ru-RU"/>
              </w:rPr>
              <w:t>нием</w:t>
            </w:r>
          </w:p>
        </w:tc>
        <w:tc>
          <w:tcPr>
            <w:tcW w:w="1985" w:type="dxa"/>
            <w:vMerge/>
            <w:shd w:val="clear" w:color="auto" w:fill="auto"/>
          </w:tcPr>
          <w:p w:rsidR="00B174AF" w:rsidRPr="005922FA" w:rsidRDefault="00B174AF" w:rsidP="00C80947">
            <w:pPr>
              <w:jc w:val="center"/>
              <w:rPr>
                <w:sz w:val="18"/>
                <w:szCs w:val="18"/>
              </w:rPr>
            </w:pPr>
          </w:p>
        </w:tc>
        <w:tc>
          <w:tcPr>
            <w:tcW w:w="1984" w:type="dxa"/>
            <w:vMerge/>
            <w:shd w:val="clear" w:color="auto" w:fill="auto"/>
          </w:tcPr>
          <w:p w:rsidR="00B174AF" w:rsidRPr="005922FA" w:rsidRDefault="00B174AF" w:rsidP="00C80947">
            <w:pPr>
              <w:autoSpaceDN w:val="0"/>
              <w:adjustRightInd w:val="0"/>
              <w:jc w:val="center"/>
              <w:rPr>
                <w:sz w:val="18"/>
                <w:szCs w:val="18"/>
                <w:lang w:eastAsia="ru-RU"/>
              </w:rPr>
            </w:pPr>
          </w:p>
        </w:tc>
        <w:tc>
          <w:tcPr>
            <w:tcW w:w="3260" w:type="dxa"/>
          </w:tcPr>
          <w:p w:rsidR="00B174AF" w:rsidRDefault="00B174AF" w:rsidP="00C80947">
            <w:pPr>
              <w:autoSpaceDN w:val="0"/>
              <w:adjustRightInd w:val="0"/>
              <w:jc w:val="center"/>
              <w:rPr>
                <w:sz w:val="18"/>
                <w:szCs w:val="18"/>
                <w:lang w:eastAsia="ru-RU"/>
              </w:rPr>
            </w:pPr>
            <w:r w:rsidRPr="005922FA">
              <w:rPr>
                <w:sz w:val="18"/>
                <w:szCs w:val="18"/>
                <w:lang w:eastAsia="ru-RU"/>
              </w:rPr>
              <w:t xml:space="preserve">Бюджетные ассигнования </w:t>
            </w:r>
          </w:p>
          <w:p w:rsidR="00B174AF" w:rsidRPr="005922FA" w:rsidRDefault="00B174AF" w:rsidP="00C80947">
            <w:pPr>
              <w:autoSpaceDN w:val="0"/>
              <w:adjustRightInd w:val="0"/>
              <w:jc w:val="center"/>
              <w:rPr>
                <w:sz w:val="18"/>
                <w:szCs w:val="18"/>
                <w:lang w:eastAsia="ru-RU"/>
              </w:rPr>
            </w:pPr>
            <w:r w:rsidRPr="005922FA">
              <w:rPr>
                <w:sz w:val="18"/>
                <w:szCs w:val="18"/>
                <w:lang w:eastAsia="ru-RU"/>
              </w:rPr>
              <w:t>областного бюджета</w:t>
            </w:r>
          </w:p>
        </w:tc>
        <w:tc>
          <w:tcPr>
            <w:tcW w:w="1276" w:type="dxa"/>
          </w:tcPr>
          <w:p w:rsidR="00B174AF" w:rsidRPr="00C80947" w:rsidRDefault="00B174AF" w:rsidP="00BA7C0B">
            <w:pPr>
              <w:widowControl/>
              <w:autoSpaceDN w:val="0"/>
              <w:adjustRightInd w:val="0"/>
              <w:jc w:val="center"/>
              <w:rPr>
                <w:sz w:val="18"/>
                <w:szCs w:val="18"/>
                <w:lang w:eastAsia="ru-RU"/>
              </w:rPr>
            </w:pPr>
            <w:r w:rsidRPr="00C80947">
              <w:rPr>
                <w:sz w:val="18"/>
                <w:szCs w:val="18"/>
                <w:lang w:eastAsia="ru-RU"/>
              </w:rPr>
              <w:t>10</w:t>
            </w:r>
            <w:r>
              <w:rPr>
                <w:sz w:val="18"/>
                <w:szCs w:val="18"/>
                <w:lang w:eastAsia="ru-RU"/>
              </w:rPr>
              <w:t>0</w:t>
            </w:r>
            <w:r w:rsidRPr="00C80947">
              <w:rPr>
                <w:sz w:val="18"/>
                <w:szCs w:val="18"/>
                <w:lang w:eastAsia="ru-RU"/>
              </w:rPr>
              <w:t>00,00</w:t>
            </w:r>
          </w:p>
        </w:tc>
        <w:tc>
          <w:tcPr>
            <w:tcW w:w="709" w:type="dxa"/>
            <w:tcBorders>
              <w:top w:val="nil"/>
              <w:left w:val="single" w:sz="4" w:space="0" w:color="auto"/>
              <w:bottom w:val="nil"/>
              <w:right w:val="nil"/>
            </w:tcBorders>
            <w:vAlign w:val="bottom"/>
          </w:tcPr>
          <w:p w:rsidR="00B174AF" w:rsidRPr="003F3B85" w:rsidRDefault="00B174AF" w:rsidP="00C80947">
            <w:pPr>
              <w:autoSpaceDN w:val="0"/>
              <w:rPr>
                <w:lang w:eastAsia="ru-RU"/>
              </w:rPr>
            </w:pPr>
            <w:r w:rsidRPr="003F3B85">
              <w:rPr>
                <w:sz w:val="28"/>
                <w:szCs w:val="28"/>
              </w:rPr>
              <w:t>»;</w:t>
            </w:r>
          </w:p>
        </w:tc>
      </w:tr>
    </w:tbl>
    <w:p w:rsidR="00C80947" w:rsidRDefault="00C80947" w:rsidP="00C80947">
      <w:pPr>
        <w:spacing w:line="216" w:lineRule="auto"/>
        <w:ind w:firstLine="709"/>
        <w:jc w:val="both"/>
        <w:rPr>
          <w:sz w:val="28"/>
          <w:szCs w:val="28"/>
        </w:rPr>
      </w:pPr>
    </w:p>
    <w:p w:rsidR="00B53B07" w:rsidRDefault="009D397D" w:rsidP="00DC3CB9">
      <w:pPr>
        <w:spacing w:line="216" w:lineRule="auto"/>
        <w:ind w:firstLine="709"/>
        <w:jc w:val="both"/>
        <w:rPr>
          <w:sz w:val="28"/>
          <w:szCs w:val="28"/>
        </w:rPr>
      </w:pPr>
      <w:r>
        <w:rPr>
          <w:sz w:val="28"/>
          <w:szCs w:val="28"/>
        </w:rPr>
        <w:t>в</w:t>
      </w:r>
      <w:r w:rsidR="00DC3CB9" w:rsidRPr="003F3B85">
        <w:rPr>
          <w:sz w:val="28"/>
          <w:szCs w:val="28"/>
        </w:rPr>
        <w:t xml:space="preserve">) </w:t>
      </w:r>
      <w:r w:rsidR="00B53B07">
        <w:rPr>
          <w:sz w:val="28"/>
          <w:szCs w:val="28"/>
        </w:rPr>
        <w:t>строку 7.2.3 изложить в следующей редакции:</w:t>
      </w:r>
    </w:p>
    <w:p w:rsidR="00B53B07" w:rsidRDefault="00B53B07" w:rsidP="00DC3CB9">
      <w:pPr>
        <w:spacing w:line="21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5953"/>
        <w:gridCol w:w="1985"/>
        <w:gridCol w:w="1984"/>
        <w:gridCol w:w="3260"/>
        <w:gridCol w:w="1276"/>
        <w:gridCol w:w="709"/>
      </w:tblGrid>
      <w:tr w:rsidR="00174841" w:rsidRPr="006801A0" w:rsidTr="00B53B07">
        <w:trPr>
          <w:trHeight w:val="17"/>
        </w:trPr>
        <w:tc>
          <w:tcPr>
            <w:tcW w:w="567" w:type="dxa"/>
            <w:tcBorders>
              <w:top w:val="nil"/>
              <w:left w:val="nil"/>
              <w:bottom w:val="nil"/>
              <w:right w:val="single" w:sz="4" w:space="0" w:color="auto"/>
            </w:tcBorders>
          </w:tcPr>
          <w:p w:rsidR="00174841" w:rsidRPr="006801A0" w:rsidRDefault="00174841" w:rsidP="00B53B07">
            <w:pPr>
              <w:autoSpaceDN w:val="0"/>
              <w:jc w:val="right"/>
              <w:rPr>
                <w:lang w:eastAsia="ru-RU"/>
              </w:rPr>
            </w:pPr>
            <w:r w:rsidRPr="006801A0">
              <w:rPr>
                <w:sz w:val="28"/>
                <w:szCs w:val="28"/>
                <w:lang w:eastAsia="ru-RU"/>
              </w:rPr>
              <w:t>«</w:t>
            </w:r>
          </w:p>
        </w:tc>
        <w:tc>
          <w:tcPr>
            <w:tcW w:w="710" w:type="dxa"/>
            <w:tcBorders>
              <w:left w:val="single" w:sz="4" w:space="0" w:color="auto"/>
            </w:tcBorders>
            <w:shd w:val="clear" w:color="auto" w:fill="auto"/>
          </w:tcPr>
          <w:p w:rsidR="00174841" w:rsidRPr="00DC3CB9" w:rsidRDefault="00174841" w:rsidP="00B53B07">
            <w:pPr>
              <w:autoSpaceDN w:val="0"/>
              <w:adjustRightInd w:val="0"/>
              <w:jc w:val="center"/>
              <w:rPr>
                <w:sz w:val="18"/>
                <w:szCs w:val="18"/>
              </w:rPr>
            </w:pPr>
            <w:r w:rsidRPr="00DC3CB9">
              <w:rPr>
                <w:sz w:val="18"/>
                <w:szCs w:val="18"/>
              </w:rPr>
              <w:t>7.2.3.</w:t>
            </w:r>
          </w:p>
        </w:tc>
        <w:tc>
          <w:tcPr>
            <w:tcW w:w="5953" w:type="dxa"/>
            <w:shd w:val="clear" w:color="auto" w:fill="auto"/>
          </w:tcPr>
          <w:p w:rsidR="00174841" w:rsidRPr="00DC3CB9" w:rsidRDefault="00174841" w:rsidP="00E24A50">
            <w:pPr>
              <w:autoSpaceDN w:val="0"/>
              <w:adjustRightInd w:val="0"/>
              <w:jc w:val="both"/>
              <w:rPr>
                <w:sz w:val="18"/>
                <w:szCs w:val="18"/>
              </w:rPr>
            </w:pPr>
            <w:r w:rsidRPr="00DC3CB9">
              <w:rPr>
                <w:sz w:val="18"/>
                <w:szCs w:val="18"/>
              </w:rPr>
              <w:t xml:space="preserve">Реализация </w:t>
            </w:r>
            <w:hyperlink r:id="rId15" w:history="1">
              <w:r w:rsidRPr="00DC3CB9">
                <w:rPr>
                  <w:sz w:val="18"/>
                  <w:szCs w:val="18"/>
                </w:rPr>
                <w:t>Закона</w:t>
              </w:r>
            </w:hyperlink>
            <w:r w:rsidRPr="00DC3CB9">
              <w:rPr>
                <w:sz w:val="18"/>
                <w:szCs w:val="18"/>
              </w:rPr>
              <w:t xml:space="preserve"> Ульяновской области от 02.05.2012 </w:t>
            </w:r>
            <w:r>
              <w:rPr>
                <w:sz w:val="18"/>
                <w:szCs w:val="18"/>
              </w:rPr>
              <w:t>№ 49-ЗО «</w:t>
            </w:r>
            <w:r w:rsidRPr="00DC3CB9">
              <w:rPr>
                <w:sz w:val="18"/>
                <w:szCs w:val="18"/>
              </w:rPr>
              <w:t xml:space="preserve">О мерах социальной поддержки отдельных категорий молодых специалистов </w:t>
            </w:r>
            <w:r>
              <w:rPr>
                <w:sz w:val="18"/>
                <w:szCs w:val="18"/>
              </w:rPr>
              <w:br/>
            </w:r>
            <w:r w:rsidRPr="00DC3CB9">
              <w:rPr>
                <w:sz w:val="18"/>
                <w:szCs w:val="18"/>
              </w:rPr>
              <w:t>на территории Ульяновск</w:t>
            </w:r>
            <w:r>
              <w:rPr>
                <w:sz w:val="18"/>
                <w:szCs w:val="18"/>
              </w:rPr>
              <w:t>ой области»</w:t>
            </w:r>
          </w:p>
        </w:tc>
        <w:tc>
          <w:tcPr>
            <w:tcW w:w="1985" w:type="dxa"/>
            <w:shd w:val="clear" w:color="auto" w:fill="auto"/>
          </w:tcPr>
          <w:p w:rsidR="00174841" w:rsidRPr="00887B4F" w:rsidRDefault="00174841" w:rsidP="00B53B07">
            <w:pPr>
              <w:autoSpaceDN w:val="0"/>
              <w:adjustRightInd w:val="0"/>
              <w:jc w:val="center"/>
              <w:rPr>
                <w:sz w:val="18"/>
                <w:szCs w:val="18"/>
              </w:rPr>
            </w:pPr>
            <w:r w:rsidRPr="00887B4F">
              <w:rPr>
                <w:sz w:val="18"/>
                <w:szCs w:val="18"/>
              </w:rPr>
              <w:t>Министерство</w:t>
            </w:r>
          </w:p>
        </w:tc>
        <w:tc>
          <w:tcPr>
            <w:tcW w:w="1984" w:type="dxa"/>
            <w:shd w:val="clear" w:color="auto" w:fill="auto"/>
          </w:tcPr>
          <w:p w:rsidR="00174841" w:rsidRPr="00CE747C" w:rsidRDefault="00174841" w:rsidP="00B53B07">
            <w:pPr>
              <w:autoSpaceDN w:val="0"/>
              <w:adjustRightInd w:val="0"/>
              <w:jc w:val="center"/>
              <w:rPr>
                <w:sz w:val="18"/>
                <w:szCs w:val="18"/>
                <w:lang w:eastAsia="ru-RU"/>
              </w:rPr>
            </w:pPr>
            <w:r>
              <w:rPr>
                <w:sz w:val="18"/>
                <w:szCs w:val="18"/>
                <w:lang w:eastAsia="ru-RU"/>
              </w:rPr>
              <w:t>2015-2020 годы</w:t>
            </w:r>
          </w:p>
        </w:tc>
        <w:tc>
          <w:tcPr>
            <w:tcW w:w="3260" w:type="dxa"/>
          </w:tcPr>
          <w:p w:rsidR="00174841" w:rsidRDefault="00174841" w:rsidP="00B721D5">
            <w:pPr>
              <w:autoSpaceDN w:val="0"/>
              <w:adjustRightInd w:val="0"/>
              <w:jc w:val="center"/>
              <w:rPr>
                <w:sz w:val="18"/>
                <w:szCs w:val="18"/>
              </w:rPr>
            </w:pPr>
            <w:r>
              <w:rPr>
                <w:sz w:val="18"/>
                <w:szCs w:val="18"/>
              </w:rPr>
              <w:t>Б</w:t>
            </w:r>
            <w:r w:rsidRPr="00887B4F">
              <w:rPr>
                <w:sz w:val="18"/>
                <w:szCs w:val="18"/>
              </w:rPr>
              <w:t xml:space="preserve">юджетные ассигнования </w:t>
            </w:r>
          </w:p>
          <w:p w:rsidR="00174841" w:rsidRPr="00CE747C" w:rsidRDefault="00174841" w:rsidP="00B721D5">
            <w:pPr>
              <w:autoSpaceDN w:val="0"/>
              <w:adjustRightInd w:val="0"/>
              <w:jc w:val="center"/>
              <w:rPr>
                <w:sz w:val="18"/>
                <w:szCs w:val="18"/>
                <w:lang w:eastAsia="ru-RU"/>
              </w:rPr>
            </w:pPr>
            <w:r w:rsidRPr="00887B4F">
              <w:rPr>
                <w:sz w:val="18"/>
                <w:szCs w:val="18"/>
              </w:rPr>
              <w:t>областного бюджета</w:t>
            </w:r>
          </w:p>
        </w:tc>
        <w:tc>
          <w:tcPr>
            <w:tcW w:w="1276" w:type="dxa"/>
            <w:tcBorders>
              <w:right w:val="single" w:sz="4" w:space="0" w:color="auto"/>
            </w:tcBorders>
            <w:shd w:val="clear" w:color="auto" w:fill="auto"/>
          </w:tcPr>
          <w:p w:rsidR="00174841" w:rsidRPr="00887B4F" w:rsidRDefault="00174841" w:rsidP="00B53B07">
            <w:pPr>
              <w:autoSpaceDN w:val="0"/>
              <w:adjustRightInd w:val="0"/>
              <w:jc w:val="center"/>
              <w:rPr>
                <w:sz w:val="18"/>
                <w:szCs w:val="18"/>
              </w:rPr>
            </w:pPr>
            <w:r w:rsidRPr="00B53B07">
              <w:rPr>
                <w:sz w:val="18"/>
                <w:szCs w:val="18"/>
              </w:rPr>
              <w:t>41104,30</w:t>
            </w:r>
          </w:p>
        </w:tc>
        <w:tc>
          <w:tcPr>
            <w:tcW w:w="709" w:type="dxa"/>
            <w:tcBorders>
              <w:top w:val="nil"/>
              <w:left w:val="single" w:sz="4" w:space="0" w:color="auto"/>
              <w:bottom w:val="nil"/>
              <w:right w:val="nil"/>
            </w:tcBorders>
            <w:vAlign w:val="bottom"/>
          </w:tcPr>
          <w:p w:rsidR="00174841" w:rsidRPr="006801A0" w:rsidRDefault="00174841" w:rsidP="00B53B07">
            <w:pPr>
              <w:autoSpaceDN w:val="0"/>
              <w:rPr>
                <w:lang w:eastAsia="ru-RU"/>
              </w:rPr>
            </w:pPr>
            <w:r w:rsidRPr="003F3B85">
              <w:rPr>
                <w:sz w:val="28"/>
                <w:szCs w:val="28"/>
              </w:rPr>
              <w:t>»;</w:t>
            </w:r>
          </w:p>
        </w:tc>
      </w:tr>
    </w:tbl>
    <w:p w:rsidR="00B53B07" w:rsidRDefault="00B53B07" w:rsidP="00DC3CB9">
      <w:pPr>
        <w:spacing w:line="216" w:lineRule="auto"/>
        <w:ind w:firstLine="709"/>
        <w:jc w:val="both"/>
        <w:rPr>
          <w:sz w:val="28"/>
          <w:szCs w:val="28"/>
        </w:rPr>
      </w:pPr>
    </w:p>
    <w:p w:rsidR="00DC3CB9" w:rsidRDefault="009D397D" w:rsidP="00DC3CB9">
      <w:pPr>
        <w:spacing w:line="216" w:lineRule="auto"/>
        <w:ind w:firstLine="709"/>
        <w:jc w:val="both"/>
        <w:rPr>
          <w:sz w:val="28"/>
          <w:szCs w:val="28"/>
        </w:rPr>
      </w:pPr>
      <w:r>
        <w:rPr>
          <w:sz w:val="28"/>
          <w:szCs w:val="28"/>
        </w:rPr>
        <w:t>г</w:t>
      </w:r>
      <w:r w:rsidR="00B53B07">
        <w:rPr>
          <w:sz w:val="28"/>
          <w:szCs w:val="28"/>
        </w:rPr>
        <w:t xml:space="preserve">) </w:t>
      </w:r>
      <w:r w:rsidR="00DC3CB9" w:rsidRPr="003F3B85">
        <w:rPr>
          <w:sz w:val="28"/>
          <w:szCs w:val="28"/>
        </w:rPr>
        <w:t xml:space="preserve">строку </w:t>
      </w:r>
      <w:r w:rsidR="00DC3CB9" w:rsidRPr="00510F4F">
        <w:rPr>
          <w:sz w:val="28"/>
          <w:szCs w:val="28"/>
        </w:rPr>
        <w:t>«Итого по разделу 7» изложить в следующей редакции:</w:t>
      </w:r>
    </w:p>
    <w:p w:rsidR="00DC3CB9" w:rsidRPr="005F2E65" w:rsidRDefault="00DC3CB9" w:rsidP="00DC3CB9">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3"/>
        <w:gridCol w:w="1985"/>
        <w:gridCol w:w="1984"/>
        <w:gridCol w:w="3260"/>
        <w:gridCol w:w="1276"/>
        <w:gridCol w:w="709"/>
      </w:tblGrid>
      <w:tr w:rsidR="00B174AF" w:rsidRPr="003F3B85" w:rsidTr="003649B9">
        <w:trPr>
          <w:trHeight w:val="17"/>
        </w:trPr>
        <w:tc>
          <w:tcPr>
            <w:tcW w:w="567" w:type="dxa"/>
            <w:tcBorders>
              <w:top w:val="nil"/>
              <w:left w:val="nil"/>
              <w:bottom w:val="nil"/>
              <w:right w:val="single" w:sz="4" w:space="0" w:color="auto"/>
            </w:tcBorders>
          </w:tcPr>
          <w:p w:rsidR="00B174AF" w:rsidRPr="003F3B85" w:rsidRDefault="00B174AF" w:rsidP="00DC3CB9">
            <w:pPr>
              <w:autoSpaceDN w:val="0"/>
              <w:jc w:val="right"/>
              <w:rPr>
                <w:lang w:eastAsia="ru-RU"/>
              </w:rPr>
            </w:pPr>
            <w:r w:rsidRPr="003F3B85">
              <w:rPr>
                <w:sz w:val="28"/>
                <w:szCs w:val="28"/>
                <w:lang w:eastAsia="ru-RU"/>
              </w:rPr>
              <w:t>«</w:t>
            </w:r>
          </w:p>
        </w:tc>
        <w:tc>
          <w:tcPr>
            <w:tcW w:w="6663" w:type="dxa"/>
            <w:vMerge w:val="restart"/>
            <w:tcBorders>
              <w:left w:val="single" w:sz="4" w:space="0" w:color="auto"/>
            </w:tcBorders>
            <w:shd w:val="clear" w:color="auto" w:fill="auto"/>
          </w:tcPr>
          <w:p w:rsidR="00B174AF" w:rsidRPr="003F3B85" w:rsidRDefault="00B174AF" w:rsidP="00DC3CB9">
            <w:pPr>
              <w:autoSpaceDN w:val="0"/>
              <w:jc w:val="both"/>
              <w:rPr>
                <w:lang w:eastAsia="ru-RU"/>
              </w:rPr>
            </w:pPr>
            <w:r w:rsidRPr="0089118C">
              <w:rPr>
                <w:b/>
                <w:sz w:val="18"/>
                <w:szCs w:val="18"/>
              </w:rPr>
              <w:t>Итого по разделу 7</w:t>
            </w:r>
          </w:p>
        </w:tc>
        <w:tc>
          <w:tcPr>
            <w:tcW w:w="1985" w:type="dxa"/>
            <w:vMerge w:val="restart"/>
            <w:shd w:val="clear" w:color="auto" w:fill="auto"/>
          </w:tcPr>
          <w:p w:rsidR="00B174AF" w:rsidRPr="003F3B85" w:rsidRDefault="00B174AF" w:rsidP="00DC3CB9">
            <w:pPr>
              <w:autoSpaceDN w:val="0"/>
              <w:jc w:val="center"/>
              <w:rPr>
                <w:lang w:eastAsia="ru-RU"/>
              </w:rPr>
            </w:pPr>
          </w:p>
        </w:tc>
        <w:tc>
          <w:tcPr>
            <w:tcW w:w="1984" w:type="dxa"/>
            <w:vMerge w:val="restart"/>
            <w:shd w:val="clear" w:color="auto" w:fill="auto"/>
          </w:tcPr>
          <w:p w:rsidR="00B174AF" w:rsidRPr="00510F4F" w:rsidRDefault="00B174AF" w:rsidP="00DC3CB9">
            <w:pPr>
              <w:autoSpaceDN w:val="0"/>
              <w:adjustRightInd w:val="0"/>
              <w:jc w:val="center"/>
              <w:rPr>
                <w:b/>
                <w:sz w:val="18"/>
                <w:szCs w:val="18"/>
                <w:lang w:eastAsia="ru-RU"/>
              </w:rPr>
            </w:pPr>
          </w:p>
        </w:tc>
        <w:tc>
          <w:tcPr>
            <w:tcW w:w="3260" w:type="dxa"/>
            <w:shd w:val="clear" w:color="auto" w:fill="auto"/>
          </w:tcPr>
          <w:p w:rsidR="00B174AF" w:rsidRPr="00510F4F" w:rsidRDefault="00B174AF" w:rsidP="00DC3CB9">
            <w:pPr>
              <w:autoSpaceDN w:val="0"/>
              <w:spacing w:line="228" w:lineRule="auto"/>
              <w:jc w:val="center"/>
              <w:rPr>
                <w:b/>
                <w:sz w:val="18"/>
                <w:szCs w:val="18"/>
                <w:lang w:eastAsia="ru-RU"/>
              </w:rPr>
            </w:pPr>
            <w:r w:rsidRPr="00510F4F">
              <w:rPr>
                <w:b/>
                <w:sz w:val="18"/>
                <w:szCs w:val="18"/>
                <w:lang w:eastAsia="ru-RU"/>
              </w:rPr>
              <w:t>Всего,</w:t>
            </w:r>
            <w:r>
              <w:rPr>
                <w:b/>
                <w:sz w:val="18"/>
                <w:szCs w:val="18"/>
                <w:lang w:eastAsia="ru-RU"/>
              </w:rPr>
              <w:t xml:space="preserve"> </w:t>
            </w:r>
            <w:r w:rsidRPr="00510F4F">
              <w:rPr>
                <w:b/>
                <w:sz w:val="18"/>
                <w:szCs w:val="18"/>
                <w:lang w:eastAsia="ru-RU"/>
              </w:rPr>
              <w:t>в том числе:</w:t>
            </w:r>
          </w:p>
        </w:tc>
        <w:tc>
          <w:tcPr>
            <w:tcW w:w="1276" w:type="dxa"/>
            <w:tcBorders>
              <w:right w:val="single" w:sz="4" w:space="0" w:color="auto"/>
            </w:tcBorders>
            <w:shd w:val="clear" w:color="auto" w:fill="auto"/>
          </w:tcPr>
          <w:p w:rsidR="00B174AF" w:rsidRPr="003D7310" w:rsidRDefault="00B174AF" w:rsidP="00BA7C0B">
            <w:pPr>
              <w:jc w:val="center"/>
              <w:rPr>
                <w:b/>
                <w:sz w:val="18"/>
                <w:szCs w:val="18"/>
              </w:rPr>
            </w:pPr>
            <w:r>
              <w:rPr>
                <w:b/>
                <w:sz w:val="18"/>
                <w:szCs w:val="18"/>
              </w:rPr>
              <w:t>136503,00</w:t>
            </w:r>
          </w:p>
        </w:tc>
        <w:tc>
          <w:tcPr>
            <w:tcW w:w="709" w:type="dxa"/>
            <w:tcBorders>
              <w:top w:val="nil"/>
              <w:left w:val="single" w:sz="4" w:space="0" w:color="auto"/>
              <w:bottom w:val="nil"/>
              <w:right w:val="nil"/>
            </w:tcBorders>
            <w:vAlign w:val="bottom"/>
          </w:tcPr>
          <w:p w:rsidR="00B174AF" w:rsidRPr="003F3B85" w:rsidRDefault="00B174AF" w:rsidP="00DC3CB9">
            <w:pPr>
              <w:autoSpaceDN w:val="0"/>
              <w:spacing w:line="211" w:lineRule="auto"/>
              <w:rPr>
                <w:lang w:eastAsia="ru-RU"/>
              </w:rPr>
            </w:pPr>
          </w:p>
        </w:tc>
      </w:tr>
      <w:tr w:rsidR="00B174AF" w:rsidRPr="003F3B85" w:rsidTr="003649B9">
        <w:trPr>
          <w:trHeight w:val="17"/>
        </w:trPr>
        <w:tc>
          <w:tcPr>
            <w:tcW w:w="567" w:type="dxa"/>
            <w:tcBorders>
              <w:top w:val="nil"/>
              <w:left w:val="nil"/>
              <w:bottom w:val="nil"/>
              <w:right w:val="single" w:sz="4" w:space="0" w:color="auto"/>
            </w:tcBorders>
          </w:tcPr>
          <w:p w:rsidR="00B174AF" w:rsidRPr="003F3B85" w:rsidRDefault="00B174AF" w:rsidP="00DC3CB9">
            <w:pPr>
              <w:autoSpaceDN w:val="0"/>
              <w:spacing w:line="235" w:lineRule="auto"/>
              <w:jc w:val="right"/>
              <w:rPr>
                <w:sz w:val="28"/>
                <w:szCs w:val="28"/>
                <w:lang w:eastAsia="ru-RU"/>
              </w:rPr>
            </w:pPr>
          </w:p>
        </w:tc>
        <w:tc>
          <w:tcPr>
            <w:tcW w:w="6663" w:type="dxa"/>
            <w:vMerge/>
            <w:tcBorders>
              <w:left w:val="single" w:sz="4" w:space="0" w:color="auto"/>
            </w:tcBorders>
            <w:shd w:val="clear" w:color="auto" w:fill="auto"/>
          </w:tcPr>
          <w:p w:rsidR="00B174AF" w:rsidRPr="003F3B85" w:rsidRDefault="00B174AF" w:rsidP="00DC3CB9">
            <w:pPr>
              <w:autoSpaceDN w:val="0"/>
              <w:spacing w:line="235" w:lineRule="auto"/>
              <w:jc w:val="both"/>
              <w:rPr>
                <w:lang w:eastAsia="ru-RU"/>
              </w:rPr>
            </w:pPr>
          </w:p>
        </w:tc>
        <w:tc>
          <w:tcPr>
            <w:tcW w:w="1985" w:type="dxa"/>
            <w:vMerge/>
            <w:shd w:val="clear" w:color="auto" w:fill="auto"/>
          </w:tcPr>
          <w:p w:rsidR="00B174AF" w:rsidRPr="003F3B85" w:rsidRDefault="00B174AF" w:rsidP="00DC3CB9">
            <w:pPr>
              <w:autoSpaceDN w:val="0"/>
              <w:spacing w:line="235" w:lineRule="auto"/>
              <w:jc w:val="center"/>
              <w:rPr>
                <w:lang w:eastAsia="ru-RU"/>
              </w:rPr>
            </w:pPr>
          </w:p>
        </w:tc>
        <w:tc>
          <w:tcPr>
            <w:tcW w:w="1984" w:type="dxa"/>
            <w:vMerge/>
            <w:shd w:val="clear" w:color="auto" w:fill="auto"/>
          </w:tcPr>
          <w:p w:rsidR="00B174AF" w:rsidRPr="00510F4F" w:rsidRDefault="00B174AF" w:rsidP="00DC3CB9">
            <w:pPr>
              <w:autoSpaceDN w:val="0"/>
              <w:adjustRightInd w:val="0"/>
              <w:spacing w:line="235" w:lineRule="auto"/>
              <w:jc w:val="center"/>
              <w:rPr>
                <w:b/>
                <w:sz w:val="18"/>
                <w:szCs w:val="18"/>
                <w:lang w:eastAsia="ru-RU"/>
              </w:rPr>
            </w:pPr>
          </w:p>
        </w:tc>
        <w:tc>
          <w:tcPr>
            <w:tcW w:w="3260" w:type="dxa"/>
            <w:shd w:val="clear" w:color="auto" w:fill="auto"/>
          </w:tcPr>
          <w:p w:rsidR="00B174AF" w:rsidRPr="00510F4F" w:rsidRDefault="00B174AF" w:rsidP="00DC3CB9">
            <w:pPr>
              <w:autoSpaceDN w:val="0"/>
              <w:spacing w:line="228" w:lineRule="auto"/>
              <w:jc w:val="center"/>
              <w:rPr>
                <w:b/>
                <w:sz w:val="18"/>
                <w:szCs w:val="18"/>
                <w:lang w:eastAsia="ru-RU"/>
              </w:rPr>
            </w:pPr>
            <w:r w:rsidRPr="00510F4F">
              <w:rPr>
                <w:b/>
                <w:sz w:val="18"/>
                <w:szCs w:val="18"/>
                <w:lang w:eastAsia="ru-RU"/>
              </w:rPr>
              <w:t>бюджетные ассигнования</w:t>
            </w:r>
          </w:p>
          <w:p w:rsidR="00B174AF" w:rsidRPr="00510F4F" w:rsidRDefault="00B174AF" w:rsidP="00DC3CB9">
            <w:pPr>
              <w:autoSpaceDN w:val="0"/>
              <w:spacing w:line="228" w:lineRule="auto"/>
              <w:jc w:val="center"/>
              <w:rPr>
                <w:b/>
                <w:sz w:val="18"/>
                <w:szCs w:val="18"/>
                <w:lang w:eastAsia="ru-RU"/>
              </w:rPr>
            </w:pPr>
            <w:r w:rsidRPr="00510F4F">
              <w:rPr>
                <w:b/>
                <w:sz w:val="18"/>
                <w:szCs w:val="18"/>
                <w:lang w:eastAsia="ru-RU"/>
              </w:rPr>
              <w:t>областного бюджета</w:t>
            </w:r>
          </w:p>
        </w:tc>
        <w:tc>
          <w:tcPr>
            <w:tcW w:w="1276" w:type="dxa"/>
            <w:tcBorders>
              <w:right w:val="single" w:sz="4" w:space="0" w:color="auto"/>
            </w:tcBorders>
            <w:shd w:val="clear" w:color="auto" w:fill="auto"/>
          </w:tcPr>
          <w:p w:rsidR="00B174AF" w:rsidRPr="003D7310" w:rsidRDefault="00B174AF" w:rsidP="00BA7C0B">
            <w:pPr>
              <w:jc w:val="center"/>
              <w:rPr>
                <w:b/>
                <w:sz w:val="18"/>
                <w:szCs w:val="18"/>
              </w:rPr>
            </w:pPr>
            <w:r>
              <w:rPr>
                <w:b/>
                <w:sz w:val="18"/>
                <w:szCs w:val="18"/>
              </w:rPr>
              <w:t>99311,30</w:t>
            </w:r>
          </w:p>
        </w:tc>
        <w:tc>
          <w:tcPr>
            <w:tcW w:w="709" w:type="dxa"/>
            <w:tcBorders>
              <w:top w:val="nil"/>
              <w:left w:val="single" w:sz="4" w:space="0" w:color="auto"/>
              <w:bottom w:val="nil"/>
              <w:right w:val="nil"/>
            </w:tcBorders>
            <w:vAlign w:val="bottom"/>
          </w:tcPr>
          <w:p w:rsidR="00B174AF" w:rsidRPr="003F3B85" w:rsidRDefault="00B174AF" w:rsidP="00DC3CB9">
            <w:pPr>
              <w:autoSpaceDN w:val="0"/>
              <w:spacing w:line="211" w:lineRule="auto"/>
              <w:rPr>
                <w:sz w:val="28"/>
                <w:szCs w:val="28"/>
              </w:rPr>
            </w:pPr>
          </w:p>
        </w:tc>
      </w:tr>
      <w:tr w:rsidR="00DC3CB9" w:rsidRPr="003F3B85" w:rsidTr="003649B9">
        <w:trPr>
          <w:trHeight w:val="70"/>
        </w:trPr>
        <w:tc>
          <w:tcPr>
            <w:tcW w:w="567" w:type="dxa"/>
            <w:tcBorders>
              <w:top w:val="nil"/>
              <w:left w:val="nil"/>
              <w:bottom w:val="nil"/>
              <w:right w:val="single" w:sz="4" w:space="0" w:color="auto"/>
            </w:tcBorders>
          </w:tcPr>
          <w:p w:rsidR="00DC3CB9" w:rsidRPr="003F3B85" w:rsidRDefault="00DC3CB9" w:rsidP="00DC3CB9">
            <w:pPr>
              <w:autoSpaceDN w:val="0"/>
              <w:spacing w:line="235" w:lineRule="auto"/>
              <w:jc w:val="right"/>
              <w:rPr>
                <w:sz w:val="28"/>
                <w:szCs w:val="28"/>
                <w:lang w:eastAsia="ru-RU"/>
              </w:rPr>
            </w:pPr>
          </w:p>
        </w:tc>
        <w:tc>
          <w:tcPr>
            <w:tcW w:w="6663" w:type="dxa"/>
            <w:vMerge/>
            <w:tcBorders>
              <w:left w:val="single" w:sz="4" w:space="0" w:color="auto"/>
            </w:tcBorders>
            <w:shd w:val="clear" w:color="auto" w:fill="auto"/>
          </w:tcPr>
          <w:p w:rsidR="00DC3CB9" w:rsidRPr="003F3B85" w:rsidRDefault="00DC3CB9" w:rsidP="00DC3CB9">
            <w:pPr>
              <w:autoSpaceDN w:val="0"/>
              <w:spacing w:line="235" w:lineRule="auto"/>
              <w:jc w:val="both"/>
              <w:rPr>
                <w:lang w:eastAsia="ru-RU"/>
              </w:rPr>
            </w:pPr>
          </w:p>
        </w:tc>
        <w:tc>
          <w:tcPr>
            <w:tcW w:w="1985" w:type="dxa"/>
            <w:vMerge/>
            <w:shd w:val="clear" w:color="auto" w:fill="auto"/>
          </w:tcPr>
          <w:p w:rsidR="00DC3CB9" w:rsidRPr="003F3B85" w:rsidRDefault="00DC3CB9" w:rsidP="00DC3CB9">
            <w:pPr>
              <w:autoSpaceDN w:val="0"/>
              <w:spacing w:line="235" w:lineRule="auto"/>
              <w:jc w:val="center"/>
              <w:rPr>
                <w:lang w:eastAsia="ru-RU"/>
              </w:rPr>
            </w:pPr>
          </w:p>
        </w:tc>
        <w:tc>
          <w:tcPr>
            <w:tcW w:w="1984" w:type="dxa"/>
            <w:vMerge/>
            <w:shd w:val="clear" w:color="auto" w:fill="auto"/>
          </w:tcPr>
          <w:p w:rsidR="00DC3CB9" w:rsidRPr="00510F4F" w:rsidRDefault="00DC3CB9" w:rsidP="00DC3CB9">
            <w:pPr>
              <w:autoSpaceDN w:val="0"/>
              <w:adjustRightInd w:val="0"/>
              <w:spacing w:line="235" w:lineRule="auto"/>
              <w:jc w:val="center"/>
              <w:rPr>
                <w:b/>
                <w:sz w:val="18"/>
                <w:szCs w:val="18"/>
                <w:lang w:eastAsia="ru-RU"/>
              </w:rPr>
            </w:pPr>
          </w:p>
        </w:tc>
        <w:tc>
          <w:tcPr>
            <w:tcW w:w="3260" w:type="dxa"/>
            <w:shd w:val="clear" w:color="auto" w:fill="auto"/>
          </w:tcPr>
          <w:p w:rsidR="00DC3CB9" w:rsidRPr="00510F4F" w:rsidRDefault="00DC3CB9" w:rsidP="00DC3CB9">
            <w:pPr>
              <w:autoSpaceDN w:val="0"/>
              <w:spacing w:line="228" w:lineRule="auto"/>
              <w:jc w:val="center"/>
              <w:rPr>
                <w:b/>
                <w:sz w:val="18"/>
                <w:szCs w:val="18"/>
                <w:lang w:eastAsia="ru-RU"/>
              </w:rPr>
            </w:pPr>
            <w:r w:rsidRPr="00510F4F">
              <w:rPr>
                <w:b/>
                <w:sz w:val="18"/>
                <w:szCs w:val="18"/>
                <w:lang w:eastAsia="ru-RU"/>
              </w:rPr>
              <w:t>бюджетные ассигнования</w:t>
            </w:r>
          </w:p>
          <w:p w:rsidR="00DC3CB9" w:rsidRPr="00510F4F" w:rsidRDefault="00DC3CB9" w:rsidP="00DC3CB9">
            <w:pPr>
              <w:autoSpaceDN w:val="0"/>
              <w:spacing w:line="228" w:lineRule="auto"/>
              <w:jc w:val="center"/>
              <w:rPr>
                <w:b/>
                <w:sz w:val="18"/>
                <w:szCs w:val="18"/>
                <w:lang w:eastAsia="ru-RU"/>
              </w:rPr>
            </w:pPr>
            <w:r w:rsidRPr="00510F4F">
              <w:rPr>
                <w:b/>
                <w:sz w:val="18"/>
                <w:szCs w:val="18"/>
                <w:lang w:eastAsia="ru-RU"/>
              </w:rPr>
              <w:t>федерального бюджета*</w:t>
            </w:r>
          </w:p>
        </w:tc>
        <w:tc>
          <w:tcPr>
            <w:tcW w:w="1276" w:type="dxa"/>
            <w:tcBorders>
              <w:right w:val="single" w:sz="4" w:space="0" w:color="auto"/>
            </w:tcBorders>
            <w:shd w:val="clear" w:color="auto" w:fill="auto"/>
          </w:tcPr>
          <w:p w:rsidR="00DC3CB9" w:rsidRPr="00C903B6" w:rsidRDefault="00DC3CB9" w:rsidP="00DC3CB9">
            <w:pPr>
              <w:spacing w:line="228" w:lineRule="auto"/>
              <w:jc w:val="center"/>
              <w:rPr>
                <w:b/>
                <w:sz w:val="18"/>
                <w:szCs w:val="18"/>
              </w:rPr>
            </w:pPr>
            <w:r w:rsidRPr="00C903B6">
              <w:rPr>
                <w:b/>
                <w:sz w:val="18"/>
                <w:szCs w:val="18"/>
              </w:rPr>
              <w:t>37191,70</w:t>
            </w:r>
          </w:p>
        </w:tc>
        <w:tc>
          <w:tcPr>
            <w:tcW w:w="709" w:type="dxa"/>
            <w:tcBorders>
              <w:top w:val="nil"/>
              <w:left w:val="single" w:sz="4" w:space="0" w:color="auto"/>
              <w:bottom w:val="nil"/>
              <w:right w:val="nil"/>
            </w:tcBorders>
            <w:vAlign w:val="bottom"/>
          </w:tcPr>
          <w:p w:rsidR="00DC3CB9" w:rsidRPr="003F3B85" w:rsidRDefault="00DC3CB9" w:rsidP="00DC3CB9">
            <w:pPr>
              <w:autoSpaceDN w:val="0"/>
              <w:spacing w:line="211" w:lineRule="auto"/>
              <w:rPr>
                <w:sz w:val="28"/>
                <w:szCs w:val="28"/>
              </w:rPr>
            </w:pPr>
            <w:r w:rsidRPr="003F3B85">
              <w:rPr>
                <w:sz w:val="28"/>
                <w:szCs w:val="28"/>
              </w:rPr>
              <w:t>»;</w:t>
            </w:r>
          </w:p>
        </w:tc>
      </w:tr>
    </w:tbl>
    <w:p w:rsidR="00DC3CB9" w:rsidRDefault="00DC3CB9" w:rsidP="001141DE">
      <w:pPr>
        <w:spacing w:line="226" w:lineRule="auto"/>
        <w:ind w:firstLine="709"/>
        <w:jc w:val="both"/>
        <w:rPr>
          <w:sz w:val="28"/>
          <w:szCs w:val="28"/>
        </w:rPr>
      </w:pPr>
    </w:p>
    <w:p w:rsidR="00404C16" w:rsidRDefault="009D397D" w:rsidP="00AB4EFA">
      <w:pPr>
        <w:spacing w:line="216" w:lineRule="auto"/>
        <w:ind w:firstLine="709"/>
        <w:jc w:val="both"/>
        <w:rPr>
          <w:sz w:val="28"/>
          <w:szCs w:val="28"/>
        </w:rPr>
      </w:pPr>
      <w:r>
        <w:rPr>
          <w:sz w:val="28"/>
          <w:szCs w:val="28"/>
        </w:rPr>
        <w:t>4</w:t>
      </w:r>
      <w:r w:rsidR="003212A4" w:rsidRPr="003F3B85">
        <w:rPr>
          <w:sz w:val="28"/>
          <w:szCs w:val="28"/>
        </w:rPr>
        <w:t xml:space="preserve">) </w:t>
      </w:r>
      <w:r w:rsidR="00404C16">
        <w:rPr>
          <w:sz w:val="28"/>
          <w:szCs w:val="28"/>
        </w:rPr>
        <w:t xml:space="preserve">в </w:t>
      </w:r>
      <w:r w:rsidR="00462A85">
        <w:rPr>
          <w:sz w:val="28"/>
          <w:szCs w:val="28"/>
        </w:rPr>
        <w:t>разделе «П</w:t>
      </w:r>
      <w:r w:rsidR="00404C16">
        <w:rPr>
          <w:sz w:val="28"/>
          <w:szCs w:val="28"/>
        </w:rPr>
        <w:t>одпрограмм</w:t>
      </w:r>
      <w:r w:rsidR="00462A85">
        <w:rPr>
          <w:sz w:val="28"/>
          <w:szCs w:val="28"/>
        </w:rPr>
        <w:t>а</w:t>
      </w:r>
      <w:r w:rsidR="00404C16">
        <w:rPr>
          <w:sz w:val="28"/>
          <w:szCs w:val="28"/>
        </w:rPr>
        <w:t xml:space="preserve"> «</w:t>
      </w:r>
      <w:r w:rsidR="00404C16" w:rsidRPr="001478D9">
        <w:rPr>
          <w:sz w:val="28"/>
          <w:szCs w:val="28"/>
        </w:rPr>
        <w:t>Обеспечение реализации государственной</w:t>
      </w:r>
      <w:r w:rsidR="00404C16">
        <w:rPr>
          <w:sz w:val="28"/>
          <w:szCs w:val="28"/>
        </w:rPr>
        <w:t xml:space="preserve"> программы Ульяновской области «</w:t>
      </w:r>
      <w:r w:rsidR="00404C16" w:rsidRPr="001478D9">
        <w:rPr>
          <w:sz w:val="28"/>
          <w:szCs w:val="28"/>
        </w:rPr>
        <w:t>Разв</w:t>
      </w:r>
      <w:r w:rsidR="00404C16" w:rsidRPr="001478D9">
        <w:rPr>
          <w:sz w:val="28"/>
          <w:szCs w:val="28"/>
        </w:rPr>
        <w:t>и</w:t>
      </w:r>
      <w:r w:rsidR="00404C16" w:rsidRPr="001478D9">
        <w:rPr>
          <w:sz w:val="28"/>
          <w:szCs w:val="28"/>
        </w:rPr>
        <w:t>тие здравоохранения в Ульяновской области</w:t>
      </w:r>
      <w:r w:rsidR="00404C16">
        <w:rPr>
          <w:sz w:val="28"/>
          <w:szCs w:val="28"/>
        </w:rPr>
        <w:t>»</w:t>
      </w:r>
      <w:r w:rsidR="00404C16" w:rsidRPr="001478D9">
        <w:rPr>
          <w:sz w:val="28"/>
          <w:szCs w:val="28"/>
        </w:rPr>
        <w:t xml:space="preserve"> на 2014-2020 годы</w:t>
      </w:r>
      <w:r w:rsidR="00404C16">
        <w:rPr>
          <w:sz w:val="28"/>
          <w:szCs w:val="28"/>
        </w:rPr>
        <w:t>»:</w:t>
      </w:r>
    </w:p>
    <w:p w:rsidR="00404C16" w:rsidRDefault="00404C16" w:rsidP="00AB4EFA">
      <w:pPr>
        <w:spacing w:line="216" w:lineRule="auto"/>
        <w:ind w:firstLine="709"/>
        <w:jc w:val="both"/>
        <w:rPr>
          <w:sz w:val="28"/>
          <w:szCs w:val="28"/>
        </w:rPr>
      </w:pPr>
      <w:r>
        <w:rPr>
          <w:sz w:val="28"/>
          <w:szCs w:val="28"/>
        </w:rPr>
        <w:t>а) строку 1.1 изложить в следующей редакции:</w:t>
      </w:r>
    </w:p>
    <w:p w:rsidR="00404C16" w:rsidRPr="005F2E65" w:rsidRDefault="00404C16" w:rsidP="005F2E65">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5528"/>
        <w:gridCol w:w="3118"/>
        <w:gridCol w:w="1418"/>
        <w:gridCol w:w="2868"/>
        <w:gridCol w:w="1526"/>
        <w:gridCol w:w="709"/>
      </w:tblGrid>
      <w:tr w:rsidR="007A0675" w:rsidRPr="00861CE1" w:rsidTr="00F32923">
        <w:trPr>
          <w:trHeight w:val="17"/>
        </w:trPr>
        <w:tc>
          <w:tcPr>
            <w:tcW w:w="567" w:type="dxa"/>
            <w:tcBorders>
              <w:top w:val="nil"/>
              <w:left w:val="nil"/>
              <w:bottom w:val="nil"/>
              <w:right w:val="single" w:sz="4" w:space="0" w:color="auto"/>
            </w:tcBorders>
          </w:tcPr>
          <w:p w:rsidR="007A0675" w:rsidRPr="00861CE1" w:rsidRDefault="007A0675" w:rsidP="00E46350">
            <w:pPr>
              <w:autoSpaceDN w:val="0"/>
              <w:jc w:val="right"/>
              <w:rPr>
                <w:lang w:eastAsia="ru-RU"/>
              </w:rPr>
            </w:pPr>
            <w:r w:rsidRPr="00861CE1">
              <w:rPr>
                <w:sz w:val="28"/>
                <w:szCs w:val="28"/>
                <w:lang w:eastAsia="ru-RU"/>
              </w:rPr>
              <w:t>«</w:t>
            </w:r>
          </w:p>
        </w:tc>
        <w:tc>
          <w:tcPr>
            <w:tcW w:w="710" w:type="dxa"/>
            <w:vMerge w:val="restart"/>
            <w:tcBorders>
              <w:left w:val="single" w:sz="4" w:space="0" w:color="auto"/>
            </w:tcBorders>
            <w:shd w:val="clear" w:color="auto" w:fill="auto"/>
          </w:tcPr>
          <w:p w:rsidR="007A0675" w:rsidRPr="00861CE1" w:rsidRDefault="007A0675" w:rsidP="00E46350">
            <w:pPr>
              <w:jc w:val="center"/>
              <w:rPr>
                <w:sz w:val="18"/>
                <w:szCs w:val="18"/>
              </w:rPr>
            </w:pPr>
            <w:r w:rsidRPr="00861CE1">
              <w:rPr>
                <w:sz w:val="18"/>
                <w:szCs w:val="18"/>
              </w:rPr>
              <w:t>1.1.</w:t>
            </w:r>
          </w:p>
        </w:tc>
        <w:tc>
          <w:tcPr>
            <w:tcW w:w="5528" w:type="dxa"/>
            <w:vMerge w:val="restart"/>
            <w:shd w:val="clear" w:color="auto" w:fill="auto"/>
          </w:tcPr>
          <w:p w:rsidR="007A0675" w:rsidRPr="00861CE1" w:rsidRDefault="007A0675" w:rsidP="00F32923">
            <w:pPr>
              <w:jc w:val="both"/>
              <w:rPr>
                <w:sz w:val="18"/>
                <w:szCs w:val="18"/>
              </w:rPr>
            </w:pPr>
            <w:r w:rsidRPr="00861CE1">
              <w:rPr>
                <w:sz w:val="18"/>
                <w:szCs w:val="18"/>
              </w:rPr>
              <w:t>Основное мероприятие «Обеспечение деятельности государстве</w:t>
            </w:r>
            <w:r w:rsidRPr="00861CE1">
              <w:rPr>
                <w:sz w:val="18"/>
                <w:szCs w:val="18"/>
              </w:rPr>
              <w:t>н</w:t>
            </w:r>
            <w:r w:rsidRPr="00861CE1">
              <w:rPr>
                <w:sz w:val="18"/>
                <w:szCs w:val="18"/>
              </w:rPr>
              <w:t>ного заказчика и соисполнителей государственной программы»</w:t>
            </w:r>
          </w:p>
        </w:tc>
        <w:tc>
          <w:tcPr>
            <w:tcW w:w="3118" w:type="dxa"/>
            <w:vMerge w:val="restart"/>
            <w:shd w:val="clear" w:color="auto" w:fill="auto"/>
          </w:tcPr>
          <w:p w:rsidR="007A0675" w:rsidRPr="00861CE1" w:rsidRDefault="007A0675" w:rsidP="00E46350">
            <w:pPr>
              <w:jc w:val="center"/>
              <w:rPr>
                <w:sz w:val="18"/>
                <w:szCs w:val="18"/>
              </w:rPr>
            </w:pPr>
            <w:r w:rsidRPr="00861CE1">
              <w:rPr>
                <w:sz w:val="18"/>
                <w:szCs w:val="18"/>
              </w:rPr>
              <w:t>Министерство</w:t>
            </w:r>
          </w:p>
        </w:tc>
        <w:tc>
          <w:tcPr>
            <w:tcW w:w="1418" w:type="dxa"/>
            <w:vMerge w:val="restart"/>
            <w:shd w:val="clear" w:color="auto" w:fill="auto"/>
          </w:tcPr>
          <w:p w:rsidR="007A0675" w:rsidRPr="00861CE1" w:rsidRDefault="007A0675" w:rsidP="000F0C2F">
            <w:pPr>
              <w:autoSpaceDN w:val="0"/>
              <w:adjustRightInd w:val="0"/>
              <w:jc w:val="center"/>
              <w:rPr>
                <w:sz w:val="18"/>
                <w:szCs w:val="18"/>
                <w:lang w:eastAsia="ru-RU"/>
              </w:rPr>
            </w:pPr>
            <w:r w:rsidRPr="00861CE1">
              <w:rPr>
                <w:sz w:val="18"/>
                <w:szCs w:val="18"/>
                <w:lang w:eastAsia="ru-RU"/>
              </w:rPr>
              <w:t>2016-20</w:t>
            </w:r>
            <w:r>
              <w:rPr>
                <w:sz w:val="18"/>
                <w:szCs w:val="18"/>
                <w:lang w:eastAsia="ru-RU"/>
              </w:rPr>
              <w:t>20</w:t>
            </w:r>
            <w:r w:rsidRPr="00861CE1">
              <w:rPr>
                <w:sz w:val="18"/>
                <w:szCs w:val="18"/>
                <w:lang w:eastAsia="ru-RU"/>
              </w:rPr>
              <w:t xml:space="preserve"> годы</w:t>
            </w:r>
          </w:p>
        </w:tc>
        <w:tc>
          <w:tcPr>
            <w:tcW w:w="2868" w:type="dxa"/>
            <w:shd w:val="clear" w:color="auto" w:fill="auto"/>
          </w:tcPr>
          <w:p w:rsidR="007A0675" w:rsidRPr="00861CE1" w:rsidRDefault="007A0675" w:rsidP="009359B3">
            <w:pPr>
              <w:autoSpaceDN w:val="0"/>
              <w:jc w:val="center"/>
              <w:rPr>
                <w:sz w:val="18"/>
                <w:szCs w:val="18"/>
                <w:lang w:eastAsia="ru-RU"/>
              </w:rPr>
            </w:pPr>
            <w:r w:rsidRPr="00861CE1">
              <w:rPr>
                <w:sz w:val="18"/>
                <w:szCs w:val="18"/>
                <w:lang w:eastAsia="ru-RU"/>
              </w:rPr>
              <w:t>Всего, в том числе:</w:t>
            </w:r>
          </w:p>
        </w:tc>
        <w:tc>
          <w:tcPr>
            <w:tcW w:w="1526" w:type="dxa"/>
            <w:tcBorders>
              <w:right w:val="single" w:sz="4" w:space="0" w:color="auto"/>
            </w:tcBorders>
            <w:shd w:val="clear" w:color="auto" w:fill="auto"/>
          </w:tcPr>
          <w:p w:rsidR="007A0675" w:rsidRPr="00BB155A" w:rsidRDefault="007A0675" w:rsidP="007B1BAA">
            <w:pPr>
              <w:jc w:val="center"/>
              <w:rPr>
                <w:sz w:val="18"/>
                <w:szCs w:val="18"/>
              </w:rPr>
            </w:pPr>
            <w:r w:rsidRPr="00BB155A">
              <w:rPr>
                <w:sz w:val="18"/>
                <w:szCs w:val="18"/>
              </w:rPr>
              <w:t>2224570,1403</w:t>
            </w:r>
          </w:p>
        </w:tc>
        <w:tc>
          <w:tcPr>
            <w:tcW w:w="709" w:type="dxa"/>
            <w:tcBorders>
              <w:top w:val="nil"/>
              <w:left w:val="single" w:sz="4" w:space="0" w:color="auto"/>
              <w:bottom w:val="nil"/>
              <w:right w:val="nil"/>
            </w:tcBorders>
            <w:vAlign w:val="bottom"/>
          </w:tcPr>
          <w:p w:rsidR="007A0675" w:rsidRPr="00861CE1" w:rsidRDefault="007A0675" w:rsidP="00E46350">
            <w:pPr>
              <w:autoSpaceDN w:val="0"/>
              <w:rPr>
                <w:lang w:eastAsia="ru-RU"/>
              </w:rPr>
            </w:pPr>
          </w:p>
        </w:tc>
      </w:tr>
      <w:tr w:rsidR="007A0675" w:rsidRPr="00861CE1" w:rsidTr="00F32923">
        <w:trPr>
          <w:trHeight w:val="17"/>
        </w:trPr>
        <w:tc>
          <w:tcPr>
            <w:tcW w:w="567" w:type="dxa"/>
            <w:tcBorders>
              <w:top w:val="nil"/>
              <w:left w:val="nil"/>
              <w:bottom w:val="nil"/>
              <w:right w:val="single" w:sz="4" w:space="0" w:color="auto"/>
            </w:tcBorders>
          </w:tcPr>
          <w:p w:rsidR="007A0675" w:rsidRPr="00861CE1" w:rsidRDefault="007A0675" w:rsidP="00E46350">
            <w:pPr>
              <w:autoSpaceDN w:val="0"/>
              <w:jc w:val="right"/>
              <w:rPr>
                <w:sz w:val="28"/>
                <w:szCs w:val="28"/>
                <w:lang w:eastAsia="ru-RU"/>
              </w:rPr>
            </w:pPr>
          </w:p>
        </w:tc>
        <w:tc>
          <w:tcPr>
            <w:tcW w:w="710" w:type="dxa"/>
            <w:vMerge/>
            <w:tcBorders>
              <w:left w:val="single" w:sz="4" w:space="0" w:color="auto"/>
            </w:tcBorders>
            <w:shd w:val="clear" w:color="auto" w:fill="auto"/>
          </w:tcPr>
          <w:p w:rsidR="007A0675" w:rsidRPr="00861CE1" w:rsidRDefault="007A0675" w:rsidP="00E46350">
            <w:pPr>
              <w:jc w:val="center"/>
              <w:rPr>
                <w:sz w:val="18"/>
                <w:szCs w:val="18"/>
              </w:rPr>
            </w:pPr>
          </w:p>
        </w:tc>
        <w:tc>
          <w:tcPr>
            <w:tcW w:w="5528" w:type="dxa"/>
            <w:vMerge/>
            <w:shd w:val="clear" w:color="auto" w:fill="auto"/>
          </w:tcPr>
          <w:p w:rsidR="007A0675" w:rsidRPr="00861CE1" w:rsidRDefault="007A0675" w:rsidP="00E46350">
            <w:pPr>
              <w:jc w:val="both"/>
              <w:rPr>
                <w:sz w:val="18"/>
                <w:szCs w:val="18"/>
              </w:rPr>
            </w:pPr>
          </w:p>
        </w:tc>
        <w:tc>
          <w:tcPr>
            <w:tcW w:w="3118" w:type="dxa"/>
            <w:vMerge/>
            <w:shd w:val="clear" w:color="auto" w:fill="auto"/>
          </w:tcPr>
          <w:p w:rsidR="007A0675" w:rsidRPr="00861CE1" w:rsidRDefault="007A0675" w:rsidP="00E46350">
            <w:pPr>
              <w:jc w:val="center"/>
              <w:rPr>
                <w:sz w:val="18"/>
                <w:szCs w:val="18"/>
              </w:rPr>
            </w:pPr>
          </w:p>
        </w:tc>
        <w:tc>
          <w:tcPr>
            <w:tcW w:w="1418" w:type="dxa"/>
            <w:vMerge/>
            <w:shd w:val="clear" w:color="auto" w:fill="auto"/>
          </w:tcPr>
          <w:p w:rsidR="007A0675" w:rsidRPr="00861CE1" w:rsidRDefault="007A0675" w:rsidP="00E46350">
            <w:pPr>
              <w:autoSpaceDN w:val="0"/>
              <w:adjustRightInd w:val="0"/>
              <w:jc w:val="center"/>
              <w:rPr>
                <w:sz w:val="18"/>
                <w:szCs w:val="18"/>
                <w:lang w:eastAsia="ru-RU"/>
              </w:rPr>
            </w:pPr>
          </w:p>
        </w:tc>
        <w:tc>
          <w:tcPr>
            <w:tcW w:w="2868" w:type="dxa"/>
            <w:shd w:val="clear" w:color="auto" w:fill="auto"/>
          </w:tcPr>
          <w:p w:rsidR="007A0675" w:rsidRPr="00861CE1" w:rsidRDefault="007A0675" w:rsidP="00E46350">
            <w:pPr>
              <w:autoSpaceDN w:val="0"/>
              <w:spacing w:line="235" w:lineRule="auto"/>
              <w:jc w:val="center"/>
              <w:rPr>
                <w:sz w:val="18"/>
                <w:szCs w:val="18"/>
                <w:lang w:eastAsia="ru-RU"/>
              </w:rPr>
            </w:pPr>
            <w:r w:rsidRPr="00861CE1">
              <w:rPr>
                <w:sz w:val="18"/>
                <w:szCs w:val="18"/>
                <w:lang w:eastAsia="ru-RU"/>
              </w:rPr>
              <w:t>бюджетные ассигнования</w:t>
            </w:r>
          </w:p>
          <w:p w:rsidR="007A0675" w:rsidRPr="00861CE1" w:rsidRDefault="007A0675" w:rsidP="00E46350">
            <w:pPr>
              <w:autoSpaceDN w:val="0"/>
              <w:spacing w:line="235" w:lineRule="auto"/>
              <w:jc w:val="center"/>
              <w:rPr>
                <w:sz w:val="18"/>
                <w:szCs w:val="18"/>
                <w:lang w:eastAsia="ru-RU"/>
              </w:rPr>
            </w:pPr>
            <w:r w:rsidRPr="00861CE1">
              <w:rPr>
                <w:sz w:val="18"/>
                <w:szCs w:val="18"/>
                <w:lang w:eastAsia="ru-RU"/>
              </w:rPr>
              <w:t>областного бюджета</w:t>
            </w:r>
          </w:p>
        </w:tc>
        <w:tc>
          <w:tcPr>
            <w:tcW w:w="1526" w:type="dxa"/>
            <w:tcBorders>
              <w:right w:val="single" w:sz="4" w:space="0" w:color="auto"/>
            </w:tcBorders>
            <w:shd w:val="clear" w:color="auto" w:fill="auto"/>
          </w:tcPr>
          <w:p w:rsidR="007A0675" w:rsidRPr="00BB155A" w:rsidRDefault="007A0675" w:rsidP="007B1BAA">
            <w:pPr>
              <w:jc w:val="center"/>
              <w:rPr>
                <w:sz w:val="18"/>
                <w:szCs w:val="18"/>
              </w:rPr>
            </w:pPr>
            <w:r w:rsidRPr="00BB155A">
              <w:rPr>
                <w:sz w:val="18"/>
                <w:szCs w:val="18"/>
              </w:rPr>
              <w:t>2223631,7403</w:t>
            </w:r>
          </w:p>
        </w:tc>
        <w:tc>
          <w:tcPr>
            <w:tcW w:w="709" w:type="dxa"/>
            <w:tcBorders>
              <w:top w:val="nil"/>
              <w:left w:val="single" w:sz="4" w:space="0" w:color="auto"/>
              <w:bottom w:val="nil"/>
              <w:right w:val="nil"/>
            </w:tcBorders>
            <w:vAlign w:val="bottom"/>
          </w:tcPr>
          <w:p w:rsidR="007A0675" w:rsidRPr="00861CE1" w:rsidRDefault="007A0675" w:rsidP="00E46350">
            <w:pPr>
              <w:autoSpaceDN w:val="0"/>
              <w:rPr>
                <w:sz w:val="28"/>
                <w:szCs w:val="28"/>
              </w:rPr>
            </w:pPr>
          </w:p>
        </w:tc>
      </w:tr>
      <w:tr w:rsidR="00861CE1" w:rsidRPr="00861CE1" w:rsidTr="00F32923">
        <w:trPr>
          <w:trHeight w:val="17"/>
        </w:trPr>
        <w:tc>
          <w:tcPr>
            <w:tcW w:w="567" w:type="dxa"/>
            <w:tcBorders>
              <w:top w:val="nil"/>
              <w:left w:val="nil"/>
              <w:bottom w:val="nil"/>
              <w:right w:val="single" w:sz="4" w:space="0" w:color="auto"/>
            </w:tcBorders>
          </w:tcPr>
          <w:p w:rsidR="00F32923" w:rsidRPr="00861CE1" w:rsidRDefault="00F32923" w:rsidP="00E46350">
            <w:pPr>
              <w:autoSpaceDN w:val="0"/>
              <w:jc w:val="right"/>
              <w:rPr>
                <w:sz w:val="28"/>
                <w:szCs w:val="28"/>
                <w:lang w:eastAsia="ru-RU"/>
              </w:rPr>
            </w:pPr>
          </w:p>
        </w:tc>
        <w:tc>
          <w:tcPr>
            <w:tcW w:w="710" w:type="dxa"/>
            <w:vMerge/>
            <w:tcBorders>
              <w:left w:val="single" w:sz="4" w:space="0" w:color="auto"/>
            </w:tcBorders>
            <w:shd w:val="clear" w:color="auto" w:fill="auto"/>
          </w:tcPr>
          <w:p w:rsidR="00F32923" w:rsidRPr="00861CE1" w:rsidRDefault="00F32923" w:rsidP="00E46350">
            <w:pPr>
              <w:jc w:val="center"/>
              <w:rPr>
                <w:sz w:val="18"/>
                <w:szCs w:val="18"/>
              </w:rPr>
            </w:pPr>
          </w:p>
        </w:tc>
        <w:tc>
          <w:tcPr>
            <w:tcW w:w="5528" w:type="dxa"/>
            <w:vMerge/>
            <w:shd w:val="clear" w:color="auto" w:fill="auto"/>
          </w:tcPr>
          <w:p w:rsidR="00F32923" w:rsidRPr="00861CE1" w:rsidRDefault="00F32923" w:rsidP="00E46350">
            <w:pPr>
              <w:jc w:val="both"/>
              <w:rPr>
                <w:sz w:val="18"/>
                <w:szCs w:val="18"/>
              </w:rPr>
            </w:pPr>
          </w:p>
        </w:tc>
        <w:tc>
          <w:tcPr>
            <w:tcW w:w="3118" w:type="dxa"/>
            <w:vMerge/>
            <w:shd w:val="clear" w:color="auto" w:fill="auto"/>
          </w:tcPr>
          <w:p w:rsidR="00F32923" w:rsidRPr="00861CE1" w:rsidRDefault="00F32923" w:rsidP="00E46350">
            <w:pPr>
              <w:jc w:val="center"/>
              <w:rPr>
                <w:sz w:val="18"/>
                <w:szCs w:val="18"/>
              </w:rPr>
            </w:pPr>
          </w:p>
        </w:tc>
        <w:tc>
          <w:tcPr>
            <w:tcW w:w="1418" w:type="dxa"/>
            <w:vMerge/>
            <w:shd w:val="clear" w:color="auto" w:fill="auto"/>
          </w:tcPr>
          <w:p w:rsidR="00F32923" w:rsidRPr="00861CE1" w:rsidRDefault="00F32923" w:rsidP="00E46350">
            <w:pPr>
              <w:autoSpaceDN w:val="0"/>
              <w:adjustRightInd w:val="0"/>
              <w:jc w:val="center"/>
              <w:rPr>
                <w:sz w:val="18"/>
                <w:szCs w:val="18"/>
                <w:lang w:eastAsia="ru-RU"/>
              </w:rPr>
            </w:pPr>
          </w:p>
        </w:tc>
        <w:tc>
          <w:tcPr>
            <w:tcW w:w="2868" w:type="dxa"/>
            <w:shd w:val="clear" w:color="auto" w:fill="auto"/>
          </w:tcPr>
          <w:p w:rsidR="00F32923" w:rsidRPr="00861CE1" w:rsidRDefault="00F32923" w:rsidP="00E46350">
            <w:pPr>
              <w:autoSpaceDN w:val="0"/>
              <w:spacing w:line="235" w:lineRule="auto"/>
              <w:jc w:val="center"/>
              <w:rPr>
                <w:sz w:val="18"/>
                <w:szCs w:val="18"/>
                <w:lang w:eastAsia="ru-RU"/>
              </w:rPr>
            </w:pPr>
            <w:r w:rsidRPr="00861CE1">
              <w:rPr>
                <w:sz w:val="18"/>
                <w:szCs w:val="18"/>
                <w:lang w:eastAsia="ru-RU"/>
              </w:rPr>
              <w:t>бюджетные ассигнования</w:t>
            </w:r>
          </w:p>
          <w:p w:rsidR="00F32923" w:rsidRPr="00861CE1" w:rsidRDefault="00F32923" w:rsidP="00E46350">
            <w:pPr>
              <w:autoSpaceDN w:val="0"/>
              <w:spacing w:line="235" w:lineRule="auto"/>
              <w:jc w:val="center"/>
              <w:rPr>
                <w:sz w:val="18"/>
                <w:szCs w:val="18"/>
                <w:lang w:eastAsia="ru-RU"/>
              </w:rPr>
            </w:pPr>
            <w:r w:rsidRPr="00861CE1">
              <w:rPr>
                <w:sz w:val="18"/>
                <w:szCs w:val="18"/>
                <w:lang w:eastAsia="ru-RU"/>
              </w:rPr>
              <w:t>федерального бюджета*</w:t>
            </w:r>
          </w:p>
        </w:tc>
        <w:tc>
          <w:tcPr>
            <w:tcW w:w="1526" w:type="dxa"/>
            <w:tcBorders>
              <w:right w:val="single" w:sz="4" w:space="0" w:color="auto"/>
            </w:tcBorders>
            <w:shd w:val="clear" w:color="auto" w:fill="auto"/>
          </w:tcPr>
          <w:p w:rsidR="00F32923" w:rsidRPr="00861CE1" w:rsidRDefault="00F32923" w:rsidP="00F32923">
            <w:pPr>
              <w:jc w:val="center"/>
              <w:rPr>
                <w:sz w:val="18"/>
                <w:szCs w:val="18"/>
              </w:rPr>
            </w:pPr>
            <w:r w:rsidRPr="00861CE1">
              <w:rPr>
                <w:sz w:val="18"/>
                <w:szCs w:val="18"/>
              </w:rPr>
              <w:t>938,40</w:t>
            </w:r>
          </w:p>
        </w:tc>
        <w:tc>
          <w:tcPr>
            <w:tcW w:w="709" w:type="dxa"/>
            <w:tcBorders>
              <w:top w:val="nil"/>
              <w:left w:val="single" w:sz="4" w:space="0" w:color="auto"/>
              <w:bottom w:val="nil"/>
              <w:right w:val="nil"/>
            </w:tcBorders>
            <w:vAlign w:val="bottom"/>
          </w:tcPr>
          <w:p w:rsidR="00F32923" w:rsidRPr="00861CE1" w:rsidRDefault="009359B3" w:rsidP="00E46350">
            <w:pPr>
              <w:autoSpaceDN w:val="0"/>
              <w:rPr>
                <w:sz w:val="28"/>
                <w:szCs w:val="28"/>
              </w:rPr>
            </w:pPr>
            <w:r w:rsidRPr="00861CE1">
              <w:rPr>
                <w:sz w:val="28"/>
                <w:szCs w:val="28"/>
              </w:rPr>
              <w:t>»;</w:t>
            </w:r>
          </w:p>
        </w:tc>
      </w:tr>
    </w:tbl>
    <w:p w:rsidR="000A0C7B" w:rsidRPr="00861CE1" w:rsidRDefault="000A0C7B" w:rsidP="005F2E65">
      <w:pPr>
        <w:spacing w:line="204" w:lineRule="auto"/>
        <w:ind w:firstLine="709"/>
        <w:jc w:val="both"/>
        <w:rPr>
          <w:sz w:val="28"/>
          <w:szCs w:val="28"/>
        </w:rPr>
      </w:pPr>
    </w:p>
    <w:p w:rsidR="00404C16" w:rsidRPr="00861CE1" w:rsidRDefault="00F32923" w:rsidP="00AB4EFA">
      <w:pPr>
        <w:spacing w:line="216" w:lineRule="auto"/>
        <w:ind w:firstLine="709"/>
        <w:jc w:val="both"/>
        <w:rPr>
          <w:sz w:val="28"/>
          <w:szCs w:val="28"/>
        </w:rPr>
      </w:pPr>
      <w:r w:rsidRPr="00861CE1">
        <w:rPr>
          <w:sz w:val="28"/>
          <w:szCs w:val="28"/>
        </w:rPr>
        <w:t>б) строки 1.1.2 и «Итого по подпрограмме» изложить в следующей редакции:</w:t>
      </w:r>
    </w:p>
    <w:p w:rsidR="00F32923" w:rsidRPr="00861CE1" w:rsidRDefault="00F32923" w:rsidP="00AB4EFA">
      <w:pPr>
        <w:spacing w:line="21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5528"/>
        <w:gridCol w:w="3118"/>
        <w:gridCol w:w="1560"/>
        <w:gridCol w:w="2726"/>
        <w:gridCol w:w="1526"/>
        <w:gridCol w:w="709"/>
      </w:tblGrid>
      <w:tr w:rsidR="00576C62" w:rsidRPr="00861CE1" w:rsidTr="00E46350">
        <w:trPr>
          <w:trHeight w:val="17"/>
        </w:trPr>
        <w:tc>
          <w:tcPr>
            <w:tcW w:w="567" w:type="dxa"/>
            <w:tcBorders>
              <w:top w:val="nil"/>
              <w:left w:val="nil"/>
              <w:bottom w:val="nil"/>
              <w:right w:val="single" w:sz="4" w:space="0" w:color="auto"/>
            </w:tcBorders>
          </w:tcPr>
          <w:p w:rsidR="00576C62" w:rsidRPr="00861CE1" w:rsidRDefault="00576C62" w:rsidP="00E46350">
            <w:pPr>
              <w:autoSpaceDN w:val="0"/>
              <w:jc w:val="right"/>
              <w:rPr>
                <w:lang w:eastAsia="ru-RU"/>
              </w:rPr>
            </w:pPr>
            <w:r w:rsidRPr="00861CE1">
              <w:rPr>
                <w:sz w:val="28"/>
                <w:szCs w:val="28"/>
                <w:lang w:eastAsia="ru-RU"/>
              </w:rPr>
              <w:t>«</w:t>
            </w:r>
          </w:p>
        </w:tc>
        <w:tc>
          <w:tcPr>
            <w:tcW w:w="710" w:type="dxa"/>
            <w:tcBorders>
              <w:left w:val="single" w:sz="4" w:space="0" w:color="auto"/>
            </w:tcBorders>
            <w:shd w:val="clear" w:color="auto" w:fill="auto"/>
          </w:tcPr>
          <w:p w:rsidR="00576C62" w:rsidRPr="00861CE1" w:rsidRDefault="00576C62" w:rsidP="00E46350">
            <w:pPr>
              <w:pStyle w:val="ConsPlusNormal"/>
              <w:ind w:firstLine="0"/>
              <w:jc w:val="center"/>
              <w:rPr>
                <w:rFonts w:ascii="Times New Roman" w:hAnsi="Times New Roman"/>
                <w:sz w:val="18"/>
                <w:szCs w:val="18"/>
              </w:rPr>
            </w:pPr>
            <w:r w:rsidRPr="00861CE1">
              <w:rPr>
                <w:rFonts w:ascii="Times New Roman" w:hAnsi="Times New Roman"/>
                <w:sz w:val="18"/>
                <w:szCs w:val="18"/>
              </w:rPr>
              <w:t>1.1.2.</w:t>
            </w:r>
          </w:p>
        </w:tc>
        <w:tc>
          <w:tcPr>
            <w:tcW w:w="5528" w:type="dxa"/>
            <w:shd w:val="clear" w:color="auto" w:fill="auto"/>
          </w:tcPr>
          <w:p w:rsidR="00576C62" w:rsidRPr="00861CE1" w:rsidRDefault="00576C62" w:rsidP="00E46350">
            <w:pPr>
              <w:pStyle w:val="ConsPlusNormal"/>
              <w:ind w:firstLine="0"/>
              <w:jc w:val="both"/>
              <w:rPr>
                <w:rFonts w:ascii="Times New Roman" w:hAnsi="Times New Roman"/>
                <w:sz w:val="18"/>
                <w:szCs w:val="18"/>
              </w:rPr>
            </w:pPr>
            <w:r w:rsidRPr="00861CE1">
              <w:rPr>
                <w:rFonts w:ascii="Times New Roman" w:hAnsi="Times New Roman"/>
                <w:sz w:val="18"/>
                <w:szCs w:val="18"/>
              </w:rPr>
              <w:t>Обеспечение деятельности ГУЗ</w:t>
            </w:r>
          </w:p>
        </w:tc>
        <w:tc>
          <w:tcPr>
            <w:tcW w:w="3118" w:type="dxa"/>
            <w:shd w:val="clear" w:color="auto" w:fill="auto"/>
          </w:tcPr>
          <w:p w:rsidR="00576C62" w:rsidRPr="00861CE1" w:rsidRDefault="00576C62" w:rsidP="00E46350">
            <w:pPr>
              <w:pStyle w:val="ConsPlusNormal"/>
              <w:ind w:firstLine="0"/>
              <w:jc w:val="center"/>
              <w:rPr>
                <w:rFonts w:ascii="Times New Roman" w:hAnsi="Times New Roman"/>
                <w:sz w:val="18"/>
                <w:szCs w:val="18"/>
              </w:rPr>
            </w:pPr>
            <w:r w:rsidRPr="00861CE1">
              <w:rPr>
                <w:rFonts w:ascii="Times New Roman" w:hAnsi="Times New Roman"/>
                <w:sz w:val="18"/>
                <w:szCs w:val="18"/>
              </w:rPr>
              <w:t>Министерство</w:t>
            </w:r>
          </w:p>
        </w:tc>
        <w:tc>
          <w:tcPr>
            <w:tcW w:w="1560" w:type="dxa"/>
            <w:shd w:val="clear" w:color="auto" w:fill="auto"/>
          </w:tcPr>
          <w:p w:rsidR="00576C62" w:rsidRPr="00861CE1" w:rsidRDefault="00576C62" w:rsidP="000F0C2F">
            <w:pPr>
              <w:autoSpaceDN w:val="0"/>
              <w:adjustRightInd w:val="0"/>
              <w:jc w:val="center"/>
              <w:rPr>
                <w:sz w:val="18"/>
                <w:szCs w:val="18"/>
                <w:lang w:eastAsia="ru-RU"/>
              </w:rPr>
            </w:pPr>
            <w:r w:rsidRPr="00861CE1">
              <w:rPr>
                <w:sz w:val="18"/>
                <w:szCs w:val="18"/>
                <w:lang w:eastAsia="ru-RU"/>
              </w:rPr>
              <w:t>2016-20</w:t>
            </w:r>
            <w:r>
              <w:rPr>
                <w:sz w:val="18"/>
                <w:szCs w:val="18"/>
                <w:lang w:eastAsia="ru-RU"/>
              </w:rPr>
              <w:t>20</w:t>
            </w:r>
            <w:r w:rsidRPr="00861CE1">
              <w:rPr>
                <w:sz w:val="18"/>
                <w:szCs w:val="18"/>
                <w:lang w:eastAsia="ru-RU"/>
              </w:rPr>
              <w:t xml:space="preserve"> годы</w:t>
            </w:r>
          </w:p>
        </w:tc>
        <w:tc>
          <w:tcPr>
            <w:tcW w:w="2726" w:type="dxa"/>
            <w:shd w:val="clear" w:color="auto" w:fill="auto"/>
          </w:tcPr>
          <w:p w:rsidR="00576C62" w:rsidRPr="00861CE1" w:rsidRDefault="00576C62" w:rsidP="00E46350">
            <w:pPr>
              <w:autoSpaceDN w:val="0"/>
              <w:spacing w:line="235" w:lineRule="auto"/>
              <w:jc w:val="center"/>
              <w:rPr>
                <w:sz w:val="18"/>
                <w:szCs w:val="18"/>
                <w:lang w:eastAsia="ru-RU"/>
              </w:rPr>
            </w:pPr>
            <w:r w:rsidRPr="00861CE1">
              <w:rPr>
                <w:sz w:val="18"/>
                <w:szCs w:val="18"/>
                <w:lang w:eastAsia="ru-RU"/>
              </w:rPr>
              <w:t>Бюджетные ассигнования</w:t>
            </w:r>
          </w:p>
          <w:p w:rsidR="00576C62" w:rsidRPr="00861CE1" w:rsidRDefault="00576C62" w:rsidP="00E46350">
            <w:pPr>
              <w:autoSpaceDN w:val="0"/>
              <w:spacing w:line="235" w:lineRule="auto"/>
              <w:jc w:val="center"/>
              <w:rPr>
                <w:sz w:val="18"/>
                <w:szCs w:val="18"/>
                <w:lang w:eastAsia="ru-RU"/>
              </w:rPr>
            </w:pPr>
            <w:r w:rsidRPr="00861CE1">
              <w:rPr>
                <w:sz w:val="18"/>
                <w:szCs w:val="18"/>
                <w:lang w:eastAsia="ru-RU"/>
              </w:rPr>
              <w:t>областного бюджета</w:t>
            </w:r>
          </w:p>
        </w:tc>
        <w:tc>
          <w:tcPr>
            <w:tcW w:w="1526" w:type="dxa"/>
            <w:tcBorders>
              <w:right w:val="single" w:sz="4" w:space="0" w:color="auto"/>
            </w:tcBorders>
            <w:shd w:val="clear" w:color="auto" w:fill="auto"/>
          </w:tcPr>
          <w:p w:rsidR="00576C62" w:rsidRPr="00E934FC" w:rsidRDefault="007A0675" w:rsidP="00B174AF">
            <w:pPr>
              <w:jc w:val="center"/>
              <w:rPr>
                <w:sz w:val="18"/>
                <w:szCs w:val="18"/>
              </w:rPr>
            </w:pPr>
            <w:r w:rsidRPr="00BB155A">
              <w:rPr>
                <w:sz w:val="18"/>
                <w:szCs w:val="18"/>
              </w:rPr>
              <w:t>2223631,7403</w:t>
            </w:r>
          </w:p>
        </w:tc>
        <w:tc>
          <w:tcPr>
            <w:tcW w:w="709" w:type="dxa"/>
            <w:tcBorders>
              <w:top w:val="nil"/>
              <w:left w:val="single" w:sz="4" w:space="0" w:color="auto"/>
              <w:bottom w:val="nil"/>
              <w:right w:val="nil"/>
            </w:tcBorders>
            <w:vAlign w:val="bottom"/>
          </w:tcPr>
          <w:p w:rsidR="00576C62" w:rsidRPr="00861CE1" w:rsidRDefault="00576C62" w:rsidP="00E46350">
            <w:pPr>
              <w:autoSpaceDN w:val="0"/>
              <w:rPr>
                <w:lang w:eastAsia="ru-RU"/>
              </w:rPr>
            </w:pPr>
          </w:p>
        </w:tc>
      </w:tr>
      <w:tr w:rsidR="007A0675" w:rsidRPr="00861CE1" w:rsidTr="00E46350">
        <w:trPr>
          <w:trHeight w:val="17"/>
        </w:trPr>
        <w:tc>
          <w:tcPr>
            <w:tcW w:w="567" w:type="dxa"/>
            <w:tcBorders>
              <w:top w:val="nil"/>
              <w:left w:val="nil"/>
              <w:bottom w:val="nil"/>
              <w:right w:val="single" w:sz="4" w:space="0" w:color="auto"/>
            </w:tcBorders>
          </w:tcPr>
          <w:p w:rsidR="007A0675" w:rsidRPr="00861CE1" w:rsidRDefault="007A0675" w:rsidP="007C406C">
            <w:pPr>
              <w:autoSpaceDN w:val="0"/>
              <w:spacing w:line="223" w:lineRule="auto"/>
              <w:jc w:val="right"/>
              <w:rPr>
                <w:lang w:eastAsia="ru-RU"/>
              </w:rPr>
            </w:pPr>
          </w:p>
        </w:tc>
        <w:tc>
          <w:tcPr>
            <w:tcW w:w="6238" w:type="dxa"/>
            <w:gridSpan w:val="2"/>
            <w:vMerge w:val="restart"/>
            <w:tcBorders>
              <w:left w:val="single" w:sz="4" w:space="0" w:color="auto"/>
            </w:tcBorders>
            <w:shd w:val="clear" w:color="auto" w:fill="auto"/>
          </w:tcPr>
          <w:p w:rsidR="007A0675" w:rsidRPr="00861CE1" w:rsidRDefault="007A0675" w:rsidP="007C406C">
            <w:pPr>
              <w:autoSpaceDN w:val="0"/>
              <w:spacing w:line="223" w:lineRule="auto"/>
              <w:jc w:val="both"/>
              <w:rPr>
                <w:lang w:eastAsia="ru-RU"/>
              </w:rPr>
            </w:pPr>
            <w:r w:rsidRPr="00861CE1">
              <w:rPr>
                <w:b/>
                <w:sz w:val="18"/>
                <w:szCs w:val="18"/>
              </w:rPr>
              <w:t>Итого по подпрограмме</w:t>
            </w:r>
          </w:p>
        </w:tc>
        <w:tc>
          <w:tcPr>
            <w:tcW w:w="3118" w:type="dxa"/>
            <w:vMerge w:val="restart"/>
            <w:shd w:val="clear" w:color="auto" w:fill="auto"/>
          </w:tcPr>
          <w:p w:rsidR="007A0675" w:rsidRPr="00861CE1" w:rsidRDefault="007A0675" w:rsidP="007C406C">
            <w:pPr>
              <w:autoSpaceDN w:val="0"/>
              <w:spacing w:line="223" w:lineRule="auto"/>
              <w:jc w:val="center"/>
              <w:rPr>
                <w:lang w:eastAsia="ru-RU"/>
              </w:rPr>
            </w:pPr>
          </w:p>
        </w:tc>
        <w:tc>
          <w:tcPr>
            <w:tcW w:w="1560" w:type="dxa"/>
            <w:vMerge w:val="restart"/>
            <w:shd w:val="clear" w:color="auto" w:fill="auto"/>
          </w:tcPr>
          <w:p w:rsidR="007A0675" w:rsidRPr="00861CE1" w:rsidRDefault="007A0675" w:rsidP="007C406C">
            <w:pPr>
              <w:autoSpaceDN w:val="0"/>
              <w:adjustRightInd w:val="0"/>
              <w:spacing w:line="223" w:lineRule="auto"/>
              <w:jc w:val="center"/>
              <w:rPr>
                <w:b/>
                <w:sz w:val="18"/>
                <w:szCs w:val="18"/>
                <w:lang w:eastAsia="ru-RU"/>
              </w:rPr>
            </w:pPr>
          </w:p>
        </w:tc>
        <w:tc>
          <w:tcPr>
            <w:tcW w:w="2726" w:type="dxa"/>
            <w:shd w:val="clear" w:color="auto" w:fill="auto"/>
          </w:tcPr>
          <w:p w:rsidR="007A0675" w:rsidRPr="00861CE1" w:rsidRDefault="007A0675" w:rsidP="007C406C">
            <w:pPr>
              <w:autoSpaceDN w:val="0"/>
              <w:spacing w:line="223" w:lineRule="auto"/>
              <w:jc w:val="center"/>
              <w:rPr>
                <w:b/>
                <w:sz w:val="18"/>
                <w:szCs w:val="18"/>
                <w:lang w:eastAsia="ru-RU"/>
              </w:rPr>
            </w:pPr>
            <w:r w:rsidRPr="00861CE1">
              <w:rPr>
                <w:b/>
                <w:sz w:val="18"/>
                <w:szCs w:val="18"/>
                <w:lang w:eastAsia="ru-RU"/>
              </w:rPr>
              <w:t>Всего, в том числе:</w:t>
            </w:r>
          </w:p>
        </w:tc>
        <w:tc>
          <w:tcPr>
            <w:tcW w:w="1526" w:type="dxa"/>
            <w:tcBorders>
              <w:right w:val="single" w:sz="4" w:space="0" w:color="auto"/>
            </w:tcBorders>
            <w:shd w:val="clear" w:color="auto" w:fill="auto"/>
          </w:tcPr>
          <w:p w:rsidR="007A0675" w:rsidRPr="007A0675" w:rsidRDefault="007A0675" w:rsidP="007B1BAA">
            <w:pPr>
              <w:jc w:val="center"/>
              <w:rPr>
                <w:b/>
                <w:sz w:val="18"/>
                <w:szCs w:val="18"/>
              </w:rPr>
            </w:pPr>
            <w:r w:rsidRPr="007A0675">
              <w:rPr>
                <w:b/>
                <w:sz w:val="18"/>
                <w:szCs w:val="18"/>
              </w:rPr>
              <w:t>2224570,1403</w:t>
            </w:r>
          </w:p>
        </w:tc>
        <w:tc>
          <w:tcPr>
            <w:tcW w:w="709" w:type="dxa"/>
            <w:tcBorders>
              <w:top w:val="nil"/>
              <w:left w:val="single" w:sz="4" w:space="0" w:color="auto"/>
              <w:bottom w:val="nil"/>
              <w:right w:val="nil"/>
            </w:tcBorders>
            <w:vAlign w:val="bottom"/>
          </w:tcPr>
          <w:p w:rsidR="007A0675" w:rsidRPr="00861CE1" w:rsidRDefault="007A0675" w:rsidP="007C406C">
            <w:pPr>
              <w:autoSpaceDN w:val="0"/>
              <w:spacing w:line="223" w:lineRule="auto"/>
              <w:rPr>
                <w:lang w:eastAsia="ru-RU"/>
              </w:rPr>
            </w:pPr>
          </w:p>
        </w:tc>
      </w:tr>
      <w:tr w:rsidR="007A0675" w:rsidRPr="00861CE1" w:rsidTr="00E46350">
        <w:trPr>
          <w:trHeight w:val="17"/>
        </w:trPr>
        <w:tc>
          <w:tcPr>
            <w:tcW w:w="567" w:type="dxa"/>
            <w:tcBorders>
              <w:top w:val="nil"/>
              <w:left w:val="nil"/>
              <w:bottom w:val="nil"/>
              <w:right w:val="single" w:sz="4" w:space="0" w:color="auto"/>
            </w:tcBorders>
          </w:tcPr>
          <w:p w:rsidR="007A0675" w:rsidRPr="00861CE1" w:rsidRDefault="007A0675" w:rsidP="007C406C">
            <w:pPr>
              <w:autoSpaceDN w:val="0"/>
              <w:spacing w:line="223" w:lineRule="auto"/>
              <w:jc w:val="right"/>
              <w:rPr>
                <w:sz w:val="28"/>
                <w:szCs w:val="28"/>
                <w:lang w:eastAsia="ru-RU"/>
              </w:rPr>
            </w:pPr>
          </w:p>
        </w:tc>
        <w:tc>
          <w:tcPr>
            <w:tcW w:w="6238" w:type="dxa"/>
            <w:gridSpan w:val="2"/>
            <w:vMerge/>
            <w:tcBorders>
              <w:left w:val="single" w:sz="4" w:space="0" w:color="auto"/>
            </w:tcBorders>
            <w:shd w:val="clear" w:color="auto" w:fill="auto"/>
          </w:tcPr>
          <w:p w:rsidR="007A0675" w:rsidRPr="00861CE1" w:rsidRDefault="007A0675" w:rsidP="007C406C">
            <w:pPr>
              <w:autoSpaceDN w:val="0"/>
              <w:spacing w:line="223" w:lineRule="auto"/>
              <w:jc w:val="both"/>
              <w:rPr>
                <w:lang w:eastAsia="ru-RU"/>
              </w:rPr>
            </w:pPr>
          </w:p>
        </w:tc>
        <w:tc>
          <w:tcPr>
            <w:tcW w:w="3118" w:type="dxa"/>
            <w:vMerge/>
            <w:shd w:val="clear" w:color="auto" w:fill="auto"/>
          </w:tcPr>
          <w:p w:rsidR="007A0675" w:rsidRPr="00861CE1" w:rsidRDefault="007A0675" w:rsidP="007C406C">
            <w:pPr>
              <w:autoSpaceDN w:val="0"/>
              <w:spacing w:line="223" w:lineRule="auto"/>
              <w:jc w:val="center"/>
              <w:rPr>
                <w:lang w:eastAsia="ru-RU"/>
              </w:rPr>
            </w:pPr>
          </w:p>
        </w:tc>
        <w:tc>
          <w:tcPr>
            <w:tcW w:w="1560" w:type="dxa"/>
            <w:vMerge/>
            <w:shd w:val="clear" w:color="auto" w:fill="auto"/>
          </w:tcPr>
          <w:p w:rsidR="007A0675" w:rsidRPr="00861CE1" w:rsidRDefault="007A0675" w:rsidP="007C406C">
            <w:pPr>
              <w:autoSpaceDN w:val="0"/>
              <w:adjustRightInd w:val="0"/>
              <w:spacing w:line="223" w:lineRule="auto"/>
              <w:jc w:val="center"/>
              <w:rPr>
                <w:b/>
                <w:sz w:val="18"/>
                <w:szCs w:val="18"/>
                <w:lang w:eastAsia="ru-RU"/>
              </w:rPr>
            </w:pPr>
          </w:p>
        </w:tc>
        <w:tc>
          <w:tcPr>
            <w:tcW w:w="2726" w:type="dxa"/>
            <w:shd w:val="clear" w:color="auto" w:fill="auto"/>
          </w:tcPr>
          <w:p w:rsidR="007A0675" w:rsidRPr="00861CE1" w:rsidRDefault="007A0675" w:rsidP="007C406C">
            <w:pPr>
              <w:autoSpaceDN w:val="0"/>
              <w:spacing w:line="223" w:lineRule="auto"/>
              <w:jc w:val="center"/>
              <w:rPr>
                <w:b/>
                <w:sz w:val="18"/>
                <w:szCs w:val="18"/>
                <w:lang w:eastAsia="ru-RU"/>
              </w:rPr>
            </w:pPr>
            <w:r w:rsidRPr="00861CE1">
              <w:rPr>
                <w:b/>
                <w:sz w:val="18"/>
                <w:szCs w:val="18"/>
                <w:lang w:eastAsia="ru-RU"/>
              </w:rPr>
              <w:t>бюджетные ассигнования</w:t>
            </w:r>
          </w:p>
          <w:p w:rsidR="007A0675" w:rsidRPr="00861CE1" w:rsidRDefault="007A0675" w:rsidP="007C406C">
            <w:pPr>
              <w:autoSpaceDN w:val="0"/>
              <w:spacing w:line="223" w:lineRule="auto"/>
              <w:jc w:val="center"/>
              <w:rPr>
                <w:b/>
                <w:sz w:val="18"/>
                <w:szCs w:val="18"/>
                <w:lang w:eastAsia="ru-RU"/>
              </w:rPr>
            </w:pPr>
            <w:r w:rsidRPr="00861CE1">
              <w:rPr>
                <w:b/>
                <w:sz w:val="18"/>
                <w:szCs w:val="18"/>
                <w:lang w:eastAsia="ru-RU"/>
              </w:rPr>
              <w:lastRenderedPageBreak/>
              <w:t>областного бюджета</w:t>
            </w:r>
          </w:p>
        </w:tc>
        <w:tc>
          <w:tcPr>
            <w:tcW w:w="1526" w:type="dxa"/>
            <w:tcBorders>
              <w:right w:val="single" w:sz="4" w:space="0" w:color="auto"/>
            </w:tcBorders>
            <w:shd w:val="clear" w:color="auto" w:fill="auto"/>
          </w:tcPr>
          <w:p w:rsidR="007A0675" w:rsidRPr="007A0675" w:rsidRDefault="007A0675" w:rsidP="007B1BAA">
            <w:pPr>
              <w:jc w:val="center"/>
              <w:rPr>
                <w:b/>
                <w:sz w:val="18"/>
                <w:szCs w:val="18"/>
              </w:rPr>
            </w:pPr>
            <w:r w:rsidRPr="007A0675">
              <w:rPr>
                <w:b/>
                <w:sz w:val="18"/>
                <w:szCs w:val="18"/>
              </w:rPr>
              <w:lastRenderedPageBreak/>
              <w:t>2223631,7403</w:t>
            </w:r>
          </w:p>
        </w:tc>
        <w:tc>
          <w:tcPr>
            <w:tcW w:w="709" w:type="dxa"/>
            <w:tcBorders>
              <w:top w:val="nil"/>
              <w:left w:val="single" w:sz="4" w:space="0" w:color="auto"/>
              <w:bottom w:val="nil"/>
              <w:right w:val="nil"/>
            </w:tcBorders>
            <w:vAlign w:val="bottom"/>
          </w:tcPr>
          <w:p w:rsidR="007A0675" w:rsidRPr="00861CE1" w:rsidRDefault="007A0675" w:rsidP="007C406C">
            <w:pPr>
              <w:autoSpaceDN w:val="0"/>
              <w:spacing w:line="223" w:lineRule="auto"/>
              <w:rPr>
                <w:sz w:val="28"/>
                <w:szCs w:val="28"/>
              </w:rPr>
            </w:pPr>
          </w:p>
        </w:tc>
      </w:tr>
      <w:tr w:rsidR="00861CE1" w:rsidRPr="00861CE1" w:rsidTr="00E46350">
        <w:trPr>
          <w:trHeight w:val="70"/>
        </w:trPr>
        <w:tc>
          <w:tcPr>
            <w:tcW w:w="567" w:type="dxa"/>
            <w:tcBorders>
              <w:top w:val="nil"/>
              <w:left w:val="nil"/>
              <w:bottom w:val="nil"/>
              <w:right w:val="single" w:sz="4" w:space="0" w:color="auto"/>
            </w:tcBorders>
          </w:tcPr>
          <w:p w:rsidR="00452B82" w:rsidRPr="00861CE1" w:rsidRDefault="00452B82" w:rsidP="007C406C">
            <w:pPr>
              <w:autoSpaceDN w:val="0"/>
              <w:spacing w:line="223" w:lineRule="auto"/>
              <w:jc w:val="right"/>
              <w:rPr>
                <w:sz w:val="28"/>
                <w:szCs w:val="28"/>
                <w:lang w:eastAsia="ru-RU"/>
              </w:rPr>
            </w:pPr>
          </w:p>
        </w:tc>
        <w:tc>
          <w:tcPr>
            <w:tcW w:w="6238" w:type="dxa"/>
            <w:gridSpan w:val="2"/>
            <w:vMerge/>
            <w:tcBorders>
              <w:left w:val="single" w:sz="4" w:space="0" w:color="auto"/>
            </w:tcBorders>
            <w:shd w:val="clear" w:color="auto" w:fill="auto"/>
          </w:tcPr>
          <w:p w:rsidR="00452B82" w:rsidRPr="00861CE1" w:rsidRDefault="00452B82" w:rsidP="007C406C">
            <w:pPr>
              <w:autoSpaceDN w:val="0"/>
              <w:spacing w:line="223" w:lineRule="auto"/>
              <w:jc w:val="both"/>
              <w:rPr>
                <w:lang w:eastAsia="ru-RU"/>
              </w:rPr>
            </w:pPr>
          </w:p>
        </w:tc>
        <w:tc>
          <w:tcPr>
            <w:tcW w:w="3118" w:type="dxa"/>
            <w:vMerge/>
            <w:shd w:val="clear" w:color="auto" w:fill="auto"/>
          </w:tcPr>
          <w:p w:rsidR="00452B82" w:rsidRPr="00861CE1" w:rsidRDefault="00452B82" w:rsidP="007C406C">
            <w:pPr>
              <w:autoSpaceDN w:val="0"/>
              <w:spacing w:line="223" w:lineRule="auto"/>
              <w:jc w:val="center"/>
              <w:rPr>
                <w:lang w:eastAsia="ru-RU"/>
              </w:rPr>
            </w:pPr>
          </w:p>
        </w:tc>
        <w:tc>
          <w:tcPr>
            <w:tcW w:w="1560" w:type="dxa"/>
            <w:vMerge/>
            <w:shd w:val="clear" w:color="auto" w:fill="auto"/>
          </w:tcPr>
          <w:p w:rsidR="00452B82" w:rsidRPr="00861CE1" w:rsidRDefault="00452B82" w:rsidP="007C406C">
            <w:pPr>
              <w:autoSpaceDN w:val="0"/>
              <w:adjustRightInd w:val="0"/>
              <w:spacing w:line="223" w:lineRule="auto"/>
              <w:jc w:val="center"/>
              <w:rPr>
                <w:b/>
                <w:sz w:val="18"/>
                <w:szCs w:val="18"/>
                <w:lang w:eastAsia="ru-RU"/>
              </w:rPr>
            </w:pPr>
          </w:p>
        </w:tc>
        <w:tc>
          <w:tcPr>
            <w:tcW w:w="2726" w:type="dxa"/>
            <w:shd w:val="clear" w:color="auto" w:fill="auto"/>
          </w:tcPr>
          <w:p w:rsidR="00452B82" w:rsidRPr="00861CE1" w:rsidRDefault="00452B82" w:rsidP="007C406C">
            <w:pPr>
              <w:autoSpaceDN w:val="0"/>
              <w:spacing w:line="223" w:lineRule="auto"/>
              <w:jc w:val="center"/>
              <w:rPr>
                <w:b/>
                <w:sz w:val="18"/>
                <w:szCs w:val="18"/>
                <w:lang w:eastAsia="ru-RU"/>
              </w:rPr>
            </w:pPr>
            <w:r w:rsidRPr="00861CE1">
              <w:rPr>
                <w:b/>
                <w:sz w:val="18"/>
                <w:szCs w:val="18"/>
                <w:lang w:eastAsia="ru-RU"/>
              </w:rPr>
              <w:t>бюджетные ассигнования</w:t>
            </w:r>
          </w:p>
          <w:p w:rsidR="00452B82" w:rsidRPr="00861CE1" w:rsidRDefault="00452B82" w:rsidP="007C406C">
            <w:pPr>
              <w:autoSpaceDN w:val="0"/>
              <w:spacing w:line="223" w:lineRule="auto"/>
              <w:jc w:val="center"/>
              <w:rPr>
                <w:b/>
                <w:sz w:val="18"/>
                <w:szCs w:val="18"/>
                <w:lang w:eastAsia="ru-RU"/>
              </w:rPr>
            </w:pPr>
            <w:r w:rsidRPr="00861CE1">
              <w:rPr>
                <w:b/>
                <w:sz w:val="18"/>
                <w:szCs w:val="18"/>
                <w:lang w:eastAsia="ru-RU"/>
              </w:rPr>
              <w:t>федерального бюджета*</w:t>
            </w:r>
          </w:p>
        </w:tc>
        <w:tc>
          <w:tcPr>
            <w:tcW w:w="1526" w:type="dxa"/>
            <w:tcBorders>
              <w:right w:val="single" w:sz="4" w:space="0" w:color="auto"/>
            </w:tcBorders>
            <w:shd w:val="clear" w:color="auto" w:fill="auto"/>
          </w:tcPr>
          <w:p w:rsidR="00452B82" w:rsidRPr="00861CE1" w:rsidRDefault="00452B82" w:rsidP="007C406C">
            <w:pPr>
              <w:spacing w:line="223" w:lineRule="auto"/>
              <w:jc w:val="center"/>
              <w:rPr>
                <w:b/>
                <w:sz w:val="18"/>
                <w:szCs w:val="18"/>
              </w:rPr>
            </w:pPr>
            <w:r w:rsidRPr="00861CE1">
              <w:rPr>
                <w:b/>
                <w:sz w:val="18"/>
                <w:szCs w:val="18"/>
              </w:rPr>
              <w:t>938,40</w:t>
            </w:r>
          </w:p>
        </w:tc>
        <w:tc>
          <w:tcPr>
            <w:tcW w:w="709" w:type="dxa"/>
            <w:tcBorders>
              <w:top w:val="nil"/>
              <w:left w:val="single" w:sz="4" w:space="0" w:color="auto"/>
              <w:bottom w:val="nil"/>
              <w:right w:val="nil"/>
            </w:tcBorders>
            <w:vAlign w:val="bottom"/>
          </w:tcPr>
          <w:p w:rsidR="00452B82" w:rsidRPr="00861CE1" w:rsidRDefault="00810EF8" w:rsidP="007C406C">
            <w:pPr>
              <w:autoSpaceDN w:val="0"/>
              <w:spacing w:line="223" w:lineRule="auto"/>
              <w:rPr>
                <w:sz w:val="28"/>
                <w:szCs w:val="28"/>
              </w:rPr>
            </w:pPr>
            <w:r>
              <w:rPr>
                <w:sz w:val="28"/>
                <w:szCs w:val="28"/>
              </w:rPr>
              <w:t>»;</w:t>
            </w:r>
          </w:p>
        </w:tc>
      </w:tr>
    </w:tbl>
    <w:p w:rsidR="00F32923" w:rsidRDefault="00F32923" w:rsidP="007C406C">
      <w:pPr>
        <w:spacing w:line="223" w:lineRule="auto"/>
        <w:ind w:firstLine="709"/>
        <w:jc w:val="both"/>
        <w:rPr>
          <w:sz w:val="28"/>
          <w:szCs w:val="28"/>
        </w:rPr>
      </w:pPr>
    </w:p>
    <w:p w:rsidR="00C82A6D" w:rsidRDefault="009D397D" w:rsidP="007C406C">
      <w:pPr>
        <w:spacing w:line="223" w:lineRule="auto"/>
        <w:ind w:firstLine="709"/>
        <w:jc w:val="both"/>
        <w:rPr>
          <w:sz w:val="28"/>
          <w:szCs w:val="28"/>
        </w:rPr>
      </w:pPr>
      <w:r>
        <w:rPr>
          <w:sz w:val="28"/>
          <w:szCs w:val="28"/>
        </w:rPr>
        <w:t>5</w:t>
      </w:r>
      <w:r w:rsidR="00C82A6D">
        <w:rPr>
          <w:sz w:val="28"/>
          <w:szCs w:val="28"/>
        </w:rPr>
        <w:t xml:space="preserve">) </w:t>
      </w:r>
      <w:r w:rsidR="00381928">
        <w:rPr>
          <w:sz w:val="28"/>
          <w:szCs w:val="28"/>
        </w:rPr>
        <w:t>строку «Всего по государственной программе» изложить в следующей редакции:</w:t>
      </w:r>
    </w:p>
    <w:p w:rsidR="00C82A6D" w:rsidRDefault="00C82A6D" w:rsidP="007C406C">
      <w:pPr>
        <w:spacing w:line="223"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118"/>
        <w:gridCol w:w="1560"/>
        <w:gridCol w:w="2726"/>
        <w:gridCol w:w="1526"/>
        <w:gridCol w:w="709"/>
      </w:tblGrid>
      <w:tr w:rsidR="007A0675" w:rsidRPr="00861CE1" w:rsidTr="00350F96">
        <w:trPr>
          <w:trHeight w:val="17"/>
        </w:trPr>
        <w:tc>
          <w:tcPr>
            <w:tcW w:w="567" w:type="dxa"/>
            <w:tcBorders>
              <w:top w:val="nil"/>
              <w:left w:val="nil"/>
              <w:bottom w:val="nil"/>
              <w:right w:val="single" w:sz="4" w:space="0" w:color="auto"/>
            </w:tcBorders>
          </w:tcPr>
          <w:p w:rsidR="007A0675" w:rsidRPr="00861CE1" w:rsidRDefault="007A0675" w:rsidP="00350F96">
            <w:pPr>
              <w:autoSpaceDN w:val="0"/>
              <w:spacing w:line="223" w:lineRule="auto"/>
              <w:jc w:val="right"/>
              <w:rPr>
                <w:lang w:eastAsia="ru-RU"/>
              </w:rPr>
            </w:pPr>
            <w:r w:rsidRPr="00861CE1">
              <w:rPr>
                <w:sz w:val="28"/>
                <w:szCs w:val="28"/>
                <w:lang w:eastAsia="ru-RU"/>
              </w:rPr>
              <w:t>«</w:t>
            </w:r>
          </w:p>
        </w:tc>
        <w:tc>
          <w:tcPr>
            <w:tcW w:w="6238" w:type="dxa"/>
            <w:vMerge w:val="restart"/>
            <w:tcBorders>
              <w:left w:val="single" w:sz="4" w:space="0" w:color="auto"/>
            </w:tcBorders>
            <w:shd w:val="clear" w:color="auto" w:fill="auto"/>
          </w:tcPr>
          <w:p w:rsidR="007A0675" w:rsidRPr="00861CE1" w:rsidRDefault="007A0675" w:rsidP="00381928">
            <w:pPr>
              <w:autoSpaceDN w:val="0"/>
              <w:spacing w:line="223" w:lineRule="auto"/>
              <w:jc w:val="both"/>
              <w:rPr>
                <w:lang w:eastAsia="ru-RU"/>
              </w:rPr>
            </w:pPr>
            <w:r>
              <w:rPr>
                <w:b/>
                <w:sz w:val="18"/>
                <w:szCs w:val="18"/>
              </w:rPr>
              <w:t>Всего</w:t>
            </w:r>
            <w:r w:rsidRPr="00861CE1">
              <w:rPr>
                <w:b/>
                <w:sz w:val="18"/>
                <w:szCs w:val="18"/>
              </w:rPr>
              <w:t xml:space="preserve"> по </w:t>
            </w:r>
            <w:r>
              <w:rPr>
                <w:b/>
                <w:sz w:val="18"/>
                <w:szCs w:val="18"/>
              </w:rPr>
              <w:t xml:space="preserve">государственной </w:t>
            </w:r>
            <w:r w:rsidRPr="00861CE1">
              <w:rPr>
                <w:b/>
                <w:sz w:val="18"/>
                <w:szCs w:val="18"/>
              </w:rPr>
              <w:t>программе</w:t>
            </w:r>
          </w:p>
        </w:tc>
        <w:tc>
          <w:tcPr>
            <w:tcW w:w="3118" w:type="dxa"/>
            <w:vMerge w:val="restart"/>
            <w:shd w:val="clear" w:color="auto" w:fill="auto"/>
          </w:tcPr>
          <w:p w:rsidR="007A0675" w:rsidRPr="00861CE1" w:rsidRDefault="007A0675" w:rsidP="00350F96">
            <w:pPr>
              <w:autoSpaceDN w:val="0"/>
              <w:spacing w:line="223" w:lineRule="auto"/>
              <w:jc w:val="center"/>
              <w:rPr>
                <w:lang w:eastAsia="ru-RU"/>
              </w:rPr>
            </w:pPr>
          </w:p>
        </w:tc>
        <w:tc>
          <w:tcPr>
            <w:tcW w:w="1560" w:type="dxa"/>
            <w:vMerge w:val="restart"/>
            <w:shd w:val="clear" w:color="auto" w:fill="auto"/>
          </w:tcPr>
          <w:p w:rsidR="007A0675" w:rsidRPr="00861CE1" w:rsidRDefault="007A0675" w:rsidP="00350F96">
            <w:pPr>
              <w:autoSpaceDN w:val="0"/>
              <w:adjustRightInd w:val="0"/>
              <w:spacing w:line="223" w:lineRule="auto"/>
              <w:jc w:val="center"/>
              <w:rPr>
                <w:b/>
                <w:sz w:val="18"/>
                <w:szCs w:val="18"/>
                <w:lang w:eastAsia="ru-RU"/>
              </w:rPr>
            </w:pPr>
          </w:p>
        </w:tc>
        <w:tc>
          <w:tcPr>
            <w:tcW w:w="2726" w:type="dxa"/>
            <w:shd w:val="clear" w:color="auto" w:fill="auto"/>
          </w:tcPr>
          <w:p w:rsidR="007A0675" w:rsidRPr="00861CE1" w:rsidRDefault="007A0675" w:rsidP="00350F96">
            <w:pPr>
              <w:autoSpaceDN w:val="0"/>
              <w:spacing w:line="223" w:lineRule="auto"/>
              <w:jc w:val="center"/>
              <w:rPr>
                <w:b/>
                <w:sz w:val="18"/>
                <w:szCs w:val="18"/>
                <w:lang w:eastAsia="ru-RU"/>
              </w:rPr>
            </w:pPr>
            <w:r w:rsidRPr="00861CE1">
              <w:rPr>
                <w:b/>
                <w:sz w:val="18"/>
                <w:szCs w:val="18"/>
                <w:lang w:eastAsia="ru-RU"/>
              </w:rPr>
              <w:t>Всего, в том числе:</w:t>
            </w:r>
          </w:p>
        </w:tc>
        <w:tc>
          <w:tcPr>
            <w:tcW w:w="1526" w:type="dxa"/>
            <w:tcBorders>
              <w:right w:val="single" w:sz="4" w:space="0" w:color="auto"/>
            </w:tcBorders>
            <w:shd w:val="clear" w:color="auto" w:fill="auto"/>
          </w:tcPr>
          <w:p w:rsidR="007A0675" w:rsidRPr="00124CCE" w:rsidRDefault="007A0675" w:rsidP="007B1BAA">
            <w:pPr>
              <w:spacing w:line="226" w:lineRule="auto"/>
              <w:jc w:val="center"/>
              <w:rPr>
                <w:b/>
                <w:sz w:val="18"/>
                <w:szCs w:val="18"/>
              </w:rPr>
            </w:pPr>
            <w:r w:rsidRPr="00124CCE">
              <w:rPr>
                <w:b/>
                <w:sz w:val="18"/>
                <w:szCs w:val="18"/>
              </w:rPr>
              <w:t>8847724,6403</w:t>
            </w:r>
          </w:p>
        </w:tc>
        <w:tc>
          <w:tcPr>
            <w:tcW w:w="709" w:type="dxa"/>
            <w:tcBorders>
              <w:top w:val="nil"/>
              <w:left w:val="single" w:sz="4" w:space="0" w:color="auto"/>
              <w:bottom w:val="nil"/>
              <w:right w:val="nil"/>
            </w:tcBorders>
            <w:vAlign w:val="bottom"/>
          </w:tcPr>
          <w:p w:rsidR="007A0675" w:rsidRPr="00FF1715" w:rsidRDefault="007A0675" w:rsidP="00350F96">
            <w:pPr>
              <w:autoSpaceDN w:val="0"/>
              <w:spacing w:line="223" w:lineRule="auto"/>
              <w:rPr>
                <w:lang w:eastAsia="ru-RU"/>
              </w:rPr>
            </w:pPr>
          </w:p>
        </w:tc>
      </w:tr>
      <w:tr w:rsidR="007A0675" w:rsidRPr="00861CE1" w:rsidTr="00350F96">
        <w:trPr>
          <w:trHeight w:val="17"/>
        </w:trPr>
        <w:tc>
          <w:tcPr>
            <w:tcW w:w="567" w:type="dxa"/>
            <w:tcBorders>
              <w:top w:val="nil"/>
              <w:left w:val="nil"/>
              <w:bottom w:val="nil"/>
              <w:right w:val="single" w:sz="4" w:space="0" w:color="auto"/>
            </w:tcBorders>
          </w:tcPr>
          <w:p w:rsidR="007A0675" w:rsidRPr="00861CE1" w:rsidRDefault="007A0675" w:rsidP="00350F96">
            <w:pPr>
              <w:autoSpaceDN w:val="0"/>
              <w:spacing w:line="223" w:lineRule="auto"/>
              <w:jc w:val="right"/>
              <w:rPr>
                <w:sz w:val="28"/>
                <w:szCs w:val="28"/>
                <w:lang w:eastAsia="ru-RU"/>
              </w:rPr>
            </w:pPr>
          </w:p>
        </w:tc>
        <w:tc>
          <w:tcPr>
            <w:tcW w:w="6238" w:type="dxa"/>
            <w:vMerge/>
            <w:tcBorders>
              <w:left w:val="single" w:sz="4" w:space="0" w:color="auto"/>
            </w:tcBorders>
            <w:shd w:val="clear" w:color="auto" w:fill="auto"/>
          </w:tcPr>
          <w:p w:rsidR="007A0675" w:rsidRPr="00861CE1" w:rsidRDefault="007A0675" w:rsidP="00350F96">
            <w:pPr>
              <w:autoSpaceDN w:val="0"/>
              <w:spacing w:line="223" w:lineRule="auto"/>
              <w:jc w:val="both"/>
              <w:rPr>
                <w:lang w:eastAsia="ru-RU"/>
              </w:rPr>
            </w:pPr>
          </w:p>
        </w:tc>
        <w:tc>
          <w:tcPr>
            <w:tcW w:w="3118" w:type="dxa"/>
            <w:vMerge/>
            <w:shd w:val="clear" w:color="auto" w:fill="auto"/>
          </w:tcPr>
          <w:p w:rsidR="007A0675" w:rsidRPr="00861CE1" w:rsidRDefault="007A0675" w:rsidP="00350F96">
            <w:pPr>
              <w:autoSpaceDN w:val="0"/>
              <w:spacing w:line="223" w:lineRule="auto"/>
              <w:jc w:val="center"/>
              <w:rPr>
                <w:lang w:eastAsia="ru-RU"/>
              </w:rPr>
            </w:pPr>
          </w:p>
        </w:tc>
        <w:tc>
          <w:tcPr>
            <w:tcW w:w="1560" w:type="dxa"/>
            <w:vMerge/>
            <w:shd w:val="clear" w:color="auto" w:fill="auto"/>
          </w:tcPr>
          <w:p w:rsidR="007A0675" w:rsidRPr="00861CE1" w:rsidRDefault="007A0675" w:rsidP="00350F96">
            <w:pPr>
              <w:autoSpaceDN w:val="0"/>
              <w:adjustRightInd w:val="0"/>
              <w:spacing w:line="223" w:lineRule="auto"/>
              <w:jc w:val="center"/>
              <w:rPr>
                <w:b/>
                <w:sz w:val="18"/>
                <w:szCs w:val="18"/>
                <w:lang w:eastAsia="ru-RU"/>
              </w:rPr>
            </w:pPr>
          </w:p>
        </w:tc>
        <w:tc>
          <w:tcPr>
            <w:tcW w:w="2726" w:type="dxa"/>
            <w:shd w:val="clear" w:color="auto" w:fill="auto"/>
          </w:tcPr>
          <w:p w:rsidR="007A0675" w:rsidRPr="00861CE1" w:rsidRDefault="007A0675" w:rsidP="00350F96">
            <w:pPr>
              <w:autoSpaceDN w:val="0"/>
              <w:spacing w:line="223" w:lineRule="auto"/>
              <w:jc w:val="center"/>
              <w:rPr>
                <w:b/>
                <w:sz w:val="18"/>
                <w:szCs w:val="18"/>
                <w:lang w:eastAsia="ru-RU"/>
              </w:rPr>
            </w:pPr>
            <w:r w:rsidRPr="00861CE1">
              <w:rPr>
                <w:b/>
                <w:sz w:val="18"/>
                <w:szCs w:val="18"/>
                <w:lang w:eastAsia="ru-RU"/>
              </w:rPr>
              <w:t>бюджетные ассигнования</w:t>
            </w:r>
          </w:p>
          <w:p w:rsidR="007A0675" w:rsidRPr="00861CE1" w:rsidRDefault="007A0675" w:rsidP="00350F96">
            <w:pPr>
              <w:autoSpaceDN w:val="0"/>
              <w:spacing w:line="223" w:lineRule="auto"/>
              <w:jc w:val="center"/>
              <w:rPr>
                <w:b/>
                <w:sz w:val="18"/>
                <w:szCs w:val="18"/>
                <w:lang w:eastAsia="ru-RU"/>
              </w:rPr>
            </w:pPr>
            <w:r w:rsidRPr="00861CE1">
              <w:rPr>
                <w:b/>
                <w:sz w:val="18"/>
                <w:szCs w:val="18"/>
                <w:lang w:eastAsia="ru-RU"/>
              </w:rPr>
              <w:t>областного бюджета</w:t>
            </w:r>
          </w:p>
        </w:tc>
        <w:tc>
          <w:tcPr>
            <w:tcW w:w="1526" w:type="dxa"/>
            <w:tcBorders>
              <w:right w:val="single" w:sz="4" w:space="0" w:color="auto"/>
            </w:tcBorders>
            <w:shd w:val="clear" w:color="auto" w:fill="auto"/>
          </w:tcPr>
          <w:p w:rsidR="007A0675" w:rsidRPr="00124CCE" w:rsidRDefault="007A0675" w:rsidP="007B1BAA">
            <w:pPr>
              <w:spacing w:line="226" w:lineRule="auto"/>
              <w:jc w:val="center"/>
              <w:rPr>
                <w:b/>
                <w:sz w:val="18"/>
                <w:szCs w:val="18"/>
              </w:rPr>
            </w:pPr>
            <w:r w:rsidRPr="00124CCE">
              <w:rPr>
                <w:b/>
                <w:sz w:val="18"/>
                <w:szCs w:val="18"/>
              </w:rPr>
              <w:t>8362954,3403</w:t>
            </w:r>
          </w:p>
        </w:tc>
        <w:tc>
          <w:tcPr>
            <w:tcW w:w="709" w:type="dxa"/>
            <w:tcBorders>
              <w:top w:val="nil"/>
              <w:left w:val="single" w:sz="4" w:space="0" w:color="auto"/>
              <w:bottom w:val="nil"/>
              <w:right w:val="nil"/>
            </w:tcBorders>
            <w:vAlign w:val="bottom"/>
          </w:tcPr>
          <w:p w:rsidR="007A0675" w:rsidRPr="00861CE1" w:rsidRDefault="007A0675" w:rsidP="00350F96">
            <w:pPr>
              <w:autoSpaceDN w:val="0"/>
              <w:spacing w:line="223" w:lineRule="auto"/>
              <w:rPr>
                <w:sz w:val="28"/>
                <w:szCs w:val="28"/>
              </w:rPr>
            </w:pPr>
          </w:p>
        </w:tc>
      </w:tr>
      <w:tr w:rsidR="00AB31BC" w:rsidRPr="00861CE1" w:rsidTr="00350F96">
        <w:trPr>
          <w:trHeight w:val="70"/>
        </w:trPr>
        <w:tc>
          <w:tcPr>
            <w:tcW w:w="567" w:type="dxa"/>
            <w:tcBorders>
              <w:top w:val="nil"/>
              <w:left w:val="nil"/>
              <w:bottom w:val="nil"/>
              <w:right w:val="single" w:sz="4" w:space="0" w:color="auto"/>
            </w:tcBorders>
          </w:tcPr>
          <w:p w:rsidR="00AB31BC" w:rsidRPr="00861CE1" w:rsidRDefault="00AB31BC" w:rsidP="00350F96">
            <w:pPr>
              <w:autoSpaceDN w:val="0"/>
              <w:spacing w:line="223" w:lineRule="auto"/>
              <w:jc w:val="right"/>
              <w:rPr>
                <w:sz w:val="28"/>
                <w:szCs w:val="28"/>
                <w:lang w:eastAsia="ru-RU"/>
              </w:rPr>
            </w:pPr>
          </w:p>
        </w:tc>
        <w:tc>
          <w:tcPr>
            <w:tcW w:w="6238" w:type="dxa"/>
            <w:vMerge/>
            <w:tcBorders>
              <w:left w:val="single" w:sz="4" w:space="0" w:color="auto"/>
            </w:tcBorders>
            <w:shd w:val="clear" w:color="auto" w:fill="auto"/>
          </w:tcPr>
          <w:p w:rsidR="00AB31BC" w:rsidRPr="00861CE1" w:rsidRDefault="00AB31BC" w:rsidP="00350F96">
            <w:pPr>
              <w:autoSpaceDN w:val="0"/>
              <w:spacing w:line="223" w:lineRule="auto"/>
              <w:jc w:val="both"/>
              <w:rPr>
                <w:lang w:eastAsia="ru-RU"/>
              </w:rPr>
            </w:pPr>
          </w:p>
        </w:tc>
        <w:tc>
          <w:tcPr>
            <w:tcW w:w="3118" w:type="dxa"/>
            <w:vMerge/>
            <w:shd w:val="clear" w:color="auto" w:fill="auto"/>
          </w:tcPr>
          <w:p w:rsidR="00AB31BC" w:rsidRPr="00861CE1" w:rsidRDefault="00AB31BC" w:rsidP="00350F96">
            <w:pPr>
              <w:autoSpaceDN w:val="0"/>
              <w:spacing w:line="223" w:lineRule="auto"/>
              <w:jc w:val="center"/>
              <w:rPr>
                <w:lang w:eastAsia="ru-RU"/>
              </w:rPr>
            </w:pPr>
          </w:p>
        </w:tc>
        <w:tc>
          <w:tcPr>
            <w:tcW w:w="1560" w:type="dxa"/>
            <w:vMerge/>
            <w:shd w:val="clear" w:color="auto" w:fill="auto"/>
          </w:tcPr>
          <w:p w:rsidR="00AB31BC" w:rsidRPr="00861CE1" w:rsidRDefault="00AB31BC" w:rsidP="00350F96">
            <w:pPr>
              <w:autoSpaceDN w:val="0"/>
              <w:adjustRightInd w:val="0"/>
              <w:spacing w:line="223" w:lineRule="auto"/>
              <w:jc w:val="center"/>
              <w:rPr>
                <w:b/>
                <w:sz w:val="18"/>
                <w:szCs w:val="18"/>
                <w:lang w:eastAsia="ru-RU"/>
              </w:rPr>
            </w:pPr>
          </w:p>
        </w:tc>
        <w:tc>
          <w:tcPr>
            <w:tcW w:w="2726" w:type="dxa"/>
            <w:shd w:val="clear" w:color="auto" w:fill="auto"/>
          </w:tcPr>
          <w:p w:rsidR="00AB31BC" w:rsidRPr="00861CE1" w:rsidRDefault="00AB31BC" w:rsidP="00350F96">
            <w:pPr>
              <w:autoSpaceDN w:val="0"/>
              <w:spacing w:line="223" w:lineRule="auto"/>
              <w:jc w:val="center"/>
              <w:rPr>
                <w:b/>
                <w:sz w:val="18"/>
                <w:szCs w:val="18"/>
                <w:lang w:eastAsia="ru-RU"/>
              </w:rPr>
            </w:pPr>
            <w:r w:rsidRPr="00861CE1">
              <w:rPr>
                <w:b/>
                <w:sz w:val="18"/>
                <w:szCs w:val="18"/>
                <w:lang w:eastAsia="ru-RU"/>
              </w:rPr>
              <w:t>бюджетные ассигнования</w:t>
            </w:r>
          </w:p>
          <w:p w:rsidR="00AB31BC" w:rsidRPr="00861CE1" w:rsidRDefault="00AB31BC" w:rsidP="00350F96">
            <w:pPr>
              <w:autoSpaceDN w:val="0"/>
              <w:spacing w:line="223" w:lineRule="auto"/>
              <w:jc w:val="center"/>
              <w:rPr>
                <w:b/>
                <w:sz w:val="18"/>
                <w:szCs w:val="18"/>
                <w:lang w:eastAsia="ru-RU"/>
              </w:rPr>
            </w:pPr>
            <w:r w:rsidRPr="00861CE1">
              <w:rPr>
                <w:b/>
                <w:sz w:val="18"/>
                <w:szCs w:val="18"/>
                <w:lang w:eastAsia="ru-RU"/>
              </w:rPr>
              <w:t>федерального бюджета*</w:t>
            </w:r>
          </w:p>
        </w:tc>
        <w:tc>
          <w:tcPr>
            <w:tcW w:w="1526" w:type="dxa"/>
            <w:tcBorders>
              <w:right w:val="single" w:sz="4" w:space="0" w:color="auto"/>
            </w:tcBorders>
            <w:shd w:val="clear" w:color="auto" w:fill="auto"/>
          </w:tcPr>
          <w:p w:rsidR="00AB31BC" w:rsidRPr="00861CE1" w:rsidRDefault="00AB31BC" w:rsidP="00350F96">
            <w:pPr>
              <w:spacing w:line="223" w:lineRule="auto"/>
              <w:jc w:val="center"/>
              <w:rPr>
                <w:b/>
                <w:sz w:val="18"/>
                <w:szCs w:val="18"/>
              </w:rPr>
            </w:pPr>
            <w:r w:rsidRPr="00AB31BC">
              <w:rPr>
                <w:b/>
                <w:sz w:val="18"/>
                <w:szCs w:val="18"/>
              </w:rPr>
              <w:t>484770,30</w:t>
            </w:r>
          </w:p>
        </w:tc>
        <w:tc>
          <w:tcPr>
            <w:tcW w:w="709" w:type="dxa"/>
            <w:tcBorders>
              <w:top w:val="nil"/>
              <w:left w:val="single" w:sz="4" w:space="0" w:color="auto"/>
              <w:bottom w:val="nil"/>
              <w:right w:val="nil"/>
            </w:tcBorders>
            <w:vAlign w:val="bottom"/>
          </w:tcPr>
          <w:p w:rsidR="00AB31BC" w:rsidRPr="00861CE1" w:rsidRDefault="00AB31BC" w:rsidP="00350F96">
            <w:pPr>
              <w:autoSpaceDN w:val="0"/>
              <w:spacing w:line="223" w:lineRule="auto"/>
              <w:rPr>
                <w:sz w:val="28"/>
                <w:szCs w:val="28"/>
              </w:rPr>
            </w:pPr>
            <w:r>
              <w:rPr>
                <w:sz w:val="28"/>
                <w:szCs w:val="28"/>
              </w:rPr>
              <w:t>».</w:t>
            </w:r>
          </w:p>
        </w:tc>
      </w:tr>
    </w:tbl>
    <w:p w:rsidR="00C82A6D" w:rsidRDefault="00C82A6D" w:rsidP="005F2E65">
      <w:pPr>
        <w:pStyle w:val="afffff5"/>
        <w:widowControl w:val="0"/>
        <w:spacing w:line="192" w:lineRule="auto"/>
        <w:ind w:right="-57"/>
        <w:jc w:val="center"/>
      </w:pPr>
    </w:p>
    <w:p w:rsidR="000C7AA1" w:rsidRDefault="00732F17" w:rsidP="005F2E65">
      <w:pPr>
        <w:pStyle w:val="afffff5"/>
        <w:widowControl w:val="0"/>
        <w:spacing w:line="192" w:lineRule="auto"/>
        <w:ind w:right="-57"/>
        <w:jc w:val="center"/>
      </w:pPr>
      <w:r>
        <w:t>______________</w:t>
      </w:r>
    </w:p>
    <w:sectPr w:rsidR="000C7AA1" w:rsidSect="00B050DF">
      <w:headerReference w:type="default" r:id="rId16"/>
      <w:footerReference w:type="first" r:id="rId17"/>
      <w:pgSz w:w="16840" w:h="11906" w:orient="landscape" w:code="9"/>
      <w:pgMar w:top="1701" w:right="1134" w:bottom="567" w:left="1134" w:header="1134" w:footer="454"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7B" w:rsidRDefault="00A7257B">
      <w:r>
        <w:separator/>
      </w:r>
    </w:p>
  </w:endnote>
  <w:endnote w:type="continuationSeparator" w:id="0">
    <w:p w:rsidR="00A7257B" w:rsidRDefault="00A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B0" w:rsidRPr="00FF6E3C" w:rsidRDefault="0028602A" w:rsidP="00FF6E3C">
    <w:pPr>
      <w:pStyle w:val="af"/>
      <w:jc w:val="right"/>
      <w:rPr>
        <w:sz w:val="16"/>
      </w:rPr>
    </w:pPr>
    <w:r>
      <w:rPr>
        <w:sz w:val="16"/>
      </w:rPr>
      <w:t>2509мм2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B0" w:rsidRPr="0028602A" w:rsidRDefault="0028602A" w:rsidP="0028602A">
    <w:pPr>
      <w:pStyle w:val="af"/>
      <w:jc w:val="right"/>
      <w:rPr>
        <w:sz w:val="16"/>
      </w:rPr>
    </w:pPr>
    <w:r w:rsidRPr="0028602A">
      <w:rPr>
        <w:sz w:val="16"/>
      </w:rPr>
      <w:t>2509мм2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B0" w:rsidRPr="00CA0841" w:rsidRDefault="007F57B0" w:rsidP="00CA08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7B" w:rsidRDefault="00A7257B">
      <w:r>
        <w:separator/>
      </w:r>
    </w:p>
  </w:footnote>
  <w:footnote w:type="continuationSeparator" w:id="0">
    <w:p w:rsidR="00A7257B" w:rsidRDefault="00A7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B0" w:rsidRPr="001D27F8" w:rsidRDefault="007F57B0"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2</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641601"/>
      <w:docPartObj>
        <w:docPartGallery w:val="Page Numbers (Top of Page)"/>
        <w:docPartUnique/>
      </w:docPartObj>
    </w:sdtPr>
    <w:sdtEndPr>
      <w:rPr>
        <w:sz w:val="28"/>
      </w:rPr>
    </w:sdtEndPr>
    <w:sdtContent>
      <w:p w:rsidR="007F57B0" w:rsidRPr="00DE7977" w:rsidRDefault="007F57B0" w:rsidP="00DE7977">
        <w:pPr>
          <w:pStyle w:val="ae"/>
          <w:jc w:val="center"/>
          <w:rPr>
            <w:sz w:val="28"/>
          </w:rPr>
        </w:pPr>
        <w:r w:rsidRPr="00DE7977">
          <w:rPr>
            <w:sz w:val="28"/>
          </w:rPr>
          <w:fldChar w:fldCharType="begin"/>
        </w:r>
        <w:r w:rsidRPr="00DE7977">
          <w:rPr>
            <w:sz w:val="28"/>
          </w:rPr>
          <w:instrText>PAGE   \* MERGEFORMAT</w:instrText>
        </w:r>
        <w:r w:rsidRPr="00DE7977">
          <w:rPr>
            <w:sz w:val="28"/>
          </w:rPr>
          <w:fldChar w:fldCharType="separate"/>
        </w:r>
        <w:r w:rsidR="007A0675">
          <w:rPr>
            <w:noProof/>
            <w:sz w:val="28"/>
          </w:rPr>
          <w:t>2</w:t>
        </w:r>
        <w:r w:rsidRPr="00DE7977">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31835"/>
      <w:docPartObj>
        <w:docPartGallery w:val="Page Numbers (Top of Page)"/>
        <w:docPartUnique/>
      </w:docPartObj>
    </w:sdtPr>
    <w:sdtEndPr>
      <w:rPr>
        <w:sz w:val="28"/>
        <w:szCs w:val="28"/>
      </w:rPr>
    </w:sdtEndPr>
    <w:sdtContent>
      <w:p w:rsidR="007F57B0" w:rsidRPr="00CA0841" w:rsidRDefault="007F57B0">
        <w:pPr>
          <w:pStyle w:val="ae"/>
          <w:jc w:val="center"/>
          <w:rPr>
            <w:sz w:val="28"/>
            <w:szCs w:val="28"/>
          </w:rPr>
        </w:pPr>
        <w:r w:rsidRPr="00CA0841">
          <w:rPr>
            <w:sz w:val="28"/>
            <w:szCs w:val="28"/>
          </w:rPr>
          <w:fldChar w:fldCharType="begin"/>
        </w:r>
        <w:r w:rsidRPr="00CA0841">
          <w:rPr>
            <w:sz w:val="28"/>
            <w:szCs w:val="28"/>
          </w:rPr>
          <w:instrText>PAGE   \* MERGEFORMAT</w:instrText>
        </w:r>
        <w:r w:rsidRPr="00CA0841">
          <w:rPr>
            <w:sz w:val="28"/>
            <w:szCs w:val="28"/>
          </w:rPr>
          <w:fldChar w:fldCharType="separate"/>
        </w:r>
        <w:r w:rsidR="0028602A">
          <w:rPr>
            <w:noProof/>
            <w:sz w:val="28"/>
            <w:szCs w:val="28"/>
          </w:rPr>
          <w:t>3</w:t>
        </w:r>
        <w:r w:rsidRPr="00CA084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D34151"/>
    <w:multiLevelType w:val="hybridMultilevel"/>
    <w:tmpl w:val="C65AE9C6"/>
    <w:lvl w:ilvl="0" w:tplc="93DE4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3465124"/>
    <w:multiLevelType w:val="hybridMultilevel"/>
    <w:tmpl w:val="81423C76"/>
    <w:lvl w:ilvl="0" w:tplc="57A4B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937"/>
    <w:rsid w:val="00000A72"/>
    <w:rsid w:val="00000E39"/>
    <w:rsid w:val="00001692"/>
    <w:rsid w:val="000017D2"/>
    <w:rsid w:val="0000194A"/>
    <w:rsid w:val="000021DF"/>
    <w:rsid w:val="000023B1"/>
    <w:rsid w:val="0000257C"/>
    <w:rsid w:val="0000271D"/>
    <w:rsid w:val="000028F4"/>
    <w:rsid w:val="00002B29"/>
    <w:rsid w:val="000030E5"/>
    <w:rsid w:val="000031C4"/>
    <w:rsid w:val="0000338B"/>
    <w:rsid w:val="000035BE"/>
    <w:rsid w:val="00003ADA"/>
    <w:rsid w:val="0000425A"/>
    <w:rsid w:val="000044B6"/>
    <w:rsid w:val="0000466B"/>
    <w:rsid w:val="00004A64"/>
    <w:rsid w:val="00004E57"/>
    <w:rsid w:val="000050A5"/>
    <w:rsid w:val="00005697"/>
    <w:rsid w:val="00006077"/>
    <w:rsid w:val="00006344"/>
    <w:rsid w:val="000064CD"/>
    <w:rsid w:val="000065B5"/>
    <w:rsid w:val="00006704"/>
    <w:rsid w:val="00006EC0"/>
    <w:rsid w:val="00007886"/>
    <w:rsid w:val="00007A20"/>
    <w:rsid w:val="00007B5E"/>
    <w:rsid w:val="00007D90"/>
    <w:rsid w:val="000100E0"/>
    <w:rsid w:val="00010583"/>
    <w:rsid w:val="0001069F"/>
    <w:rsid w:val="00010923"/>
    <w:rsid w:val="00010C11"/>
    <w:rsid w:val="00010D4C"/>
    <w:rsid w:val="00010E9E"/>
    <w:rsid w:val="000111F7"/>
    <w:rsid w:val="00011296"/>
    <w:rsid w:val="00011358"/>
    <w:rsid w:val="00011360"/>
    <w:rsid w:val="00012041"/>
    <w:rsid w:val="00012596"/>
    <w:rsid w:val="00012988"/>
    <w:rsid w:val="00012C42"/>
    <w:rsid w:val="00012D94"/>
    <w:rsid w:val="00012E92"/>
    <w:rsid w:val="00013044"/>
    <w:rsid w:val="000130C0"/>
    <w:rsid w:val="00013105"/>
    <w:rsid w:val="0001355A"/>
    <w:rsid w:val="00013932"/>
    <w:rsid w:val="00014073"/>
    <w:rsid w:val="000147AB"/>
    <w:rsid w:val="000149A9"/>
    <w:rsid w:val="000149F9"/>
    <w:rsid w:val="00014B51"/>
    <w:rsid w:val="00014E4F"/>
    <w:rsid w:val="00014F4D"/>
    <w:rsid w:val="00014FA3"/>
    <w:rsid w:val="0001535B"/>
    <w:rsid w:val="00015A50"/>
    <w:rsid w:val="0001613F"/>
    <w:rsid w:val="00016192"/>
    <w:rsid w:val="00016299"/>
    <w:rsid w:val="000167F3"/>
    <w:rsid w:val="00016A08"/>
    <w:rsid w:val="0001737D"/>
    <w:rsid w:val="0001761C"/>
    <w:rsid w:val="000177EA"/>
    <w:rsid w:val="00017B92"/>
    <w:rsid w:val="00017C4E"/>
    <w:rsid w:val="0002065A"/>
    <w:rsid w:val="0002069C"/>
    <w:rsid w:val="000207ED"/>
    <w:rsid w:val="00020C86"/>
    <w:rsid w:val="00020D1A"/>
    <w:rsid w:val="00021A97"/>
    <w:rsid w:val="000228AF"/>
    <w:rsid w:val="00022AD0"/>
    <w:rsid w:val="00022EE7"/>
    <w:rsid w:val="0002331E"/>
    <w:rsid w:val="00023BEE"/>
    <w:rsid w:val="00023DF9"/>
    <w:rsid w:val="00023FB6"/>
    <w:rsid w:val="00024237"/>
    <w:rsid w:val="0002458D"/>
    <w:rsid w:val="000248B6"/>
    <w:rsid w:val="000248C7"/>
    <w:rsid w:val="000252DD"/>
    <w:rsid w:val="0002530C"/>
    <w:rsid w:val="0002579C"/>
    <w:rsid w:val="00025B1B"/>
    <w:rsid w:val="00025DF8"/>
    <w:rsid w:val="00025EC8"/>
    <w:rsid w:val="00026151"/>
    <w:rsid w:val="0002642C"/>
    <w:rsid w:val="00026505"/>
    <w:rsid w:val="00026CB6"/>
    <w:rsid w:val="000275F2"/>
    <w:rsid w:val="00027E8D"/>
    <w:rsid w:val="000302D5"/>
    <w:rsid w:val="000303E1"/>
    <w:rsid w:val="00030632"/>
    <w:rsid w:val="00031633"/>
    <w:rsid w:val="00031BD6"/>
    <w:rsid w:val="00031C70"/>
    <w:rsid w:val="00031E4E"/>
    <w:rsid w:val="00031F5A"/>
    <w:rsid w:val="00032765"/>
    <w:rsid w:val="000329CC"/>
    <w:rsid w:val="00032A05"/>
    <w:rsid w:val="00032EBC"/>
    <w:rsid w:val="000333DB"/>
    <w:rsid w:val="00033730"/>
    <w:rsid w:val="000338EB"/>
    <w:rsid w:val="00033A92"/>
    <w:rsid w:val="00033E88"/>
    <w:rsid w:val="00033EE9"/>
    <w:rsid w:val="0003418C"/>
    <w:rsid w:val="00034615"/>
    <w:rsid w:val="00034867"/>
    <w:rsid w:val="00034BE8"/>
    <w:rsid w:val="00034E34"/>
    <w:rsid w:val="000355DD"/>
    <w:rsid w:val="00035880"/>
    <w:rsid w:val="00035DA2"/>
    <w:rsid w:val="00035F28"/>
    <w:rsid w:val="000360D2"/>
    <w:rsid w:val="00036189"/>
    <w:rsid w:val="00036917"/>
    <w:rsid w:val="00036A4E"/>
    <w:rsid w:val="00037309"/>
    <w:rsid w:val="00037530"/>
    <w:rsid w:val="00037A04"/>
    <w:rsid w:val="00037E8A"/>
    <w:rsid w:val="00040573"/>
    <w:rsid w:val="0004070B"/>
    <w:rsid w:val="00040883"/>
    <w:rsid w:val="0004090D"/>
    <w:rsid w:val="000418E0"/>
    <w:rsid w:val="00041D45"/>
    <w:rsid w:val="00041FFF"/>
    <w:rsid w:val="0004247C"/>
    <w:rsid w:val="000427C3"/>
    <w:rsid w:val="000428A1"/>
    <w:rsid w:val="000429AD"/>
    <w:rsid w:val="00042A10"/>
    <w:rsid w:val="00042E70"/>
    <w:rsid w:val="00042F99"/>
    <w:rsid w:val="00043098"/>
    <w:rsid w:val="0004332A"/>
    <w:rsid w:val="00043A43"/>
    <w:rsid w:val="00043F4F"/>
    <w:rsid w:val="00044133"/>
    <w:rsid w:val="00044286"/>
    <w:rsid w:val="000442E6"/>
    <w:rsid w:val="0004430F"/>
    <w:rsid w:val="000446E9"/>
    <w:rsid w:val="000449D5"/>
    <w:rsid w:val="00044C82"/>
    <w:rsid w:val="00044DB5"/>
    <w:rsid w:val="00045194"/>
    <w:rsid w:val="00045589"/>
    <w:rsid w:val="000458FE"/>
    <w:rsid w:val="00045D54"/>
    <w:rsid w:val="00045F21"/>
    <w:rsid w:val="00046241"/>
    <w:rsid w:val="0004681D"/>
    <w:rsid w:val="00046843"/>
    <w:rsid w:val="000470EC"/>
    <w:rsid w:val="00047217"/>
    <w:rsid w:val="000474F6"/>
    <w:rsid w:val="00047A1F"/>
    <w:rsid w:val="00047BA5"/>
    <w:rsid w:val="00047E24"/>
    <w:rsid w:val="00050479"/>
    <w:rsid w:val="000504B2"/>
    <w:rsid w:val="00050539"/>
    <w:rsid w:val="000509A8"/>
    <w:rsid w:val="00051321"/>
    <w:rsid w:val="0005146E"/>
    <w:rsid w:val="000514D4"/>
    <w:rsid w:val="000517AC"/>
    <w:rsid w:val="00052252"/>
    <w:rsid w:val="000523FC"/>
    <w:rsid w:val="00052848"/>
    <w:rsid w:val="000528E4"/>
    <w:rsid w:val="000529F3"/>
    <w:rsid w:val="00052B33"/>
    <w:rsid w:val="00052EC3"/>
    <w:rsid w:val="000530BB"/>
    <w:rsid w:val="000531E1"/>
    <w:rsid w:val="00053536"/>
    <w:rsid w:val="00053697"/>
    <w:rsid w:val="000538AD"/>
    <w:rsid w:val="00053F17"/>
    <w:rsid w:val="00054BBF"/>
    <w:rsid w:val="00054EFE"/>
    <w:rsid w:val="00055FD6"/>
    <w:rsid w:val="000561F8"/>
    <w:rsid w:val="00056276"/>
    <w:rsid w:val="00056766"/>
    <w:rsid w:val="00056BB7"/>
    <w:rsid w:val="00056F06"/>
    <w:rsid w:val="0005731F"/>
    <w:rsid w:val="0005737C"/>
    <w:rsid w:val="00057AF0"/>
    <w:rsid w:val="00057B1A"/>
    <w:rsid w:val="00057DB3"/>
    <w:rsid w:val="00057DC9"/>
    <w:rsid w:val="000601D3"/>
    <w:rsid w:val="000603D2"/>
    <w:rsid w:val="00060A68"/>
    <w:rsid w:val="00060B85"/>
    <w:rsid w:val="00060E45"/>
    <w:rsid w:val="00060E6E"/>
    <w:rsid w:val="00060EFA"/>
    <w:rsid w:val="00061133"/>
    <w:rsid w:val="00061E12"/>
    <w:rsid w:val="00061E44"/>
    <w:rsid w:val="00062D06"/>
    <w:rsid w:val="00062DF6"/>
    <w:rsid w:val="00062E09"/>
    <w:rsid w:val="00062E5B"/>
    <w:rsid w:val="00063480"/>
    <w:rsid w:val="000638A1"/>
    <w:rsid w:val="000638DC"/>
    <w:rsid w:val="00063B49"/>
    <w:rsid w:val="00063B54"/>
    <w:rsid w:val="00064384"/>
    <w:rsid w:val="00064A9F"/>
    <w:rsid w:val="00064D31"/>
    <w:rsid w:val="0006555C"/>
    <w:rsid w:val="0006582A"/>
    <w:rsid w:val="00065D9A"/>
    <w:rsid w:val="00065E32"/>
    <w:rsid w:val="000661D3"/>
    <w:rsid w:val="000662CE"/>
    <w:rsid w:val="00066A01"/>
    <w:rsid w:val="00066B1F"/>
    <w:rsid w:val="00066C59"/>
    <w:rsid w:val="00066CDA"/>
    <w:rsid w:val="00066DAD"/>
    <w:rsid w:val="00066E09"/>
    <w:rsid w:val="00067861"/>
    <w:rsid w:val="00067AE3"/>
    <w:rsid w:val="00067BC9"/>
    <w:rsid w:val="00067DFC"/>
    <w:rsid w:val="000701B4"/>
    <w:rsid w:val="00070516"/>
    <w:rsid w:val="00070558"/>
    <w:rsid w:val="000713A9"/>
    <w:rsid w:val="000713FE"/>
    <w:rsid w:val="00071A46"/>
    <w:rsid w:val="00071C0D"/>
    <w:rsid w:val="00071C49"/>
    <w:rsid w:val="00071E13"/>
    <w:rsid w:val="00072067"/>
    <w:rsid w:val="000724E8"/>
    <w:rsid w:val="00072670"/>
    <w:rsid w:val="000726CE"/>
    <w:rsid w:val="0007284B"/>
    <w:rsid w:val="00072945"/>
    <w:rsid w:val="00072D84"/>
    <w:rsid w:val="000735B0"/>
    <w:rsid w:val="000736D7"/>
    <w:rsid w:val="0007374D"/>
    <w:rsid w:val="000737C4"/>
    <w:rsid w:val="00073846"/>
    <w:rsid w:val="00073D6A"/>
    <w:rsid w:val="00073E1D"/>
    <w:rsid w:val="00074227"/>
    <w:rsid w:val="000746CD"/>
    <w:rsid w:val="000748FE"/>
    <w:rsid w:val="00074A18"/>
    <w:rsid w:val="00074BF5"/>
    <w:rsid w:val="00074CBC"/>
    <w:rsid w:val="00074D99"/>
    <w:rsid w:val="00074E03"/>
    <w:rsid w:val="00074E85"/>
    <w:rsid w:val="0007518B"/>
    <w:rsid w:val="00075A24"/>
    <w:rsid w:val="00075B16"/>
    <w:rsid w:val="00075BCC"/>
    <w:rsid w:val="00075D28"/>
    <w:rsid w:val="000760E3"/>
    <w:rsid w:val="00076263"/>
    <w:rsid w:val="000762C5"/>
    <w:rsid w:val="000769ED"/>
    <w:rsid w:val="00076A89"/>
    <w:rsid w:val="000770B0"/>
    <w:rsid w:val="000772CA"/>
    <w:rsid w:val="000777FC"/>
    <w:rsid w:val="00077C56"/>
    <w:rsid w:val="00077EFA"/>
    <w:rsid w:val="00077F2F"/>
    <w:rsid w:val="00080005"/>
    <w:rsid w:val="000801B9"/>
    <w:rsid w:val="0008048A"/>
    <w:rsid w:val="0008070E"/>
    <w:rsid w:val="00080C01"/>
    <w:rsid w:val="00080E59"/>
    <w:rsid w:val="00080F48"/>
    <w:rsid w:val="000810C3"/>
    <w:rsid w:val="000811F7"/>
    <w:rsid w:val="0008132B"/>
    <w:rsid w:val="00081510"/>
    <w:rsid w:val="00081615"/>
    <w:rsid w:val="000819E4"/>
    <w:rsid w:val="00081D57"/>
    <w:rsid w:val="000826FC"/>
    <w:rsid w:val="00082D57"/>
    <w:rsid w:val="00082E89"/>
    <w:rsid w:val="00082FF6"/>
    <w:rsid w:val="00083638"/>
    <w:rsid w:val="00083D60"/>
    <w:rsid w:val="000840A7"/>
    <w:rsid w:val="00084185"/>
    <w:rsid w:val="00084792"/>
    <w:rsid w:val="00084F50"/>
    <w:rsid w:val="000850F3"/>
    <w:rsid w:val="00085BBE"/>
    <w:rsid w:val="00085DFB"/>
    <w:rsid w:val="000862CC"/>
    <w:rsid w:val="00086BB9"/>
    <w:rsid w:val="000872C1"/>
    <w:rsid w:val="0008749F"/>
    <w:rsid w:val="0008753B"/>
    <w:rsid w:val="000875BF"/>
    <w:rsid w:val="000876B1"/>
    <w:rsid w:val="00087B90"/>
    <w:rsid w:val="00087DC8"/>
    <w:rsid w:val="00087E5F"/>
    <w:rsid w:val="00087EFA"/>
    <w:rsid w:val="00087F92"/>
    <w:rsid w:val="0009064E"/>
    <w:rsid w:val="000906FB"/>
    <w:rsid w:val="000907A4"/>
    <w:rsid w:val="00090B98"/>
    <w:rsid w:val="00090E61"/>
    <w:rsid w:val="00090ED2"/>
    <w:rsid w:val="0009146B"/>
    <w:rsid w:val="0009172F"/>
    <w:rsid w:val="000917B5"/>
    <w:rsid w:val="0009190A"/>
    <w:rsid w:val="0009206B"/>
    <w:rsid w:val="00092312"/>
    <w:rsid w:val="00092D96"/>
    <w:rsid w:val="00092EB0"/>
    <w:rsid w:val="0009333E"/>
    <w:rsid w:val="000936D6"/>
    <w:rsid w:val="00093BD4"/>
    <w:rsid w:val="0009441B"/>
    <w:rsid w:val="00094E9F"/>
    <w:rsid w:val="00094EFC"/>
    <w:rsid w:val="00095195"/>
    <w:rsid w:val="00095ABE"/>
    <w:rsid w:val="00095CBF"/>
    <w:rsid w:val="00095D92"/>
    <w:rsid w:val="00095E90"/>
    <w:rsid w:val="000964B9"/>
    <w:rsid w:val="00096710"/>
    <w:rsid w:val="00096B11"/>
    <w:rsid w:val="00096B53"/>
    <w:rsid w:val="00096DD1"/>
    <w:rsid w:val="00097645"/>
    <w:rsid w:val="00097B50"/>
    <w:rsid w:val="00097E43"/>
    <w:rsid w:val="000A0443"/>
    <w:rsid w:val="000A066C"/>
    <w:rsid w:val="000A07B8"/>
    <w:rsid w:val="000A09FB"/>
    <w:rsid w:val="000A0C7B"/>
    <w:rsid w:val="000A0CBD"/>
    <w:rsid w:val="000A0D4D"/>
    <w:rsid w:val="000A0D9A"/>
    <w:rsid w:val="000A0E33"/>
    <w:rsid w:val="000A1196"/>
    <w:rsid w:val="000A141C"/>
    <w:rsid w:val="000A157D"/>
    <w:rsid w:val="000A16FA"/>
    <w:rsid w:val="000A1860"/>
    <w:rsid w:val="000A1D4B"/>
    <w:rsid w:val="000A1EAF"/>
    <w:rsid w:val="000A1F9F"/>
    <w:rsid w:val="000A2090"/>
    <w:rsid w:val="000A25CE"/>
    <w:rsid w:val="000A3395"/>
    <w:rsid w:val="000A3563"/>
    <w:rsid w:val="000A3697"/>
    <w:rsid w:val="000A3C38"/>
    <w:rsid w:val="000A3CD0"/>
    <w:rsid w:val="000A4C00"/>
    <w:rsid w:val="000A53FE"/>
    <w:rsid w:val="000A5DF5"/>
    <w:rsid w:val="000A5F25"/>
    <w:rsid w:val="000A6201"/>
    <w:rsid w:val="000A71F3"/>
    <w:rsid w:val="000A754F"/>
    <w:rsid w:val="000A7868"/>
    <w:rsid w:val="000B056B"/>
    <w:rsid w:val="000B06C3"/>
    <w:rsid w:val="000B10E3"/>
    <w:rsid w:val="000B11D2"/>
    <w:rsid w:val="000B123A"/>
    <w:rsid w:val="000B155E"/>
    <w:rsid w:val="000B17A1"/>
    <w:rsid w:val="000B1B13"/>
    <w:rsid w:val="000B1CB4"/>
    <w:rsid w:val="000B1D42"/>
    <w:rsid w:val="000B28CF"/>
    <w:rsid w:val="000B292B"/>
    <w:rsid w:val="000B2EA6"/>
    <w:rsid w:val="000B3179"/>
    <w:rsid w:val="000B3D58"/>
    <w:rsid w:val="000B3D81"/>
    <w:rsid w:val="000B3EB1"/>
    <w:rsid w:val="000B401E"/>
    <w:rsid w:val="000B4030"/>
    <w:rsid w:val="000B40A9"/>
    <w:rsid w:val="000B415F"/>
    <w:rsid w:val="000B43F3"/>
    <w:rsid w:val="000B4753"/>
    <w:rsid w:val="000B47C7"/>
    <w:rsid w:val="000B482E"/>
    <w:rsid w:val="000B4A04"/>
    <w:rsid w:val="000B4FC3"/>
    <w:rsid w:val="000B5253"/>
    <w:rsid w:val="000B551F"/>
    <w:rsid w:val="000B5999"/>
    <w:rsid w:val="000B5DE4"/>
    <w:rsid w:val="000B5E1C"/>
    <w:rsid w:val="000B5EED"/>
    <w:rsid w:val="000B67C2"/>
    <w:rsid w:val="000B6DD9"/>
    <w:rsid w:val="000B71FD"/>
    <w:rsid w:val="000B742D"/>
    <w:rsid w:val="000B7BB2"/>
    <w:rsid w:val="000C03BF"/>
    <w:rsid w:val="000C03E6"/>
    <w:rsid w:val="000C0948"/>
    <w:rsid w:val="000C0A42"/>
    <w:rsid w:val="000C0BB7"/>
    <w:rsid w:val="000C0E51"/>
    <w:rsid w:val="000C0FA1"/>
    <w:rsid w:val="000C13F5"/>
    <w:rsid w:val="000C1A45"/>
    <w:rsid w:val="000C1C2A"/>
    <w:rsid w:val="000C2093"/>
    <w:rsid w:val="000C2116"/>
    <w:rsid w:val="000C2A6E"/>
    <w:rsid w:val="000C3048"/>
    <w:rsid w:val="000C323C"/>
    <w:rsid w:val="000C34CC"/>
    <w:rsid w:val="000C3579"/>
    <w:rsid w:val="000C3866"/>
    <w:rsid w:val="000C393A"/>
    <w:rsid w:val="000C3F1D"/>
    <w:rsid w:val="000C410B"/>
    <w:rsid w:val="000C430E"/>
    <w:rsid w:val="000C4905"/>
    <w:rsid w:val="000C4C7D"/>
    <w:rsid w:val="000C51DD"/>
    <w:rsid w:val="000C5259"/>
    <w:rsid w:val="000C535A"/>
    <w:rsid w:val="000C571B"/>
    <w:rsid w:val="000C5D9E"/>
    <w:rsid w:val="000C5DBD"/>
    <w:rsid w:val="000C6267"/>
    <w:rsid w:val="000C679E"/>
    <w:rsid w:val="000C6B39"/>
    <w:rsid w:val="000C6DDE"/>
    <w:rsid w:val="000C7135"/>
    <w:rsid w:val="000C72CA"/>
    <w:rsid w:val="000C7AA1"/>
    <w:rsid w:val="000C7AAC"/>
    <w:rsid w:val="000D0D87"/>
    <w:rsid w:val="000D0FA2"/>
    <w:rsid w:val="000D1273"/>
    <w:rsid w:val="000D15AE"/>
    <w:rsid w:val="000D16BF"/>
    <w:rsid w:val="000D185D"/>
    <w:rsid w:val="000D1868"/>
    <w:rsid w:val="000D1DCD"/>
    <w:rsid w:val="000D200D"/>
    <w:rsid w:val="000D237F"/>
    <w:rsid w:val="000D2D72"/>
    <w:rsid w:val="000D327F"/>
    <w:rsid w:val="000D3364"/>
    <w:rsid w:val="000D35CE"/>
    <w:rsid w:val="000D35DA"/>
    <w:rsid w:val="000D378A"/>
    <w:rsid w:val="000D3846"/>
    <w:rsid w:val="000D39DA"/>
    <w:rsid w:val="000D3F77"/>
    <w:rsid w:val="000D41DB"/>
    <w:rsid w:val="000D457E"/>
    <w:rsid w:val="000D4A12"/>
    <w:rsid w:val="000D510E"/>
    <w:rsid w:val="000D5240"/>
    <w:rsid w:val="000D5604"/>
    <w:rsid w:val="000D5848"/>
    <w:rsid w:val="000D5E00"/>
    <w:rsid w:val="000D5E4A"/>
    <w:rsid w:val="000D6618"/>
    <w:rsid w:val="000D6E61"/>
    <w:rsid w:val="000D6F65"/>
    <w:rsid w:val="000D75A2"/>
    <w:rsid w:val="000D75F3"/>
    <w:rsid w:val="000D79CD"/>
    <w:rsid w:val="000D7D52"/>
    <w:rsid w:val="000E0038"/>
    <w:rsid w:val="000E0626"/>
    <w:rsid w:val="000E06A4"/>
    <w:rsid w:val="000E06FF"/>
    <w:rsid w:val="000E0BE9"/>
    <w:rsid w:val="000E0C01"/>
    <w:rsid w:val="000E0DC0"/>
    <w:rsid w:val="000E12FF"/>
    <w:rsid w:val="000E1814"/>
    <w:rsid w:val="000E182E"/>
    <w:rsid w:val="000E19A0"/>
    <w:rsid w:val="000E1BFF"/>
    <w:rsid w:val="000E1FA1"/>
    <w:rsid w:val="000E2352"/>
    <w:rsid w:val="000E242E"/>
    <w:rsid w:val="000E288C"/>
    <w:rsid w:val="000E2C98"/>
    <w:rsid w:val="000E2DFA"/>
    <w:rsid w:val="000E2FA8"/>
    <w:rsid w:val="000E30C7"/>
    <w:rsid w:val="000E3336"/>
    <w:rsid w:val="000E362E"/>
    <w:rsid w:val="000E36EA"/>
    <w:rsid w:val="000E4035"/>
    <w:rsid w:val="000E411F"/>
    <w:rsid w:val="000E44F8"/>
    <w:rsid w:val="000E47E9"/>
    <w:rsid w:val="000E492D"/>
    <w:rsid w:val="000E4C1E"/>
    <w:rsid w:val="000E5BE9"/>
    <w:rsid w:val="000E5C96"/>
    <w:rsid w:val="000E6374"/>
    <w:rsid w:val="000E663A"/>
    <w:rsid w:val="000E6674"/>
    <w:rsid w:val="000E66AE"/>
    <w:rsid w:val="000E66CA"/>
    <w:rsid w:val="000E66EB"/>
    <w:rsid w:val="000E673F"/>
    <w:rsid w:val="000E6871"/>
    <w:rsid w:val="000E6E3E"/>
    <w:rsid w:val="000E6F51"/>
    <w:rsid w:val="000E762B"/>
    <w:rsid w:val="000E7A60"/>
    <w:rsid w:val="000E7CAC"/>
    <w:rsid w:val="000F04DF"/>
    <w:rsid w:val="000F0C2F"/>
    <w:rsid w:val="000F0E78"/>
    <w:rsid w:val="000F1532"/>
    <w:rsid w:val="000F154D"/>
    <w:rsid w:val="000F1AE4"/>
    <w:rsid w:val="000F1D8A"/>
    <w:rsid w:val="000F1F2B"/>
    <w:rsid w:val="000F1FB0"/>
    <w:rsid w:val="000F2147"/>
    <w:rsid w:val="000F214A"/>
    <w:rsid w:val="000F2389"/>
    <w:rsid w:val="000F27F4"/>
    <w:rsid w:val="000F2B95"/>
    <w:rsid w:val="000F2DB5"/>
    <w:rsid w:val="000F3128"/>
    <w:rsid w:val="000F3145"/>
    <w:rsid w:val="000F38AA"/>
    <w:rsid w:val="000F3957"/>
    <w:rsid w:val="000F3DD2"/>
    <w:rsid w:val="000F4032"/>
    <w:rsid w:val="000F4737"/>
    <w:rsid w:val="000F4B67"/>
    <w:rsid w:val="000F4EB9"/>
    <w:rsid w:val="000F4F5A"/>
    <w:rsid w:val="000F52F4"/>
    <w:rsid w:val="000F5484"/>
    <w:rsid w:val="000F5539"/>
    <w:rsid w:val="000F5594"/>
    <w:rsid w:val="000F5BFB"/>
    <w:rsid w:val="000F5D9F"/>
    <w:rsid w:val="000F6009"/>
    <w:rsid w:val="000F60EB"/>
    <w:rsid w:val="000F6471"/>
    <w:rsid w:val="000F6A3F"/>
    <w:rsid w:val="000F6FCB"/>
    <w:rsid w:val="000F704D"/>
    <w:rsid w:val="000F75FC"/>
    <w:rsid w:val="000F7C5C"/>
    <w:rsid w:val="000F7CA8"/>
    <w:rsid w:val="000F7CFF"/>
    <w:rsid w:val="0010012C"/>
    <w:rsid w:val="0010086F"/>
    <w:rsid w:val="00100A10"/>
    <w:rsid w:val="001015CE"/>
    <w:rsid w:val="00101965"/>
    <w:rsid w:val="00101D46"/>
    <w:rsid w:val="00101E0A"/>
    <w:rsid w:val="00101E15"/>
    <w:rsid w:val="00101E2C"/>
    <w:rsid w:val="001023CB"/>
    <w:rsid w:val="001026ED"/>
    <w:rsid w:val="0010287E"/>
    <w:rsid w:val="00103376"/>
    <w:rsid w:val="00103628"/>
    <w:rsid w:val="00103D33"/>
    <w:rsid w:val="00103E11"/>
    <w:rsid w:val="00104002"/>
    <w:rsid w:val="001044C5"/>
    <w:rsid w:val="0010467F"/>
    <w:rsid w:val="00104BD7"/>
    <w:rsid w:val="00104E6B"/>
    <w:rsid w:val="00104EC0"/>
    <w:rsid w:val="00104FDF"/>
    <w:rsid w:val="0010527A"/>
    <w:rsid w:val="001052D2"/>
    <w:rsid w:val="00105360"/>
    <w:rsid w:val="00105753"/>
    <w:rsid w:val="00105CAD"/>
    <w:rsid w:val="00105D97"/>
    <w:rsid w:val="00105E34"/>
    <w:rsid w:val="00106263"/>
    <w:rsid w:val="001069E1"/>
    <w:rsid w:val="00107AEC"/>
    <w:rsid w:val="0011015E"/>
    <w:rsid w:val="00110255"/>
    <w:rsid w:val="001105C4"/>
    <w:rsid w:val="0011060A"/>
    <w:rsid w:val="001106FB"/>
    <w:rsid w:val="00110786"/>
    <w:rsid w:val="0011090B"/>
    <w:rsid w:val="00110C0B"/>
    <w:rsid w:val="0011136F"/>
    <w:rsid w:val="00111498"/>
    <w:rsid w:val="00111ACF"/>
    <w:rsid w:val="00111B40"/>
    <w:rsid w:val="00111D9A"/>
    <w:rsid w:val="00111E3B"/>
    <w:rsid w:val="001121C0"/>
    <w:rsid w:val="00112784"/>
    <w:rsid w:val="00112A6B"/>
    <w:rsid w:val="00112D3A"/>
    <w:rsid w:val="00113038"/>
    <w:rsid w:val="001134FF"/>
    <w:rsid w:val="001135BF"/>
    <w:rsid w:val="00113F24"/>
    <w:rsid w:val="00113F4B"/>
    <w:rsid w:val="001141DE"/>
    <w:rsid w:val="001143B0"/>
    <w:rsid w:val="00114A04"/>
    <w:rsid w:val="00115037"/>
    <w:rsid w:val="0011573B"/>
    <w:rsid w:val="00115853"/>
    <w:rsid w:val="00115B41"/>
    <w:rsid w:val="00115BE3"/>
    <w:rsid w:val="00115E74"/>
    <w:rsid w:val="0011603A"/>
    <w:rsid w:val="00116206"/>
    <w:rsid w:val="00116542"/>
    <w:rsid w:val="00116687"/>
    <w:rsid w:val="00116A96"/>
    <w:rsid w:val="00116CA0"/>
    <w:rsid w:val="001170A4"/>
    <w:rsid w:val="001174A9"/>
    <w:rsid w:val="00117D00"/>
    <w:rsid w:val="00117D9E"/>
    <w:rsid w:val="00117EEB"/>
    <w:rsid w:val="001209A8"/>
    <w:rsid w:val="001209D8"/>
    <w:rsid w:val="00120A69"/>
    <w:rsid w:val="00120CEC"/>
    <w:rsid w:val="00120CF1"/>
    <w:rsid w:val="00122742"/>
    <w:rsid w:val="00122875"/>
    <w:rsid w:val="00122BD5"/>
    <w:rsid w:val="0012351E"/>
    <w:rsid w:val="00123B22"/>
    <w:rsid w:val="00123E4C"/>
    <w:rsid w:val="00123ED9"/>
    <w:rsid w:val="00124606"/>
    <w:rsid w:val="0012471E"/>
    <w:rsid w:val="001249F7"/>
    <w:rsid w:val="00124DB5"/>
    <w:rsid w:val="00124F74"/>
    <w:rsid w:val="001250D4"/>
    <w:rsid w:val="001252C9"/>
    <w:rsid w:val="00125415"/>
    <w:rsid w:val="0012553D"/>
    <w:rsid w:val="00125C9D"/>
    <w:rsid w:val="00125D34"/>
    <w:rsid w:val="00125E51"/>
    <w:rsid w:val="0012650D"/>
    <w:rsid w:val="00126D54"/>
    <w:rsid w:val="001274A5"/>
    <w:rsid w:val="001277CB"/>
    <w:rsid w:val="00127AC0"/>
    <w:rsid w:val="00127C6D"/>
    <w:rsid w:val="00127E46"/>
    <w:rsid w:val="00130C03"/>
    <w:rsid w:val="00131976"/>
    <w:rsid w:val="00131ED9"/>
    <w:rsid w:val="00132D78"/>
    <w:rsid w:val="001330E4"/>
    <w:rsid w:val="0013314C"/>
    <w:rsid w:val="00133524"/>
    <w:rsid w:val="00133A6C"/>
    <w:rsid w:val="00133B60"/>
    <w:rsid w:val="00133B71"/>
    <w:rsid w:val="00133BD1"/>
    <w:rsid w:val="00133E27"/>
    <w:rsid w:val="00134047"/>
    <w:rsid w:val="00134598"/>
    <w:rsid w:val="00134969"/>
    <w:rsid w:val="001350AC"/>
    <w:rsid w:val="00135142"/>
    <w:rsid w:val="00135192"/>
    <w:rsid w:val="0013566C"/>
    <w:rsid w:val="001356C8"/>
    <w:rsid w:val="00135750"/>
    <w:rsid w:val="00135769"/>
    <w:rsid w:val="00135C8A"/>
    <w:rsid w:val="00135FC0"/>
    <w:rsid w:val="001361B0"/>
    <w:rsid w:val="00136396"/>
    <w:rsid w:val="001364A4"/>
    <w:rsid w:val="00136551"/>
    <w:rsid w:val="001365A3"/>
    <w:rsid w:val="001365AE"/>
    <w:rsid w:val="00136854"/>
    <w:rsid w:val="00136AA1"/>
    <w:rsid w:val="00136D2F"/>
    <w:rsid w:val="00136FAB"/>
    <w:rsid w:val="0013745F"/>
    <w:rsid w:val="00137A12"/>
    <w:rsid w:val="00137B8C"/>
    <w:rsid w:val="00137BC1"/>
    <w:rsid w:val="00140406"/>
    <w:rsid w:val="001405CC"/>
    <w:rsid w:val="00140AED"/>
    <w:rsid w:val="00140BD4"/>
    <w:rsid w:val="00140D4F"/>
    <w:rsid w:val="00140E4A"/>
    <w:rsid w:val="00141008"/>
    <w:rsid w:val="00141294"/>
    <w:rsid w:val="00141319"/>
    <w:rsid w:val="00141512"/>
    <w:rsid w:val="0014178A"/>
    <w:rsid w:val="00141D80"/>
    <w:rsid w:val="00141EE9"/>
    <w:rsid w:val="00141F33"/>
    <w:rsid w:val="00142083"/>
    <w:rsid w:val="00142226"/>
    <w:rsid w:val="0014284D"/>
    <w:rsid w:val="00142876"/>
    <w:rsid w:val="001429ED"/>
    <w:rsid w:val="00142CBF"/>
    <w:rsid w:val="00142D59"/>
    <w:rsid w:val="00142F3E"/>
    <w:rsid w:val="00143182"/>
    <w:rsid w:val="00143565"/>
    <w:rsid w:val="00143C8D"/>
    <w:rsid w:val="00143FBF"/>
    <w:rsid w:val="00144336"/>
    <w:rsid w:val="001444E0"/>
    <w:rsid w:val="001445C8"/>
    <w:rsid w:val="00144AEF"/>
    <w:rsid w:val="00145017"/>
    <w:rsid w:val="00145115"/>
    <w:rsid w:val="0014525D"/>
    <w:rsid w:val="0014545F"/>
    <w:rsid w:val="00145A80"/>
    <w:rsid w:val="00145AFE"/>
    <w:rsid w:val="00146788"/>
    <w:rsid w:val="0014682F"/>
    <w:rsid w:val="00146D0A"/>
    <w:rsid w:val="00146D57"/>
    <w:rsid w:val="00146FEB"/>
    <w:rsid w:val="0014708E"/>
    <w:rsid w:val="00147462"/>
    <w:rsid w:val="001477E5"/>
    <w:rsid w:val="001478D9"/>
    <w:rsid w:val="001479F4"/>
    <w:rsid w:val="00147B2B"/>
    <w:rsid w:val="00150077"/>
    <w:rsid w:val="001500B1"/>
    <w:rsid w:val="001501AE"/>
    <w:rsid w:val="0015063D"/>
    <w:rsid w:val="00150881"/>
    <w:rsid w:val="00150C6A"/>
    <w:rsid w:val="001513A3"/>
    <w:rsid w:val="00151BBE"/>
    <w:rsid w:val="00151C10"/>
    <w:rsid w:val="0015201A"/>
    <w:rsid w:val="00152034"/>
    <w:rsid w:val="00152AC7"/>
    <w:rsid w:val="00153A03"/>
    <w:rsid w:val="001540EC"/>
    <w:rsid w:val="001547D6"/>
    <w:rsid w:val="00154934"/>
    <w:rsid w:val="00154DEF"/>
    <w:rsid w:val="0015528B"/>
    <w:rsid w:val="00155AAC"/>
    <w:rsid w:val="0015639F"/>
    <w:rsid w:val="00157180"/>
    <w:rsid w:val="00157324"/>
    <w:rsid w:val="001576FD"/>
    <w:rsid w:val="00157706"/>
    <w:rsid w:val="00157B61"/>
    <w:rsid w:val="00157C53"/>
    <w:rsid w:val="00157D04"/>
    <w:rsid w:val="00157FB4"/>
    <w:rsid w:val="001603F3"/>
    <w:rsid w:val="0016053B"/>
    <w:rsid w:val="00160A23"/>
    <w:rsid w:val="00160B80"/>
    <w:rsid w:val="00160CF9"/>
    <w:rsid w:val="00160F41"/>
    <w:rsid w:val="00161564"/>
    <w:rsid w:val="0016163E"/>
    <w:rsid w:val="00161A5D"/>
    <w:rsid w:val="00161BD9"/>
    <w:rsid w:val="00161D80"/>
    <w:rsid w:val="00161F86"/>
    <w:rsid w:val="001629C0"/>
    <w:rsid w:val="00162F11"/>
    <w:rsid w:val="00162F86"/>
    <w:rsid w:val="00162FB1"/>
    <w:rsid w:val="00163079"/>
    <w:rsid w:val="001637C0"/>
    <w:rsid w:val="00163F3A"/>
    <w:rsid w:val="001641E6"/>
    <w:rsid w:val="00164273"/>
    <w:rsid w:val="00165118"/>
    <w:rsid w:val="00165E44"/>
    <w:rsid w:val="00166291"/>
    <w:rsid w:val="00166366"/>
    <w:rsid w:val="00166915"/>
    <w:rsid w:val="00166976"/>
    <w:rsid w:val="00166BBC"/>
    <w:rsid w:val="001675C7"/>
    <w:rsid w:val="00167666"/>
    <w:rsid w:val="00167C32"/>
    <w:rsid w:val="001708EC"/>
    <w:rsid w:val="00171360"/>
    <w:rsid w:val="0017163A"/>
    <w:rsid w:val="00171679"/>
    <w:rsid w:val="001718C3"/>
    <w:rsid w:val="00171B3C"/>
    <w:rsid w:val="00171BA8"/>
    <w:rsid w:val="001726C4"/>
    <w:rsid w:val="00172A54"/>
    <w:rsid w:val="00172B04"/>
    <w:rsid w:val="0017311F"/>
    <w:rsid w:val="00173314"/>
    <w:rsid w:val="00173391"/>
    <w:rsid w:val="001733CF"/>
    <w:rsid w:val="001733FD"/>
    <w:rsid w:val="001739C0"/>
    <w:rsid w:val="00174841"/>
    <w:rsid w:val="0017488E"/>
    <w:rsid w:val="001749D1"/>
    <w:rsid w:val="00174A4A"/>
    <w:rsid w:val="00174FA7"/>
    <w:rsid w:val="00175294"/>
    <w:rsid w:val="00175403"/>
    <w:rsid w:val="001754E3"/>
    <w:rsid w:val="00175567"/>
    <w:rsid w:val="001758DB"/>
    <w:rsid w:val="00175E4D"/>
    <w:rsid w:val="00175E62"/>
    <w:rsid w:val="00175EE1"/>
    <w:rsid w:val="00175F9B"/>
    <w:rsid w:val="001762DE"/>
    <w:rsid w:val="00176322"/>
    <w:rsid w:val="001764F8"/>
    <w:rsid w:val="001769CC"/>
    <w:rsid w:val="0017721E"/>
    <w:rsid w:val="00177514"/>
    <w:rsid w:val="00177588"/>
    <w:rsid w:val="001775B5"/>
    <w:rsid w:val="001778CA"/>
    <w:rsid w:val="00177CB0"/>
    <w:rsid w:val="0018013B"/>
    <w:rsid w:val="00180942"/>
    <w:rsid w:val="00180A6A"/>
    <w:rsid w:val="00180E75"/>
    <w:rsid w:val="0018136E"/>
    <w:rsid w:val="0018157B"/>
    <w:rsid w:val="0018163B"/>
    <w:rsid w:val="00181F35"/>
    <w:rsid w:val="00182261"/>
    <w:rsid w:val="001833A2"/>
    <w:rsid w:val="001838B1"/>
    <w:rsid w:val="001841D5"/>
    <w:rsid w:val="00184570"/>
    <w:rsid w:val="00184D79"/>
    <w:rsid w:val="00185494"/>
    <w:rsid w:val="001854E0"/>
    <w:rsid w:val="0018555F"/>
    <w:rsid w:val="0018578B"/>
    <w:rsid w:val="0018582A"/>
    <w:rsid w:val="00185882"/>
    <w:rsid w:val="00185CC4"/>
    <w:rsid w:val="00185E86"/>
    <w:rsid w:val="00186376"/>
    <w:rsid w:val="00186B4C"/>
    <w:rsid w:val="00186CBE"/>
    <w:rsid w:val="00186D34"/>
    <w:rsid w:val="0018749C"/>
    <w:rsid w:val="00187950"/>
    <w:rsid w:val="001879AD"/>
    <w:rsid w:val="00187B71"/>
    <w:rsid w:val="00187CCB"/>
    <w:rsid w:val="00187DDB"/>
    <w:rsid w:val="001902D8"/>
    <w:rsid w:val="0019081C"/>
    <w:rsid w:val="00190B52"/>
    <w:rsid w:val="00190BBB"/>
    <w:rsid w:val="001917AF"/>
    <w:rsid w:val="00191AF0"/>
    <w:rsid w:val="00191F66"/>
    <w:rsid w:val="00192475"/>
    <w:rsid w:val="0019269F"/>
    <w:rsid w:val="001926DA"/>
    <w:rsid w:val="00193396"/>
    <w:rsid w:val="001933DE"/>
    <w:rsid w:val="0019346A"/>
    <w:rsid w:val="00193614"/>
    <w:rsid w:val="0019375C"/>
    <w:rsid w:val="00193A49"/>
    <w:rsid w:val="00193B22"/>
    <w:rsid w:val="00193D13"/>
    <w:rsid w:val="001946AF"/>
    <w:rsid w:val="00194812"/>
    <w:rsid w:val="0019541E"/>
    <w:rsid w:val="00195932"/>
    <w:rsid w:val="00195AA5"/>
    <w:rsid w:val="001962D7"/>
    <w:rsid w:val="001962E3"/>
    <w:rsid w:val="00196539"/>
    <w:rsid w:val="00196960"/>
    <w:rsid w:val="00196A34"/>
    <w:rsid w:val="00196C6A"/>
    <w:rsid w:val="00196CDB"/>
    <w:rsid w:val="00197690"/>
    <w:rsid w:val="001977A2"/>
    <w:rsid w:val="00197847"/>
    <w:rsid w:val="001978B0"/>
    <w:rsid w:val="00197BE8"/>
    <w:rsid w:val="00197EB1"/>
    <w:rsid w:val="00197F5F"/>
    <w:rsid w:val="001A00BC"/>
    <w:rsid w:val="001A0529"/>
    <w:rsid w:val="001A06E9"/>
    <w:rsid w:val="001A0786"/>
    <w:rsid w:val="001A0EDF"/>
    <w:rsid w:val="001A1955"/>
    <w:rsid w:val="001A1BA6"/>
    <w:rsid w:val="001A1D42"/>
    <w:rsid w:val="001A21FE"/>
    <w:rsid w:val="001A222E"/>
    <w:rsid w:val="001A24F1"/>
    <w:rsid w:val="001A2642"/>
    <w:rsid w:val="001A29A4"/>
    <w:rsid w:val="001A2B25"/>
    <w:rsid w:val="001A2B51"/>
    <w:rsid w:val="001A38C4"/>
    <w:rsid w:val="001A3EDD"/>
    <w:rsid w:val="001A400A"/>
    <w:rsid w:val="001A4CEE"/>
    <w:rsid w:val="001A4D92"/>
    <w:rsid w:val="001A4E49"/>
    <w:rsid w:val="001A51B1"/>
    <w:rsid w:val="001A56B8"/>
    <w:rsid w:val="001A5EAE"/>
    <w:rsid w:val="001A6048"/>
    <w:rsid w:val="001A626C"/>
    <w:rsid w:val="001A626F"/>
    <w:rsid w:val="001A6552"/>
    <w:rsid w:val="001A65A9"/>
    <w:rsid w:val="001A68C9"/>
    <w:rsid w:val="001A6A05"/>
    <w:rsid w:val="001A6DBC"/>
    <w:rsid w:val="001A76FC"/>
    <w:rsid w:val="001A795F"/>
    <w:rsid w:val="001A7A45"/>
    <w:rsid w:val="001A7AC8"/>
    <w:rsid w:val="001A7DCF"/>
    <w:rsid w:val="001B00C7"/>
    <w:rsid w:val="001B03E4"/>
    <w:rsid w:val="001B0709"/>
    <w:rsid w:val="001B074F"/>
    <w:rsid w:val="001B0874"/>
    <w:rsid w:val="001B0A73"/>
    <w:rsid w:val="001B0A87"/>
    <w:rsid w:val="001B0E81"/>
    <w:rsid w:val="001B12EF"/>
    <w:rsid w:val="001B16B0"/>
    <w:rsid w:val="001B17DE"/>
    <w:rsid w:val="001B1DE4"/>
    <w:rsid w:val="001B22DF"/>
    <w:rsid w:val="001B29C4"/>
    <w:rsid w:val="001B2BCA"/>
    <w:rsid w:val="001B2F2E"/>
    <w:rsid w:val="001B3B2F"/>
    <w:rsid w:val="001B3C03"/>
    <w:rsid w:val="001B3CAC"/>
    <w:rsid w:val="001B400A"/>
    <w:rsid w:val="001B4234"/>
    <w:rsid w:val="001B4972"/>
    <w:rsid w:val="001B4E28"/>
    <w:rsid w:val="001B4F2E"/>
    <w:rsid w:val="001B52CC"/>
    <w:rsid w:val="001B52CE"/>
    <w:rsid w:val="001B5359"/>
    <w:rsid w:val="001B545A"/>
    <w:rsid w:val="001B5492"/>
    <w:rsid w:val="001B5774"/>
    <w:rsid w:val="001B578E"/>
    <w:rsid w:val="001B5F13"/>
    <w:rsid w:val="001B6086"/>
    <w:rsid w:val="001B60DE"/>
    <w:rsid w:val="001B612D"/>
    <w:rsid w:val="001B63F9"/>
    <w:rsid w:val="001B6D55"/>
    <w:rsid w:val="001B725D"/>
    <w:rsid w:val="001B797B"/>
    <w:rsid w:val="001C00F5"/>
    <w:rsid w:val="001C01F7"/>
    <w:rsid w:val="001C0933"/>
    <w:rsid w:val="001C1091"/>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3A6"/>
    <w:rsid w:val="001C579C"/>
    <w:rsid w:val="001C5CEB"/>
    <w:rsid w:val="001C62BE"/>
    <w:rsid w:val="001C6619"/>
    <w:rsid w:val="001C6A36"/>
    <w:rsid w:val="001C78C0"/>
    <w:rsid w:val="001C7B86"/>
    <w:rsid w:val="001D0295"/>
    <w:rsid w:val="001D02C6"/>
    <w:rsid w:val="001D06C6"/>
    <w:rsid w:val="001D0734"/>
    <w:rsid w:val="001D090F"/>
    <w:rsid w:val="001D0D0C"/>
    <w:rsid w:val="001D12AD"/>
    <w:rsid w:val="001D17A2"/>
    <w:rsid w:val="001D1861"/>
    <w:rsid w:val="001D1AE2"/>
    <w:rsid w:val="001D2173"/>
    <w:rsid w:val="001D2327"/>
    <w:rsid w:val="001D27F8"/>
    <w:rsid w:val="001D28AD"/>
    <w:rsid w:val="001D306D"/>
    <w:rsid w:val="001D3360"/>
    <w:rsid w:val="001D362E"/>
    <w:rsid w:val="001D3916"/>
    <w:rsid w:val="001D3941"/>
    <w:rsid w:val="001D3A48"/>
    <w:rsid w:val="001D3C81"/>
    <w:rsid w:val="001D4385"/>
    <w:rsid w:val="001D4527"/>
    <w:rsid w:val="001D458F"/>
    <w:rsid w:val="001D4DC3"/>
    <w:rsid w:val="001D50BF"/>
    <w:rsid w:val="001D590A"/>
    <w:rsid w:val="001D5DF1"/>
    <w:rsid w:val="001D613C"/>
    <w:rsid w:val="001D62E9"/>
    <w:rsid w:val="001D68C2"/>
    <w:rsid w:val="001D6C78"/>
    <w:rsid w:val="001D6E2A"/>
    <w:rsid w:val="001D74F1"/>
    <w:rsid w:val="001D77CF"/>
    <w:rsid w:val="001D7A67"/>
    <w:rsid w:val="001D7F62"/>
    <w:rsid w:val="001E01E7"/>
    <w:rsid w:val="001E0583"/>
    <w:rsid w:val="001E0A02"/>
    <w:rsid w:val="001E0D3C"/>
    <w:rsid w:val="001E13F4"/>
    <w:rsid w:val="001E1AC9"/>
    <w:rsid w:val="001E1E49"/>
    <w:rsid w:val="001E2521"/>
    <w:rsid w:val="001E291F"/>
    <w:rsid w:val="001E2BFB"/>
    <w:rsid w:val="001E2D7D"/>
    <w:rsid w:val="001E35A8"/>
    <w:rsid w:val="001E37C4"/>
    <w:rsid w:val="001E3C75"/>
    <w:rsid w:val="001E4700"/>
    <w:rsid w:val="001E4B03"/>
    <w:rsid w:val="001E4D49"/>
    <w:rsid w:val="001E4F3D"/>
    <w:rsid w:val="001E512A"/>
    <w:rsid w:val="001E51A9"/>
    <w:rsid w:val="001E52D8"/>
    <w:rsid w:val="001E5707"/>
    <w:rsid w:val="001E57EC"/>
    <w:rsid w:val="001E6049"/>
    <w:rsid w:val="001E6724"/>
    <w:rsid w:val="001E67BC"/>
    <w:rsid w:val="001E6BB2"/>
    <w:rsid w:val="001E6C5A"/>
    <w:rsid w:val="001E6CFD"/>
    <w:rsid w:val="001E6D2D"/>
    <w:rsid w:val="001E6DDE"/>
    <w:rsid w:val="001E73D1"/>
    <w:rsid w:val="001E769C"/>
    <w:rsid w:val="001E7850"/>
    <w:rsid w:val="001E7ED9"/>
    <w:rsid w:val="001F0576"/>
    <w:rsid w:val="001F0BFB"/>
    <w:rsid w:val="001F0E1B"/>
    <w:rsid w:val="001F130D"/>
    <w:rsid w:val="001F15A5"/>
    <w:rsid w:val="001F1ABC"/>
    <w:rsid w:val="001F1E64"/>
    <w:rsid w:val="001F253B"/>
    <w:rsid w:val="001F2899"/>
    <w:rsid w:val="001F2A0F"/>
    <w:rsid w:val="001F2E0F"/>
    <w:rsid w:val="001F2E88"/>
    <w:rsid w:val="001F2F86"/>
    <w:rsid w:val="001F32B8"/>
    <w:rsid w:val="001F36AD"/>
    <w:rsid w:val="001F4036"/>
    <w:rsid w:val="001F42B4"/>
    <w:rsid w:val="001F449E"/>
    <w:rsid w:val="001F4E89"/>
    <w:rsid w:val="001F4EDF"/>
    <w:rsid w:val="001F535D"/>
    <w:rsid w:val="001F5997"/>
    <w:rsid w:val="001F59F2"/>
    <w:rsid w:val="001F5A38"/>
    <w:rsid w:val="001F5E8E"/>
    <w:rsid w:val="001F5ED4"/>
    <w:rsid w:val="001F5F6A"/>
    <w:rsid w:val="001F6D14"/>
    <w:rsid w:val="001F6FE9"/>
    <w:rsid w:val="001F72B7"/>
    <w:rsid w:val="001F7783"/>
    <w:rsid w:val="001F7BB3"/>
    <w:rsid w:val="00200090"/>
    <w:rsid w:val="002000F8"/>
    <w:rsid w:val="00200603"/>
    <w:rsid w:val="002007A5"/>
    <w:rsid w:val="0020080C"/>
    <w:rsid w:val="00200816"/>
    <w:rsid w:val="00200D24"/>
    <w:rsid w:val="00201C31"/>
    <w:rsid w:val="00201CD3"/>
    <w:rsid w:val="002029EC"/>
    <w:rsid w:val="00202B62"/>
    <w:rsid w:val="00202E97"/>
    <w:rsid w:val="002031C8"/>
    <w:rsid w:val="00203330"/>
    <w:rsid w:val="002035CF"/>
    <w:rsid w:val="00203F01"/>
    <w:rsid w:val="00204081"/>
    <w:rsid w:val="002040C1"/>
    <w:rsid w:val="00204C85"/>
    <w:rsid w:val="00204F36"/>
    <w:rsid w:val="00205090"/>
    <w:rsid w:val="002051D4"/>
    <w:rsid w:val="002054D8"/>
    <w:rsid w:val="00205B68"/>
    <w:rsid w:val="00205F83"/>
    <w:rsid w:val="0020601D"/>
    <w:rsid w:val="0020621F"/>
    <w:rsid w:val="00206344"/>
    <w:rsid w:val="00206C9B"/>
    <w:rsid w:val="00206D52"/>
    <w:rsid w:val="00206D86"/>
    <w:rsid w:val="00207541"/>
    <w:rsid w:val="00207621"/>
    <w:rsid w:val="00207680"/>
    <w:rsid w:val="002076DF"/>
    <w:rsid w:val="002077FB"/>
    <w:rsid w:val="00207907"/>
    <w:rsid w:val="00207964"/>
    <w:rsid w:val="002100BC"/>
    <w:rsid w:val="00210292"/>
    <w:rsid w:val="002108F3"/>
    <w:rsid w:val="00210B54"/>
    <w:rsid w:val="00210F1B"/>
    <w:rsid w:val="00211599"/>
    <w:rsid w:val="0021174D"/>
    <w:rsid w:val="00211A80"/>
    <w:rsid w:val="00211B30"/>
    <w:rsid w:val="00211C2B"/>
    <w:rsid w:val="00211C7B"/>
    <w:rsid w:val="00211DAC"/>
    <w:rsid w:val="00211E06"/>
    <w:rsid w:val="002122C0"/>
    <w:rsid w:val="00212628"/>
    <w:rsid w:val="0021288C"/>
    <w:rsid w:val="00213181"/>
    <w:rsid w:val="00213257"/>
    <w:rsid w:val="002132B6"/>
    <w:rsid w:val="00213826"/>
    <w:rsid w:val="00213CBF"/>
    <w:rsid w:val="00213D1B"/>
    <w:rsid w:val="0021451A"/>
    <w:rsid w:val="0021451B"/>
    <w:rsid w:val="0021458E"/>
    <w:rsid w:val="00214622"/>
    <w:rsid w:val="00214AED"/>
    <w:rsid w:val="002153CD"/>
    <w:rsid w:val="0021573B"/>
    <w:rsid w:val="00215AE7"/>
    <w:rsid w:val="00215E2B"/>
    <w:rsid w:val="002160AD"/>
    <w:rsid w:val="0021667D"/>
    <w:rsid w:val="002167E8"/>
    <w:rsid w:val="0021696E"/>
    <w:rsid w:val="00216DD9"/>
    <w:rsid w:val="00216E8E"/>
    <w:rsid w:val="00216FF0"/>
    <w:rsid w:val="00217294"/>
    <w:rsid w:val="00217597"/>
    <w:rsid w:val="002175C4"/>
    <w:rsid w:val="00217AEB"/>
    <w:rsid w:val="00217B69"/>
    <w:rsid w:val="00220293"/>
    <w:rsid w:val="002205B5"/>
    <w:rsid w:val="002205C0"/>
    <w:rsid w:val="0022060B"/>
    <w:rsid w:val="00220844"/>
    <w:rsid w:val="00221218"/>
    <w:rsid w:val="00221472"/>
    <w:rsid w:val="00221C27"/>
    <w:rsid w:val="00221CCF"/>
    <w:rsid w:val="002225F1"/>
    <w:rsid w:val="0022296A"/>
    <w:rsid w:val="00222A29"/>
    <w:rsid w:val="00222B18"/>
    <w:rsid w:val="00222D99"/>
    <w:rsid w:val="00222EC2"/>
    <w:rsid w:val="0022308D"/>
    <w:rsid w:val="00223C41"/>
    <w:rsid w:val="00223E08"/>
    <w:rsid w:val="0022407F"/>
    <w:rsid w:val="002242C2"/>
    <w:rsid w:val="0022438F"/>
    <w:rsid w:val="002245B7"/>
    <w:rsid w:val="002247A9"/>
    <w:rsid w:val="0022497D"/>
    <w:rsid w:val="00224D07"/>
    <w:rsid w:val="00224D1E"/>
    <w:rsid w:val="00224FE5"/>
    <w:rsid w:val="002255E7"/>
    <w:rsid w:val="002258F1"/>
    <w:rsid w:val="00225C07"/>
    <w:rsid w:val="00225C0F"/>
    <w:rsid w:val="00225C13"/>
    <w:rsid w:val="002264E4"/>
    <w:rsid w:val="0022724A"/>
    <w:rsid w:val="002272E0"/>
    <w:rsid w:val="0022746F"/>
    <w:rsid w:val="00227697"/>
    <w:rsid w:val="00227782"/>
    <w:rsid w:val="00227C2B"/>
    <w:rsid w:val="00227E1B"/>
    <w:rsid w:val="00230176"/>
    <w:rsid w:val="00230404"/>
    <w:rsid w:val="0023060D"/>
    <w:rsid w:val="0023066A"/>
    <w:rsid w:val="0023066C"/>
    <w:rsid w:val="00231910"/>
    <w:rsid w:val="00231C91"/>
    <w:rsid w:val="002321E5"/>
    <w:rsid w:val="00232604"/>
    <w:rsid w:val="002328C6"/>
    <w:rsid w:val="00232902"/>
    <w:rsid w:val="002329F7"/>
    <w:rsid w:val="00232A6D"/>
    <w:rsid w:val="0023349E"/>
    <w:rsid w:val="00233527"/>
    <w:rsid w:val="002338D6"/>
    <w:rsid w:val="00233BDF"/>
    <w:rsid w:val="00233E68"/>
    <w:rsid w:val="0023405C"/>
    <w:rsid w:val="002345BB"/>
    <w:rsid w:val="002350FD"/>
    <w:rsid w:val="00235402"/>
    <w:rsid w:val="00235E3E"/>
    <w:rsid w:val="002361B0"/>
    <w:rsid w:val="002365B6"/>
    <w:rsid w:val="002371F0"/>
    <w:rsid w:val="002375D2"/>
    <w:rsid w:val="002401FF"/>
    <w:rsid w:val="002402ED"/>
    <w:rsid w:val="00240311"/>
    <w:rsid w:val="00240516"/>
    <w:rsid w:val="002405B6"/>
    <w:rsid w:val="002406B3"/>
    <w:rsid w:val="002407D4"/>
    <w:rsid w:val="00240888"/>
    <w:rsid w:val="00240A06"/>
    <w:rsid w:val="00240E04"/>
    <w:rsid w:val="00240F07"/>
    <w:rsid w:val="00241345"/>
    <w:rsid w:val="00241601"/>
    <w:rsid w:val="00241906"/>
    <w:rsid w:val="002429D0"/>
    <w:rsid w:val="0024311A"/>
    <w:rsid w:val="002437B3"/>
    <w:rsid w:val="00243C6D"/>
    <w:rsid w:val="00243F88"/>
    <w:rsid w:val="002440AA"/>
    <w:rsid w:val="00244162"/>
    <w:rsid w:val="00244E79"/>
    <w:rsid w:val="00244F89"/>
    <w:rsid w:val="00245261"/>
    <w:rsid w:val="002455FC"/>
    <w:rsid w:val="00245B4D"/>
    <w:rsid w:val="00245BC1"/>
    <w:rsid w:val="00245C95"/>
    <w:rsid w:val="00245E3E"/>
    <w:rsid w:val="00246A07"/>
    <w:rsid w:val="00246B03"/>
    <w:rsid w:val="00246EB7"/>
    <w:rsid w:val="002470D5"/>
    <w:rsid w:val="00247121"/>
    <w:rsid w:val="002471A3"/>
    <w:rsid w:val="0024780E"/>
    <w:rsid w:val="00247A72"/>
    <w:rsid w:val="00247BEB"/>
    <w:rsid w:val="00247D83"/>
    <w:rsid w:val="00247DA5"/>
    <w:rsid w:val="00247E42"/>
    <w:rsid w:val="00247F94"/>
    <w:rsid w:val="0025018B"/>
    <w:rsid w:val="00250220"/>
    <w:rsid w:val="0025084F"/>
    <w:rsid w:val="00250879"/>
    <w:rsid w:val="00250A6F"/>
    <w:rsid w:val="00250AA6"/>
    <w:rsid w:val="00250DE6"/>
    <w:rsid w:val="00250F8D"/>
    <w:rsid w:val="00251273"/>
    <w:rsid w:val="0025142D"/>
    <w:rsid w:val="002519F9"/>
    <w:rsid w:val="00251B5B"/>
    <w:rsid w:val="00251E67"/>
    <w:rsid w:val="00251F45"/>
    <w:rsid w:val="00251F9C"/>
    <w:rsid w:val="002520DA"/>
    <w:rsid w:val="00252891"/>
    <w:rsid w:val="00252EEC"/>
    <w:rsid w:val="002530C8"/>
    <w:rsid w:val="00253160"/>
    <w:rsid w:val="0025328D"/>
    <w:rsid w:val="00253FBC"/>
    <w:rsid w:val="00254106"/>
    <w:rsid w:val="002541D9"/>
    <w:rsid w:val="00254AB1"/>
    <w:rsid w:val="00254C8E"/>
    <w:rsid w:val="00254E68"/>
    <w:rsid w:val="0025505A"/>
    <w:rsid w:val="00255097"/>
    <w:rsid w:val="00255813"/>
    <w:rsid w:val="002559B7"/>
    <w:rsid w:val="002560FB"/>
    <w:rsid w:val="002561C6"/>
    <w:rsid w:val="00256344"/>
    <w:rsid w:val="00256D14"/>
    <w:rsid w:val="002570E5"/>
    <w:rsid w:val="00257210"/>
    <w:rsid w:val="0025779A"/>
    <w:rsid w:val="00257A85"/>
    <w:rsid w:val="00257C76"/>
    <w:rsid w:val="00257D1B"/>
    <w:rsid w:val="00257DAD"/>
    <w:rsid w:val="00257F8F"/>
    <w:rsid w:val="00257FD2"/>
    <w:rsid w:val="00260656"/>
    <w:rsid w:val="00260DD2"/>
    <w:rsid w:val="002610F0"/>
    <w:rsid w:val="00261417"/>
    <w:rsid w:val="00261717"/>
    <w:rsid w:val="00262ADA"/>
    <w:rsid w:val="00262AEF"/>
    <w:rsid w:val="0026306B"/>
    <w:rsid w:val="002633F0"/>
    <w:rsid w:val="00263457"/>
    <w:rsid w:val="0026348A"/>
    <w:rsid w:val="00263728"/>
    <w:rsid w:val="002638F7"/>
    <w:rsid w:val="00263DCA"/>
    <w:rsid w:val="002640F6"/>
    <w:rsid w:val="00264187"/>
    <w:rsid w:val="00264343"/>
    <w:rsid w:val="00265468"/>
    <w:rsid w:val="00265626"/>
    <w:rsid w:val="00265EF6"/>
    <w:rsid w:val="00265FA8"/>
    <w:rsid w:val="0026610A"/>
    <w:rsid w:val="00266728"/>
    <w:rsid w:val="00266CE7"/>
    <w:rsid w:val="00266D74"/>
    <w:rsid w:val="00266D78"/>
    <w:rsid w:val="00266E54"/>
    <w:rsid w:val="00266F7B"/>
    <w:rsid w:val="00267204"/>
    <w:rsid w:val="0026737A"/>
    <w:rsid w:val="002675D2"/>
    <w:rsid w:val="002675DE"/>
    <w:rsid w:val="00267E24"/>
    <w:rsid w:val="002702DF"/>
    <w:rsid w:val="00270B85"/>
    <w:rsid w:val="00270E30"/>
    <w:rsid w:val="00270FB2"/>
    <w:rsid w:val="00271168"/>
    <w:rsid w:val="0027129D"/>
    <w:rsid w:val="00271726"/>
    <w:rsid w:val="0027172A"/>
    <w:rsid w:val="00271BAF"/>
    <w:rsid w:val="00271BC4"/>
    <w:rsid w:val="00271EB0"/>
    <w:rsid w:val="002722CD"/>
    <w:rsid w:val="002722D5"/>
    <w:rsid w:val="00272679"/>
    <w:rsid w:val="00272680"/>
    <w:rsid w:val="00272B29"/>
    <w:rsid w:val="00272BF4"/>
    <w:rsid w:val="00272D32"/>
    <w:rsid w:val="00272FBF"/>
    <w:rsid w:val="00273919"/>
    <w:rsid w:val="002740E8"/>
    <w:rsid w:val="002748D5"/>
    <w:rsid w:val="00274B6A"/>
    <w:rsid w:val="00274BDA"/>
    <w:rsid w:val="00274E4B"/>
    <w:rsid w:val="00274F57"/>
    <w:rsid w:val="002751D8"/>
    <w:rsid w:val="00275D29"/>
    <w:rsid w:val="002764B6"/>
    <w:rsid w:val="0027694C"/>
    <w:rsid w:val="00276D0F"/>
    <w:rsid w:val="002773B3"/>
    <w:rsid w:val="002774B7"/>
    <w:rsid w:val="002774CF"/>
    <w:rsid w:val="00277524"/>
    <w:rsid w:val="002775A8"/>
    <w:rsid w:val="002776BB"/>
    <w:rsid w:val="002777C6"/>
    <w:rsid w:val="00277803"/>
    <w:rsid w:val="0028001A"/>
    <w:rsid w:val="002803B1"/>
    <w:rsid w:val="00280A4B"/>
    <w:rsid w:val="00280AA7"/>
    <w:rsid w:val="00280B6D"/>
    <w:rsid w:val="00280CC8"/>
    <w:rsid w:val="00281251"/>
    <w:rsid w:val="00281BD6"/>
    <w:rsid w:val="00281E9E"/>
    <w:rsid w:val="00282501"/>
    <w:rsid w:val="002829A2"/>
    <w:rsid w:val="00282A47"/>
    <w:rsid w:val="00282C97"/>
    <w:rsid w:val="002830BD"/>
    <w:rsid w:val="00283368"/>
    <w:rsid w:val="002835AE"/>
    <w:rsid w:val="002839D6"/>
    <w:rsid w:val="002844F6"/>
    <w:rsid w:val="002845C4"/>
    <w:rsid w:val="0028490F"/>
    <w:rsid w:val="00284CB0"/>
    <w:rsid w:val="00284DDF"/>
    <w:rsid w:val="00285181"/>
    <w:rsid w:val="002854F8"/>
    <w:rsid w:val="002855FB"/>
    <w:rsid w:val="00285DC2"/>
    <w:rsid w:val="0028602A"/>
    <w:rsid w:val="0028640A"/>
    <w:rsid w:val="00287702"/>
    <w:rsid w:val="00287FC5"/>
    <w:rsid w:val="00290334"/>
    <w:rsid w:val="0029072E"/>
    <w:rsid w:val="0029095F"/>
    <w:rsid w:val="0029097B"/>
    <w:rsid w:val="00290C60"/>
    <w:rsid w:val="00290CB8"/>
    <w:rsid w:val="0029114D"/>
    <w:rsid w:val="00291157"/>
    <w:rsid w:val="002914D7"/>
    <w:rsid w:val="0029204C"/>
    <w:rsid w:val="00292255"/>
    <w:rsid w:val="0029233D"/>
    <w:rsid w:val="0029260F"/>
    <w:rsid w:val="00292A77"/>
    <w:rsid w:val="00292BCD"/>
    <w:rsid w:val="00293067"/>
    <w:rsid w:val="002936EE"/>
    <w:rsid w:val="0029377A"/>
    <w:rsid w:val="002937A8"/>
    <w:rsid w:val="002938E7"/>
    <w:rsid w:val="00293B64"/>
    <w:rsid w:val="00293D1C"/>
    <w:rsid w:val="00293E42"/>
    <w:rsid w:val="00293F6D"/>
    <w:rsid w:val="0029400F"/>
    <w:rsid w:val="00294181"/>
    <w:rsid w:val="002946CB"/>
    <w:rsid w:val="0029470E"/>
    <w:rsid w:val="00294909"/>
    <w:rsid w:val="00294B82"/>
    <w:rsid w:val="0029501B"/>
    <w:rsid w:val="0029540C"/>
    <w:rsid w:val="00295A4C"/>
    <w:rsid w:val="00295F37"/>
    <w:rsid w:val="00296394"/>
    <w:rsid w:val="002969DF"/>
    <w:rsid w:val="00297341"/>
    <w:rsid w:val="00297786"/>
    <w:rsid w:val="00297B98"/>
    <w:rsid w:val="002A058F"/>
    <w:rsid w:val="002A0E8E"/>
    <w:rsid w:val="002A1422"/>
    <w:rsid w:val="002A14B8"/>
    <w:rsid w:val="002A159A"/>
    <w:rsid w:val="002A1D32"/>
    <w:rsid w:val="002A1F93"/>
    <w:rsid w:val="002A25ED"/>
    <w:rsid w:val="002A29A4"/>
    <w:rsid w:val="002A2DED"/>
    <w:rsid w:val="002A32EC"/>
    <w:rsid w:val="002A347C"/>
    <w:rsid w:val="002A35DA"/>
    <w:rsid w:val="002A382C"/>
    <w:rsid w:val="002A387C"/>
    <w:rsid w:val="002A3B9F"/>
    <w:rsid w:val="002A3D58"/>
    <w:rsid w:val="002A4090"/>
    <w:rsid w:val="002A40CC"/>
    <w:rsid w:val="002A481C"/>
    <w:rsid w:val="002A494B"/>
    <w:rsid w:val="002A49A4"/>
    <w:rsid w:val="002A4A1B"/>
    <w:rsid w:val="002A4DAF"/>
    <w:rsid w:val="002A510A"/>
    <w:rsid w:val="002A5410"/>
    <w:rsid w:val="002A5637"/>
    <w:rsid w:val="002A5E63"/>
    <w:rsid w:val="002A5F51"/>
    <w:rsid w:val="002A6048"/>
    <w:rsid w:val="002A6445"/>
    <w:rsid w:val="002A6570"/>
    <w:rsid w:val="002A68FA"/>
    <w:rsid w:val="002A69E9"/>
    <w:rsid w:val="002A707F"/>
    <w:rsid w:val="002A7105"/>
    <w:rsid w:val="002A7442"/>
    <w:rsid w:val="002A7A46"/>
    <w:rsid w:val="002B0121"/>
    <w:rsid w:val="002B0162"/>
    <w:rsid w:val="002B019E"/>
    <w:rsid w:val="002B01CE"/>
    <w:rsid w:val="002B03C1"/>
    <w:rsid w:val="002B0F4D"/>
    <w:rsid w:val="002B10BD"/>
    <w:rsid w:val="002B1265"/>
    <w:rsid w:val="002B156D"/>
    <w:rsid w:val="002B19F1"/>
    <w:rsid w:val="002B1B8B"/>
    <w:rsid w:val="002B1BC6"/>
    <w:rsid w:val="002B1FE8"/>
    <w:rsid w:val="002B23ED"/>
    <w:rsid w:val="002B27E2"/>
    <w:rsid w:val="002B2942"/>
    <w:rsid w:val="002B298B"/>
    <w:rsid w:val="002B2A1E"/>
    <w:rsid w:val="002B2B1E"/>
    <w:rsid w:val="002B3004"/>
    <w:rsid w:val="002B30C2"/>
    <w:rsid w:val="002B3112"/>
    <w:rsid w:val="002B34AC"/>
    <w:rsid w:val="002B352D"/>
    <w:rsid w:val="002B3607"/>
    <w:rsid w:val="002B3D20"/>
    <w:rsid w:val="002B423A"/>
    <w:rsid w:val="002B45C7"/>
    <w:rsid w:val="002B4631"/>
    <w:rsid w:val="002B46E0"/>
    <w:rsid w:val="002B47FD"/>
    <w:rsid w:val="002B4E38"/>
    <w:rsid w:val="002B4E7D"/>
    <w:rsid w:val="002B5065"/>
    <w:rsid w:val="002B53C1"/>
    <w:rsid w:val="002B5400"/>
    <w:rsid w:val="002B55A7"/>
    <w:rsid w:val="002B5A54"/>
    <w:rsid w:val="002B5BAA"/>
    <w:rsid w:val="002B617E"/>
    <w:rsid w:val="002B6369"/>
    <w:rsid w:val="002B63B3"/>
    <w:rsid w:val="002B6A0A"/>
    <w:rsid w:val="002B6C50"/>
    <w:rsid w:val="002B6D14"/>
    <w:rsid w:val="002B6F9B"/>
    <w:rsid w:val="002B753D"/>
    <w:rsid w:val="002B79B2"/>
    <w:rsid w:val="002B79C5"/>
    <w:rsid w:val="002C0445"/>
    <w:rsid w:val="002C08AC"/>
    <w:rsid w:val="002C1262"/>
    <w:rsid w:val="002C12C9"/>
    <w:rsid w:val="002C138C"/>
    <w:rsid w:val="002C1832"/>
    <w:rsid w:val="002C18C2"/>
    <w:rsid w:val="002C1A2F"/>
    <w:rsid w:val="002C1E11"/>
    <w:rsid w:val="002C2141"/>
    <w:rsid w:val="002C23BB"/>
    <w:rsid w:val="002C240B"/>
    <w:rsid w:val="002C2518"/>
    <w:rsid w:val="002C2BAD"/>
    <w:rsid w:val="002C2F2D"/>
    <w:rsid w:val="002C341B"/>
    <w:rsid w:val="002C34AF"/>
    <w:rsid w:val="002C36CF"/>
    <w:rsid w:val="002C3B50"/>
    <w:rsid w:val="002C3C73"/>
    <w:rsid w:val="002C3EEC"/>
    <w:rsid w:val="002C3F32"/>
    <w:rsid w:val="002C49EC"/>
    <w:rsid w:val="002C4A64"/>
    <w:rsid w:val="002C4F62"/>
    <w:rsid w:val="002C5197"/>
    <w:rsid w:val="002C51C2"/>
    <w:rsid w:val="002C54D3"/>
    <w:rsid w:val="002C5A30"/>
    <w:rsid w:val="002C5A3B"/>
    <w:rsid w:val="002C67F2"/>
    <w:rsid w:val="002C6B76"/>
    <w:rsid w:val="002C6C78"/>
    <w:rsid w:val="002C6E4A"/>
    <w:rsid w:val="002C6E54"/>
    <w:rsid w:val="002C72D5"/>
    <w:rsid w:val="002C7484"/>
    <w:rsid w:val="002C770F"/>
    <w:rsid w:val="002C795B"/>
    <w:rsid w:val="002C7C8A"/>
    <w:rsid w:val="002D0033"/>
    <w:rsid w:val="002D0052"/>
    <w:rsid w:val="002D0390"/>
    <w:rsid w:val="002D0AD2"/>
    <w:rsid w:val="002D1369"/>
    <w:rsid w:val="002D20D9"/>
    <w:rsid w:val="002D24E3"/>
    <w:rsid w:val="002D28C0"/>
    <w:rsid w:val="002D2C7B"/>
    <w:rsid w:val="002D2E0C"/>
    <w:rsid w:val="002D2EB9"/>
    <w:rsid w:val="002D2EBF"/>
    <w:rsid w:val="002D31E1"/>
    <w:rsid w:val="002D326C"/>
    <w:rsid w:val="002D3421"/>
    <w:rsid w:val="002D3618"/>
    <w:rsid w:val="002D3C94"/>
    <w:rsid w:val="002D3ED1"/>
    <w:rsid w:val="002D4234"/>
    <w:rsid w:val="002D4891"/>
    <w:rsid w:val="002D4972"/>
    <w:rsid w:val="002D4A0D"/>
    <w:rsid w:val="002D4D7C"/>
    <w:rsid w:val="002D4E14"/>
    <w:rsid w:val="002D5168"/>
    <w:rsid w:val="002D5771"/>
    <w:rsid w:val="002D59C9"/>
    <w:rsid w:val="002D60FB"/>
    <w:rsid w:val="002D6398"/>
    <w:rsid w:val="002D64EA"/>
    <w:rsid w:val="002D67A5"/>
    <w:rsid w:val="002D6AA8"/>
    <w:rsid w:val="002D6C03"/>
    <w:rsid w:val="002D6E59"/>
    <w:rsid w:val="002D7A38"/>
    <w:rsid w:val="002D7E01"/>
    <w:rsid w:val="002E05B4"/>
    <w:rsid w:val="002E05F5"/>
    <w:rsid w:val="002E0C59"/>
    <w:rsid w:val="002E17D4"/>
    <w:rsid w:val="002E1B25"/>
    <w:rsid w:val="002E1C71"/>
    <w:rsid w:val="002E1D8F"/>
    <w:rsid w:val="002E1E3D"/>
    <w:rsid w:val="002E2189"/>
    <w:rsid w:val="002E26E5"/>
    <w:rsid w:val="002E2922"/>
    <w:rsid w:val="002E2E93"/>
    <w:rsid w:val="002E3A86"/>
    <w:rsid w:val="002E47B9"/>
    <w:rsid w:val="002E4957"/>
    <w:rsid w:val="002E49BA"/>
    <w:rsid w:val="002E4ADF"/>
    <w:rsid w:val="002E4BEB"/>
    <w:rsid w:val="002E4E79"/>
    <w:rsid w:val="002E5553"/>
    <w:rsid w:val="002E5B06"/>
    <w:rsid w:val="002E5D28"/>
    <w:rsid w:val="002E641D"/>
    <w:rsid w:val="002E64B5"/>
    <w:rsid w:val="002E65A1"/>
    <w:rsid w:val="002E6679"/>
    <w:rsid w:val="002E682F"/>
    <w:rsid w:val="002E6CA8"/>
    <w:rsid w:val="002E7012"/>
    <w:rsid w:val="002E7351"/>
    <w:rsid w:val="002E7701"/>
    <w:rsid w:val="002E7DD0"/>
    <w:rsid w:val="002E7F8B"/>
    <w:rsid w:val="002F01D2"/>
    <w:rsid w:val="002F0350"/>
    <w:rsid w:val="002F0820"/>
    <w:rsid w:val="002F0870"/>
    <w:rsid w:val="002F0922"/>
    <w:rsid w:val="002F0947"/>
    <w:rsid w:val="002F0B7A"/>
    <w:rsid w:val="002F0BC0"/>
    <w:rsid w:val="002F112A"/>
    <w:rsid w:val="002F11B2"/>
    <w:rsid w:val="002F13ED"/>
    <w:rsid w:val="002F1484"/>
    <w:rsid w:val="002F14AC"/>
    <w:rsid w:val="002F1D8F"/>
    <w:rsid w:val="002F1E4D"/>
    <w:rsid w:val="002F224A"/>
    <w:rsid w:val="002F28FB"/>
    <w:rsid w:val="002F2B49"/>
    <w:rsid w:val="002F2C28"/>
    <w:rsid w:val="002F2DFC"/>
    <w:rsid w:val="002F2EF5"/>
    <w:rsid w:val="002F3AB4"/>
    <w:rsid w:val="002F3D7D"/>
    <w:rsid w:val="002F3FFE"/>
    <w:rsid w:val="002F4171"/>
    <w:rsid w:val="002F4C2B"/>
    <w:rsid w:val="002F5076"/>
    <w:rsid w:val="002F572F"/>
    <w:rsid w:val="002F57F9"/>
    <w:rsid w:val="002F5BD5"/>
    <w:rsid w:val="002F5D2A"/>
    <w:rsid w:val="002F6001"/>
    <w:rsid w:val="002F6160"/>
    <w:rsid w:val="002F6184"/>
    <w:rsid w:val="002F634D"/>
    <w:rsid w:val="002F63D0"/>
    <w:rsid w:val="002F6533"/>
    <w:rsid w:val="002F6E10"/>
    <w:rsid w:val="002F6FCF"/>
    <w:rsid w:val="002F7A0D"/>
    <w:rsid w:val="002F7DEA"/>
    <w:rsid w:val="0030043F"/>
    <w:rsid w:val="0030069B"/>
    <w:rsid w:val="00300EA3"/>
    <w:rsid w:val="00300EE5"/>
    <w:rsid w:val="00300F9E"/>
    <w:rsid w:val="0030106A"/>
    <w:rsid w:val="0030138C"/>
    <w:rsid w:val="0030147D"/>
    <w:rsid w:val="0030153A"/>
    <w:rsid w:val="0030187B"/>
    <w:rsid w:val="00301EA5"/>
    <w:rsid w:val="003032B5"/>
    <w:rsid w:val="0030333C"/>
    <w:rsid w:val="003035ED"/>
    <w:rsid w:val="00303665"/>
    <w:rsid w:val="00303845"/>
    <w:rsid w:val="00303AA1"/>
    <w:rsid w:val="00303B1C"/>
    <w:rsid w:val="00303F2F"/>
    <w:rsid w:val="0030437A"/>
    <w:rsid w:val="00304EC2"/>
    <w:rsid w:val="00304F7F"/>
    <w:rsid w:val="00305A0C"/>
    <w:rsid w:val="00305D8D"/>
    <w:rsid w:val="00305DB4"/>
    <w:rsid w:val="003061C8"/>
    <w:rsid w:val="003061D9"/>
    <w:rsid w:val="00306288"/>
    <w:rsid w:val="00306596"/>
    <w:rsid w:val="003065AB"/>
    <w:rsid w:val="00306AE3"/>
    <w:rsid w:val="00306D90"/>
    <w:rsid w:val="00306E72"/>
    <w:rsid w:val="0030727C"/>
    <w:rsid w:val="00307303"/>
    <w:rsid w:val="00307336"/>
    <w:rsid w:val="003078F7"/>
    <w:rsid w:val="00310148"/>
    <w:rsid w:val="003102F0"/>
    <w:rsid w:val="003108EF"/>
    <w:rsid w:val="00310D11"/>
    <w:rsid w:val="00311026"/>
    <w:rsid w:val="003110F7"/>
    <w:rsid w:val="0031122F"/>
    <w:rsid w:val="003114DF"/>
    <w:rsid w:val="0031181F"/>
    <w:rsid w:val="00311DEA"/>
    <w:rsid w:val="00312B35"/>
    <w:rsid w:val="00312CB3"/>
    <w:rsid w:val="00313107"/>
    <w:rsid w:val="003133BB"/>
    <w:rsid w:val="00313803"/>
    <w:rsid w:val="00313880"/>
    <w:rsid w:val="00313971"/>
    <w:rsid w:val="00313E7E"/>
    <w:rsid w:val="0031449D"/>
    <w:rsid w:val="00314616"/>
    <w:rsid w:val="0031495F"/>
    <w:rsid w:val="00315444"/>
    <w:rsid w:val="0031554C"/>
    <w:rsid w:val="0031573F"/>
    <w:rsid w:val="00315BEE"/>
    <w:rsid w:val="003160CC"/>
    <w:rsid w:val="00316982"/>
    <w:rsid w:val="00317263"/>
    <w:rsid w:val="00317960"/>
    <w:rsid w:val="00317A39"/>
    <w:rsid w:val="00317D9F"/>
    <w:rsid w:val="00317F5A"/>
    <w:rsid w:val="003208A9"/>
    <w:rsid w:val="00320AA8"/>
    <w:rsid w:val="00320CCF"/>
    <w:rsid w:val="00320E06"/>
    <w:rsid w:val="003212A4"/>
    <w:rsid w:val="00321E42"/>
    <w:rsid w:val="00321F07"/>
    <w:rsid w:val="003226E1"/>
    <w:rsid w:val="00323938"/>
    <w:rsid w:val="00323E5D"/>
    <w:rsid w:val="00324222"/>
    <w:rsid w:val="00324537"/>
    <w:rsid w:val="003245F6"/>
    <w:rsid w:val="003246A1"/>
    <w:rsid w:val="003247C9"/>
    <w:rsid w:val="00324860"/>
    <w:rsid w:val="00324B29"/>
    <w:rsid w:val="00324B41"/>
    <w:rsid w:val="0032510B"/>
    <w:rsid w:val="00325751"/>
    <w:rsid w:val="00325F4C"/>
    <w:rsid w:val="00326288"/>
    <w:rsid w:val="003264C1"/>
    <w:rsid w:val="00326CB2"/>
    <w:rsid w:val="00326E96"/>
    <w:rsid w:val="00326FE3"/>
    <w:rsid w:val="00327481"/>
    <w:rsid w:val="003300E5"/>
    <w:rsid w:val="00330F08"/>
    <w:rsid w:val="0033154D"/>
    <w:rsid w:val="003319F0"/>
    <w:rsid w:val="00331BE3"/>
    <w:rsid w:val="00331F13"/>
    <w:rsid w:val="00331F4D"/>
    <w:rsid w:val="0033243E"/>
    <w:rsid w:val="003324E1"/>
    <w:rsid w:val="003329F1"/>
    <w:rsid w:val="00332A82"/>
    <w:rsid w:val="0033342B"/>
    <w:rsid w:val="00333F0A"/>
    <w:rsid w:val="00334014"/>
    <w:rsid w:val="00335459"/>
    <w:rsid w:val="0033576B"/>
    <w:rsid w:val="0033579D"/>
    <w:rsid w:val="00335C03"/>
    <w:rsid w:val="00336152"/>
    <w:rsid w:val="0033640F"/>
    <w:rsid w:val="0033689B"/>
    <w:rsid w:val="003368D8"/>
    <w:rsid w:val="00336900"/>
    <w:rsid w:val="00336DFA"/>
    <w:rsid w:val="00336F9B"/>
    <w:rsid w:val="00337247"/>
    <w:rsid w:val="003372BB"/>
    <w:rsid w:val="0033737C"/>
    <w:rsid w:val="0033791C"/>
    <w:rsid w:val="00337E34"/>
    <w:rsid w:val="00337ECA"/>
    <w:rsid w:val="00340472"/>
    <w:rsid w:val="00340498"/>
    <w:rsid w:val="003406A6"/>
    <w:rsid w:val="003408FF"/>
    <w:rsid w:val="00340982"/>
    <w:rsid w:val="00340BB3"/>
    <w:rsid w:val="00340D13"/>
    <w:rsid w:val="003412CD"/>
    <w:rsid w:val="00341332"/>
    <w:rsid w:val="00341A24"/>
    <w:rsid w:val="00341D29"/>
    <w:rsid w:val="00342474"/>
    <w:rsid w:val="0034253E"/>
    <w:rsid w:val="003433C4"/>
    <w:rsid w:val="003435E7"/>
    <w:rsid w:val="00343946"/>
    <w:rsid w:val="00343B10"/>
    <w:rsid w:val="00344132"/>
    <w:rsid w:val="00344548"/>
    <w:rsid w:val="00344C25"/>
    <w:rsid w:val="00344C7B"/>
    <w:rsid w:val="00344E7A"/>
    <w:rsid w:val="0034510C"/>
    <w:rsid w:val="00345216"/>
    <w:rsid w:val="00345495"/>
    <w:rsid w:val="0034582D"/>
    <w:rsid w:val="00346237"/>
    <w:rsid w:val="00346493"/>
    <w:rsid w:val="00346D6D"/>
    <w:rsid w:val="00346D90"/>
    <w:rsid w:val="00346DA2"/>
    <w:rsid w:val="003471E3"/>
    <w:rsid w:val="003475D8"/>
    <w:rsid w:val="003475F7"/>
    <w:rsid w:val="00347752"/>
    <w:rsid w:val="00347832"/>
    <w:rsid w:val="00347853"/>
    <w:rsid w:val="00347AA0"/>
    <w:rsid w:val="00347ABB"/>
    <w:rsid w:val="00347B97"/>
    <w:rsid w:val="00347F1F"/>
    <w:rsid w:val="00350178"/>
    <w:rsid w:val="00350361"/>
    <w:rsid w:val="00350A8E"/>
    <w:rsid w:val="00350D41"/>
    <w:rsid w:val="00350E3A"/>
    <w:rsid w:val="00350F96"/>
    <w:rsid w:val="00351027"/>
    <w:rsid w:val="00351045"/>
    <w:rsid w:val="003514A0"/>
    <w:rsid w:val="00351731"/>
    <w:rsid w:val="00351776"/>
    <w:rsid w:val="00351BFC"/>
    <w:rsid w:val="00351C68"/>
    <w:rsid w:val="00352131"/>
    <w:rsid w:val="0035230E"/>
    <w:rsid w:val="0035231F"/>
    <w:rsid w:val="00353349"/>
    <w:rsid w:val="0035352E"/>
    <w:rsid w:val="0035457B"/>
    <w:rsid w:val="003547A9"/>
    <w:rsid w:val="003547EB"/>
    <w:rsid w:val="0035485A"/>
    <w:rsid w:val="00354867"/>
    <w:rsid w:val="00354B04"/>
    <w:rsid w:val="00354C02"/>
    <w:rsid w:val="00354DE4"/>
    <w:rsid w:val="00354E40"/>
    <w:rsid w:val="00355144"/>
    <w:rsid w:val="00355897"/>
    <w:rsid w:val="00355E31"/>
    <w:rsid w:val="00355F19"/>
    <w:rsid w:val="003561A5"/>
    <w:rsid w:val="00356411"/>
    <w:rsid w:val="00356B65"/>
    <w:rsid w:val="00356C55"/>
    <w:rsid w:val="00357106"/>
    <w:rsid w:val="00357173"/>
    <w:rsid w:val="00357636"/>
    <w:rsid w:val="00357674"/>
    <w:rsid w:val="00357C7B"/>
    <w:rsid w:val="0036008D"/>
    <w:rsid w:val="003600F7"/>
    <w:rsid w:val="00360342"/>
    <w:rsid w:val="0036066C"/>
    <w:rsid w:val="00360891"/>
    <w:rsid w:val="00361521"/>
    <w:rsid w:val="003617C0"/>
    <w:rsid w:val="00361831"/>
    <w:rsid w:val="003620B1"/>
    <w:rsid w:val="003621DF"/>
    <w:rsid w:val="00362C32"/>
    <w:rsid w:val="00363187"/>
    <w:rsid w:val="00363E85"/>
    <w:rsid w:val="00363FEF"/>
    <w:rsid w:val="003649B9"/>
    <w:rsid w:val="00364CE1"/>
    <w:rsid w:val="003654A1"/>
    <w:rsid w:val="00365679"/>
    <w:rsid w:val="00365F29"/>
    <w:rsid w:val="0036602D"/>
    <w:rsid w:val="0036607E"/>
    <w:rsid w:val="003664CC"/>
    <w:rsid w:val="00366621"/>
    <w:rsid w:val="0036682D"/>
    <w:rsid w:val="00366AF7"/>
    <w:rsid w:val="00366B4E"/>
    <w:rsid w:val="00366C2E"/>
    <w:rsid w:val="00366CB4"/>
    <w:rsid w:val="00367207"/>
    <w:rsid w:val="00367446"/>
    <w:rsid w:val="0036784B"/>
    <w:rsid w:val="00367A40"/>
    <w:rsid w:val="00367DE6"/>
    <w:rsid w:val="00367EF1"/>
    <w:rsid w:val="003700A3"/>
    <w:rsid w:val="003700D6"/>
    <w:rsid w:val="00370BF0"/>
    <w:rsid w:val="00370D48"/>
    <w:rsid w:val="00370F0B"/>
    <w:rsid w:val="00370F6C"/>
    <w:rsid w:val="003710F7"/>
    <w:rsid w:val="0037121D"/>
    <w:rsid w:val="003714B7"/>
    <w:rsid w:val="003716CF"/>
    <w:rsid w:val="00371A0E"/>
    <w:rsid w:val="00371B1C"/>
    <w:rsid w:val="00371C7B"/>
    <w:rsid w:val="00371EF4"/>
    <w:rsid w:val="003720DD"/>
    <w:rsid w:val="003725AD"/>
    <w:rsid w:val="003729BD"/>
    <w:rsid w:val="00372D1E"/>
    <w:rsid w:val="00372DDD"/>
    <w:rsid w:val="003730E8"/>
    <w:rsid w:val="003736BA"/>
    <w:rsid w:val="00373E04"/>
    <w:rsid w:val="00373FD7"/>
    <w:rsid w:val="0037434C"/>
    <w:rsid w:val="003743F1"/>
    <w:rsid w:val="00374746"/>
    <w:rsid w:val="003747CF"/>
    <w:rsid w:val="00374D62"/>
    <w:rsid w:val="00374EFA"/>
    <w:rsid w:val="00374FB4"/>
    <w:rsid w:val="003751BC"/>
    <w:rsid w:val="00375CAF"/>
    <w:rsid w:val="00375E71"/>
    <w:rsid w:val="003766A7"/>
    <w:rsid w:val="003767E9"/>
    <w:rsid w:val="003768F7"/>
    <w:rsid w:val="003769A5"/>
    <w:rsid w:val="00376AE0"/>
    <w:rsid w:val="00376B0A"/>
    <w:rsid w:val="00376B32"/>
    <w:rsid w:val="00376C22"/>
    <w:rsid w:val="00376E3F"/>
    <w:rsid w:val="00376EDC"/>
    <w:rsid w:val="00377405"/>
    <w:rsid w:val="00377664"/>
    <w:rsid w:val="00377705"/>
    <w:rsid w:val="00377774"/>
    <w:rsid w:val="003779C4"/>
    <w:rsid w:val="00377AF6"/>
    <w:rsid w:val="00377F29"/>
    <w:rsid w:val="003800DF"/>
    <w:rsid w:val="00380A59"/>
    <w:rsid w:val="00380AA2"/>
    <w:rsid w:val="00381928"/>
    <w:rsid w:val="00381A3D"/>
    <w:rsid w:val="00381E41"/>
    <w:rsid w:val="003822E4"/>
    <w:rsid w:val="00382748"/>
    <w:rsid w:val="003829C3"/>
    <w:rsid w:val="00382CAB"/>
    <w:rsid w:val="00382E5B"/>
    <w:rsid w:val="00382E93"/>
    <w:rsid w:val="00383BF1"/>
    <w:rsid w:val="00383E65"/>
    <w:rsid w:val="00383F10"/>
    <w:rsid w:val="0038461F"/>
    <w:rsid w:val="0038465E"/>
    <w:rsid w:val="003847A6"/>
    <w:rsid w:val="003849F7"/>
    <w:rsid w:val="00384F15"/>
    <w:rsid w:val="0038528C"/>
    <w:rsid w:val="00385800"/>
    <w:rsid w:val="00385FCB"/>
    <w:rsid w:val="00386569"/>
    <w:rsid w:val="0038679F"/>
    <w:rsid w:val="0038694C"/>
    <w:rsid w:val="00386D67"/>
    <w:rsid w:val="003871FD"/>
    <w:rsid w:val="00387201"/>
    <w:rsid w:val="00387229"/>
    <w:rsid w:val="0038731A"/>
    <w:rsid w:val="00387867"/>
    <w:rsid w:val="003878F5"/>
    <w:rsid w:val="00387A17"/>
    <w:rsid w:val="00387C27"/>
    <w:rsid w:val="00387F22"/>
    <w:rsid w:val="003900CE"/>
    <w:rsid w:val="00390117"/>
    <w:rsid w:val="0039028D"/>
    <w:rsid w:val="003902FC"/>
    <w:rsid w:val="00390452"/>
    <w:rsid w:val="003904F8"/>
    <w:rsid w:val="003906ED"/>
    <w:rsid w:val="00390D79"/>
    <w:rsid w:val="00390FD3"/>
    <w:rsid w:val="00391937"/>
    <w:rsid w:val="003920C6"/>
    <w:rsid w:val="00392408"/>
    <w:rsid w:val="003925CC"/>
    <w:rsid w:val="003926CF"/>
    <w:rsid w:val="003927C5"/>
    <w:rsid w:val="003930B0"/>
    <w:rsid w:val="00393101"/>
    <w:rsid w:val="003937BE"/>
    <w:rsid w:val="003938AE"/>
    <w:rsid w:val="00393915"/>
    <w:rsid w:val="00393A50"/>
    <w:rsid w:val="003944D9"/>
    <w:rsid w:val="003947C5"/>
    <w:rsid w:val="003949A5"/>
    <w:rsid w:val="00394C57"/>
    <w:rsid w:val="00394F08"/>
    <w:rsid w:val="0039527B"/>
    <w:rsid w:val="00395C24"/>
    <w:rsid w:val="00395C2B"/>
    <w:rsid w:val="003960B7"/>
    <w:rsid w:val="00397820"/>
    <w:rsid w:val="003A0004"/>
    <w:rsid w:val="003A0026"/>
    <w:rsid w:val="003A009A"/>
    <w:rsid w:val="003A0B83"/>
    <w:rsid w:val="003A0CC3"/>
    <w:rsid w:val="003A0D82"/>
    <w:rsid w:val="003A0F8A"/>
    <w:rsid w:val="003A0FE7"/>
    <w:rsid w:val="003A119E"/>
    <w:rsid w:val="003A12E5"/>
    <w:rsid w:val="003A14BC"/>
    <w:rsid w:val="003A154B"/>
    <w:rsid w:val="003A15D5"/>
    <w:rsid w:val="003A16BF"/>
    <w:rsid w:val="003A1A48"/>
    <w:rsid w:val="003A1DB1"/>
    <w:rsid w:val="003A2077"/>
    <w:rsid w:val="003A27F6"/>
    <w:rsid w:val="003A2C23"/>
    <w:rsid w:val="003A3630"/>
    <w:rsid w:val="003A39FB"/>
    <w:rsid w:val="003A3CB5"/>
    <w:rsid w:val="003A3E0A"/>
    <w:rsid w:val="003A430E"/>
    <w:rsid w:val="003A44D7"/>
    <w:rsid w:val="003A45BF"/>
    <w:rsid w:val="003A481B"/>
    <w:rsid w:val="003A4831"/>
    <w:rsid w:val="003A563C"/>
    <w:rsid w:val="003A5B03"/>
    <w:rsid w:val="003A5BFC"/>
    <w:rsid w:val="003A5C4B"/>
    <w:rsid w:val="003A5F34"/>
    <w:rsid w:val="003A6009"/>
    <w:rsid w:val="003A6374"/>
    <w:rsid w:val="003A63CA"/>
    <w:rsid w:val="003A6E0D"/>
    <w:rsid w:val="003A763D"/>
    <w:rsid w:val="003A7880"/>
    <w:rsid w:val="003A7C56"/>
    <w:rsid w:val="003B049B"/>
    <w:rsid w:val="003B055A"/>
    <w:rsid w:val="003B0F58"/>
    <w:rsid w:val="003B0FE7"/>
    <w:rsid w:val="003B13BD"/>
    <w:rsid w:val="003B16EC"/>
    <w:rsid w:val="003B18CD"/>
    <w:rsid w:val="003B2433"/>
    <w:rsid w:val="003B25DA"/>
    <w:rsid w:val="003B28A0"/>
    <w:rsid w:val="003B2DEB"/>
    <w:rsid w:val="003B30B7"/>
    <w:rsid w:val="003B3158"/>
    <w:rsid w:val="003B37CA"/>
    <w:rsid w:val="003B384D"/>
    <w:rsid w:val="003B3950"/>
    <w:rsid w:val="003B3F10"/>
    <w:rsid w:val="003B44BD"/>
    <w:rsid w:val="003B44FB"/>
    <w:rsid w:val="003B4504"/>
    <w:rsid w:val="003B47AA"/>
    <w:rsid w:val="003B4DBD"/>
    <w:rsid w:val="003B50F6"/>
    <w:rsid w:val="003B54A9"/>
    <w:rsid w:val="003B5779"/>
    <w:rsid w:val="003B5FF6"/>
    <w:rsid w:val="003B6038"/>
    <w:rsid w:val="003B6C68"/>
    <w:rsid w:val="003B702B"/>
    <w:rsid w:val="003B706D"/>
    <w:rsid w:val="003B7098"/>
    <w:rsid w:val="003B7315"/>
    <w:rsid w:val="003B767F"/>
    <w:rsid w:val="003B76CF"/>
    <w:rsid w:val="003B7BE9"/>
    <w:rsid w:val="003C10DE"/>
    <w:rsid w:val="003C1350"/>
    <w:rsid w:val="003C163B"/>
    <w:rsid w:val="003C18B9"/>
    <w:rsid w:val="003C1901"/>
    <w:rsid w:val="003C1AA1"/>
    <w:rsid w:val="003C23F0"/>
    <w:rsid w:val="003C24E4"/>
    <w:rsid w:val="003C287D"/>
    <w:rsid w:val="003C2AD9"/>
    <w:rsid w:val="003C2DAD"/>
    <w:rsid w:val="003C2EFC"/>
    <w:rsid w:val="003C31F7"/>
    <w:rsid w:val="003C3203"/>
    <w:rsid w:val="003C332B"/>
    <w:rsid w:val="003C3EEE"/>
    <w:rsid w:val="003C49B1"/>
    <w:rsid w:val="003C4DF2"/>
    <w:rsid w:val="003C5D67"/>
    <w:rsid w:val="003C5DC3"/>
    <w:rsid w:val="003C63CD"/>
    <w:rsid w:val="003C654D"/>
    <w:rsid w:val="003C681B"/>
    <w:rsid w:val="003C6EA7"/>
    <w:rsid w:val="003C76C8"/>
    <w:rsid w:val="003C78FD"/>
    <w:rsid w:val="003C795F"/>
    <w:rsid w:val="003D00FC"/>
    <w:rsid w:val="003D013E"/>
    <w:rsid w:val="003D03E8"/>
    <w:rsid w:val="003D0855"/>
    <w:rsid w:val="003D085D"/>
    <w:rsid w:val="003D09F7"/>
    <w:rsid w:val="003D0A80"/>
    <w:rsid w:val="003D1295"/>
    <w:rsid w:val="003D14C7"/>
    <w:rsid w:val="003D199D"/>
    <w:rsid w:val="003D1AC6"/>
    <w:rsid w:val="003D1C01"/>
    <w:rsid w:val="003D2164"/>
    <w:rsid w:val="003D272D"/>
    <w:rsid w:val="003D2ADD"/>
    <w:rsid w:val="003D2D6F"/>
    <w:rsid w:val="003D31BF"/>
    <w:rsid w:val="003D322A"/>
    <w:rsid w:val="003D3413"/>
    <w:rsid w:val="003D3992"/>
    <w:rsid w:val="003D3AD8"/>
    <w:rsid w:val="003D3D33"/>
    <w:rsid w:val="003D3DBA"/>
    <w:rsid w:val="003D3FE5"/>
    <w:rsid w:val="003D430B"/>
    <w:rsid w:val="003D4C2C"/>
    <w:rsid w:val="003D4DC1"/>
    <w:rsid w:val="003D4EC5"/>
    <w:rsid w:val="003D51FA"/>
    <w:rsid w:val="003D5651"/>
    <w:rsid w:val="003D5682"/>
    <w:rsid w:val="003D5AE8"/>
    <w:rsid w:val="003D5F7B"/>
    <w:rsid w:val="003D6047"/>
    <w:rsid w:val="003D6302"/>
    <w:rsid w:val="003D65A0"/>
    <w:rsid w:val="003D67B3"/>
    <w:rsid w:val="003D68C8"/>
    <w:rsid w:val="003D6CFC"/>
    <w:rsid w:val="003D702A"/>
    <w:rsid w:val="003D719F"/>
    <w:rsid w:val="003D7310"/>
    <w:rsid w:val="003D75E6"/>
    <w:rsid w:val="003D7763"/>
    <w:rsid w:val="003D7CD9"/>
    <w:rsid w:val="003D7E34"/>
    <w:rsid w:val="003E06FA"/>
    <w:rsid w:val="003E0941"/>
    <w:rsid w:val="003E1276"/>
    <w:rsid w:val="003E143A"/>
    <w:rsid w:val="003E14F3"/>
    <w:rsid w:val="003E1F89"/>
    <w:rsid w:val="003E207B"/>
    <w:rsid w:val="003E2394"/>
    <w:rsid w:val="003E24B3"/>
    <w:rsid w:val="003E2563"/>
    <w:rsid w:val="003E2F35"/>
    <w:rsid w:val="003E3AD6"/>
    <w:rsid w:val="003E4454"/>
    <w:rsid w:val="003E46BF"/>
    <w:rsid w:val="003E49C4"/>
    <w:rsid w:val="003E4CBA"/>
    <w:rsid w:val="003E4F8E"/>
    <w:rsid w:val="003E55B4"/>
    <w:rsid w:val="003E5A0C"/>
    <w:rsid w:val="003E5A11"/>
    <w:rsid w:val="003E5B88"/>
    <w:rsid w:val="003E5E27"/>
    <w:rsid w:val="003E6485"/>
    <w:rsid w:val="003E68E3"/>
    <w:rsid w:val="003E6976"/>
    <w:rsid w:val="003E6AEF"/>
    <w:rsid w:val="003E6AFB"/>
    <w:rsid w:val="003E6EC6"/>
    <w:rsid w:val="003E734A"/>
    <w:rsid w:val="003E7794"/>
    <w:rsid w:val="003F00D1"/>
    <w:rsid w:val="003F0112"/>
    <w:rsid w:val="003F02DE"/>
    <w:rsid w:val="003F060E"/>
    <w:rsid w:val="003F0621"/>
    <w:rsid w:val="003F07F3"/>
    <w:rsid w:val="003F08D8"/>
    <w:rsid w:val="003F094A"/>
    <w:rsid w:val="003F0A6F"/>
    <w:rsid w:val="003F0CC4"/>
    <w:rsid w:val="003F12A7"/>
    <w:rsid w:val="003F179F"/>
    <w:rsid w:val="003F1A3C"/>
    <w:rsid w:val="003F1D4E"/>
    <w:rsid w:val="003F1DC8"/>
    <w:rsid w:val="003F2673"/>
    <w:rsid w:val="003F3197"/>
    <w:rsid w:val="003F3B85"/>
    <w:rsid w:val="003F3E46"/>
    <w:rsid w:val="003F4295"/>
    <w:rsid w:val="003F42E2"/>
    <w:rsid w:val="003F46FA"/>
    <w:rsid w:val="003F4BB5"/>
    <w:rsid w:val="003F4D9D"/>
    <w:rsid w:val="003F50B4"/>
    <w:rsid w:val="003F533F"/>
    <w:rsid w:val="003F5459"/>
    <w:rsid w:val="003F5642"/>
    <w:rsid w:val="003F5C60"/>
    <w:rsid w:val="003F5CD1"/>
    <w:rsid w:val="003F5E7E"/>
    <w:rsid w:val="003F5E8D"/>
    <w:rsid w:val="003F5FCD"/>
    <w:rsid w:val="003F60FF"/>
    <w:rsid w:val="003F6BFA"/>
    <w:rsid w:val="003F6DCB"/>
    <w:rsid w:val="003F6F87"/>
    <w:rsid w:val="003F701D"/>
    <w:rsid w:val="003F7181"/>
    <w:rsid w:val="003F75F5"/>
    <w:rsid w:val="003F7847"/>
    <w:rsid w:val="003F7858"/>
    <w:rsid w:val="003F78B0"/>
    <w:rsid w:val="003F7F9F"/>
    <w:rsid w:val="004002D2"/>
    <w:rsid w:val="004005A3"/>
    <w:rsid w:val="00400A7A"/>
    <w:rsid w:val="00400F60"/>
    <w:rsid w:val="00401873"/>
    <w:rsid w:val="004021A5"/>
    <w:rsid w:val="00402459"/>
    <w:rsid w:val="0040279C"/>
    <w:rsid w:val="004031D0"/>
    <w:rsid w:val="00403D3F"/>
    <w:rsid w:val="004041E1"/>
    <w:rsid w:val="004042A0"/>
    <w:rsid w:val="004042F0"/>
    <w:rsid w:val="00404794"/>
    <w:rsid w:val="00404C16"/>
    <w:rsid w:val="00404C18"/>
    <w:rsid w:val="00404C5A"/>
    <w:rsid w:val="00404D58"/>
    <w:rsid w:val="004055D1"/>
    <w:rsid w:val="00405866"/>
    <w:rsid w:val="004059D4"/>
    <w:rsid w:val="00405E81"/>
    <w:rsid w:val="00406A87"/>
    <w:rsid w:val="00407146"/>
    <w:rsid w:val="004076AF"/>
    <w:rsid w:val="004077FD"/>
    <w:rsid w:val="00407CEF"/>
    <w:rsid w:val="00410029"/>
    <w:rsid w:val="0041072F"/>
    <w:rsid w:val="004107D7"/>
    <w:rsid w:val="0041136C"/>
    <w:rsid w:val="004116A0"/>
    <w:rsid w:val="00411A11"/>
    <w:rsid w:val="00411B91"/>
    <w:rsid w:val="00411F43"/>
    <w:rsid w:val="0041242A"/>
    <w:rsid w:val="0041267B"/>
    <w:rsid w:val="00412853"/>
    <w:rsid w:val="00412B97"/>
    <w:rsid w:val="00412C10"/>
    <w:rsid w:val="00412DF1"/>
    <w:rsid w:val="00412EFF"/>
    <w:rsid w:val="00413069"/>
    <w:rsid w:val="004135D1"/>
    <w:rsid w:val="004137B2"/>
    <w:rsid w:val="0041404C"/>
    <w:rsid w:val="00414238"/>
    <w:rsid w:val="004150D4"/>
    <w:rsid w:val="00415947"/>
    <w:rsid w:val="00416355"/>
    <w:rsid w:val="00416510"/>
    <w:rsid w:val="004166FF"/>
    <w:rsid w:val="00416AE4"/>
    <w:rsid w:val="004170FF"/>
    <w:rsid w:val="00417122"/>
    <w:rsid w:val="004171DB"/>
    <w:rsid w:val="00417992"/>
    <w:rsid w:val="00417BA8"/>
    <w:rsid w:val="004200F2"/>
    <w:rsid w:val="00420EEB"/>
    <w:rsid w:val="00421566"/>
    <w:rsid w:val="00421897"/>
    <w:rsid w:val="00421C71"/>
    <w:rsid w:val="00421F8C"/>
    <w:rsid w:val="0042216F"/>
    <w:rsid w:val="004224AD"/>
    <w:rsid w:val="00422AF6"/>
    <w:rsid w:val="00422B62"/>
    <w:rsid w:val="00422D2B"/>
    <w:rsid w:val="00423EA0"/>
    <w:rsid w:val="00424339"/>
    <w:rsid w:val="0042436B"/>
    <w:rsid w:val="004249AE"/>
    <w:rsid w:val="004249B8"/>
    <w:rsid w:val="00424AAF"/>
    <w:rsid w:val="004252BF"/>
    <w:rsid w:val="00425487"/>
    <w:rsid w:val="004256A4"/>
    <w:rsid w:val="004256C0"/>
    <w:rsid w:val="0042580F"/>
    <w:rsid w:val="0042606F"/>
    <w:rsid w:val="00426102"/>
    <w:rsid w:val="004264B4"/>
    <w:rsid w:val="00426557"/>
    <w:rsid w:val="00426814"/>
    <w:rsid w:val="0042685A"/>
    <w:rsid w:val="0042750D"/>
    <w:rsid w:val="00430196"/>
    <w:rsid w:val="0043032A"/>
    <w:rsid w:val="0043124B"/>
    <w:rsid w:val="0043134D"/>
    <w:rsid w:val="004313F9"/>
    <w:rsid w:val="00431781"/>
    <w:rsid w:val="00431B02"/>
    <w:rsid w:val="00432F10"/>
    <w:rsid w:val="004338CE"/>
    <w:rsid w:val="00433A63"/>
    <w:rsid w:val="00433B8D"/>
    <w:rsid w:val="00433DA1"/>
    <w:rsid w:val="004341A2"/>
    <w:rsid w:val="004341AF"/>
    <w:rsid w:val="00434E79"/>
    <w:rsid w:val="00435272"/>
    <w:rsid w:val="004355F0"/>
    <w:rsid w:val="0043568D"/>
    <w:rsid w:val="00435F60"/>
    <w:rsid w:val="0043607D"/>
    <w:rsid w:val="00436085"/>
    <w:rsid w:val="00436581"/>
    <w:rsid w:val="00436B83"/>
    <w:rsid w:val="00436FE6"/>
    <w:rsid w:val="00437199"/>
    <w:rsid w:val="004374A6"/>
    <w:rsid w:val="00437679"/>
    <w:rsid w:val="0043767E"/>
    <w:rsid w:val="00437916"/>
    <w:rsid w:val="00437C27"/>
    <w:rsid w:val="004400AD"/>
    <w:rsid w:val="00440221"/>
    <w:rsid w:val="004405D6"/>
    <w:rsid w:val="00440A47"/>
    <w:rsid w:val="0044133E"/>
    <w:rsid w:val="00441603"/>
    <w:rsid w:val="004416D3"/>
    <w:rsid w:val="004419F3"/>
    <w:rsid w:val="00441A5D"/>
    <w:rsid w:val="00442348"/>
    <w:rsid w:val="0044238A"/>
    <w:rsid w:val="004425F9"/>
    <w:rsid w:val="0044271C"/>
    <w:rsid w:val="0044284E"/>
    <w:rsid w:val="004428D6"/>
    <w:rsid w:val="00442B3F"/>
    <w:rsid w:val="00442D44"/>
    <w:rsid w:val="00442D69"/>
    <w:rsid w:val="00443218"/>
    <w:rsid w:val="00443745"/>
    <w:rsid w:val="00443796"/>
    <w:rsid w:val="0044494E"/>
    <w:rsid w:val="004449C0"/>
    <w:rsid w:val="004453EA"/>
    <w:rsid w:val="00445538"/>
    <w:rsid w:val="004456FD"/>
    <w:rsid w:val="0044576E"/>
    <w:rsid w:val="00445ADA"/>
    <w:rsid w:val="00445D55"/>
    <w:rsid w:val="00446193"/>
    <w:rsid w:val="0044662E"/>
    <w:rsid w:val="004469F0"/>
    <w:rsid w:val="00446B5F"/>
    <w:rsid w:val="00446D46"/>
    <w:rsid w:val="00446E14"/>
    <w:rsid w:val="00447016"/>
    <w:rsid w:val="00447131"/>
    <w:rsid w:val="00447562"/>
    <w:rsid w:val="004476FD"/>
    <w:rsid w:val="00447DF9"/>
    <w:rsid w:val="00447F58"/>
    <w:rsid w:val="00447FB9"/>
    <w:rsid w:val="004503C4"/>
    <w:rsid w:val="00450B7E"/>
    <w:rsid w:val="00450EA0"/>
    <w:rsid w:val="004512EB"/>
    <w:rsid w:val="004513FC"/>
    <w:rsid w:val="00451538"/>
    <w:rsid w:val="00451695"/>
    <w:rsid w:val="00451B85"/>
    <w:rsid w:val="00452538"/>
    <w:rsid w:val="004525A8"/>
    <w:rsid w:val="00452604"/>
    <w:rsid w:val="0045264A"/>
    <w:rsid w:val="0045280B"/>
    <w:rsid w:val="00452A14"/>
    <w:rsid w:val="00452B82"/>
    <w:rsid w:val="00452C74"/>
    <w:rsid w:val="00452D1C"/>
    <w:rsid w:val="004536D7"/>
    <w:rsid w:val="00453ADA"/>
    <w:rsid w:val="00453C6E"/>
    <w:rsid w:val="00453EFE"/>
    <w:rsid w:val="004541A8"/>
    <w:rsid w:val="00454239"/>
    <w:rsid w:val="004542C1"/>
    <w:rsid w:val="00454664"/>
    <w:rsid w:val="00454C0F"/>
    <w:rsid w:val="004550F5"/>
    <w:rsid w:val="004551A8"/>
    <w:rsid w:val="0045525A"/>
    <w:rsid w:val="00455562"/>
    <w:rsid w:val="0045659E"/>
    <w:rsid w:val="00456D52"/>
    <w:rsid w:val="00456F90"/>
    <w:rsid w:val="00456F92"/>
    <w:rsid w:val="00457447"/>
    <w:rsid w:val="00457536"/>
    <w:rsid w:val="0045757C"/>
    <w:rsid w:val="004576DD"/>
    <w:rsid w:val="00457B3D"/>
    <w:rsid w:val="00460116"/>
    <w:rsid w:val="0046053B"/>
    <w:rsid w:val="00460A62"/>
    <w:rsid w:val="00460AA0"/>
    <w:rsid w:val="00460CFA"/>
    <w:rsid w:val="00461128"/>
    <w:rsid w:val="00461431"/>
    <w:rsid w:val="00461C69"/>
    <w:rsid w:val="0046201A"/>
    <w:rsid w:val="004628F5"/>
    <w:rsid w:val="00462A85"/>
    <w:rsid w:val="00462E31"/>
    <w:rsid w:val="0046303D"/>
    <w:rsid w:val="0046308E"/>
    <w:rsid w:val="004630AD"/>
    <w:rsid w:val="004631C8"/>
    <w:rsid w:val="0046425F"/>
    <w:rsid w:val="0046463D"/>
    <w:rsid w:val="00464BE1"/>
    <w:rsid w:val="00464D9A"/>
    <w:rsid w:val="00464E91"/>
    <w:rsid w:val="00465237"/>
    <w:rsid w:val="00465281"/>
    <w:rsid w:val="00465545"/>
    <w:rsid w:val="00465E36"/>
    <w:rsid w:val="00465F7E"/>
    <w:rsid w:val="00466878"/>
    <w:rsid w:val="00466BE6"/>
    <w:rsid w:val="00466C0A"/>
    <w:rsid w:val="00467325"/>
    <w:rsid w:val="004673C8"/>
    <w:rsid w:val="004674CC"/>
    <w:rsid w:val="004677F3"/>
    <w:rsid w:val="00470829"/>
    <w:rsid w:val="0047099B"/>
    <w:rsid w:val="00470A44"/>
    <w:rsid w:val="00470E85"/>
    <w:rsid w:val="00470E9E"/>
    <w:rsid w:val="00470F94"/>
    <w:rsid w:val="00471328"/>
    <w:rsid w:val="00471D73"/>
    <w:rsid w:val="00472067"/>
    <w:rsid w:val="00472950"/>
    <w:rsid w:val="00472AA0"/>
    <w:rsid w:val="00472E4C"/>
    <w:rsid w:val="00472ECB"/>
    <w:rsid w:val="00472FEF"/>
    <w:rsid w:val="004731D6"/>
    <w:rsid w:val="00473680"/>
    <w:rsid w:val="00473724"/>
    <w:rsid w:val="004738F5"/>
    <w:rsid w:val="00473B38"/>
    <w:rsid w:val="0047424C"/>
    <w:rsid w:val="00474544"/>
    <w:rsid w:val="0047456F"/>
    <w:rsid w:val="004746F0"/>
    <w:rsid w:val="00474977"/>
    <w:rsid w:val="00474D1F"/>
    <w:rsid w:val="00474E99"/>
    <w:rsid w:val="004750EC"/>
    <w:rsid w:val="004750FB"/>
    <w:rsid w:val="00475332"/>
    <w:rsid w:val="00475615"/>
    <w:rsid w:val="00475AAC"/>
    <w:rsid w:val="0047602C"/>
    <w:rsid w:val="0047666A"/>
    <w:rsid w:val="00476B78"/>
    <w:rsid w:val="00476D57"/>
    <w:rsid w:val="004776CC"/>
    <w:rsid w:val="00477A2A"/>
    <w:rsid w:val="00477A35"/>
    <w:rsid w:val="00477CAE"/>
    <w:rsid w:val="00477E5D"/>
    <w:rsid w:val="00477ED1"/>
    <w:rsid w:val="0048017E"/>
    <w:rsid w:val="004804E0"/>
    <w:rsid w:val="004806B5"/>
    <w:rsid w:val="00480B5F"/>
    <w:rsid w:val="004811BF"/>
    <w:rsid w:val="00481502"/>
    <w:rsid w:val="0048199A"/>
    <w:rsid w:val="00481A3F"/>
    <w:rsid w:val="00481B2F"/>
    <w:rsid w:val="00481B31"/>
    <w:rsid w:val="00481B8B"/>
    <w:rsid w:val="00482000"/>
    <w:rsid w:val="004821F7"/>
    <w:rsid w:val="004823C4"/>
    <w:rsid w:val="0048259F"/>
    <w:rsid w:val="004828F1"/>
    <w:rsid w:val="004829D4"/>
    <w:rsid w:val="004830B9"/>
    <w:rsid w:val="004832CB"/>
    <w:rsid w:val="004833F4"/>
    <w:rsid w:val="00483EBB"/>
    <w:rsid w:val="00485415"/>
    <w:rsid w:val="00485445"/>
    <w:rsid w:val="00485D7E"/>
    <w:rsid w:val="004861F7"/>
    <w:rsid w:val="004863B8"/>
    <w:rsid w:val="00486459"/>
    <w:rsid w:val="004866BD"/>
    <w:rsid w:val="004868B5"/>
    <w:rsid w:val="00486FAE"/>
    <w:rsid w:val="00487014"/>
    <w:rsid w:val="004870DA"/>
    <w:rsid w:val="00487930"/>
    <w:rsid w:val="00487CEC"/>
    <w:rsid w:val="00487E1D"/>
    <w:rsid w:val="00487E6E"/>
    <w:rsid w:val="0049044B"/>
    <w:rsid w:val="004904B3"/>
    <w:rsid w:val="00490720"/>
    <w:rsid w:val="00490836"/>
    <w:rsid w:val="00491510"/>
    <w:rsid w:val="004917D1"/>
    <w:rsid w:val="004924C6"/>
    <w:rsid w:val="00492551"/>
    <w:rsid w:val="00492585"/>
    <w:rsid w:val="0049264D"/>
    <w:rsid w:val="00492D37"/>
    <w:rsid w:val="00493164"/>
    <w:rsid w:val="00493BAB"/>
    <w:rsid w:val="00493CAA"/>
    <w:rsid w:val="00493CAC"/>
    <w:rsid w:val="00493D30"/>
    <w:rsid w:val="00493EAA"/>
    <w:rsid w:val="00493F8F"/>
    <w:rsid w:val="00494659"/>
    <w:rsid w:val="00494674"/>
    <w:rsid w:val="00494775"/>
    <w:rsid w:val="00494A8B"/>
    <w:rsid w:val="00494AFE"/>
    <w:rsid w:val="00494B3A"/>
    <w:rsid w:val="00495344"/>
    <w:rsid w:val="00495407"/>
    <w:rsid w:val="00495554"/>
    <w:rsid w:val="00495B6D"/>
    <w:rsid w:val="00496EB4"/>
    <w:rsid w:val="00496F0F"/>
    <w:rsid w:val="00497328"/>
    <w:rsid w:val="00497535"/>
    <w:rsid w:val="004975C8"/>
    <w:rsid w:val="004975EA"/>
    <w:rsid w:val="00497621"/>
    <w:rsid w:val="00497659"/>
    <w:rsid w:val="004A04DC"/>
    <w:rsid w:val="004A08A6"/>
    <w:rsid w:val="004A0A32"/>
    <w:rsid w:val="004A0C58"/>
    <w:rsid w:val="004A0D8B"/>
    <w:rsid w:val="004A0DE1"/>
    <w:rsid w:val="004A0F8C"/>
    <w:rsid w:val="004A11CB"/>
    <w:rsid w:val="004A1981"/>
    <w:rsid w:val="004A19C6"/>
    <w:rsid w:val="004A1A5E"/>
    <w:rsid w:val="004A2021"/>
    <w:rsid w:val="004A21D0"/>
    <w:rsid w:val="004A21DD"/>
    <w:rsid w:val="004A2373"/>
    <w:rsid w:val="004A24A0"/>
    <w:rsid w:val="004A2936"/>
    <w:rsid w:val="004A29B3"/>
    <w:rsid w:val="004A2E89"/>
    <w:rsid w:val="004A3167"/>
    <w:rsid w:val="004A354E"/>
    <w:rsid w:val="004A3625"/>
    <w:rsid w:val="004A3A13"/>
    <w:rsid w:val="004A3AEF"/>
    <w:rsid w:val="004A3D0C"/>
    <w:rsid w:val="004A3D8A"/>
    <w:rsid w:val="004A3F41"/>
    <w:rsid w:val="004A4846"/>
    <w:rsid w:val="004A4997"/>
    <w:rsid w:val="004A4A7B"/>
    <w:rsid w:val="004A4D7E"/>
    <w:rsid w:val="004A573B"/>
    <w:rsid w:val="004A5A71"/>
    <w:rsid w:val="004A5B68"/>
    <w:rsid w:val="004A5BDF"/>
    <w:rsid w:val="004A5C3A"/>
    <w:rsid w:val="004A5D78"/>
    <w:rsid w:val="004A5FA2"/>
    <w:rsid w:val="004A6056"/>
    <w:rsid w:val="004A63EB"/>
    <w:rsid w:val="004A6C95"/>
    <w:rsid w:val="004A7258"/>
    <w:rsid w:val="004A7330"/>
    <w:rsid w:val="004A7468"/>
    <w:rsid w:val="004A7E1D"/>
    <w:rsid w:val="004A7F50"/>
    <w:rsid w:val="004B0075"/>
    <w:rsid w:val="004B0573"/>
    <w:rsid w:val="004B090E"/>
    <w:rsid w:val="004B0A25"/>
    <w:rsid w:val="004B0AF5"/>
    <w:rsid w:val="004B0F0A"/>
    <w:rsid w:val="004B13BB"/>
    <w:rsid w:val="004B1486"/>
    <w:rsid w:val="004B190E"/>
    <w:rsid w:val="004B1B07"/>
    <w:rsid w:val="004B2B17"/>
    <w:rsid w:val="004B2C6F"/>
    <w:rsid w:val="004B2EB5"/>
    <w:rsid w:val="004B2FED"/>
    <w:rsid w:val="004B3181"/>
    <w:rsid w:val="004B34BB"/>
    <w:rsid w:val="004B36AB"/>
    <w:rsid w:val="004B407A"/>
    <w:rsid w:val="004B42FC"/>
    <w:rsid w:val="004B44D3"/>
    <w:rsid w:val="004B44EE"/>
    <w:rsid w:val="004B488E"/>
    <w:rsid w:val="004B49A6"/>
    <w:rsid w:val="004B4B3A"/>
    <w:rsid w:val="004B4C15"/>
    <w:rsid w:val="004B52E7"/>
    <w:rsid w:val="004B5AA6"/>
    <w:rsid w:val="004B5C44"/>
    <w:rsid w:val="004B78F0"/>
    <w:rsid w:val="004B79BE"/>
    <w:rsid w:val="004B7FC3"/>
    <w:rsid w:val="004C00E3"/>
    <w:rsid w:val="004C0265"/>
    <w:rsid w:val="004C0299"/>
    <w:rsid w:val="004C0740"/>
    <w:rsid w:val="004C0ADA"/>
    <w:rsid w:val="004C0CBA"/>
    <w:rsid w:val="004C13DD"/>
    <w:rsid w:val="004C14EC"/>
    <w:rsid w:val="004C1F98"/>
    <w:rsid w:val="004C2017"/>
    <w:rsid w:val="004C217D"/>
    <w:rsid w:val="004C273F"/>
    <w:rsid w:val="004C2A74"/>
    <w:rsid w:val="004C2EAF"/>
    <w:rsid w:val="004C3224"/>
    <w:rsid w:val="004C330E"/>
    <w:rsid w:val="004C34F4"/>
    <w:rsid w:val="004C3639"/>
    <w:rsid w:val="004C3906"/>
    <w:rsid w:val="004C4477"/>
    <w:rsid w:val="004C4B3B"/>
    <w:rsid w:val="004C4E1D"/>
    <w:rsid w:val="004C4EA6"/>
    <w:rsid w:val="004C5027"/>
    <w:rsid w:val="004C515C"/>
    <w:rsid w:val="004C5201"/>
    <w:rsid w:val="004C5361"/>
    <w:rsid w:val="004C56D8"/>
    <w:rsid w:val="004C5775"/>
    <w:rsid w:val="004C60BD"/>
    <w:rsid w:val="004C654A"/>
    <w:rsid w:val="004C7794"/>
    <w:rsid w:val="004C78B2"/>
    <w:rsid w:val="004C7980"/>
    <w:rsid w:val="004C79A5"/>
    <w:rsid w:val="004D06CB"/>
    <w:rsid w:val="004D0911"/>
    <w:rsid w:val="004D0915"/>
    <w:rsid w:val="004D0B38"/>
    <w:rsid w:val="004D1108"/>
    <w:rsid w:val="004D16AC"/>
    <w:rsid w:val="004D17E4"/>
    <w:rsid w:val="004D1D6D"/>
    <w:rsid w:val="004D1DFD"/>
    <w:rsid w:val="004D201B"/>
    <w:rsid w:val="004D270E"/>
    <w:rsid w:val="004D2787"/>
    <w:rsid w:val="004D2DE8"/>
    <w:rsid w:val="004D3A00"/>
    <w:rsid w:val="004D3DCE"/>
    <w:rsid w:val="004D3E4F"/>
    <w:rsid w:val="004D4C59"/>
    <w:rsid w:val="004D509A"/>
    <w:rsid w:val="004D55E4"/>
    <w:rsid w:val="004D59F8"/>
    <w:rsid w:val="004D5E3B"/>
    <w:rsid w:val="004D5ED7"/>
    <w:rsid w:val="004D5EFD"/>
    <w:rsid w:val="004D5FB3"/>
    <w:rsid w:val="004D6010"/>
    <w:rsid w:val="004D61C9"/>
    <w:rsid w:val="004D6234"/>
    <w:rsid w:val="004D6658"/>
    <w:rsid w:val="004D67D6"/>
    <w:rsid w:val="004D6E38"/>
    <w:rsid w:val="004D73D2"/>
    <w:rsid w:val="004D7BC0"/>
    <w:rsid w:val="004D7D10"/>
    <w:rsid w:val="004D7ECD"/>
    <w:rsid w:val="004E0016"/>
    <w:rsid w:val="004E0821"/>
    <w:rsid w:val="004E0C63"/>
    <w:rsid w:val="004E0C8C"/>
    <w:rsid w:val="004E1908"/>
    <w:rsid w:val="004E1ADC"/>
    <w:rsid w:val="004E29E4"/>
    <w:rsid w:val="004E2D27"/>
    <w:rsid w:val="004E2D4A"/>
    <w:rsid w:val="004E2EB7"/>
    <w:rsid w:val="004E31F6"/>
    <w:rsid w:val="004E35FD"/>
    <w:rsid w:val="004E37B4"/>
    <w:rsid w:val="004E38AA"/>
    <w:rsid w:val="004E4256"/>
    <w:rsid w:val="004E44E1"/>
    <w:rsid w:val="004E4770"/>
    <w:rsid w:val="004E4932"/>
    <w:rsid w:val="004E4994"/>
    <w:rsid w:val="004E4FB8"/>
    <w:rsid w:val="004E5424"/>
    <w:rsid w:val="004E5A2D"/>
    <w:rsid w:val="004E5D20"/>
    <w:rsid w:val="004E5D42"/>
    <w:rsid w:val="004E60F5"/>
    <w:rsid w:val="004E645D"/>
    <w:rsid w:val="004E65AC"/>
    <w:rsid w:val="004E65D9"/>
    <w:rsid w:val="004E65F8"/>
    <w:rsid w:val="004E6B3F"/>
    <w:rsid w:val="004E6E2C"/>
    <w:rsid w:val="004E6F4C"/>
    <w:rsid w:val="004E730D"/>
    <w:rsid w:val="004E7360"/>
    <w:rsid w:val="004E7425"/>
    <w:rsid w:val="004E7BA1"/>
    <w:rsid w:val="004E7DD2"/>
    <w:rsid w:val="004F02DE"/>
    <w:rsid w:val="004F0345"/>
    <w:rsid w:val="004F0C38"/>
    <w:rsid w:val="004F1071"/>
    <w:rsid w:val="004F10A6"/>
    <w:rsid w:val="004F113A"/>
    <w:rsid w:val="004F1166"/>
    <w:rsid w:val="004F141D"/>
    <w:rsid w:val="004F1507"/>
    <w:rsid w:val="004F1681"/>
    <w:rsid w:val="004F250D"/>
    <w:rsid w:val="004F261C"/>
    <w:rsid w:val="004F2F61"/>
    <w:rsid w:val="004F36B1"/>
    <w:rsid w:val="004F37B2"/>
    <w:rsid w:val="004F38D1"/>
    <w:rsid w:val="004F3FFA"/>
    <w:rsid w:val="004F4174"/>
    <w:rsid w:val="004F4641"/>
    <w:rsid w:val="004F4643"/>
    <w:rsid w:val="004F4844"/>
    <w:rsid w:val="004F487E"/>
    <w:rsid w:val="004F490C"/>
    <w:rsid w:val="004F58D3"/>
    <w:rsid w:val="004F5D31"/>
    <w:rsid w:val="004F5DE5"/>
    <w:rsid w:val="004F65F0"/>
    <w:rsid w:val="004F73A9"/>
    <w:rsid w:val="004F7693"/>
    <w:rsid w:val="004F7742"/>
    <w:rsid w:val="00500022"/>
    <w:rsid w:val="005002CF"/>
    <w:rsid w:val="00500408"/>
    <w:rsid w:val="005007D6"/>
    <w:rsid w:val="00500A6F"/>
    <w:rsid w:val="005017B4"/>
    <w:rsid w:val="00501E13"/>
    <w:rsid w:val="00501F3A"/>
    <w:rsid w:val="00501FC7"/>
    <w:rsid w:val="005024F3"/>
    <w:rsid w:val="00502A05"/>
    <w:rsid w:val="00502FE1"/>
    <w:rsid w:val="00503291"/>
    <w:rsid w:val="00503639"/>
    <w:rsid w:val="00503EDA"/>
    <w:rsid w:val="0050420B"/>
    <w:rsid w:val="00504744"/>
    <w:rsid w:val="00504D44"/>
    <w:rsid w:val="00504E86"/>
    <w:rsid w:val="00504FFF"/>
    <w:rsid w:val="00505731"/>
    <w:rsid w:val="00505841"/>
    <w:rsid w:val="00505863"/>
    <w:rsid w:val="00505BAA"/>
    <w:rsid w:val="005063E7"/>
    <w:rsid w:val="00506E8C"/>
    <w:rsid w:val="00507807"/>
    <w:rsid w:val="005078CA"/>
    <w:rsid w:val="00507DCB"/>
    <w:rsid w:val="005100A8"/>
    <w:rsid w:val="005100F8"/>
    <w:rsid w:val="00510605"/>
    <w:rsid w:val="0051072C"/>
    <w:rsid w:val="00510B87"/>
    <w:rsid w:val="00510D59"/>
    <w:rsid w:val="00510F4F"/>
    <w:rsid w:val="005113F0"/>
    <w:rsid w:val="005119D2"/>
    <w:rsid w:val="00511C46"/>
    <w:rsid w:val="00511FD7"/>
    <w:rsid w:val="00512391"/>
    <w:rsid w:val="005124CA"/>
    <w:rsid w:val="00512632"/>
    <w:rsid w:val="005128BF"/>
    <w:rsid w:val="005129F5"/>
    <w:rsid w:val="00513728"/>
    <w:rsid w:val="00513A69"/>
    <w:rsid w:val="00513BA9"/>
    <w:rsid w:val="00513E15"/>
    <w:rsid w:val="00513F49"/>
    <w:rsid w:val="00514412"/>
    <w:rsid w:val="00514601"/>
    <w:rsid w:val="005149CC"/>
    <w:rsid w:val="00514BC6"/>
    <w:rsid w:val="00515126"/>
    <w:rsid w:val="00515850"/>
    <w:rsid w:val="005158D6"/>
    <w:rsid w:val="00515E2F"/>
    <w:rsid w:val="00515F3F"/>
    <w:rsid w:val="005161BF"/>
    <w:rsid w:val="005163F0"/>
    <w:rsid w:val="00516759"/>
    <w:rsid w:val="0051678F"/>
    <w:rsid w:val="005168BB"/>
    <w:rsid w:val="005168EA"/>
    <w:rsid w:val="00516B24"/>
    <w:rsid w:val="00516CAA"/>
    <w:rsid w:val="00517737"/>
    <w:rsid w:val="005178A6"/>
    <w:rsid w:val="00520675"/>
    <w:rsid w:val="00520791"/>
    <w:rsid w:val="00520908"/>
    <w:rsid w:val="00520FB1"/>
    <w:rsid w:val="00521142"/>
    <w:rsid w:val="005218F1"/>
    <w:rsid w:val="00521B4F"/>
    <w:rsid w:val="00521BCB"/>
    <w:rsid w:val="0052224B"/>
    <w:rsid w:val="0052245B"/>
    <w:rsid w:val="005228EE"/>
    <w:rsid w:val="0052298A"/>
    <w:rsid w:val="00522A2C"/>
    <w:rsid w:val="00522D6A"/>
    <w:rsid w:val="005230EA"/>
    <w:rsid w:val="00523226"/>
    <w:rsid w:val="0052361B"/>
    <w:rsid w:val="00523D28"/>
    <w:rsid w:val="00523EB0"/>
    <w:rsid w:val="00523FBC"/>
    <w:rsid w:val="005240B2"/>
    <w:rsid w:val="00524419"/>
    <w:rsid w:val="005244FE"/>
    <w:rsid w:val="005245B8"/>
    <w:rsid w:val="00524877"/>
    <w:rsid w:val="00524FB2"/>
    <w:rsid w:val="00525716"/>
    <w:rsid w:val="00526055"/>
    <w:rsid w:val="005263AC"/>
    <w:rsid w:val="005263CC"/>
    <w:rsid w:val="005265FB"/>
    <w:rsid w:val="005266D4"/>
    <w:rsid w:val="00526EE8"/>
    <w:rsid w:val="00526EF8"/>
    <w:rsid w:val="00526F4F"/>
    <w:rsid w:val="00527029"/>
    <w:rsid w:val="005273CB"/>
    <w:rsid w:val="00527605"/>
    <w:rsid w:val="00527849"/>
    <w:rsid w:val="00527A7A"/>
    <w:rsid w:val="00527BD9"/>
    <w:rsid w:val="00527CED"/>
    <w:rsid w:val="005300F9"/>
    <w:rsid w:val="0053010F"/>
    <w:rsid w:val="00530141"/>
    <w:rsid w:val="00530422"/>
    <w:rsid w:val="005304B4"/>
    <w:rsid w:val="005307B7"/>
    <w:rsid w:val="00530A15"/>
    <w:rsid w:val="00530DC9"/>
    <w:rsid w:val="005315FD"/>
    <w:rsid w:val="0053187E"/>
    <w:rsid w:val="00531A8B"/>
    <w:rsid w:val="00531D7D"/>
    <w:rsid w:val="00532029"/>
    <w:rsid w:val="0053215F"/>
    <w:rsid w:val="0053243F"/>
    <w:rsid w:val="005329EE"/>
    <w:rsid w:val="005329EF"/>
    <w:rsid w:val="00532EA0"/>
    <w:rsid w:val="0053308D"/>
    <w:rsid w:val="005330D4"/>
    <w:rsid w:val="00533168"/>
    <w:rsid w:val="00533285"/>
    <w:rsid w:val="005342B4"/>
    <w:rsid w:val="00534540"/>
    <w:rsid w:val="00534579"/>
    <w:rsid w:val="005345FF"/>
    <w:rsid w:val="0053464B"/>
    <w:rsid w:val="0053489F"/>
    <w:rsid w:val="005348E5"/>
    <w:rsid w:val="00534D09"/>
    <w:rsid w:val="00534F31"/>
    <w:rsid w:val="00535257"/>
    <w:rsid w:val="00535275"/>
    <w:rsid w:val="0053562D"/>
    <w:rsid w:val="00536BA1"/>
    <w:rsid w:val="00537273"/>
    <w:rsid w:val="00537456"/>
    <w:rsid w:val="00537B43"/>
    <w:rsid w:val="00537C31"/>
    <w:rsid w:val="00540632"/>
    <w:rsid w:val="0054063F"/>
    <w:rsid w:val="005406E3"/>
    <w:rsid w:val="0054082D"/>
    <w:rsid w:val="005409B7"/>
    <w:rsid w:val="00540C53"/>
    <w:rsid w:val="00540E4E"/>
    <w:rsid w:val="00540EB2"/>
    <w:rsid w:val="0054107F"/>
    <w:rsid w:val="00541739"/>
    <w:rsid w:val="00541881"/>
    <w:rsid w:val="005418B9"/>
    <w:rsid w:val="00541C58"/>
    <w:rsid w:val="00541FD5"/>
    <w:rsid w:val="00542763"/>
    <w:rsid w:val="00542AA3"/>
    <w:rsid w:val="00542C9D"/>
    <w:rsid w:val="0054320E"/>
    <w:rsid w:val="00543302"/>
    <w:rsid w:val="005437EF"/>
    <w:rsid w:val="00543CCA"/>
    <w:rsid w:val="005440F3"/>
    <w:rsid w:val="005441D3"/>
    <w:rsid w:val="0054433D"/>
    <w:rsid w:val="005448C4"/>
    <w:rsid w:val="00544F0F"/>
    <w:rsid w:val="005450E2"/>
    <w:rsid w:val="00545553"/>
    <w:rsid w:val="00545F4F"/>
    <w:rsid w:val="005460D7"/>
    <w:rsid w:val="0054659C"/>
    <w:rsid w:val="00546AFA"/>
    <w:rsid w:val="00546D81"/>
    <w:rsid w:val="00546EF1"/>
    <w:rsid w:val="00546F79"/>
    <w:rsid w:val="0054774B"/>
    <w:rsid w:val="00547753"/>
    <w:rsid w:val="00550099"/>
    <w:rsid w:val="005500DA"/>
    <w:rsid w:val="00550274"/>
    <w:rsid w:val="005504D5"/>
    <w:rsid w:val="00550E07"/>
    <w:rsid w:val="00550FCF"/>
    <w:rsid w:val="00550FE7"/>
    <w:rsid w:val="005510E2"/>
    <w:rsid w:val="005515B8"/>
    <w:rsid w:val="0055160A"/>
    <w:rsid w:val="00551825"/>
    <w:rsid w:val="00551C35"/>
    <w:rsid w:val="00552871"/>
    <w:rsid w:val="00552D48"/>
    <w:rsid w:val="00552DAA"/>
    <w:rsid w:val="00552DB1"/>
    <w:rsid w:val="00552EFB"/>
    <w:rsid w:val="005537CB"/>
    <w:rsid w:val="005539D2"/>
    <w:rsid w:val="00553B65"/>
    <w:rsid w:val="005540E0"/>
    <w:rsid w:val="00554228"/>
    <w:rsid w:val="0055460E"/>
    <w:rsid w:val="00554C17"/>
    <w:rsid w:val="00554C51"/>
    <w:rsid w:val="00554CF2"/>
    <w:rsid w:val="00554E5F"/>
    <w:rsid w:val="00555D6D"/>
    <w:rsid w:val="00555E10"/>
    <w:rsid w:val="00555E67"/>
    <w:rsid w:val="00555F3F"/>
    <w:rsid w:val="00556784"/>
    <w:rsid w:val="005567B7"/>
    <w:rsid w:val="00556BEA"/>
    <w:rsid w:val="00556FCC"/>
    <w:rsid w:val="005572F8"/>
    <w:rsid w:val="0056045C"/>
    <w:rsid w:val="005608D6"/>
    <w:rsid w:val="00560DC3"/>
    <w:rsid w:val="00560E06"/>
    <w:rsid w:val="00560E6D"/>
    <w:rsid w:val="00560F6A"/>
    <w:rsid w:val="00561867"/>
    <w:rsid w:val="00561C43"/>
    <w:rsid w:val="00561EA4"/>
    <w:rsid w:val="00561F47"/>
    <w:rsid w:val="0056203D"/>
    <w:rsid w:val="00562323"/>
    <w:rsid w:val="00562324"/>
    <w:rsid w:val="005624C0"/>
    <w:rsid w:val="0056261C"/>
    <w:rsid w:val="005628BF"/>
    <w:rsid w:val="0056291C"/>
    <w:rsid w:val="00562C7F"/>
    <w:rsid w:val="00562F31"/>
    <w:rsid w:val="00563129"/>
    <w:rsid w:val="0056315E"/>
    <w:rsid w:val="005633A9"/>
    <w:rsid w:val="005633C1"/>
    <w:rsid w:val="005635CD"/>
    <w:rsid w:val="0056386E"/>
    <w:rsid w:val="00563BE2"/>
    <w:rsid w:val="00564242"/>
    <w:rsid w:val="005645CE"/>
    <w:rsid w:val="00564819"/>
    <w:rsid w:val="00564A96"/>
    <w:rsid w:val="00564B0E"/>
    <w:rsid w:val="00564D72"/>
    <w:rsid w:val="00565047"/>
    <w:rsid w:val="005650B6"/>
    <w:rsid w:val="0056514A"/>
    <w:rsid w:val="0056562C"/>
    <w:rsid w:val="00565844"/>
    <w:rsid w:val="00565D27"/>
    <w:rsid w:val="005665F8"/>
    <w:rsid w:val="00566799"/>
    <w:rsid w:val="00566803"/>
    <w:rsid w:val="00566AA7"/>
    <w:rsid w:val="00566B99"/>
    <w:rsid w:val="005676F2"/>
    <w:rsid w:val="005677BE"/>
    <w:rsid w:val="005678FC"/>
    <w:rsid w:val="00567994"/>
    <w:rsid w:val="00567E55"/>
    <w:rsid w:val="005701D1"/>
    <w:rsid w:val="005701F7"/>
    <w:rsid w:val="0057111F"/>
    <w:rsid w:val="0057154F"/>
    <w:rsid w:val="00571911"/>
    <w:rsid w:val="00571BB8"/>
    <w:rsid w:val="00571C8B"/>
    <w:rsid w:val="0057232A"/>
    <w:rsid w:val="0057251E"/>
    <w:rsid w:val="005727A0"/>
    <w:rsid w:val="0057298C"/>
    <w:rsid w:val="00572E95"/>
    <w:rsid w:val="00572EC9"/>
    <w:rsid w:val="0057320F"/>
    <w:rsid w:val="005736C5"/>
    <w:rsid w:val="00573816"/>
    <w:rsid w:val="00573B1E"/>
    <w:rsid w:val="00573CA9"/>
    <w:rsid w:val="00574764"/>
    <w:rsid w:val="00574A43"/>
    <w:rsid w:val="0057503D"/>
    <w:rsid w:val="00575264"/>
    <w:rsid w:val="005752EB"/>
    <w:rsid w:val="00575581"/>
    <w:rsid w:val="00575665"/>
    <w:rsid w:val="00575AC7"/>
    <w:rsid w:val="00575CAE"/>
    <w:rsid w:val="00575E19"/>
    <w:rsid w:val="00575FC6"/>
    <w:rsid w:val="005763FD"/>
    <w:rsid w:val="005764F8"/>
    <w:rsid w:val="00576676"/>
    <w:rsid w:val="005766BD"/>
    <w:rsid w:val="00576C62"/>
    <w:rsid w:val="00577131"/>
    <w:rsid w:val="00577238"/>
    <w:rsid w:val="00577256"/>
    <w:rsid w:val="00577490"/>
    <w:rsid w:val="00577517"/>
    <w:rsid w:val="00577605"/>
    <w:rsid w:val="005776A3"/>
    <w:rsid w:val="005777C4"/>
    <w:rsid w:val="0057784C"/>
    <w:rsid w:val="00577A3B"/>
    <w:rsid w:val="00577E81"/>
    <w:rsid w:val="005800F6"/>
    <w:rsid w:val="0058010B"/>
    <w:rsid w:val="00580700"/>
    <w:rsid w:val="00580756"/>
    <w:rsid w:val="0058094B"/>
    <w:rsid w:val="00580E7A"/>
    <w:rsid w:val="00580F73"/>
    <w:rsid w:val="00581042"/>
    <w:rsid w:val="00581794"/>
    <w:rsid w:val="00581F05"/>
    <w:rsid w:val="00581F2F"/>
    <w:rsid w:val="00581F3B"/>
    <w:rsid w:val="00581FB3"/>
    <w:rsid w:val="00582D33"/>
    <w:rsid w:val="005832BA"/>
    <w:rsid w:val="005834E0"/>
    <w:rsid w:val="00583542"/>
    <w:rsid w:val="00583AA0"/>
    <w:rsid w:val="00583FED"/>
    <w:rsid w:val="005840F3"/>
    <w:rsid w:val="00584133"/>
    <w:rsid w:val="005841B6"/>
    <w:rsid w:val="005842E2"/>
    <w:rsid w:val="005843DF"/>
    <w:rsid w:val="00584932"/>
    <w:rsid w:val="00584AD7"/>
    <w:rsid w:val="00585149"/>
    <w:rsid w:val="005851F2"/>
    <w:rsid w:val="0058553F"/>
    <w:rsid w:val="00585996"/>
    <w:rsid w:val="00585CA1"/>
    <w:rsid w:val="00585D88"/>
    <w:rsid w:val="00585F6A"/>
    <w:rsid w:val="005860A3"/>
    <w:rsid w:val="00586163"/>
    <w:rsid w:val="005862F3"/>
    <w:rsid w:val="00586433"/>
    <w:rsid w:val="005867B2"/>
    <w:rsid w:val="00586D2F"/>
    <w:rsid w:val="00587094"/>
    <w:rsid w:val="00587476"/>
    <w:rsid w:val="00587477"/>
    <w:rsid w:val="005875E5"/>
    <w:rsid w:val="00587CC9"/>
    <w:rsid w:val="00587F97"/>
    <w:rsid w:val="005900F3"/>
    <w:rsid w:val="005901A3"/>
    <w:rsid w:val="005902AF"/>
    <w:rsid w:val="0059093E"/>
    <w:rsid w:val="00590AD3"/>
    <w:rsid w:val="00590FE3"/>
    <w:rsid w:val="0059106D"/>
    <w:rsid w:val="0059155C"/>
    <w:rsid w:val="005916CC"/>
    <w:rsid w:val="00591BCB"/>
    <w:rsid w:val="0059210E"/>
    <w:rsid w:val="00592197"/>
    <w:rsid w:val="00592881"/>
    <w:rsid w:val="00592928"/>
    <w:rsid w:val="0059295A"/>
    <w:rsid w:val="00592FD1"/>
    <w:rsid w:val="0059329A"/>
    <w:rsid w:val="00594071"/>
    <w:rsid w:val="005941CD"/>
    <w:rsid w:val="00594530"/>
    <w:rsid w:val="0059476C"/>
    <w:rsid w:val="005949F0"/>
    <w:rsid w:val="00594F26"/>
    <w:rsid w:val="00594FB6"/>
    <w:rsid w:val="00595A54"/>
    <w:rsid w:val="00595E81"/>
    <w:rsid w:val="005963DA"/>
    <w:rsid w:val="00596437"/>
    <w:rsid w:val="0059671E"/>
    <w:rsid w:val="00596C5E"/>
    <w:rsid w:val="00597023"/>
    <w:rsid w:val="005974AE"/>
    <w:rsid w:val="005976F5"/>
    <w:rsid w:val="00597CD3"/>
    <w:rsid w:val="005A059F"/>
    <w:rsid w:val="005A0737"/>
    <w:rsid w:val="005A0807"/>
    <w:rsid w:val="005A0C5D"/>
    <w:rsid w:val="005A0FB1"/>
    <w:rsid w:val="005A100D"/>
    <w:rsid w:val="005A1200"/>
    <w:rsid w:val="005A1D3E"/>
    <w:rsid w:val="005A20EA"/>
    <w:rsid w:val="005A29AB"/>
    <w:rsid w:val="005A2D4D"/>
    <w:rsid w:val="005A2E02"/>
    <w:rsid w:val="005A322E"/>
    <w:rsid w:val="005A3623"/>
    <w:rsid w:val="005A3652"/>
    <w:rsid w:val="005A4213"/>
    <w:rsid w:val="005A4499"/>
    <w:rsid w:val="005A4713"/>
    <w:rsid w:val="005A4A62"/>
    <w:rsid w:val="005A4ADD"/>
    <w:rsid w:val="005A5361"/>
    <w:rsid w:val="005A5681"/>
    <w:rsid w:val="005A56F0"/>
    <w:rsid w:val="005A5AF1"/>
    <w:rsid w:val="005A600B"/>
    <w:rsid w:val="005A61C0"/>
    <w:rsid w:val="005A6214"/>
    <w:rsid w:val="005A6447"/>
    <w:rsid w:val="005A649A"/>
    <w:rsid w:val="005A672E"/>
    <w:rsid w:val="005A6C55"/>
    <w:rsid w:val="005A7054"/>
    <w:rsid w:val="005A7188"/>
    <w:rsid w:val="005A77FE"/>
    <w:rsid w:val="005A7816"/>
    <w:rsid w:val="005A7A5D"/>
    <w:rsid w:val="005A7D97"/>
    <w:rsid w:val="005A7F2D"/>
    <w:rsid w:val="005B018F"/>
    <w:rsid w:val="005B01BC"/>
    <w:rsid w:val="005B039B"/>
    <w:rsid w:val="005B0D4A"/>
    <w:rsid w:val="005B10F3"/>
    <w:rsid w:val="005B11FF"/>
    <w:rsid w:val="005B15CE"/>
    <w:rsid w:val="005B1750"/>
    <w:rsid w:val="005B1792"/>
    <w:rsid w:val="005B1883"/>
    <w:rsid w:val="005B1A85"/>
    <w:rsid w:val="005B1D74"/>
    <w:rsid w:val="005B1FD2"/>
    <w:rsid w:val="005B2074"/>
    <w:rsid w:val="005B208E"/>
    <w:rsid w:val="005B2448"/>
    <w:rsid w:val="005B24CD"/>
    <w:rsid w:val="005B26B6"/>
    <w:rsid w:val="005B2DB8"/>
    <w:rsid w:val="005B2E67"/>
    <w:rsid w:val="005B2FD3"/>
    <w:rsid w:val="005B3488"/>
    <w:rsid w:val="005B34BC"/>
    <w:rsid w:val="005B35E5"/>
    <w:rsid w:val="005B36D5"/>
    <w:rsid w:val="005B375F"/>
    <w:rsid w:val="005B3A87"/>
    <w:rsid w:val="005B4379"/>
    <w:rsid w:val="005B4529"/>
    <w:rsid w:val="005B4A3C"/>
    <w:rsid w:val="005B4BC5"/>
    <w:rsid w:val="005B567C"/>
    <w:rsid w:val="005B5831"/>
    <w:rsid w:val="005B5A19"/>
    <w:rsid w:val="005B5E8A"/>
    <w:rsid w:val="005B60D5"/>
    <w:rsid w:val="005B6214"/>
    <w:rsid w:val="005B72B5"/>
    <w:rsid w:val="005B7503"/>
    <w:rsid w:val="005C0739"/>
    <w:rsid w:val="005C0C79"/>
    <w:rsid w:val="005C0F26"/>
    <w:rsid w:val="005C1362"/>
    <w:rsid w:val="005C1595"/>
    <w:rsid w:val="005C24B9"/>
    <w:rsid w:val="005C2511"/>
    <w:rsid w:val="005C272C"/>
    <w:rsid w:val="005C2AE5"/>
    <w:rsid w:val="005C2C29"/>
    <w:rsid w:val="005C2D8E"/>
    <w:rsid w:val="005C2DE3"/>
    <w:rsid w:val="005C2FC3"/>
    <w:rsid w:val="005C34C8"/>
    <w:rsid w:val="005C35EE"/>
    <w:rsid w:val="005C39A6"/>
    <w:rsid w:val="005C39C3"/>
    <w:rsid w:val="005C420E"/>
    <w:rsid w:val="005C43B0"/>
    <w:rsid w:val="005C43C1"/>
    <w:rsid w:val="005C4AF3"/>
    <w:rsid w:val="005C4D8C"/>
    <w:rsid w:val="005C52C8"/>
    <w:rsid w:val="005C52F4"/>
    <w:rsid w:val="005C55EE"/>
    <w:rsid w:val="005C5C81"/>
    <w:rsid w:val="005C5F0F"/>
    <w:rsid w:val="005C5F49"/>
    <w:rsid w:val="005C620F"/>
    <w:rsid w:val="005C6363"/>
    <w:rsid w:val="005C63EA"/>
    <w:rsid w:val="005C6484"/>
    <w:rsid w:val="005C6903"/>
    <w:rsid w:val="005C6971"/>
    <w:rsid w:val="005C6EBA"/>
    <w:rsid w:val="005C7005"/>
    <w:rsid w:val="005C75DD"/>
    <w:rsid w:val="005D04C8"/>
    <w:rsid w:val="005D08D7"/>
    <w:rsid w:val="005D0E93"/>
    <w:rsid w:val="005D0FC3"/>
    <w:rsid w:val="005D10FD"/>
    <w:rsid w:val="005D1123"/>
    <w:rsid w:val="005D142F"/>
    <w:rsid w:val="005D1698"/>
    <w:rsid w:val="005D1821"/>
    <w:rsid w:val="005D200B"/>
    <w:rsid w:val="005D291C"/>
    <w:rsid w:val="005D2941"/>
    <w:rsid w:val="005D2CFF"/>
    <w:rsid w:val="005D324B"/>
    <w:rsid w:val="005D32F6"/>
    <w:rsid w:val="005D34D1"/>
    <w:rsid w:val="005D35ED"/>
    <w:rsid w:val="005D3793"/>
    <w:rsid w:val="005D3958"/>
    <w:rsid w:val="005D3C81"/>
    <w:rsid w:val="005D3C94"/>
    <w:rsid w:val="005D426F"/>
    <w:rsid w:val="005D429B"/>
    <w:rsid w:val="005D4EC2"/>
    <w:rsid w:val="005D4FF9"/>
    <w:rsid w:val="005D503C"/>
    <w:rsid w:val="005D53BA"/>
    <w:rsid w:val="005D558C"/>
    <w:rsid w:val="005D5737"/>
    <w:rsid w:val="005D5983"/>
    <w:rsid w:val="005D5DB0"/>
    <w:rsid w:val="005D61A6"/>
    <w:rsid w:val="005D621E"/>
    <w:rsid w:val="005D6260"/>
    <w:rsid w:val="005D6645"/>
    <w:rsid w:val="005D7150"/>
    <w:rsid w:val="005D768C"/>
    <w:rsid w:val="005D76B1"/>
    <w:rsid w:val="005D7838"/>
    <w:rsid w:val="005D78CD"/>
    <w:rsid w:val="005D7A9F"/>
    <w:rsid w:val="005D7AA5"/>
    <w:rsid w:val="005D7B59"/>
    <w:rsid w:val="005E0216"/>
    <w:rsid w:val="005E0283"/>
    <w:rsid w:val="005E03AF"/>
    <w:rsid w:val="005E0818"/>
    <w:rsid w:val="005E11AC"/>
    <w:rsid w:val="005E20C9"/>
    <w:rsid w:val="005E24BC"/>
    <w:rsid w:val="005E296D"/>
    <w:rsid w:val="005E29D0"/>
    <w:rsid w:val="005E2C87"/>
    <w:rsid w:val="005E385C"/>
    <w:rsid w:val="005E46F5"/>
    <w:rsid w:val="005E4C82"/>
    <w:rsid w:val="005E51E0"/>
    <w:rsid w:val="005E577B"/>
    <w:rsid w:val="005E57A4"/>
    <w:rsid w:val="005E5A10"/>
    <w:rsid w:val="005E5CAD"/>
    <w:rsid w:val="005E6BCB"/>
    <w:rsid w:val="005E6D47"/>
    <w:rsid w:val="005E7A25"/>
    <w:rsid w:val="005F08BB"/>
    <w:rsid w:val="005F1101"/>
    <w:rsid w:val="005F1422"/>
    <w:rsid w:val="005F162E"/>
    <w:rsid w:val="005F181D"/>
    <w:rsid w:val="005F205E"/>
    <w:rsid w:val="005F2159"/>
    <w:rsid w:val="005F2641"/>
    <w:rsid w:val="005F2651"/>
    <w:rsid w:val="005F2D40"/>
    <w:rsid w:val="005F2E65"/>
    <w:rsid w:val="005F382E"/>
    <w:rsid w:val="005F3AB6"/>
    <w:rsid w:val="005F3C10"/>
    <w:rsid w:val="005F3F9F"/>
    <w:rsid w:val="005F3FBD"/>
    <w:rsid w:val="005F418E"/>
    <w:rsid w:val="005F49D3"/>
    <w:rsid w:val="005F4ADC"/>
    <w:rsid w:val="005F4F05"/>
    <w:rsid w:val="005F5580"/>
    <w:rsid w:val="005F5B9A"/>
    <w:rsid w:val="005F5F78"/>
    <w:rsid w:val="005F6095"/>
    <w:rsid w:val="005F62B9"/>
    <w:rsid w:val="005F6521"/>
    <w:rsid w:val="005F6668"/>
    <w:rsid w:val="005F6B9C"/>
    <w:rsid w:val="005F70BF"/>
    <w:rsid w:val="005F720C"/>
    <w:rsid w:val="005F72A5"/>
    <w:rsid w:val="005F7358"/>
    <w:rsid w:val="005F74B1"/>
    <w:rsid w:val="005F754D"/>
    <w:rsid w:val="005F75F3"/>
    <w:rsid w:val="005F7664"/>
    <w:rsid w:val="005F79D1"/>
    <w:rsid w:val="005F79DE"/>
    <w:rsid w:val="005F7A1F"/>
    <w:rsid w:val="005F7B9D"/>
    <w:rsid w:val="006007D1"/>
    <w:rsid w:val="00600960"/>
    <w:rsid w:val="006009B9"/>
    <w:rsid w:val="00600DA1"/>
    <w:rsid w:val="00600F0B"/>
    <w:rsid w:val="00601019"/>
    <w:rsid w:val="006010AD"/>
    <w:rsid w:val="0060168C"/>
    <w:rsid w:val="00601702"/>
    <w:rsid w:val="006017DA"/>
    <w:rsid w:val="0060194E"/>
    <w:rsid w:val="00601D8B"/>
    <w:rsid w:val="00601FDC"/>
    <w:rsid w:val="006020A3"/>
    <w:rsid w:val="00602F4B"/>
    <w:rsid w:val="00603723"/>
    <w:rsid w:val="00603841"/>
    <w:rsid w:val="00603952"/>
    <w:rsid w:val="00603C4F"/>
    <w:rsid w:val="00603FE0"/>
    <w:rsid w:val="0060419F"/>
    <w:rsid w:val="00604BBD"/>
    <w:rsid w:val="00605D96"/>
    <w:rsid w:val="0060610F"/>
    <w:rsid w:val="006068A9"/>
    <w:rsid w:val="0060692F"/>
    <w:rsid w:val="00606940"/>
    <w:rsid w:val="00606A7F"/>
    <w:rsid w:val="00606DC2"/>
    <w:rsid w:val="00607489"/>
    <w:rsid w:val="006076D5"/>
    <w:rsid w:val="0060771C"/>
    <w:rsid w:val="0060773B"/>
    <w:rsid w:val="00607B88"/>
    <w:rsid w:val="00607BDA"/>
    <w:rsid w:val="00607E02"/>
    <w:rsid w:val="00607E38"/>
    <w:rsid w:val="00607F2F"/>
    <w:rsid w:val="00610940"/>
    <w:rsid w:val="00610EF1"/>
    <w:rsid w:val="00610F29"/>
    <w:rsid w:val="0061115D"/>
    <w:rsid w:val="0061135B"/>
    <w:rsid w:val="0061183B"/>
    <w:rsid w:val="006118C2"/>
    <w:rsid w:val="00612625"/>
    <w:rsid w:val="0061267B"/>
    <w:rsid w:val="00612AE2"/>
    <w:rsid w:val="00612E78"/>
    <w:rsid w:val="00612FF6"/>
    <w:rsid w:val="00613098"/>
    <w:rsid w:val="0061364B"/>
    <w:rsid w:val="00613C36"/>
    <w:rsid w:val="0061401B"/>
    <w:rsid w:val="006144A4"/>
    <w:rsid w:val="0061478C"/>
    <w:rsid w:val="00614790"/>
    <w:rsid w:val="00614CDD"/>
    <w:rsid w:val="00614F2C"/>
    <w:rsid w:val="00615027"/>
    <w:rsid w:val="00615E2C"/>
    <w:rsid w:val="00616046"/>
    <w:rsid w:val="00616067"/>
    <w:rsid w:val="00616D6B"/>
    <w:rsid w:val="00616DBD"/>
    <w:rsid w:val="00616F11"/>
    <w:rsid w:val="00617148"/>
    <w:rsid w:val="00617473"/>
    <w:rsid w:val="00617D3A"/>
    <w:rsid w:val="00620389"/>
    <w:rsid w:val="00620A9D"/>
    <w:rsid w:val="00620AC5"/>
    <w:rsid w:val="00620CB3"/>
    <w:rsid w:val="00620ECC"/>
    <w:rsid w:val="0062161E"/>
    <w:rsid w:val="0062191D"/>
    <w:rsid w:val="00621927"/>
    <w:rsid w:val="00621A9F"/>
    <w:rsid w:val="00621F09"/>
    <w:rsid w:val="0062201D"/>
    <w:rsid w:val="006224F7"/>
    <w:rsid w:val="0062359A"/>
    <w:rsid w:val="00623A5E"/>
    <w:rsid w:val="00623E9F"/>
    <w:rsid w:val="00624030"/>
    <w:rsid w:val="00624209"/>
    <w:rsid w:val="0062422C"/>
    <w:rsid w:val="006242EF"/>
    <w:rsid w:val="006248C0"/>
    <w:rsid w:val="006249D7"/>
    <w:rsid w:val="006254B7"/>
    <w:rsid w:val="00625766"/>
    <w:rsid w:val="006261A6"/>
    <w:rsid w:val="006261F9"/>
    <w:rsid w:val="00626418"/>
    <w:rsid w:val="006267CE"/>
    <w:rsid w:val="00626817"/>
    <w:rsid w:val="00626D79"/>
    <w:rsid w:val="00627448"/>
    <w:rsid w:val="0062768C"/>
    <w:rsid w:val="006277FB"/>
    <w:rsid w:val="00627A7F"/>
    <w:rsid w:val="00627D24"/>
    <w:rsid w:val="006309AF"/>
    <w:rsid w:val="006309DF"/>
    <w:rsid w:val="00630C1B"/>
    <w:rsid w:val="00631407"/>
    <w:rsid w:val="006315FC"/>
    <w:rsid w:val="00631736"/>
    <w:rsid w:val="00631AAF"/>
    <w:rsid w:val="00631ADB"/>
    <w:rsid w:val="00631F50"/>
    <w:rsid w:val="00632293"/>
    <w:rsid w:val="006323D6"/>
    <w:rsid w:val="006324DD"/>
    <w:rsid w:val="00632607"/>
    <w:rsid w:val="00633285"/>
    <w:rsid w:val="00633348"/>
    <w:rsid w:val="00633397"/>
    <w:rsid w:val="00633848"/>
    <w:rsid w:val="00633D22"/>
    <w:rsid w:val="006341A4"/>
    <w:rsid w:val="006341D0"/>
    <w:rsid w:val="006342D4"/>
    <w:rsid w:val="00634442"/>
    <w:rsid w:val="006345A1"/>
    <w:rsid w:val="00634600"/>
    <w:rsid w:val="0063464C"/>
    <w:rsid w:val="006347D8"/>
    <w:rsid w:val="0063485B"/>
    <w:rsid w:val="00634F7A"/>
    <w:rsid w:val="00634FE3"/>
    <w:rsid w:val="006357C3"/>
    <w:rsid w:val="006359A8"/>
    <w:rsid w:val="00635B32"/>
    <w:rsid w:val="00635DCC"/>
    <w:rsid w:val="00635EED"/>
    <w:rsid w:val="00635FC2"/>
    <w:rsid w:val="006360D9"/>
    <w:rsid w:val="00636766"/>
    <w:rsid w:val="006369ED"/>
    <w:rsid w:val="00636DA6"/>
    <w:rsid w:val="006374D2"/>
    <w:rsid w:val="00637577"/>
    <w:rsid w:val="00637B35"/>
    <w:rsid w:val="00637C4F"/>
    <w:rsid w:val="00637DBF"/>
    <w:rsid w:val="00637E76"/>
    <w:rsid w:val="0064026F"/>
    <w:rsid w:val="006402EE"/>
    <w:rsid w:val="006403E2"/>
    <w:rsid w:val="0064071D"/>
    <w:rsid w:val="00641016"/>
    <w:rsid w:val="00641084"/>
    <w:rsid w:val="006411FA"/>
    <w:rsid w:val="006413FF"/>
    <w:rsid w:val="00641C5B"/>
    <w:rsid w:val="00641D1C"/>
    <w:rsid w:val="00641E69"/>
    <w:rsid w:val="00642051"/>
    <w:rsid w:val="00642139"/>
    <w:rsid w:val="0064238D"/>
    <w:rsid w:val="00642E22"/>
    <w:rsid w:val="00643954"/>
    <w:rsid w:val="00643E5E"/>
    <w:rsid w:val="00643E9A"/>
    <w:rsid w:val="006441B4"/>
    <w:rsid w:val="0064446D"/>
    <w:rsid w:val="00644546"/>
    <w:rsid w:val="0064471B"/>
    <w:rsid w:val="00644D89"/>
    <w:rsid w:val="00645513"/>
    <w:rsid w:val="00645F81"/>
    <w:rsid w:val="006467C4"/>
    <w:rsid w:val="00646F95"/>
    <w:rsid w:val="00647388"/>
    <w:rsid w:val="00647B4F"/>
    <w:rsid w:val="00647D2C"/>
    <w:rsid w:val="00650632"/>
    <w:rsid w:val="00650C07"/>
    <w:rsid w:val="0065115F"/>
    <w:rsid w:val="00651247"/>
    <w:rsid w:val="00651334"/>
    <w:rsid w:val="0065154F"/>
    <w:rsid w:val="00651879"/>
    <w:rsid w:val="0065199C"/>
    <w:rsid w:val="00651B79"/>
    <w:rsid w:val="0065229B"/>
    <w:rsid w:val="00652390"/>
    <w:rsid w:val="006526CA"/>
    <w:rsid w:val="00652EEA"/>
    <w:rsid w:val="006531B4"/>
    <w:rsid w:val="006532E4"/>
    <w:rsid w:val="006533FA"/>
    <w:rsid w:val="00653685"/>
    <w:rsid w:val="006536B5"/>
    <w:rsid w:val="00653765"/>
    <w:rsid w:val="006540CD"/>
    <w:rsid w:val="00654310"/>
    <w:rsid w:val="00654CE9"/>
    <w:rsid w:val="00654E37"/>
    <w:rsid w:val="00654EB2"/>
    <w:rsid w:val="00654F8B"/>
    <w:rsid w:val="006552B9"/>
    <w:rsid w:val="006555BD"/>
    <w:rsid w:val="00655C52"/>
    <w:rsid w:val="006563C4"/>
    <w:rsid w:val="00656443"/>
    <w:rsid w:val="0065702F"/>
    <w:rsid w:val="00657273"/>
    <w:rsid w:val="00657597"/>
    <w:rsid w:val="006575D4"/>
    <w:rsid w:val="00657A1E"/>
    <w:rsid w:val="00657C17"/>
    <w:rsid w:val="00657E03"/>
    <w:rsid w:val="00657F9E"/>
    <w:rsid w:val="00660087"/>
    <w:rsid w:val="00660F01"/>
    <w:rsid w:val="0066108C"/>
    <w:rsid w:val="00661AEB"/>
    <w:rsid w:val="00661CE4"/>
    <w:rsid w:val="00661F18"/>
    <w:rsid w:val="00662ABB"/>
    <w:rsid w:val="00662FC0"/>
    <w:rsid w:val="0066315B"/>
    <w:rsid w:val="00663339"/>
    <w:rsid w:val="006633A7"/>
    <w:rsid w:val="0066388A"/>
    <w:rsid w:val="00663A30"/>
    <w:rsid w:val="00663E7F"/>
    <w:rsid w:val="006646A4"/>
    <w:rsid w:val="00664E5D"/>
    <w:rsid w:val="0066534C"/>
    <w:rsid w:val="00665758"/>
    <w:rsid w:val="00665934"/>
    <w:rsid w:val="00665B72"/>
    <w:rsid w:val="00665C84"/>
    <w:rsid w:val="00666196"/>
    <w:rsid w:val="006664E6"/>
    <w:rsid w:val="006669D5"/>
    <w:rsid w:val="0066727B"/>
    <w:rsid w:val="006677F0"/>
    <w:rsid w:val="006678EF"/>
    <w:rsid w:val="00667CFE"/>
    <w:rsid w:val="006701CB"/>
    <w:rsid w:val="0067023B"/>
    <w:rsid w:val="006702F8"/>
    <w:rsid w:val="006703CF"/>
    <w:rsid w:val="00670C8E"/>
    <w:rsid w:val="00670FB5"/>
    <w:rsid w:val="006710D7"/>
    <w:rsid w:val="006712AC"/>
    <w:rsid w:val="00671BA1"/>
    <w:rsid w:val="00672477"/>
    <w:rsid w:val="00672899"/>
    <w:rsid w:val="006728E7"/>
    <w:rsid w:val="00673066"/>
    <w:rsid w:val="00673089"/>
    <w:rsid w:val="00673AD5"/>
    <w:rsid w:val="00673F5E"/>
    <w:rsid w:val="00674045"/>
    <w:rsid w:val="0067408B"/>
    <w:rsid w:val="006743FE"/>
    <w:rsid w:val="00674808"/>
    <w:rsid w:val="00674895"/>
    <w:rsid w:val="00674D29"/>
    <w:rsid w:val="00674DE2"/>
    <w:rsid w:val="00675939"/>
    <w:rsid w:val="00675CF1"/>
    <w:rsid w:val="00676093"/>
    <w:rsid w:val="00676330"/>
    <w:rsid w:val="006763A7"/>
    <w:rsid w:val="006766A6"/>
    <w:rsid w:val="0067677C"/>
    <w:rsid w:val="006768AF"/>
    <w:rsid w:val="0067690C"/>
    <w:rsid w:val="00676980"/>
    <w:rsid w:val="00676F13"/>
    <w:rsid w:val="00677E1B"/>
    <w:rsid w:val="006801A0"/>
    <w:rsid w:val="00680615"/>
    <w:rsid w:val="00680762"/>
    <w:rsid w:val="006807A3"/>
    <w:rsid w:val="00680C5B"/>
    <w:rsid w:val="00680F98"/>
    <w:rsid w:val="0068106B"/>
    <w:rsid w:val="0068106F"/>
    <w:rsid w:val="006816E5"/>
    <w:rsid w:val="006817AC"/>
    <w:rsid w:val="00681D13"/>
    <w:rsid w:val="00681D4E"/>
    <w:rsid w:val="00681DC5"/>
    <w:rsid w:val="00681F70"/>
    <w:rsid w:val="00682027"/>
    <w:rsid w:val="00682B74"/>
    <w:rsid w:val="0068373F"/>
    <w:rsid w:val="0068376B"/>
    <w:rsid w:val="00683FE2"/>
    <w:rsid w:val="006844E3"/>
    <w:rsid w:val="006847C2"/>
    <w:rsid w:val="00684897"/>
    <w:rsid w:val="0068499C"/>
    <w:rsid w:val="00684BE9"/>
    <w:rsid w:val="00685089"/>
    <w:rsid w:val="0068555B"/>
    <w:rsid w:val="00685576"/>
    <w:rsid w:val="006857BC"/>
    <w:rsid w:val="006858D5"/>
    <w:rsid w:val="00685B8F"/>
    <w:rsid w:val="00685DEB"/>
    <w:rsid w:val="00685E6D"/>
    <w:rsid w:val="00685EC4"/>
    <w:rsid w:val="00685F72"/>
    <w:rsid w:val="00686083"/>
    <w:rsid w:val="00686574"/>
    <w:rsid w:val="006868E2"/>
    <w:rsid w:val="00686AD1"/>
    <w:rsid w:val="00686CBF"/>
    <w:rsid w:val="00687070"/>
    <w:rsid w:val="00687084"/>
    <w:rsid w:val="00687365"/>
    <w:rsid w:val="00687784"/>
    <w:rsid w:val="00690107"/>
    <w:rsid w:val="00690C72"/>
    <w:rsid w:val="0069133F"/>
    <w:rsid w:val="00691838"/>
    <w:rsid w:val="0069190C"/>
    <w:rsid w:val="00691B36"/>
    <w:rsid w:val="00691C76"/>
    <w:rsid w:val="00691DDC"/>
    <w:rsid w:val="00692E96"/>
    <w:rsid w:val="00692F30"/>
    <w:rsid w:val="0069326D"/>
    <w:rsid w:val="0069446D"/>
    <w:rsid w:val="00694997"/>
    <w:rsid w:val="00694AAD"/>
    <w:rsid w:val="00694C4D"/>
    <w:rsid w:val="00694C68"/>
    <w:rsid w:val="00694D33"/>
    <w:rsid w:val="00695161"/>
    <w:rsid w:val="00695489"/>
    <w:rsid w:val="0069557C"/>
    <w:rsid w:val="0069592B"/>
    <w:rsid w:val="00695A8F"/>
    <w:rsid w:val="00695DC9"/>
    <w:rsid w:val="00695E19"/>
    <w:rsid w:val="0069602B"/>
    <w:rsid w:val="00696050"/>
    <w:rsid w:val="00696314"/>
    <w:rsid w:val="006966BC"/>
    <w:rsid w:val="00696C1D"/>
    <w:rsid w:val="00697620"/>
    <w:rsid w:val="006A00D1"/>
    <w:rsid w:val="006A0514"/>
    <w:rsid w:val="006A058F"/>
    <w:rsid w:val="006A17DB"/>
    <w:rsid w:val="006A18D0"/>
    <w:rsid w:val="006A1B31"/>
    <w:rsid w:val="006A1F06"/>
    <w:rsid w:val="006A1FA7"/>
    <w:rsid w:val="006A20C8"/>
    <w:rsid w:val="006A28B5"/>
    <w:rsid w:val="006A2D5E"/>
    <w:rsid w:val="006A321C"/>
    <w:rsid w:val="006A3232"/>
    <w:rsid w:val="006A3805"/>
    <w:rsid w:val="006A39D4"/>
    <w:rsid w:val="006A39F8"/>
    <w:rsid w:val="006A3D32"/>
    <w:rsid w:val="006A41E3"/>
    <w:rsid w:val="006A4391"/>
    <w:rsid w:val="006A43E6"/>
    <w:rsid w:val="006A4453"/>
    <w:rsid w:val="006A4799"/>
    <w:rsid w:val="006A4C82"/>
    <w:rsid w:val="006A5BB4"/>
    <w:rsid w:val="006A5CF0"/>
    <w:rsid w:val="006A5F67"/>
    <w:rsid w:val="006A5FDE"/>
    <w:rsid w:val="006A62A7"/>
    <w:rsid w:val="006A6578"/>
    <w:rsid w:val="006A65DE"/>
    <w:rsid w:val="006A6BC0"/>
    <w:rsid w:val="006A6EA0"/>
    <w:rsid w:val="006A6FD8"/>
    <w:rsid w:val="006A70D0"/>
    <w:rsid w:val="006A7E32"/>
    <w:rsid w:val="006B03AF"/>
    <w:rsid w:val="006B0530"/>
    <w:rsid w:val="006B0D28"/>
    <w:rsid w:val="006B12E5"/>
    <w:rsid w:val="006B136A"/>
    <w:rsid w:val="006B1484"/>
    <w:rsid w:val="006B1738"/>
    <w:rsid w:val="006B1FB4"/>
    <w:rsid w:val="006B21F7"/>
    <w:rsid w:val="006B24C4"/>
    <w:rsid w:val="006B2D04"/>
    <w:rsid w:val="006B2E8F"/>
    <w:rsid w:val="006B3379"/>
    <w:rsid w:val="006B391C"/>
    <w:rsid w:val="006B39FF"/>
    <w:rsid w:val="006B3E47"/>
    <w:rsid w:val="006B3F54"/>
    <w:rsid w:val="006B4001"/>
    <w:rsid w:val="006B4C3E"/>
    <w:rsid w:val="006B511A"/>
    <w:rsid w:val="006B59AD"/>
    <w:rsid w:val="006B5CCA"/>
    <w:rsid w:val="006B64D2"/>
    <w:rsid w:val="006B65CE"/>
    <w:rsid w:val="006B6822"/>
    <w:rsid w:val="006B6CC0"/>
    <w:rsid w:val="006B6F49"/>
    <w:rsid w:val="006B7536"/>
    <w:rsid w:val="006B7747"/>
    <w:rsid w:val="006B78D9"/>
    <w:rsid w:val="006B7A79"/>
    <w:rsid w:val="006B7D11"/>
    <w:rsid w:val="006B7E42"/>
    <w:rsid w:val="006C08AA"/>
    <w:rsid w:val="006C08EE"/>
    <w:rsid w:val="006C0B24"/>
    <w:rsid w:val="006C0C2F"/>
    <w:rsid w:val="006C0FE5"/>
    <w:rsid w:val="006C14C6"/>
    <w:rsid w:val="006C1B8E"/>
    <w:rsid w:val="006C2054"/>
    <w:rsid w:val="006C24A6"/>
    <w:rsid w:val="006C2753"/>
    <w:rsid w:val="006C2828"/>
    <w:rsid w:val="006C299E"/>
    <w:rsid w:val="006C2ECA"/>
    <w:rsid w:val="006C3849"/>
    <w:rsid w:val="006C3AEC"/>
    <w:rsid w:val="006C3E1E"/>
    <w:rsid w:val="006C40C2"/>
    <w:rsid w:val="006C479C"/>
    <w:rsid w:val="006C4992"/>
    <w:rsid w:val="006C4C4A"/>
    <w:rsid w:val="006C4C97"/>
    <w:rsid w:val="006C4D52"/>
    <w:rsid w:val="006C5007"/>
    <w:rsid w:val="006C56FD"/>
    <w:rsid w:val="006C590F"/>
    <w:rsid w:val="006C5C92"/>
    <w:rsid w:val="006C66C0"/>
    <w:rsid w:val="006C6CA8"/>
    <w:rsid w:val="006C6E58"/>
    <w:rsid w:val="006C72AA"/>
    <w:rsid w:val="006C79B9"/>
    <w:rsid w:val="006C79CD"/>
    <w:rsid w:val="006C7BB9"/>
    <w:rsid w:val="006D014D"/>
    <w:rsid w:val="006D01EA"/>
    <w:rsid w:val="006D09B4"/>
    <w:rsid w:val="006D0E8E"/>
    <w:rsid w:val="006D0F3E"/>
    <w:rsid w:val="006D1AF5"/>
    <w:rsid w:val="006D23C0"/>
    <w:rsid w:val="006D2656"/>
    <w:rsid w:val="006D2960"/>
    <w:rsid w:val="006D2F23"/>
    <w:rsid w:val="006D357F"/>
    <w:rsid w:val="006D389C"/>
    <w:rsid w:val="006D3B50"/>
    <w:rsid w:val="006D3F55"/>
    <w:rsid w:val="006D4187"/>
    <w:rsid w:val="006D432F"/>
    <w:rsid w:val="006D43B6"/>
    <w:rsid w:val="006D4400"/>
    <w:rsid w:val="006D4423"/>
    <w:rsid w:val="006D4593"/>
    <w:rsid w:val="006D51FE"/>
    <w:rsid w:val="006D569D"/>
    <w:rsid w:val="006D5A66"/>
    <w:rsid w:val="006D5AD2"/>
    <w:rsid w:val="006D5F09"/>
    <w:rsid w:val="006D6266"/>
    <w:rsid w:val="006D641E"/>
    <w:rsid w:val="006D659C"/>
    <w:rsid w:val="006D6E42"/>
    <w:rsid w:val="006D7039"/>
    <w:rsid w:val="006D760B"/>
    <w:rsid w:val="006D76A8"/>
    <w:rsid w:val="006D76E3"/>
    <w:rsid w:val="006D79F6"/>
    <w:rsid w:val="006D7A43"/>
    <w:rsid w:val="006D7FD5"/>
    <w:rsid w:val="006E01D6"/>
    <w:rsid w:val="006E01DB"/>
    <w:rsid w:val="006E038C"/>
    <w:rsid w:val="006E0C0D"/>
    <w:rsid w:val="006E0E01"/>
    <w:rsid w:val="006E16B5"/>
    <w:rsid w:val="006E18A1"/>
    <w:rsid w:val="006E18AA"/>
    <w:rsid w:val="006E24E9"/>
    <w:rsid w:val="006E2901"/>
    <w:rsid w:val="006E2B92"/>
    <w:rsid w:val="006E2CAF"/>
    <w:rsid w:val="006E2CF4"/>
    <w:rsid w:val="006E3549"/>
    <w:rsid w:val="006E35F1"/>
    <w:rsid w:val="006E3821"/>
    <w:rsid w:val="006E3966"/>
    <w:rsid w:val="006E3D0E"/>
    <w:rsid w:val="006E446F"/>
    <w:rsid w:val="006E44F6"/>
    <w:rsid w:val="006E5093"/>
    <w:rsid w:val="006E5D42"/>
    <w:rsid w:val="006E6455"/>
    <w:rsid w:val="006E6B44"/>
    <w:rsid w:val="006E6C63"/>
    <w:rsid w:val="006E732F"/>
    <w:rsid w:val="006E75EF"/>
    <w:rsid w:val="006E77BB"/>
    <w:rsid w:val="006E7834"/>
    <w:rsid w:val="006E7F04"/>
    <w:rsid w:val="006E7FA8"/>
    <w:rsid w:val="006F0105"/>
    <w:rsid w:val="006F0375"/>
    <w:rsid w:val="006F0937"/>
    <w:rsid w:val="006F0BAF"/>
    <w:rsid w:val="006F0CC0"/>
    <w:rsid w:val="006F0ECC"/>
    <w:rsid w:val="006F0F62"/>
    <w:rsid w:val="006F1794"/>
    <w:rsid w:val="006F20C9"/>
    <w:rsid w:val="006F23FD"/>
    <w:rsid w:val="006F261F"/>
    <w:rsid w:val="006F2CBE"/>
    <w:rsid w:val="006F331F"/>
    <w:rsid w:val="006F33D1"/>
    <w:rsid w:val="006F352D"/>
    <w:rsid w:val="006F37B0"/>
    <w:rsid w:val="006F37FE"/>
    <w:rsid w:val="006F3CD0"/>
    <w:rsid w:val="006F3F46"/>
    <w:rsid w:val="006F42EC"/>
    <w:rsid w:val="006F467B"/>
    <w:rsid w:val="006F4778"/>
    <w:rsid w:val="006F47AE"/>
    <w:rsid w:val="006F47CE"/>
    <w:rsid w:val="006F4CE3"/>
    <w:rsid w:val="006F51B5"/>
    <w:rsid w:val="006F593B"/>
    <w:rsid w:val="006F59B0"/>
    <w:rsid w:val="006F5B15"/>
    <w:rsid w:val="006F5FE2"/>
    <w:rsid w:val="006F65C1"/>
    <w:rsid w:val="006F65D7"/>
    <w:rsid w:val="006F6E2B"/>
    <w:rsid w:val="006F7B03"/>
    <w:rsid w:val="006F7BE3"/>
    <w:rsid w:val="006F7CCC"/>
    <w:rsid w:val="007005B1"/>
    <w:rsid w:val="00700811"/>
    <w:rsid w:val="00700919"/>
    <w:rsid w:val="00700CCB"/>
    <w:rsid w:val="00700FA7"/>
    <w:rsid w:val="007013C4"/>
    <w:rsid w:val="007015A3"/>
    <w:rsid w:val="00701A46"/>
    <w:rsid w:val="00701AB8"/>
    <w:rsid w:val="00701EED"/>
    <w:rsid w:val="00701FD5"/>
    <w:rsid w:val="00702499"/>
    <w:rsid w:val="007025CF"/>
    <w:rsid w:val="00702844"/>
    <w:rsid w:val="007029D2"/>
    <w:rsid w:val="00702E67"/>
    <w:rsid w:val="00702F64"/>
    <w:rsid w:val="00702FA8"/>
    <w:rsid w:val="0070305D"/>
    <w:rsid w:val="00703A41"/>
    <w:rsid w:val="00703D12"/>
    <w:rsid w:val="00703D29"/>
    <w:rsid w:val="00703F26"/>
    <w:rsid w:val="00704840"/>
    <w:rsid w:val="00704DFA"/>
    <w:rsid w:val="00705132"/>
    <w:rsid w:val="00705514"/>
    <w:rsid w:val="00705788"/>
    <w:rsid w:val="00705B9A"/>
    <w:rsid w:val="00705D78"/>
    <w:rsid w:val="00706C63"/>
    <w:rsid w:val="00706D7C"/>
    <w:rsid w:val="00706DAF"/>
    <w:rsid w:val="00706FD5"/>
    <w:rsid w:val="007071ED"/>
    <w:rsid w:val="0070755D"/>
    <w:rsid w:val="00707B7E"/>
    <w:rsid w:val="00707DB3"/>
    <w:rsid w:val="007100CC"/>
    <w:rsid w:val="00710361"/>
    <w:rsid w:val="00710395"/>
    <w:rsid w:val="0071039A"/>
    <w:rsid w:val="00710480"/>
    <w:rsid w:val="00710627"/>
    <w:rsid w:val="00710909"/>
    <w:rsid w:val="007110CC"/>
    <w:rsid w:val="00711366"/>
    <w:rsid w:val="00711368"/>
    <w:rsid w:val="007116FF"/>
    <w:rsid w:val="00711791"/>
    <w:rsid w:val="0071189C"/>
    <w:rsid w:val="00711B7F"/>
    <w:rsid w:val="00712570"/>
    <w:rsid w:val="007125D1"/>
    <w:rsid w:val="00712DBD"/>
    <w:rsid w:val="00713164"/>
    <w:rsid w:val="007134C1"/>
    <w:rsid w:val="00713576"/>
    <w:rsid w:val="0071363C"/>
    <w:rsid w:val="00713779"/>
    <w:rsid w:val="0071387E"/>
    <w:rsid w:val="0071436F"/>
    <w:rsid w:val="007145BB"/>
    <w:rsid w:val="00714ACC"/>
    <w:rsid w:val="00714C72"/>
    <w:rsid w:val="00714D2F"/>
    <w:rsid w:val="0071522F"/>
    <w:rsid w:val="0071536D"/>
    <w:rsid w:val="007156F5"/>
    <w:rsid w:val="0071629B"/>
    <w:rsid w:val="00716302"/>
    <w:rsid w:val="00716C98"/>
    <w:rsid w:val="00716E75"/>
    <w:rsid w:val="00717382"/>
    <w:rsid w:val="0071758F"/>
    <w:rsid w:val="00717CC3"/>
    <w:rsid w:val="00717F5A"/>
    <w:rsid w:val="007201EE"/>
    <w:rsid w:val="00720BD8"/>
    <w:rsid w:val="00720CD8"/>
    <w:rsid w:val="00721125"/>
    <w:rsid w:val="0072144D"/>
    <w:rsid w:val="0072171E"/>
    <w:rsid w:val="007217A5"/>
    <w:rsid w:val="00721A96"/>
    <w:rsid w:val="00721B23"/>
    <w:rsid w:val="00721E62"/>
    <w:rsid w:val="00722127"/>
    <w:rsid w:val="00722A09"/>
    <w:rsid w:val="00722A6C"/>
    <w:rsid w:val="00722E94"/>
    <w:rsid w:val="007230B4"/>
    <w:rsid w:val="007231B9"/>
    <w:rsid w:val="00723207"/>
    <w:rsid w:val="007238E4"/>
    <w:rsid w:val="00723BC4"/>
    <w:rsid w:val="007242EE"/>
    <w:rsid w:val="0072483D"/>
    <w:rsid w:val="007249E5"/>
    <w:rsid w:val="00724DE2"/>
    <w:rsid w:val="00725405"/>
    <w:rsid w:val="00725423"/>
    <w:rsid w:val="0072553B"/>
    <w:rsid w:val="00725551"/>
    <w:rsid w:val="007257F9"/>
    <w:rsid w:val="00725E4A"/>
    <w:rsid w:val="0072601D"/>
    <w:rsid w:val="007267DB"/>
    <w:rsid w:val="00726AB5"/>
    <w:rsid w:val="00727094"/>
    <w:rsid w:val="007271D6"/>
    <w:rsid w:val="007274A3"/>
    <w:rsid w:val="0072794C"/>
    <w:rsid w:val="007279DE"/>
    <w:rsid w:val="00727B56"/>
    <w:rsid w:val="00727C55"/>
    <w:rsid w:val="00727ED8"/>
    <w:rsid w:val="00727F0B"/>
    <w:rsid w:val="00731103"/>
    <w:rsid w:val="007311E6"/>
    <w:rsid w:val="00731411"/>
    <w:rsid w:val="0073144C"/>
    <w:rsid w:val="00731883"/>
    <w:rsid w:val="00731BF1"/>
    <w:rsid w:val="00731CCB"/>
    <w:rsid w:val="007320B3"/>
    <w:rsid w:val="007322BC"/>
    <w:rsid w:val="00732605"/>
    <w:rsid w:val="00732720"/>
    <w:rsid w:val="00732727"/>
    <w:rsid w:val="007328D8"/>
    <w:rsid w:val="00732974"/>
    <w:rsid w:val="007329DB"/>
    <w:rsid w:val="00732B98"/>
    <w:rsid w:val="00732C13"/>
    <w:rsid w:val="00732E4D"/>
    <w:rsid w:val="00732F17"/>
    <w:rsid w:val="00732F8E"/>
    <w:rsid w:val="00732FDA"/>
    <w:rsid w:val="007330A1"/>
    <w:rsid w:val="00733216"/>
    <w:rsid w:val="00733699"/>
    <w:rsid w:val="00733B00"/>
    <w:rsid w:val="007341A8"/>
    <w:rsid w:val="0073489B"/>
    <w:rsid w:val="00734960"/>
    <w:rsid w:val="00734AC1"/>
    <w:rsid w:val="00734FF7"/>
    <w:rsid w:val="007351E2"/>
    <w:rsid w:val="00735346"/>
    <w:rsid w:val="0073571C"/>
    <w:rsid w:val="00735A08"/>
    <w:rsid w:val="0073714B"/>
    <w:rsid w:val="00737262"/>
    <w:rsid w:val="00737874"/>
    <w:rsid w:val="007403B9"/>
    <w:rsid w:val="007406A2"/>
    <w:rsid w:val="00740A4D"/>
    <w:rsid w:val="00740D7B"/>
    <w:rsid w:val="00740EAE"/>
    <w:rsid w:val="007410AA"/>
    <w:rsid w:val="00741FCB"/>
    <w:rsid w:val="00742BEE"/>
    <w:rsid w:val="00743091"/>
    <w:rsid w:val="00743E47"/>
    <w:rsid w:val="00743E95"/>
    <w:rsid w:val="00744164"/>
    <w:rsid w:val="007441ED"/>
    <w:rsid w:val="007443DF"/>
    <w:rsid w:val="00745BF6"/>
    <w:rsid w:val="00745CF1"/>
    <w:rsid w:val="00746294"/>
    <w:rsid w:val="00746298"/>
    <w:rsid w:val="00747215"/>
    <w:rsid w:val="0074798D"/>
    <w:rsid w:val="00747A91"/>
    <w:rsid w:val="00747F18"/>
    <w:rsid w:val="00747F92"/>
    <w:rsid w:val="007501B9"/>
    <w:rsid w:val="00750220"/>
    <w:rsid w:val="0075047F"/>
    <w:rsid w:val="007504B0"/>
    <w:rsid w:val="00751024"/>
    <w:rsid w:val="0075138D"/>
    <w:rsid w:val="00751B19"/>
    <w:rsid w:val="00751CF4"/>
    <w:rsid w:val="00751D0A"/>
    <w:rsid w:val="00751F52"/>
    <w:rsid w:val="00752023"/>
    <w:rsid w:val="007521BF"/>
    <w:rsid w:val="00752481"/>
    <w:rsid w:val="00752641"/>
    <w:rsid w:val="00752CFF"/>
    <w:rsid w:val="00752D1C"/>
    <w:rsid w:val="00752D86"/>
    <w:rsid w:val="007530DE"/>
    <w:rsid w:val="00753294"/>
    <w:rsid w:val="00753863"/>
    <w:rsid w:val="00753C54"/>
    <w:rsid w:val="00753FD1"/>
    <w:rsid w:val="00754710"/>
    <w:rsid w:val="00754C2D"/>
    <w:rsid w:val="00754D5E"/>
    <w:rsid w:val="00755067"/>
    <w:rsid w:val="0075544E"/>
    <w:rsid w:val="0075596C"/>
    <w:rsid w:val="0075608C"/>
    <w:rsid w:val="00756239"/>
    <w:rsid w:val="00756CC2"/>
    <w:rsid w:val="00757059"/>
    <w:rsid w:val="00757CCE"/>
    <w:rsid w:val="00757E84"/>
    <w:rsid w:val="00760055"/>
    <w:rsid w:val="0076007C"/>
    <w:rsid w:val="0076034A"/>
    <w:rsid w:val="00760406"/>
    <w:rsid w:val="0076098C"/>
    <w:rsid w:val="00760A3D"/>
    <w:rsid w:val="00760A74"/>
    <w:rsid w:val="00760B98"/>
    <w:rsid w:val="00760E5D"/>
    <w:rsid w:val="007610F1"/>
    <w:rsid w:val="007611B4"/>
    <w:rsid w:val="0076125A"/>
    <w:rsid w:val="00761485"/>
    <w:rsid w:val="00761A83"/>
    <w:rsid w:val="00761B91"/>
    <w:rsid w:val="00761E50"/>
    <w:rsid w:val="00761FB5"/>
    <w:rsid w:val="0076242D"/>
    <w:rsid w:val="0076363F"/>
    <w:rsid w:val="0076377F"/>
    <w:rsid w:val="007637D0"/>
    <w:rsid w:val="0076389E"/>
    <w:rsid w:val="007638F5"/>
    <w:rsid w:val="007639D1"/>
    <w:rsid w:val="007639D5"/>
    <w:rsid w:val="0076492F"/>
    <w:rsid w:val="0076494B"/>
    <w:rsid w:val="00764D2B"/>
    <w:rsid w:val="00764E29"/>
    <w:rsid w:val="00764ED8"/>
    <w:rsid w:val="00765466"/>
    <w:rsid w:val="007655E6"/>
    <w:rsid w:val="007655F6"/>
    <w:rsid w:val="007658C9"/>
    <w:rsid w:val="00765B23"/>
    <w:rsid w:val="00765BC6"/>
    <w:rsid w:val="00765C9F"/>
    <w:rsid w:val="007673FF"/>
    <w:rsid w:val="007676B0"/>
    <w:rsid w:val="0077075C"/>
    <w:rsid w:val="00770E0D"/>
    <w:rsid w:val="007711BF"/>
    <w:rsid w:val="007713DE"/>
    <w:rsid w:val="00771411"/>
    <w:rsid w:val="007717F8"/>
    <w:rsid w:val="00771E30"/>
    <w:rsid w:val="00772175"/>
    <w:rsid w:val="00772511"/>
    <w:rsid w:val="00772E04"/>
    <w:rsid w:val="00773279"/>
    <w:rsid w:val="0077350B"/>
    <w:rsid w:val="0077355E"/>
    <w:rsid w:val="00773A62"/>
    <w:rsid w:val="00773E6E"/>
    <w:rsid w:val="0077405F"/>
    <w:rsid w:val="007740F5"/>
    <w:rsid w:val="00774219"/>
    <w:rsid w:val="007742C3"/>
    <w:rsid w:val="007743B6"/>
    <w:rsid w:val="007749F2"/>
    <w:rsid w:val="007750AF"/>
    <w:rsid w:val="007750EF"/>
    <w:rsid w:val="0077526B"/>
    <w:rsid w:val="007755C1"/>
    <w:rsid w:val="007757C6"/>
    <w:rsid w:val="00775CC6"/>
    <w:rsid w:val="00775D8A"/>
    <w:rsid w:val="00776097"/>
    <w:rsid w:val="007768A7"/>
    <w:rsid w:val="007769BE"/>
    <w:rsid w:val="00776B7C"/>
    <w:rsid w:val="007771EE"/>
    <w:rsid w:val="00777247"/>
    <w:rsid w:val="0077751A"/>
    <w:rsid w:val="0077785D"/>
    <w:rsid w:val="00777B31"/>
    <w:rsid w:val="00777E22"/>
    <w:rsid w:val="007801A7"/>
    <w:rsid w:val="0078044C"/>
    <w:rsid w:val="0078110A"/>
    <w:rsid w:val="0078150E"/>
    <w:rsid w:val="00781875"/>
    <w:rsid w:val="00781AC2"/>
    <w:rsid w:val="0078225E"/>
    <w:rsid w:val="00782BAB"/>
    <w:rsid w:val="00783010"/>
    <w:rsid w:val="007837F1"/>
    <w:rsid w:val="007841D1"/>
    <w:rsid w:val="007848C2"/>
    <w:rsid w:val="007848E0"/>
    <w:rsid w:val="00784E5D"/>
    <w:rsid w:val="00785161"/>
    <w:rsid w:val="00785226"/>
    <w:rsid w:val="00785366"/>
    <w:rsid w:val="00785478"/>
    <w:rsid w:val="00785547"/>
    <w:rsid w:val="00785853"/>
    <w:rsid w:val="00785A1E"/>
    <w:rsid w:val="0078630F"/>
    <w:rsid w:val="0078635A"/>
    <w:rsid w:val="007863A8"/>
    <w:rsid w:val="007864A0"/>
    <w:rsid w:val="00786703"/>
    <w:rsid w:val="007867F7"/>
    <w:rsid w:val="00786E97"/>
    <w:rsid w:val="0078740B"/>
    <w:rsid w:val="007875B8"/>
    <w:rsid w:val="0078764F"/>
    <w:rsid w:val="007876DD"/>
    <w:rsid w:val="00787896"/>
    <w:rsid w:val="00787AF4"/>
    <w:rsid w:val="0079008D"/>
    <w:rsid w:val="00790723"/>
    <w:rsid w:val="00790791"/>
    <w:rsid w:val="00790A38"/>
    <w:rsid w:val="00790D45"/>
    <w:rsid w:val="0079110D"/>
    <w:rsid w:val="0079137D"/>
    <w:rsid w:val="00791600"/>
    <w:rsid w:val="00791647"/>
    <w:rsid w:val="00791C7D"/>
    <w:rsid w:val="007922E6"/>
    <w:rsid w:val="00792E0E"/>
    <w:rsid w:val="00793490"/>
    <w:rsid w:val="007934EA"/>
    <w:rsid w:val="0079353B"/>
    <w:rsid w:val="007935D4"/>
    <w:rsid w:val="007938C2"/>
    <w:rsid w:val="007939B7"/>
    <w:rsid w:val="00793A6F"/>
    <w:rsid w:val="00793E7C"/>
    <w:rsid w:val="00794033"/>
    <w:rsid w:val="00794607"/>
    <w:rsid w:val="00794993"/>
    <w:rsid w:val="00795021"/>
    <w:rsid w:val="0079518C"/>
    <w:rsid w:val="00795276"/>
    <w:rsid w:val="007952A7"/>
    <w:rsid w:val="0079531B"/>
    <w:rsid w:val="007956A8"/>
    <w:rsid w:val="00795CC0"/>
    <w:rsid w:val="007960E9"/>
    <w:rsid w:val="00796285"/>
    <w:rsid w:val="007967BC"/>
    <w:rsid w:val="0079696B"/>
    <w:rsid w:val="0079726D"/>
    <w:rsid w:val="007977CB"/>
    <w:rsid w:val="00797A34"/>
    <w:rsid w:val="00797FB8"/>
    <w:rsid w:val="007A0675"/>
    <w:rsid w:val="007A0754"/>
    <w:rsid w:val="007A0A61"/>
    <w:rsid w:val="007A0B49"/>
    <w:rsid w:val="007A1200"/>
    <w:rsid w:val="007A13BE"/>
    <w:rsid w:val="007A13FF"/>
    <w:rsid w:val="007A1803"/>
    <w:rsid w:val="007A1DE6"/>
    <w:rsid w:val="007A266E"/>
    <w:rsid w:val="007A2814"/>
    <w:rsid w:val="007A2839"/>
    <w:rsid w:val="007A2AFD"/>
    <w:rsid w:val="007A2ED0"/>
    <w:rsid w:val="007A2F05"/>
    <w:rsid w:val="007A3044"/>
    <w:rsid w:val="007A3221"/>
    <w:rsid w:val="007A3D3D"/>
    <w:rsid w:val="007A40A0"/>
    <w:rsid w:val="007A4429"/>
    <w:rsid w:val="007A4675"/>
    <w:rsid w:val="007A5165"/>
    <w:rsid w:val="007A547B"/>
    <w:rsid w:val="007A54AF"/>
    <w:rsid w:val="007A5582"/>
    <w:rsid w:val="007A562B"/>
    <w:rsid w:val="007A5A15"/>
    <w:rsid w:val="007A5DF2"/>
    <w:rsid w:val="007A6725"/>
    <w:rsid w:val="007A6802"/>
    <w:rsid w:val="007A6F15"/>
    <w:rsid w:val="007A73CA"/>
    <w:rsid w:val="007A7967"/>
    <w:rsid w:val="007A7C50"/>
    <w:rsid w:val="007A7EBD"/>
    <w:rsid w:val="007A7F51"/>
    <w:rsid w:val="007B031D"/>
    <w:rsid w:val="007B0555"/>
    <w:rsid w:val="007B09C1"/>
    <w:rsid w:val="007B09FA"/>
    <w:rsid w:val="007B0F49"/>
    <w:rsid w:val="007B0FFF"/>
    <w:rsid w:val="007B2857"/>
    <w:rsid w:val="007B2B8D"/>
    <w:rsid w:val="007B2F02"/>
    <w:rsid w:val="007B3C87"/>
    <w:rsid w:val="007B3F59"/>
    <w:rsid w:val="007B45AE"/>
    <w:rsid w:val="007B4636"/>
    <w:rsid w:val="007B4808"/>
    <w:rsid w:val="007B4A10"/>
    <w:rsid w:val="007B4F9D"/>
    <w:rsid w:val="007B4FB2"/>
    <w:rsid w:val="007B5045"/>
    <w:rsid w:val="007B512A"/>
    <w:rsid w:val="007B5265"/>
    <w:rsid w:val="007B526A"/>
    <w:rsid w:val="007B5331"/>
    <w:rsid w:val="007B5779"/>
    <w:rsid w:val="007B5C81"/>
    <w:rsid w:val="007B6597"/>
    <w:rsid w:val="007B6FE8"/>
    <w:rsid w:val="007B7002"/>
    <w:rsid w:val="007B7154"/>
    <w:rsid w:val="007B727F"/>
    <w:rsid w:val="007B72D0"/>
    <w:rsid w:val="007B73DD"/>
    <w:rsid w:val="007B7556"/>
    <w:rsid w:val="007B76CE"/>
    <w:rsid w:val="007B79FC"/>
    <w:rsid w:val="007B7BAB"/>
    <w:rsid w:val="007B7E9A"/>
    <w:rsid w:val="007C017F"/>
    <w:rsid w:val="007C077A"/>
    <w:rsid w:val="007C0B0C"/>
    <w:rsid w:val="007C0B2E"/>
    <w:rsid w:val="007C0B3E"/>
    <w:rsid w:val="007C0D9B"/>
    <w:rsid w:val="007C0E57"/>
    <w:rsid w:val="007C162E"/>
    <w:rsid w:val="007C183D"/>
    <w:rsid w:val="007C1EBA"/>
    <w:rsid w:val="007C1EFD"/>
    <w:rsid w:val="007C2024"/>
    <w:rsid w:val="007C2040"/>
    <w:rsid w:val="007C2537"/>
    <w:rsid w:val="007C2E8C"/>
    <w:rsid w:val="007C319A"/>
    <w:rsid w:val="007C3276"/>
    <w:rsid w:val="007C348B"/>
    <w:rsid w:val="007C37B0"/>
    <w:rsid w:val="007C406C"/>
    <w:rsid w:val="007C479E"/>
    <w:rsid w:val="007C4C49"/>
    <w:rsid w:val="007C5027"/>
    <w:rsid w:val="007C5796"/>
    <w:rsid w:val="007C5BF4"/>
    <w:rsid w:val="007C5D39"/>
    <w:rsid w:val="007C6092"/>
    <w:rsid w:val="007C62EB"/>
    <w:rsid w:val="007C630B"/>
    <w:rsid w:val="007C66A1"/>
    <w:rsid w:val="007C6E21"/>
    <w:rsid w:val="007C6E64"/>
    <w:rsid w:val="007C6E7A"/>
    <w:rsid w:val="007C71C4"/>
    <w:rsid w:val="007C765C"/>
    <w:rsid w:val="007C77A6"/>
    <w:rsid w:val="007C793C"/>
    <w:rsid w:val="007C7E0C"/>
    <w:rsid w:val="007C7F34"/>
    <w:rsid w:val="007D0364"/>
    <w:rsid w:val="007D0552"/>
    <w:rsid w:val="007D06D4"/>
    <w:rsid w:val="007D0B81"/>
    <w:rsid w:val="007D0CA5"/>
    <w:rsid w:val="007D1019"/>
    <w:rsid w:val="007D118E"/>
    <w:rsid w:val="007D158B"/>
    <w:rsid w:val="007D1CD2"/>
    <w:rsid w:val="007D1D83"/>
    <w:rsid w:val="007D263A"/>
    <w:rsid w:val="007D268B"/>
    <w:rsid w:val="007D273C"/>
    <w:rsid w:val="007D2F10"/>
    <w:rsid w:val="007D3A41"/>
    <w:rsid w:val="007D4169"/>
    <w:rsid w:val="007D428E"/>
    <w:rsid w:val="007D4E78"/>
    <w:rsid w:val="007D5C13"/>
    <w:rsid w:val="007D6021"/>
    <w:rsid w:val="007D6749"/>
    <w:rsid w:val="007D677B"/>
    <w:rsid w:val="007D68FE"/>
    <w:rsid w:val="007D6A6A"/>
    <w:rsid w:val="007D6A95"/>
    <w:rsid w:val="007D7118"/>
    <w:rsid w:val="007D7679"/>
    <w:rsid w:val="007D793E"/>
    <w:rsid w:val="007D7956"/>
    <w:rsid w:val="007D7A3C"/>
    <w:rsid w:val="007D7CD6"/>
    <w:rsid w:val="007E00B9"/>
    <w:rsid w:val="007E03BA"/>
    <w:rsid w:val="007E081A"/>
    <w:rsid w:val="007E0899"/>
    <w:rsid w:val="007E089A"/>
    <w:rsid w:val="007E08F0"/>
    <w:rsid w:val="007E09D4"/>
    <w:rsid w:val="007E0B21"/>
    <w:rsid w:val="007E0E5A"/>
    <w:rsid w:val="007E0E8D"/>
    <w:rsid w:val="007E1094"/>
    <w:rsid w:val="007E1308"/>
    <w:rsid w:val="007E136E"/>
    <w:rsid w:val="007E20FB"/>
    <w:rsid w:val="007E2257"/>
    <w:rsid w:val="007E2364"/>
    <w:rsid w:val="007E24FB"/>
    <w:rsid w:val="007E272A"/>
    <w:rsid w:val="007E31C8"/>
    <w:rsid w:val="007E34C0"/>
    <w:rsid w:val="007E35B3"/>
    <w:rsid w:val="007E3BA5"/>
    <w:rsid w:val="007E3D22"/>
    <w:rsid w:val="007E4148"/>
    <w:rsid w:val="007E431D"/>
    <w:rsid w:val="007E435B"/>
    <w:rsid w:val="007E46FF"/>
    <w:rsid w:val="007E47AE"/>
    <w:rsid w:val="007E49F2"/>
    <w:rsid w:val="007E52BF"/>
    <w:rsid w:val="007E5480"/>
    <w:rsid w:val="007E597B"/>
    <w:rsid w:val="007E6710"/>
    <w:rsid w:val="007E6BB8"/>
    <w:rsid w:val="007E6DB8"/>
    <w:rsid w:val="007E742A"/>
    <w:rsid w:val="007E7738"/>
    <w:rsid w:val="007E7789"/>
    <w:rsid w:val="007E7A15"/>
    <w:rsid w:val="007E7CC2"/>
    <w:rsid w:val="007E7DC8"/>
    <w:rsid w:val="007F0262"/>
    <w:rsid w:val="007F0583"/>
    <w:rsid w:val="007F067C"/>
    <w:rsid w:val="007F06B7"/>
    <w:rsid w:val="007F07C9"/>
    <w:rsid w:val="007F11B5"/>
    <w:rsid w:val="007F11D8"/>
    <w:rsid w:val="007F1370"/>
    <w:rsid w:val="007F1B7E"/>
    <w:rsid w:val="007F1C3D"/>
    <w:rsid w:val="007F1DB7"/>
    <w:rsid w:val="007F23A3"/>
    <w:rsid w:val="007F26C3"/>
    <w:rsid w:val="007F28BC"/>
    <w:rsid w:val="007F2E3A"/>
    <w:rsid w:val="007F2F2F"/>
    <w:rsid w:val="007F2F44"/>
    <w:rsid w:val="007F338C"/>
    <w:rsid w:val="007F3432"/>
    <w:rsid w:val="007F3975"/>
    <w:rsid w:val="007F3B82"/>
    <w:rsid w:val="007F3D1E"/>
    <w:rsid w:val="007F3E1D"/>
    <w:rsid w:val="007F405A"/>
    <w:rsid w:val="007F41C6"/>
    <w:rsid w:val="007F4356"/>
    <w:rsid w:val="007F481E"/>
    <w:rsid w:val="007F4F34"/>
    <w:rsid w:val="007F518D"/>
    <w:rsid w:val="007F57B0"/>
    <w:rsid w:val="007F5BC3"/>
    <w:rsid w:val="007F5C60"/>
    <w:rsid w:val="007F61DE"/>
    <w:rsid w:val="007F6253"/>
    <w:rsid w:val="007F634A"/>
    <w:rsid w:val="007F725C"/>
    <w:rsid w:val="007F733E"/>
    <w:rsid w:val="007F7510"/>
    <w:rsid w:val="007F76A7"/>
    <w:rsid w:val="007F770F"/>
    <w:rsid w:val="007F7751"/>
    <w:rsid w:val="007F7983"/>
    <w:rsid w:val="007F7D75"/>
    <w:rsid w:val="00800A1E"/>
    <w:rsid w:val="00800ACE"/>
    <w:rsid w:val="00800DE4"/>
    <w:rsid w:val="0080107E"/>
    <w:rsid w:val="00801783"/>
    <w:rsid w:val="00801A2B"/>
    <w:rsid w:val="00802069"/>
    <w:rsid w:val="00802191"/>
    <w:rsid w:val="008022A2"/>
    <w:rsid w:val="008025AD"/>
    <w:rsid w:val="008026B4"/>
    <w:rsid w:val="00802D30"/>
    <w:rsid w:val="0080360A"/>
    <w:rsid w:val="008037D7"/>
    <w:rsid w:val="00803915"/>
    <w:rsid w:val="00803BAE"/>
    <w:rsid w:val="00803C83"/>
    <w:rsid w:val="00803CC1"/>
    <w:rsid w:val="00803FEE"/>
    <w:rsid w:val="0080419B"/>
    <w:rsid w:val="008043AD"/>
    <w:rsid w:val="008043D4"/>
    <w:rsid w:val="0080447F"/>
    <w:rsid w:val="008044BA"/>
    <w:rsid w:val="00804512"/>
    <w:rsid w:val="0080492A"/>
    <w:rsid w:val="00804C3C"/>
    <w:rsid w:val="00804F08"/>
    <w:rsid w:val="008058F5"/>
    <w:rsid w:val="008059CC"/>
    <w:rsid w:val="00806030"/>
    <w:rsid w:val="0080618A"/>
    <w:rsid w:val="0080647A"/>
    <w:rsid w:val="008069E5"/>
    <w:rsid w:val="00806F3C"/>
    <w:rsid w:val="00807038"/>
    <w:rsid w:val="00807560"/>
    <w:rsid w:val="00810126"/>
    <w:rsid w:val="00810568"/>
    <w:rsid w:val="0081057E"/>
    <w:rsid w:val="00810876"/>
    <w:rsid w:val="00810C07"/>
    <w:rsid w:val="00810EF8"/>
    <w:rsid w:val="00810EF9"/>
    <w:rsid w:val="00811518"/>
    <w:rsid w:val="008115F0"/>
    <w:rsid w:val="008122C7"/>
    <w:rsid w:val="008125FF"/>
    <w:rsid w:val="00812755"/>
    <w:rsid w:val="00812AEF"/>
    <w:rsid w:val="00812C75"/>
    <w:rsid w:val="008131EE"/>
    <w:rsid w:val="008136FA"/>
    <w:rsid w:val="008138EF"/>
    <w:rsid w:val="00813B91"/>
    <w:rsid w:val="00813EFB"/>
    <w:rsid w:val="0081439B"/>
    <w:rsid w:val="00814563"/>
    <w:rsid w:val="008146EA"/>
    <w:rsid w:val="00814C80"/>
    <w:rsid w:val="00814EAE"/>
    <w:rsid w:val="008153AB"/>
    <w:rsid w:val="0081544C"/>
    <w:rsid w:val="00815510"/>
    <w:rsid w:val="00815664"/>
    <w:rsid w:val="008156A1"/>
    <w:rsid w:val="0081571F"/>
    <w:rsid w:val="00815EA8"/>
    <w:rsid w:val="0081662F"/>
    <w:rsid w:val="00816B9D"/>
    <w:rsid w:val="00816CDF"/>
    <w:rsid w:val="00817037"/>
    <w:rsid w:val="008173A3"/>
    <w:rsid w:val="008178BC"/>
    <w:rsid w:val="00817AE1"/>
    <w:rsid w:val="00817C50"/>
    <w:rsid w:val="00817E25"/>
    <w:rsid w:val="00817F8D"/>
    <w:rsid w:val="00820199"/>
    <w:rsid w:val="0082071D"/>
    <w:rsid w:val="0082130F"/>
    <w:rsid w:val="00821655"/>
    <w:rsid w:val="00821853"/>
    <w:rsid w:val="00821AC7"/>
    <w:rsid w:val="00821DF5"/>
    <w:rsid w:val="0082200F"/>
    <w:rsid w:val="00822117"/>
    <w:rsid w:val="00822187"/>
    <w:rsid w:val="0082232A"/>
    <w:rsid w:val="008228B8"/>
    <w:rsid w:val="008228FD"/>
    <w:rsid w:val="00822A0B"/>
    <w:rsid w:val="00822CFB"/>
    <w:rsid w:val="00822E5E"/>
    <w:rsid w:val="008230CD"/>
    <w:rsid w:val="0082316A"/>
    <w:rsid w:val="008239B4"/>
    <w:rsid w:val="00824A83"/>
    <w:rsid w:val="00824A99"/>
    <w:rsid w:val="008251B3"/>
    <w:rsid w:val="00825230"/>
    <w:rsid w:val="00825DE4"/>
    <w:rsid w:val="00826174"/>
    <w:rsid w:val="008265BB"/>
    <w:rsid w:val="0082676F"/>
    <w:rsid w:val="00826EA5"/>
    <w:rsid w:val="00826F66"/>
    <w:rsid w:val="008276B0"/>
    <w:rsid w:val="008276BC"/>
    <w:rsid w:val="0082795E"/>
    <w:rsid w:val="008279C3"/>
    <w:rsid w:val="00827E33"/>
    <w:rsid w:val="008304D2"/>
    <w:rsid w:val="008304EC"/>
    <w:rsid w:val="008306DF"/>
    <w:rsid w:val="00831687"/>
    <w:rsid w:val="008320C7"/>
    <w:rsid w:val="00832444"/>
    <w:rsid w:val="00832672"/>
    <w:rsid w:val="00832EDD"/>
    <w:rsid w:val="00833028"/>
    <w:rsid w:val="00833219"/>
    <w:rsid w:val="00833D43"/>
    <w:rsid w:val="00833EA2"/>
    <w:rsid w:val="00833F93"/>
    <w:rsid w:val="00834928"/>
    <w:rsid w:val="00834F70"/>
    <w:rsid w:val="00835124"/>
    <w:rsid w:val="00835471"/>
    <w:rsid w:val="0083549F"/>
    <w:rsid w:val="00835533"/>
    <w:rsid w:val="0083560F"/>
    <w:rsid w:val="00835852"/>
    <w:rsid w:val="00836199"/>
    <w:rsid w:val="00836451"/>
    <w:rsid w:val="008366A3"/>
    <w:rsid w:val="008368A5"/>
    <w:rsid w:val="00836C06"/>
    <w:rsid w:val="00836E18"/>
    <w:rsid w:val="0083746D"/>
    <w:rsid w:val="0083768B"/>
    <w:rsid w:val="0083787B"/>
    <w:rsid w:val="00837A94"/>
    <w:rsid w:val="00837AF5"/>
    <w:rsid w:val="00837C8F"/>
    <w:rsid w:val="008400F9"/>
    <w:rsid w:val="0084028B"/>
    <w:rsid w:val="00840353"/>
    <w:rsid w:val="008408AB"/>
    <w:rsid w:val="00840B36"/>
    <w:rsid w:val="00840BF9"/>
    <w:rsid w:val="00840FF1"/>
    <w:rsid w:val="008411D4"/>
    <w:rsid w:val="008414CD"/>
    <w:rsid w:val="00841BE7"/>
    <w:rsid w:val="00841BE8"/>
    <w:rsid w:val="008423EF"/>
    <w:rsid w:val="00842C17"/>
    <w:rsid w:val="00843276"/>
    <w:rsid w:val="00843350"/>
    <w:rsid w:val="008433B0"/>
    <w:rsid w:val="00843C4A"/>
    <w:rsid w:val="00843CC9"/>
    <w:rsid w:val="00843E32"/>
    <w:rsid w:val="00843E68"/>
    <w:rsid w:val="00843E6A"/>
    <w:rsid w:val="00843EAC"/>
    <w:rsid w:val="00843FA7"/>
    <w:rsid w:val="00844063"/>
    <w:rsid w:val="008443A5"/>
    <w:rsid w:val="00844702"/>
    <w:rsid w:val="008448E5"/>
    <w:rsid w:val="00844D4B"/>
    <w:rsid w:val="00845467"/>
    <w:rsid w:val="008455EF"/>
    <w:rsid w:val="00845860"/>
    <w:rsid w:val="00845A85"/>
    <w:rsid w:val="00845A9D"/>
    <w:rsid w:val="00845BBF"/>
    <w:rsid w:val="00846065"/>
    <w:rsid w:val="0084648D"/>
    <w:rsid w:val="0084689D"/>
    <w:rsid w:val="00846A88"/>
    <w:rsid w:val="008478AB"/>
    <w:rsid w:val="008479C2"/>
    <w:rsid w:val="00847AF0"/>
    <w:rsid w:val="0085008B"/>
    <w:rsid w:val="0085051B"/>
    <w:rsid w:val="0085059F"/>
    <w:rsid w:val="008509B0"/>
    <w:rsid w:val="00850A80"/>
    <w:rsid w:val="00850B24"/>
    <w:rsid w:val="00850CED"/>
    <w:rsid w:val="00850D41"/>
    <w:rsid w:val="00850D6D"/>
    <w:rsid w:val="00850E2D"/>
    <w:rsid w:val="00850FA1"/>
    <w:rsid w:val="00851539"/>
    <w:rsid w:val="008516AC"/>
    <w:rsid w:val="0085172C"/>
    <w:rsid w:val="00851AC0"/>
    <w:rsid w:val="00852052"/>
    <w:rsid w:val="008526FD"/>
    <w:rsid w:val="00852737"/>
    <w:rsid w:val="00852CB8"/>
    <w:rsid w:val="00852D47"/>
    <w:rsid w:val="00852D6D"/>
    <w:rsid w:val="00852EAD"/>
    <w:rsid w:val="00853592"/>
    <w:rsid w:val="00853602"/>
    <w:rsid w:val="00853770"/>
    <w:rsid w:val="00854871"/>
    <w:rsid w:val="0085495C"/>
    <w:rsid w:val="00854CEE"/>
    <w:rsid w:val="00854E31"/>
    <w:rsid w:val="00854EC0"/>
    <w:rsid w:val="008551C0"/>
    <w:rsid w:val="0085563D"/>
    <w:rsid w:val="0085570E"/>
    <w:rsid w:val="00855B93"/>
    <w:rsid w:val="00855C41"/>
    <w:rsid w:val="00855C95"/>
    <w:rsid w:val="00855DCB"/>
    <w:rsid w:val="00856105"/>
    <w:rsid w:val="00856359"/>
    <w:rsid w:val="00856649"/>
    <w:rsid w:val="008567AA"/>
    <w:rsid w:val="00856945"/>
    <w:rsid w:val="008569EA"/>
    <w:rsid w:val="00856D4B"/>
    <w:rsid w:val="00856E1B"/>
    <w:rsid w:val="008570E6"/>
    <w:rsid w:val="008571FB"/>
    <w:rsid w:val="00857294"/>
    <w:rsid w:val="008576F9"/>
    <w:rsid w:val="00860394"/>
    <w:rsid w:val="00860463"/>
    <w:rsid w:val="0086065F"/>
    <w:rsid w:val="00860980"/>
    <w:rsid w:val="00860BAB"/>
    <w:rsid w:val="008610D0"/>
    <w:rsid w:val="00861390"/>
    <w:rsid w:val="008615AC"/>
    <w:rsid w:val="00861921"/>
    <w:rsid w:val="00861CE1"/>
    <w:rsid w:val="00861F62"/>
    <w:rsid w:val="00862AB0"/>
    <w:rsid w:val="00862AF7"/>
    <w:rsid w:val="00862B5E"/>
    <w:rsid w:val="00862B98"/>
    <w:rsid w:val="00862D98"/>
    <w:rsid w:val="00863020"/>
    <w:rsid w:val="00863BE5"/>
    <w:rsid w:val="0086410E"/>
    <w:rsid w:val="00864468"/>
    <w:rsid w:val="0086492B"/>
    <w:rsid w:val="00864AFD"/>
    <w:rsid w:val="00864B3A"/>
    <w:rsid w:val="00864EBB"/>
    <w:rsid w:val="00865007"/>
    <w:rsid w:val="00865A46"/>
    <w:rsid w:val="00865B37"/>
    <w:rsid w:val="00865C99"/>
    <w:rsid w:val="00865E28"/>
    <w:rsid w:val="00865E4D"/>
    <w:rsid w:val="008664AA"/>
    <w:rsid w:val="0086688C"/>
    <w:rsid w:val="00866A4A"/>
    <w:rsid w:val="00866BC0"/>
    <w:rsid w:val="00867302"/>
    <w:rsid w:val="00867565"/>
    <w:rsid w:val="0086780F"/>
    <w:rsid w:val="00867DBE"/>
    <w:rsid w:val="00867F03"/>
    <w:rsid w:val="00870242"/>
    <w:rsid w:val="0087060C"/>
    <w:rsid w:val="00870685"/>
    <w:rsid w:val="00871533"/>
    <w:rsid w:val="008715CA"/>
    <w:rsid w:val="00871774"/>
    <w:rsid w:val="00871F18"/>
    <w:rsid w:val="008721D7"/>
    <w:rsid w:val="0087220A"/>
    <w:rsid w:val="008723E5"/>
    <w:rsid w:val="00872413"/>
    <w:rsid w:val="0087251F"/>
    <w:rsid w:val="00872D47"/>
    <w:rsid w:val="00872E16"/>
    <w:rsid w:val="008730F9"/>
    <w:rsid w:val="008731F1"/>
    <w:rsid w:val="00873550"/>
    <w:rsid w:val="008737D4"/>
    <w:rsid w:val="00873AD7"/>
    <w:rsid w:val="008740FB"/>
    <w:rsid w:val="00874329"/>
    <w:rsid w:val="0087450B"/>
    <w:rsid w:val="00874920"/>
    <w:rsid w:val="0087492B"/>
    <w:rsid w:val="00874992"/>
    <w:rsid w:val="0087595A"/>
    <w:rsid w:val="00875B20"/>
    <w:rsid w:val="00875B69"/>
    <w:rsid w:val="00875BF4"/>
    <w:rsid w:val="00876798"/>
    <w:rsid w:val="008767CD"/>
    <w:rsid w:val="00876847"/>
    <w:rsid w:val="00876E3D"/>
    <w:rsid w:val="00877192"/>
    <w:rsid w:val="00877243"/>
    <w:rsid w:val="008773AC"/>
    <w:rsid w:val="008777BC"/>
    <w:rsid w:val="008778A0"/>
    <w:rsid w:val="00877C6E"/>
    <w:rsid w:val="00877F66"/>
    <w:rsid w:val="008803C5"/>
    <w:rsid w:val="008811F3"/>
    <w:rsid w:val="008812BC"/>
    <w:rsid w:val="00881399"/>
    <w:rsid w:val="0088176B"/>
    <w:rsid w:val="0088186C"/>
    <w:rsid w:val="0088220B"/>
    <w:rsid w:val="00882F88"/>
    <w:rsid w:val="008830E9"/>
    <w:rsid w:val="008834A7"/>
    <w:rsid w:val="008836F8"/>
    <w:rsid w:val="008836FF"/>
    <w:rsid w:val="008841CD"/>
    <w:rsid w:val="0088429C"/>
    <w:rsid w:val="008845F7"/>
    <w:rsid w:val="0088465E"/>
    <w:rsid w:val="00884764"/>
    <w:rsid w:val="00884A38"/>
    <w:rsid w:val="00885728"/>
    <w:rsid w:val="00885AA9"/>
    <w:rsid w:val="00885E87"/>
    <w:rsid w:val="0088613E"/>
    <w:rsid w:val="008863FB"/>
    <w:rsid w:val="00886531"/>
    <w:rsid w:val="0088676B"/>
    <w:rsid w:val="008867CF"/>
    <w:rsid w:val="00886CEF"/>
    <w:rsid w:val="00886F66"/>
    <w:rsid w:val="0088713D"/>
    <w:rsid w:val="00887314"/>
    <w:rsid w:val="00887678"/>
    <w:rsid w:val="008878D1"/>
    <w:rsid w:val="00887978"/>
    <w:rsid w:val="00887A48"/>
    <w:rsid w:val="00887B4F"/>
    <w:rsid w:val="00887CCF"/>
    <w:rsid w:val="00890018"/>
    <w:rsid w:val="008901F1"/>
    <w:rsid w:val="00890310"/>
    <w:rsid w:val="00890562"/>
    <w:rsid w:val="0089075C"/>
    <w:rsid w:val="0089086C"/>
    <w:rsid w:val="008909DD"/>
    <w:rsid w:val="00890AE5"/>
    <w:rsid w:val="0089118C"/>
    <w:rsid w:val="00891440"/>
    <w:rsid w:val="00891607"/>
    <w:rsid w:val="00891F12"/>
    <w:rsid w:val="00891FD3"/>
    <w:rsid w:val="00892085"/>
    <w:rsid w:val="00892357"/>
    <w:rsid w:val="00892379"/>
    <w:rsid w:val="008927A0"/>
    <w:rsid w:val="00892F2C"/>
    <w:rsid w:val="00893BEC"/>
    <w:rsid w:val="00894909"/>
    <w:rsid w:val="0089499A"/>
    <w:rsid w:val="008953F8"/>
    <w:rsid w:val="008956A2"/>
    <w:rsid w:val="008961C1"/>
    <w:rsid w:val="00896267"/>
    <w:rsid w:val="008968B2"/>
    <w:rsid w:val="00896C44"/>
    <w:rsid w:val="00897748"/>
    <w:rsid w:val="008A01BC"/>
    <w:rsid w:val="008A04EC"/>
    <w:rsid w:val="008A0570"/>
    <w:rsid w:val="008A0756"/>
    <w:rsid w:val="008A0B75"/>
    <w:rsid w:val="008A0F93"/>
    <w:rsid w:val="008A1125"/>
    <w:rsid w:val="008A138F"/>
    <w:rsid w:val="008A15F2"/>
    <w:rsid w:val="008A2286"/>
    <w:rsid w:val="008A2825"/>
    <w:rsid w:val="008A2B51"/>
    <w:rsid w:val="008A2C28"/>
    <w:rsid w:val="008A2D99"/>
    <w:rsid w:val="008A2D9D"/>
    <w:rsid w:val="008A2E3A"/>
    <w:rsid w:val="008A3394"/>
    <w:rsid w:val="008A3BD4"/>
    <w:rsid w:val="008A3FAC"/>
    <w:rsid w:val="008A404C"/>
    <w:rsid w:val="008A40D7"/>
    <w:rsid w:val="008A43D3"/>
    <w:rsid w:val="008A4733"/>
    <w:rsid w:val="008A4741"/>
    <w:rsid w:val="008A4879"/>
    <w:rsid w:val="008A4B01"/>
    <w:rsid w:val="008A525A"/>
    <w:rsid w:val="008A5397"/>
    <w:rsid w:val="008A5B24"/>
    <w:rsid w:val="008A5D64"/>
    <w:rsid w:val="008A60A9"/>
    <w:rsid w:val="008A60B4"/>
    <w:rsid w:val="008A62B0"/>
    <w:rsid w:val="008A6739"/>
    <w:rsid w:val="008A68A6"/>
    <w:rsid w:val="008A68C5"/>
    <w:rsid w:val="008A6C13"/>
    <w:rsid w:val="008A6CAA"/>
    <w:rsid w:val="008A6FD5"/>
    <w:rsid w:val="008A7132"/>
    <w:rsid w:val="008A72BF"/>
    <w:rsid w:val="008A7AD6"/>
    <w:rsid w:val="008A7CBE"/>
    <w:rsid w:val="008B027F"/>
    <w:rsid w:val="008B05D4"/>
    <w:rsid w:val="008B0740"/>
    <w:rsid w:val="008B0759"/>
    <w:rsid w:val="008B0815"/>
    <w:rsid w:val="008B0945"/>
    <w:rsid w:val="008B0DF5"/>
    <w:rsid w:val="008B0F24"/>
    <w:rsid w:val="008B106C"/>
    <w:rsid w:val="008B10FC"/>
    <w:rsid w:val="008B174A"/>
    <w:rsid w:val="008B1C06"/>
    <w:rsid w:val="008B2299"/>
    <w:rsid w:val="008B27FA"/>
    <w:rsid w:val="008B312E"/>
    <w:rsid w:val="008B3557"/>
    <w:rsid w:val="008B3711"/>
    <w:rsid w:val="008B3ACE"/>
    <w:rsid w:val="008B3C04"/>
    <w:rsid w:val="008B3D3A"/>
    <w:rsid w:val="008B3EEA"/>
    <w:rsid w:val="008B40C3"/>
    <w:rsid w:val="008B455C"/>
    <w:rsid w:val="008B46BD"/>
    <w:rsid w:val="008B4BA7"/>
    <w:rsid w:val="008B4C8F"/>
    <w:rsid w:val="008B4D59"/>
    <w:rsid w:val="008B4DBB"/>
    <w:rsid w:val="008B4FE6"/>
    <w:rsid w:val="008B501E"/>
    <w:rsid w:val="008B5876"/>
    <w:rsid w:val="008B6008"/>
    <w:rsid w:val="008B62A6"/>
    <w:rsid w:val="008B634C"/>
    <w:rsid w:val="008B6768"/>
    <w:rsid w:val="008B6A3F"/>
    <w:rsid w:val="008B6B8B"/>
    <w:rsid w:val="008B6BD4"/>
    <w:rsid w:val="008B6F3B"/>
    <w:rsid w:val="008B6F6B"/>
    <w:rsid w:val="008B74CB"/>
    <w:rsid w:val="008B7527"/>
    <w:rsid w:val="008B769E"/>
    <w:rsid w:val="008B773E"/>
    <w:rsid w:val="008B7909"/>
    <w:rsid w:val="008B7AD6"/>
    <w:rsid w:val="008B7DCD"/>
    <w:rsid w:val="008C04D6"/>
    <w:rsid w:val="008C0705"/>
    <w:rsid w:val="008C07A3"/>
    <w:rsid w:val="008C0919"/>
    <w:rsid w:val="008C0C03"/>
    <w:rsid w:val="008C126F"/>
    <w:rsid w:val="008C167E"/>
    <w:rsid w:val="008C1B9A"/>
    <w:rsid w:val="008C1BE5"/>
    <w:rsid w:val="008C1D6E"/>
    <w:rsid w:val="008C2033"/>
    <w:rsid w:val="008C2146"/>
    <w:rsid w:val="008C2423"/>
    <w:rsid w:val="008C247B"/>
    <w:rsid w:val="008C2493"/>
    <w:rsid w:val="008C2866"/>
    <w:rsid w:val="008C2A33"/>
    <w:rsid w:val="008C2A88"/>
    <w:rsid w:val="008C2CD6"/>
    <w:rsid w:val="008C2D14"/>
    <w:rsid w:val="008C2D4F"/>
    <w:rsid w:val="008C2FC7"/>
    <w:rsid w:val="008C31BA"/>
    <w:rsid w:val="008C3E28"/>
    <w:rsid w:val="008C4159"/>
    <w:rsid w:val="008C47C3"/>
    <w:rsid w:val="008C4B98"/>
    <w:rsid w:val="008C4E5C"/>
    <w:rsid w:val="008C4F9A"/>
    <w:rsid w:val="008C57D9"/>
    <w:rsid w:val="008C5DE5"/>
    <w:rsid w:val="008C6028"/>
    <w:rsid w:val="008C7BD5"/>
    <w:rsid w:val="008C7C57"/>
    <w:rsid w:val="008C7E87"/>
    <w:rsid w:val="008D00A7"/>
    <w:rsid w:val="008D0174"/>
    <w:rsid w:val="008D025D"/>
    <w:rsid w:val="008D0807"/>
    <w:rsid w:val="008D0BC1"/>
    <w:rsid w:val="008D0BC8"/>
    <w:rsid w:val="008D0CD7"/>
    <w:rsid w:val="008D0DEB"/>
    <w:rsid w:val="008D0FA3"/>
    <w:rsid w:val="008D13D7"/>
    <w:rsid w:val="008D14FB"/>
    <w:rsid w:val="008D19E5"/>
    <w:rsid w:val="008D1ECB"/>
    <w:rsid w:val="008D228D"/>
    <w:rsid w:val="008D2459"/>
    <w:rsid w:val="008D2470"/>
    <w:rsid w:val="008D258B"/>
    <w:rsid w:val="008D29E1"/>
    <w:rsid w:val="008D3A0B"/>
    <w:rsid w:val="008D3B38"/>
    <w:rsid w:val="008D3C91"/>
    <w:rsid w:val="008D3E67"/>
    <w:rsid w:val="008D44BD"/>
    <w:rsid w:val="008D46FF"/>
    <w:rsid w:val="008D4955"/>
    <w:rsid w:val="008D4AFF"/>
    <w:rsid w:val="008D4E75"/>
    <w:rsid w:val="008D5704"/>
    <w:rsid w:val="008D58C8"/>
    <w:rsid w:val="008D591E"/>
    <w:rsid w:val="008D5BE4"/>
    <w:rsid w:val="008D5D98"/>
    <w:rsid w:val="008D5DF2"/>
    <w:rsid w:val="008D622A"/>
    <w:rsid w:val="008D655B"/>
    <w:rsid w:val="008D6C8A"/>
    <w:rsid w:val="008D6E70"/>
    <w:rsid w:val="008D72BA"/>
    <w:rsid w:val="008D7C44"/>
    <w:rsid w:val="008D7F34"/>
    <w:rsid w:val="008E0349"/>
    <w:rsid w:val="008E0351"/>
    <w:rsid w:val="008E0FFF"/>
    <w:rsid w:val="008E1109"/>
    <w:rsid w:val="008E1459"/>
    <w:rsid w:val="008E1692"/>
    <w:rsid w:val="008E1CF1"/>
    <w:rsid w:val="008E1FC0"/>
    <w:rsid w:val="008E2189"/>
    <w:rsid w:val="008E21DF"/>
    <w:rsid w:val="008E237B"/>
    <w:rsid w:val="008E24EC"/>
    <w:rsid w:val="008E2833"/>
    <w:rsid w:val="008E2F40"/>
    <w:rsid w:val="008E3070"/>
    <w:rsid w:val="008E36C5"/>
    <w:rsid w:val="008E39E5"/>
    <w:rsid w:val="008E3A5E"/>
    <w:rsid w:val="008E41CD"/>
    <w:rsid w:val="008E43C4"/>
    <w:rsid w:val="008E47A3"/>
    <w:rsid w:val="008E5066"/>
    <w:rsid w:val="008E5370"/>
    <w:rsid w:val="008E5394"/>
    <w:rsid w:val="008E56B0"/>
    <w:rsid w:val="008E592F"/>
    <w:rsid w:val="008E5E1E"/>
    <w:rsid w:val="008E5F61"/>
    <w:rsid w:val="008E5FE0"/>
    <w:rsid w:val="008E66C7"/>
    <w:rsid w:val="008E6CAB"/>
    <w:rsid w:val="008E7311"/>
    <w:rsid w:val="008E78B1"/>
    <w:rsid w:val="008E7B2B"/>
    <w:rsid w:val="008E7DDE"/>
    <w:rsid w:val="008E7E22"/>
    <w:rsid w:val="008E7E52"/>
    <w:rsid w:val="008F024F"/>
    <w:rsid w:val="008F0279"/>
    <w:rsid w:val="008F02C8"/>
    <w:rsid w:val="008F02C9"/>
    <w:rsid w:val="008F048F"/>
    <w:rsid w:val="008F0F96"/>
    <w:rsid w:val="008F106A"/>
    <w:rsid w:val="008F16F4"/>
    <w:rsid w:val="008F1F10"/>
    <w:rsid w:val="008F208F"/>
    <w:rsid w:val="008F28C1"/>
    <w:rsid w:val="008F2D56"/>
    <w:rsid w:val="008F300B"/>
    <w:rsid w:val="008F41A7"/>
    <w:rsid w:val="008F46F4"/>
    <w:rsid w:val="008F47C6"/>
    <w:rsid w:val="008F4C71"/>
    <w:rsid w:val="008F54BC"/>
    <w:rsid w:val="008F5B37"/>
    <w:rsid w:val="008F63B3"/>
    <w:rsid w:val="008F6475"/>
    <w:rsid w:val="008F6560"/>
    <w:rsid w:val="008F6B0D"/>
    <w:rsid w:val="008F72D1"/>
    <w:rsid w:val="008F767B"/>
    <w:rsid w:val="008F7BDD"/>
    <w:rsid w:val="00900097"/>
    <w:rsid w:val="0090012F"/>
    <w:rsid w:val="009004F4"/>
    <w:rsid w:val="0090055A"/>
    <w:rsid w:val="0090082E"/>
    <w:rsid w:val="00900C7F"/>
    <w:rsid w:val="00901070"/>
    <w:rsid w:val="009019EB"/>
    <w:rsid w:val="00901CCD"/>
    <w:rsid w:val="00901E02"/>
    <w:rsid w:val="0090201E"/>
    <w:rsid w:val="00902102"/>
    <w:rsid w:val="00902388"/>
    <w:rsid w:val="0090256D"/>
    <w:rsid w:val="009025D1"/>
    <w:rsid w:val="00902710"/>
    <w:rsid w:val="00902AB8"/>
    <w:rsid w:val="00902BB1"/>
    <w:rsid w:val="00902E8B"/>
    <w:rsid w:val="00902FC0"/>
    <w:rsid w:val="00903011"/>
    <w:rsid w:val="00903302"/>
    <w:rsid w:val="009033D4"/>
    <w:rsid w:val="0090372B"/>
    <w:rsid w:val="0090374A"/>
    <w:rsid w:val="00904250"/>
    <w:rsid w:val="009045A5"/>
    <w:rsid w:val="009046AC"/>
    <w:rsid w:val="00904FC5"/>
    <w:rsid w:val="00905032"/>
    <w:rsid w:val="009053D9"/>
    <w:rsid w:val="00906486"/>
    <w:rsid w:val="00906788"/>
    <w:rsid w:val="0090690F"/>
    <w:rsid w:val="0090698B"/>
    <w:rsid w:val="00906B73"/>
    <w:rsid w:val="00906C83"/>
    <w:rsid w:val="00906D7E"/>
    <w:rsid w:val="0090747E"/>
    <w:rsid w:val="009105C6"/>
    <w:rsid w:val="009107C6"/>
    <w:rsid w:val="0091092A"/>
    <w:rsid w:val="00910E92"/>
    <w:rsid w:val="00911366"/>
    <w:rsid w:val="00911A3C"/>
    <w:rsid w:val="00911ABE"/>
    <w:rsid w:val="00911D1F"/>
    <w:rsid w:val="00911F58"/>
    <w:rsid w:val="009121EB"/>
    <w:rsid w:val="009126C1"/>
    <w:rsid w:val="00912FED"/>
    <w:rsid w:val="00913249"/>
    <w:rsid w:val="00913FB5"/>
    <w:rsid w:val="00914254"/>
    <w:rsid w:val="00914B58"/>
    <w:rsid w:val="00914B77"/>
    <w:rsid w:val="00914DAD"/>
    <w:rsid w:val="00914F3B"/>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17084"/>
    <w:rsid w:val="0092040C"/>
    <w:rsid w:val="0092062C"/>
    <w:rsid w:val="00920876"/>
    <w:rsid w:val="00920AF1"/>
    <w:rsid w:val="009210B1"/>
    <w:rsid w:val="009212D5"/>
    <w:rsid w:val="00921AD5"/>
    <w:rsid w:val="00921CF5"/>
    <w:rsid w:val="00921D30"/>
    <w:rsid w:val="00921F5D"/>
    <w:rsid w:val="00921FB4"/>
    <w:rsid w:val="0092255E"/>
    <w:rsid w:val="009226CF"/>
    <w:rsid w:val="0092290C"/>
    <w:rsid w:val="00922B59"/>
    <w:rsid w:val="00922B8C"/>
    <w:rsid w:val="00922E66"/>
    <w:rsid w:val="00922E9E"/>
    <w:rsid w:val="0092484A"/>
    <w:rsid w:val="00924DD9"/>
    <w:rsid w:val="009251C3"/>
    <w:rsid w:val="009254D8"/>
    <w:rsid w:val="00925764"/>
    <w:rsid w:val="00925A1A"/>
    <w:rsid w:val="00925F2C"/>
    <w:rsid w:val="0092617D"/>
    <w:rsid w:val="009266CA"/>
    <w:rsid w:val="0092674F"/>
    <w:rsid w:val="009269A4"/>
    <w:rsid w:val="00927002"/>
    <w:rsid w:val="00927010"/>
    <w:rsid w:val="0092715C"/>
    <w:rsid w:val="00927AAC"/>
    <w:rsid w:val="00927EF7"/>
    <w:rsid w:val="00927F79"/>
    <w:rsid w:val="009308BB"/>
    <w:rsid w:val="00930C4C"/>
    <w:rsid w:val="00930EE4"/>
    <w:rsid w:val="00931077"/>
    <w:rsid w:val="00931B4D"/>
    <w:rsid w:val="00931CB8"/>
    <w:rsid w:val="00931D43"/>
    <w:rsid w:val="00931F67"/>
    <w:rsid w:val="00931FB4"/>
    <w:rsid w:val="00931FCD"/>
    <w:rsid w:val="00932229"/>
    <w:rsid w:val="00932666"/>
    <w:rsid w:val="00932C1D"/>
    <w:rsid w:val="00932C33"/>
    <w:rsid w:val="00932D5E"/>
    <w:rsid w:val="00932D6C"/>
    <w:rsid w:val="00932DAE"/>
    <w:rsid w:val="00933036"/>
    <w:rsid w:val="0093325F"/>
    <w:rsid w:val="009334D2"/>
    <w:rsid w:val="00933BA4"/>
    <w:rsid w:val="00933C1E"/>
    <w:rsid w:val="00933DC4"/>
    <w:rsid w:val="00933E44"/>
    <w:rsid w:val="00933F1C"/>
    <w:rsid w:val="00933FED"/>
    <w:rsid w:val="0093400D"/>
    <w:rsid w:val="009341E3"/>
    <w:rsid w:val="00934415"/>
    <w:rsid w:val="0093464F"/>
    <w:rsid w:val="00934742"/>
    <w:rsid w:val="009347D0"/>
    <w:rsid w:val="00934981"/>
    <w:rsid w:val="00934C02"/>
    <w:rsid w:val="00934DEB"/>
    <w:rsid w:val="009351B2"/>
    <w:rsid w:val="00935418"/>
    <w:rsid w:val="0093542A"/>
    <w:rsid w:val="0093575F"/>
    <w:rsid w:val="0093584A"/>
    <w:rsid w:val="009359B3"/>
    <w:rsid w:val="00935B3E"/>
    <w:rsid w:val="00935F5D"/>
    <w:rsid w:val="0093604A"/>
    <w:rsid w:val="00936265"/>
    <w:rsid w:val="00937099"/>
    <w:rsid w:val="00937255"/>
    <w:rsid w:val="00937470"/>
    <w:rsid w:val="00937D13"/>
    <w:rsid w:val="00937ECF"/>
    <w:rsid w:val="009401B5"/>
    <w:rsid w:val="00940713"/>
    <w:rsid w:val="00940781"/>
    <w:rsid w:val="00940F42"/>
    <w:rsid w:val="009410BD"/>
    <w:rsid w:val="00941161"/>
    <w:rsid w:val="009413A4"/>
    <w:rsid w:val="00941C69"/>
    <w:rsid w:val="009420BE"/>
    <w:rsid w:val="00942524"/>
    <w:rsid w:val="009428F3"/>
    <w:rsid w:val="009429FA"/>
    <w:rsid w:val="00942A53"/>
    <w:rsid w:val="00942A5E"/>
    <w:rsid w:val="00942A77"/>
    <w:rsid w:val="00942C1D"/>
    <w:rsid w:val="00942D33"/>
    <w:rsid w:val="00943018"/>
    <w:rsid w:val="009431DE"/>
    <w:rsid w:val="00943A95"/>
    <w:rsid w:val="00943D1D"/>
    <w:rsid w:val="00943E02"/>
    <w:rsid w:val="00943E3F"/>
    <w:rsid w:val="00943FC3"/>
    <w:rsid w:val="009444A7"/>
    <w:rsid w:val="0094480E"/>
    <w:rsid w:val="00945124"/>
    <w:rsid w:val="009451B9"/>
    <w:rsid w:val="009457E1"/>
    <w:rsid w:val="00945A82"/>
    <w:rsid w:val="00945B1A"/>
    <w:rsid w:val="00945C04"/>
    <w:rsid w:val="00945C4E"/>
    <w:rsid w:val="00945D37"/>
    <w:rsid w:val="00946051"/>
    <w:rsid w:val="009468F5"/>
    <w:rsid w:val="00946957"/>
    <w:rsid w:val="00946EF0"/>
    <w:rsid w:val="009470D3"/>
    <w:rsid w:val="0094732A"/>
    <w:rsid w:val="009473E2"/>
    <w:rsid w:val="00950D65"/>
    <w:rsid w:val="00950FE6"/>
    <w:rsid w:val="00951037"/>
    <w:rsid w:val="009510D5"/>
    <w:rsid w:val="00951963"/>
    <w:rsid w:val="00952088"/>
    <w:rsid w:val="009520E4"/>
    <w:rsid w:val="009526F9"/>
    <w:rsid w:val="009528B8"/>
    <w:rsid w:val="00952ECA"/>
    <w:rsid w:val="00953C02"/>
    <w:rsid w:val="00953C30"/>
    <w:rsid w:val="00953D06"/>
    <w:rsid w:val="00953DA6"/>
    <w:rsid w:val="00953F93"/>
    <w:rsid w:val="00954410"/>
    <w:rsid w:val="00954997"/>
    <w:rsid w:val="00954FC0"/>
    <w:rsid w:val="00955541"/>
    <w:rsid w:val="00955DCB"/>
    <w:rsid w:val="00955E55"/>
    <w:rsid w:val="0095661F"/>
    <w:rsid w:val="00956728"/>
    <w:rsid w:val="00956ACD"/>
    <w:rsid w:val="009572A6"/>
    <w:rsid w:val="009572D2"/>
    <w:rsid w:val="0096027B"/>
    <w:rsid w:val="009603A9"/>
    <w:rsid w:val="009607AC"/>
    <w:rsid w:val="009607F0"/>
    <w:rsid w:val="00960908"/>
    <w:rsid w:val="00960994"/>
    <w:rsid w:val="00960B84"/>
    <w:rsid w:val="00960BAC"/>
    <w:rsid w:val="00960CFE"/>
    <w:rsid w:val="00961299"/>
    <w:rsid w:val="00961627"/>
    <w:rsid w:val="009616F4"/>
    <w:rsid w:val="00961C51"/>
    <w:rsid w:val="0096219F"/>
    <w:rsid w:val="0096234E"/>
    <w:rsid w:val="009627DF"/>
    <w:rsid w:val="00962AAA"/>
    <w:rsid w:val="00962E91"/>
    <w:rsid w:val="00963036"/>
    <w:rsid w:val="00963B52"/>
    <w:rsid w:val="009640EC"/>
    <w:rsid w:val="00964136"/>
    <w:rsid w:val="00964DED"/>
    <w:rsid w:val="00965051"/>
    <w:rsid w:val="00965137"/>
    <w:rsid w:val="00965648"/>
    <w:rsid w:val="00965C26"/>
    <w:rsid w:val="00965D9E"/>
    <w:rsid w:val="00965F65"/>
    <w:rsid w:val="00965FFC"/>
    <w:rsid w:val="009667BB"/>
    <w:rsid w:val="00966832"/>
    <w:rsid w:val="0096685C"/>
    <w:rsid w:val="00966A46"/>
    <w:rsid w:val="00966B18"/>
    <w:rsid w:val="00966E38"/>
    <w:rsid w:val="00966EB2"/>
    <w:rsid w:val="00967341"/>
    <w:rsid w:val="009673A2"/>
    <w:rsid w:val="00967DC2"/>
    <w:rsid w:val="009708D3"/>
    <w:rsid w:val="00970B1B"/>
    <w:rsid w:val="00970C85"/>
    <w:rsid w:val="00970ECA"/>
    <w:rsid w:val="009710D3"/>
    <w:rsid w:val="009714D5"/>
    <w:rsid w:val="0097153A"/>
    <w:rsid w:val="009716C7"/>
    <w:rsid w:val="009717C9"/>
    <w:rsid w:val="0097180E"/>
    <w:rsid w:val="00971993"/>
    <w:rsid w:val="00971AB0"/>
    <w:rsid w:val="00971DF7"/>
    <w:rsid w:val="00971E38"/>
    <w:rsid w:val="00972545"/>
    <w:rsid w:val="00972665"/>
    <w:rsid w:val="009729BF"/>
    <w:rsid w:val="009729DA"/>
    <w:rsid w:val="00972ADC"/>
    <w:rsid w:val="00972E0D"/>
    <w:rsid w:val="00972E2B"/>
    <w:rsid w:val="00973150"/>
    <w:rsid w:val="0097315D"/>
    <w:rsid w:val="009732F9"/>
    <w:rsid w:val="00973308"/>
    <w:rsid w:val="009748B0"/>
    <w:rsid w:val="009749A8"/>
    <w:rsid w:val="00974CEC"/>
    <w:rsid w:val="0097532E"/>
    <w:rsid w:val="00975419"/>
    <w:rsid w:val="00975A7A"/>
    <w:rsid w:val="00975F2B"/>
    <w:rsid w:val="00976D75"/>
    <w:rsid w:val="00976D85"/>
    <w:rsid w:val="009778A3"/>
    <w:rsid w:val="009779BD"/>
    <w:rsid w:val="00977B00"/>
    <w:rsid w:val="00977F22"/>
    <w:rsid w:val="00980C7B"/>
    <w:rsid w:val="00980D89"/>
    <w:rsid w:val="00980F08"/>
    <w:rsid w:val="009813BE"/>
    <w:rsid w:val="00981610"/>
    <w:rsid w:val="00981671"/>
    <w:rsid w:val="00981771"/>
    <w:rsid w:val="0098190E"/>
    <w:rsid w:val="00981BB8"/>
    <w:rsid w:val="00981C4E"/>
    <w:rsid w:val="00981E93"/>
    <w:rsid w:val="00982332"/>
    <w:rsid w:val="00982C26"/>
    <w:rsid w:val="00982E30"/>
    <w:rsid w:val="00982E6E"/>
    <w:rsid w:val="00982ED4"/>
    <w:rsid w:val="00982FF3"/>
    <w:rsid w:val="00983427"/>
    <w:rsid w:val="009839DA"/>
    <w:rsid w:val="00983B81"/>
    <w:rsid w:val="0098441D"/>
    <w:rsid w:val="009844B4"/>
    <w:rsid w:val="00984999"/>
    <w:rsid w:val="00984C62"/>
    <w:rsid w:val="00984F02"/>
    <w:rsid w:val="009850E2"/>
    <w:rsid w:val="0098515C"/>
    <w:rsid w:val="0098657A"/>
    <w:rsid w:val="009869F8"/>
    <w:rsid w:val="00987096"/>
    <w:rsid w:val="00987124"/>
    <w:rsid w:val="00987168"/>
    <w:rsid w:val="009872F8"/>
    <w:rsid w:val="00987A75"/>
    <w:rsid w:val="00987D08"/>
    <w:rsid w:val="00990550"/>
    <w:rsid w:val="00990E6C"/>
    <w:rsid w:val="00990FEE"/>
    <w:rsid w:val="00991789"/>
    <w:rsid w:val="00991904"/>
    <w:rsid w:val="00992323"/>
    <w:rsid w:val="009924CE"/>
    <w:rsid w:val="0099264D"/>
    <w:rsid w:val="00993453"/>
    <w:rsid w:val="009935AF"/>
    <w:rsid w:val="00993999"/>
    <w:rsid w:val="00993A6B"/>
    <w:rsid w:val="00993C33"/>
    <w:rsid w:val="00993C7E"/>
    <w:rsid w:val="00994032"/>
    <w:rsid w:val="00994087"/>
    <w:rsid w:val="009942C6"/>
    <w:rsid w:val="00994709"/>
    <w:rsid w:val="0099472E"/>
    <w:rsid w:val="00994B7B"/>
    <w:rsid w:val="00994C78"/>
    <w:rsid w:val="00994CFD"/>
    <w:rsid w:val="009957B8"/>
    <w:rsid w:val="00995BC8"/>
    <w:rsid w:val="00995C50"/>
    <w:rsid w:val="00996434"/>
    <w:rsid w:val="009966D8"/>
    <w:rsid w:val="00996744"/>
    <w:rsid w:val="00996B50"/>
    <w:rsid w:val="00996C61"/>
    <w:rsid w:val="00997232"/>
    <w:rsid w:val="0099723A"/>
    <w:rsid w:val="009975B1"/>
    <w:rsid w:val="00997674"/>
    <w:rsid w:val="0099777E"/>
    <w:rsid w:val="009977A8"/>
    <w:rsid w:val="0099784E"/>
    <w:rsid w:val="009A0121"/>
    <w:rsid w:val="009A047C"/>
    <w:rsid w:val="009A084A"/>
    <w:rsid w:val="009A08BE"/>
    <w:rsid w:val="009A11A1"/>
    <w:rsid w:val="009A12A2"/>
    <w:rsid w:val="009A171E"/>
    <w:rsid w:val="009A1815"/>
    <w:rsid w:val="009A1F1A"/>
    <w:rsid w:val="009A2148"/>
    <w:rsid w:val="009A249E"/>
    <w:rsid w:val="009A264F"/>
    <w:rsid w:val="009A2943"/>
    <w:rsid w:val="009A3030"/>
    <w:rsid w:val="009A343D"/>
    <w:rsid w:val="009A3747"/>
    <w:rsid w:val="009A379D"/>
    <w:rsid w:val="009A37E8"/>
    <w:rsid w:val="009A3936"/>
    <w:rsid w:val="009A3C76"/>
    <w:rsid w:val="009A3CC8"/>
    <w:rsid w:val="009A3D8A"/>
    <w:rsid w:val="009A3F5C"/>
    <w:rsid w:val="009A4564"/>
    <w:rsid w:val="009A4A94"/>
    <w:rsid w:val="009A4AE6"/>
    <w:rsid w:val="009A4DC4"/>
    <w:rsid w:val="009A4E53"/>
    <w:rsid w:val="009A4EC0"/>
    <w:rsid w:val="009A591B"/>
    <w:rsid w:val="009A5CD6"/>
    <w:rsid w:val="009A5F6F"/>
    <w:rsid w:val="009A62F6"/>
    <w:rsid w:val="009A6336"/>
    <w:rsid w:val="009A66ED"/>
    <w:rsid w:val="009A6787"/>
    <w:rsid w:val="009A6936"/>
    <w:rsid w:val="009A6AC1"/>
    <w:rsid w:val="009A6BBD"/>
    <w:rsid w:val="009A6D01"/>
    <w:rsid w:val="009A6DD1"/>
    <w:rsid w:val="009A6F1E"/>
    <w:rsid w:val="009A7365"/>
    <w:rsid w:val="009A7600"/>
    <w:rsid w:val="009A7D8B"/>
    <w:rsid w:val="009B048A"/>
    <w:rsid w:val="009B1243"/>
    <w:rsid w:val="009B15DD"/>
    <w:rsid w:val="009B1738"/>
    <w:rsid w:val="009B1B2F"/>
    <w:rsid w:val="009B1CE4"/>
    <w:rsid w:val="009B1FFB"/>
    <w:rsid w:val="009B2050"/>
    <w:rsid w:val="009B27B6"/>
    <w:rsid w:val="009B2978"/>
    <w:rsid w:val="009B2C82"/>
    <w:rsid w:val="009B2DBD"/>
    <w:rsid w:val="009B2E17"/>
    <w:rsid w:val="009B2E65"/>
    <w:rsid w:val="009B2F98"/>
    <w:rsid w:val="009B3149"/>
    <w:rsid w:val="009B3583"/>
    <w:rsid w:val="009B3721"/>
    <w:rsid w:val="009B3E7A"/>
    <w:rsid w:val="009B4035"/>
    <w:rsid w:val="009B4643"/>
    <w:rsid w:val="009B4741"/>
    <w:rsid w:val="009B4A2F"/>
    <w:rsid w:val="009B58ED"/>
    <w:rsid w:val="009B5E1A"/>
    <w:rsid w:val="009B5E51"/>
    <w:rsid w:val="009B5E9E"/>
    <w:rsid w:val="009B5F13"/>
    <w:rsid w:val="009B61B6"/>
    <w:rsid w:val="009B6311"/>
    <w:rsid w:val="009B6630"/>
    <w:rsid w:val="009B699E"/>
    <w:rsid w:val="009B6A52"/>
    <w:rsid w:val="009B76F4"/>
    <w:rsid w:val="009C0E75"/>
    <w:rsid w:val="009C1666"/>
    <w:rsid w:val="009C16E6"/>
    <w:rsid w:val="009C1B57"/>
    <w:rsid w:val="009C1C84"/>
    <w:rsid w:val="009C1C96"/>
    <w:rsid w:val="009C2252"/>
    <w:rsid w:val="009C24ED"/>
    <w:rsid w:val="009C26A1"/>
    <w:rsid w:val="009C2E10"/>
    <w:rsid w:val="009C33CA"/>
    <w:rsid w:val="009C3F54"/>
    <w:rsid w:val="009C4642"/>
    <w:rsid w:val="009C4909"/>
    <w:rsid w:val="009C4A4F"/>
    <w:rsid w:val="009C4B3B"/>
    <w:rsid w:val="009C4BDE"/>
    <w:rsid w:val="009C4FF4"/>
    <w:rsid w:val="009C548F"/>
    <w:rsid w:val="009C567D"/>
    <w:rsid w:val="009C5BB7"/>
    <w:rsid w:val="009C5EEA"/>
    <w:rsid w:val="009C667A"/>
    <w:rsid w:val="009C74A8"/>
    <w:rsid w:val="009C74DB"/>
    <w:rsid w:val="009C7712"/>
    <w:rsid w:val="009C776B"/>
    <w:rsid w:val="009C78CE"/>
    <w:rsid w:val="009C79ED"/>
    <w:rsid w:val="009C7DBC"/>
    <w:rsid w:val="009C7E47"/>
    <w:rsid w:val="009D0113"/>
    <w:rsid w:val="009D056B"/>
    <w:rsid w:val="009D0611"/>
    <w:rsid w:val="009D088A"/>
    <w:rsid w:val="009D0F57"/>
    <w:rsid w:val="009D10F0"/>
    <w:rsid w:val="009D1177"/>
    <w:rsid w:val="009D16DA"/>
    <w:rsid w:val="009D170A"/>
    <w:rsid w:val="009D17F1"/>
    <w:rsid w:val="009D1B1F"/>
    <w:rsid w:val="009D1D20"/>
    <w:rsid w:val="009D1ED4"/>
    <w:rsid w:val="009D21ED"/>
    <w:rsid w:val="009D2344"/>
    <w:rsid w:val="009D2553"/>
    <w:rsid w:val="009D2FC5"/>
    <w:rsid w:val="009D31DB"/>
    <w:rsid w:val="009D31FF"/>
    <w:rsid w:val="009D397D"/>
    <w:rsid w:val="009D3A8D"/>
    <w:rsid w:val="009D3F2C"/>
    <w:rsid w:val="009D425A"/>
    <w:rsid w:val="009D4743"/>
    <w:rsid w:val="009D49D7"/>
    <w:rsid w:val="009D4AF2"/>
    <w:rsid w:val="009D4D5B"/>
    <w:rsid w:val="009D4E2D"/>
    <w:rsid w:val="009D4E2F"/>
    <w:rsid w:val="009D4F5A"/>
    <w:rsid w:val="009D57ED"/>
    <w:rsid w:val="009D5A27"/>
    <w:rsid w:val="009D5D4B"/>
    <w:rsid w:val="009D6666"/>
    <w:rsid w:val="009D69E4"/>
    <w:rsid w:val="009D6F1F"/>
    <w:rsid w:val="009D6F84"/>
    <w:rsid w:val="009D6FEE"/>
    <w:rsid w:val="009D7460"/>
    <w:rsid w:val="009D74EE"/>
    <w:rsid w:val="009D74FE"/>
    <w:rsid w:val="009D78CE"/>
    <w:rsid w:val="009D78F4"/>
    <w:rsid w:val="009D7A22"/>
    <w:rsid w:val="009D7CE8"/>
    <w:rsid w:val="009D7E66"/>
    <w:rsid w:val="009D7F76"/>
    <w:rsid w:val="009E00D1"/>
    <w:rsid w:val="009E049E"/>
    <w:rsid w:val="009E0929"/>
    <w:rsid w:val="009E0E96"/>
    <w:rsid w:val="009E11E4"/>
    <w:rsid w:val="009E1B06"/>
    <w:rsid w:val="009E1B5A"/>
    <w:rsid w:val="009E282F"/>
    <w:rsid w:val="009E29F0"/>
    <w:rsid w:val="009E2A20"/>
    <w:rsid w:val="009E2F77"/>
    <w:rsid w:val="009E332F"/>
    <w:rsid w:val="009E3385"/>
    <w:rsid w:val="009E37CE"/>
    <w:rsid w:val="009E3ABC"/>
    <w:rsid w:val="009E3DC6"/>
    <w:rsid w:val="009E421E"/>
    <w:rsid w:val="009E49EC"/>
    <w:rsid w:val="009E577B"/>
    <w:rsid w:val="009E5826"/>
    <w:rsid w:val="009E60D6"/>
    <w:rsid w:val="009E62F7"/>
    <w:rsid w:val="009E65E8"/>
    <w:rsid w:val="009E77C2"/>
    <w:rsid w:val="009E7DC5"/>
    <w:rsid w:val="009F0532"/>
    <w:rsid w:val="009F0678"/>
    <w:rsid w:val="009F0CB5"/>
    <w:rsid w:val="009F0F2C"/>
    <w:rsid w:val="009F111E"/>
    <w:rsid w:val="009F13A1"/>
    <w:rsid w:val="009F142F"/>
    <w:rsid w:val="009F1588"/>
    <w:rsid w:val="009F16A1"/>
    <w:rsid w:val="009F1701"/>
    <w:rsid w:val="009F1F31"/>
    <w:rsid w:val="009F2046"/>
    <w:rsid w:val="009F2404"/>
    <w:rsid w:val="009F24E1"/>
    <w:rsid w:val="009F2B8A"/>
    <w:rsid w:val="009F2EA8"/>
    <w:rsid w:val="009F32C3"/>
    <w:rsid w:val="009F3A13"/>
    <w:rsid w:val="009F3ABD"/>
    <w:rsid w:val="009F4023"/>
    <w:rsid w:val="009F44E3"/>
    <w:rsid w:val="009F4934"/>
    <w:rsid w:val="009F4AF7"/>
    <w:rsid w:val="009F4D28"/>
    <w:rsid w:val="009F4D55"/>
    <w:rsid w:val="009F5177"/>
    <w:rsid w:val="009F5225"/>
    <w:rsid w:val="009F5605"/>
    <w:rsid w:val="009F59B3"/>
    <w:rsid w:val="009F5C4E"/>
    <w:rsid w:val="009F5DF0"/>
    <w:rsid w:val="009F61AF"/>
    <w:rsid w:val="009F66C7"/>
    <w:rsid w:val="009F6BCF"/>
    <w:rsid w:val="009F6D00"/>
    <w:rsid w:val="009F6D1C"/>
    <w:rsid w:val="009F75A7"/>
    <w:rsid w:val="009F77B2"/>
    <w:rsid w:val="009F782D"/>
    <w:rsid w:val="009F7C81"/>
    <w:rsid w:val="009F7EAA"/>
    <w:rsid w:val="009F7EB4"/>
    <w:rsid w:val="009F7F45"/>
    <w:rsid w:val="00A0003A"/>
    <w:rsid w:val="00A00399"/>
    <w:rsid w:val="00A00518"/>
    <w:rsid w:val="00A00655"/>
    <w:rsid w:val="00A0076E"/>
    <w:rsid w:val="00A014F4"/>
    <w:rsid w:val="00A01581"/>
    <w:rsid w:val="00A01A12"/>
    <w:rsid w:val="00A01A90"/>
    <w:rsid w:val="00A02192"/>
    <w:rsid w:val="00A0223D"/>
    <w:rsid w:val="00A0264F"/>
    <w:rsid w:val="00A02713"/>
    <w:rsid w:val="00A02B82"/>
    <w:rsid w:val="00A02CCA"/>
    <w:rsid w:val="00A032E4"/>
    <w:rsid w:val="00A03351"/>
    <w:rsid w:val="00A03555"/>
    <w:rsid w:val="00A03893"/>
    <w:rsid w:val="00A038B3"/>
    <w:rsid w:val="00A03E7D"/>
    <w:rsid w:val="00A04250"/>
    <w:rsid w:val="00A04385"/>
    <w:rsid w:val="00A0479F"/>
    <w:rsid w:val="00A04CC6"/>
    <w:rsid w:val="00A04F45"/>
    <w:rsid w:val="00A04F56"/>
    <w:rsid w:val="00A04F67"/>
    <w:rsid w:val="00A04F9C"/>
    <w:rsid w:val="00A052BF"/>
    <w:rsid w:val="00A05C73"/>
    <w:rsid w:val="00A0634A"/>
    <w:rsid w:val="00A067EC"/>
    <w:rsid w:val="00A06DAC"/>
    <w:rsid w:val="00A070E5"/>
    <w:rsid w:val="00A0712F"/>
    <w:rsid w:val="00A07301"/>
    <w:rsid w:val="00A07646"/>
    <w:rsid w:val="00A077CC"/>
    <w:rsid w:val="00A1017A"/>
    <w:rsid w:val="00A10522"/>
    <w:rsid w:val="00A10818"/>
    <w:rsid w:val="00A10A44"/>
    <w:rsid w:val="00A114AF"/>
    <w:rsid w:val="00A11677"/>
    <w:rsid w:val="00A1181C"/>
    <w:rsid w:val="00A1202F"/>
    <w:rsid w:val="00A12363"/>
    <w:rsid w:val="00A12436"/>
    <w:rsid w:val="00A12A08"/>
    <w:rsid w:val="00A12DA6"/>
    <w:rsid w:val="00A13364"/>
    <w:rsid w:val="00A13AED"/>
    <w:rsid w:val="00A13FED"/>
    <w:rsid w:val="00A1405A"/>
    <w:rsid w:val="00A14921"/>
    <w:rsid w:val="00A15526"/>
    <w:rsid w:val="00A15A4E"/>
    <w:rsid w:val="00A15AF5"/>
    <w:rsid w:val="00A16397"/>
    <w:rsid w:val="00A1695E"/>
    <w:rsid w:val="00A16973"/>
    <w:rsid w:val="00A16ACE"/>
    <w:rsid w:val="00A16C5A"/>
    <w:rsid w:val="00A16DD9"/>
    <w:rsid w:val="00A17075"/>
    <w:rsid w:val="00A1738B"/>
    <w:rsid w:val="00A17A31"/>
    <w:rsid w:val="00A17FEE"/>
    <w:rsid w:val="00A20039"/>
    <w:rsid w:val="00A2034F"/>
    <w:rsid w:val="00A207DE"/>
    <w:rsid w:val="00A20A5E"/>
    <w:rsid w:val="00A20E5D"/>
    <w:rsid w:val="00A20F2A"/>
    <w:rsid w:val="00A216CC"/>
    <w:rsid w:val="00A21AC7"/>
    <w:rsid w:val="00A21C22"/>
    <w:rsid w:val="00A22630"/>
    <w:rsid w:val="00A22733"/>
    <w:rsid w:val="00A22994"/>
    <w:rsid w:val="00A22F07"/>
    <w:rsid w:val="00A22F38"/>
    <w:rsid w:val="00A23852"/>
    <w:rsid w:val="00A23C1E"/>
    <w:rsid w:val="00A23C39"/>
    <w:rsid w:val="00A23C95"/>
    <w:rsid w:val="00A23D7A"/>
    <w:rsid w:val="00A24205"/>
    <w:rsid w:val="00A243DE"/>
    <w:rsid w:val="00A2441D"/>
    <w:rsid w:val="00A2444C"/>
    <w:rsid w:val="00A24697"/>
    <w:rsid w:val="00A247A2"/>
    <w:rsid w:val="00A24A21"/>
    <w:rsid w:val="00A2511A"/>
    <w:rsid w:val="00A253D9"/>
    <w:rsid w:val="00A25518"/>
    <w:rsid w:val="00A25634"/>
    <w:rsid w:val="00A25649"/>
    <w:rsid w:val="00A25DCF"/>
    <w:rsid w:val="00A25E13"/>
    <w:rsid w:val="00A25EF0"/>
    <w:rsid w:val="00A260F1"/>
    <w:rsid w:val="00A26988"/>
    <w:rsid w:val="00A26AF1"/>
    <w:rsid w:val="00A27068"/>
    <w:rsid w:val="00A27826"/>
    <w:rsid w:val="00A27AA7"/>
    <w:rsid w:val="00A27ECD"/>
    <w:rsid w:val="00A30197"/>
    <w:rsid w:val="00A3031D"/>
    <w:rsid w:val="00A312B0"/>
    <w:rsid w:val="00A315D3"/>
    <w:rsid w:val="00A31BBB"/>
    <w:rsid w:val="00A31BD9"/>
    <w:rsid w:val="00A326C0"/>
    <w:rsid w:val="00A32892"/>
    <w:rsid w:val="00A32CD5"/>
    <w:rsid w:val="00A33072"/>
    <w:rsid w:val="00A33BC6"/>
    <w:rsid w:val="00A33CA9"/>
    <w:rsid w:val="00A34436"/>
    <w:rsid w:val="00A34894"/>
    <w:rsid w:val="00A34E74"/>
    <w:rsid w:val="00A34E8D"/>
    <w:rsid w:val="00A34FE8"/>
    <w:rsid w:val="00A35A49"/>
    <w:rsid w:val="00A35C61"/>
    <w:rsid w:val="00A35EBD"/>
    <w:rsid w:val="00A36461"/>
    <w:rsid w:val="00A365F4"/>
    <w:rsid w:val="00A372CD"/>
    <w:rsid w:val="00A37333"/>
    <w:rsid w:val="00A37408"/>
    <w:rsid w:val="00A37C0D"/>
    <w:rsid w:val="00A40100"/>
    <w:rsid w:val="00A4030C"/>
    <w:rsid w:val="00A40C97"/>
    <w:rsid w:val="00A41422"/>
    <w:rsid w:val="00A41B36"/>
    <w:rsid w:val="00A41CE1"/>
    <w:rsid w:val="00A4246C"/>
    <w:rsid w:val="00A42585"/>
    <w:rsid w:val="00A43180"/>
    <w:rsid w:val="00A43609"/>
    <w:rsid w:val="00A4369C"/>
    <w:rsid w:val="00A438CC"/>
    <w:rsid w:val="00A43967"/>
    <w:rsid w:val="00A43B65"/>
    <w:rsid w:val="00A4430F"/>
    <w:rsid w:val="00A445C8"/>
    <w:rsid w:val="00A448CD"/>
    <w:rsid w:val="00A4493A"/>
    <w:rsid w:val="00A44CF4"/>
    <w:rsid w:val="00A44EE4"/>
    <w:rsid w:val="00A4519C"/>
    <w:rsid w:val="00A45838"/>
    <w:rsid w:val="00A4611A"/>
    <w:rsid w:val="00A4645D"/>
    <w:rsid w:val="00A46766"/>
    <w:rsid w:val="00A468C8"/>
    <w:rsid w:val="00A470AE"/>
    <w:rsid w:val="00A4725C"/>
    <w:rsid w:val="00A47300"/>
    <w:rsid w:val="00A47330"/>
    <w:rsid w:val="00A474EA"/>
    <w:rsid w:val="00A47617"/>
    <w:rsid w:val="00A47874"/>
    <w:rsid w:val="00A47A14"/>
    <w:rsid w:val="00A47C6D"/>
    <w:rsid w:val="00A47E7B"/>
    <w:rsid w:val="00A5065A"/>
    <w:rsid w:val="00A5081F"/>
    <w:rsid w:val="00A50AF8"/>
    <w:rsid w:val="00A50E23"/>
    <w:rsid w:val="00A50FBE"/>
    <w:rsid w:val="00A51034"/>
    <w:rsid w:val="00A51967"/>
    <w:rsid w:val="00A51B4F"/>
    <w:rsid w:val="00A51CC6"/>
    <w:rsid w:val="00A5214B"/>
    <w:rsid w:val="00A52CEE"/>
    <w:rsid w:val="00A52DDB"/>
    <w:rsid w:val="00A52E81"/>
    <w:rsid w:val="00A52FB6"/>
    <w:rsid w:val="00A53192"/>
    <w:rsid w:val="00A534EF"/>
    <w:rsid w:val="00A5350E"/>
    <w:rsid w:val="00A536F0"/>
    <w:rsid w:val="00A5386F"/>
    <w:rsid w:val="00A54082"/>
    <w:rsid w:val="00A544D9"/>
    <w:rsid w:val="00A545DA"/>
    <w:rsid w:val="00A546C2"/>
    <w:rsid w:val="00A54779"/>
    <w:rsid w:val="00A54D6D"/>
    <w:rsid w:val="00A552CC"/>
    <w:rsid w:val="00A55520"/>
    <w:rsid w:val="00A556EE"/>
    <w:rsid w:val="00A55903"/>
    <w:rsid w:val="00A569BB"/>
    <w:rsid w:val="00A569CC"/>
    <w:rsid w:val="00A57143"/>
    <w:rsid w:val="00A60269"/>
    <w:rsid w:val="00A603A6"/>
    <w:rsid w:val="00A606D3"/>
    <w:rsid w:val="00A60913"/>
    <w:rsid w:val="00A6091B"/>
    <w:rsid w:val="00A61081"/>
    <w:rsid w:val="00A6119F"/>
    <w:rsid w:val="00A613F1"/>
    <w:rsid w:val="00A614C9"/>
    <w:rsid w:val="00A6150D"/>
    <w:rsid w:val="00A61A08"/>
    <w:rsid w:val="00A61A77"/>
    <w:rsid w:val="00A61C42"/>
    <w:rsid w:val="00A61DEB"/>
    <w:rsid w:val="00A61E68"/>
    <w:rsid w:val="00A61EF8"/>
    <w:rsid w:val="00A626F6"/>
    <w:rsid w:val="00A627C2"/>
    <w:rsid w:val="00A62BC2"/>
    <w:rsid w:val="00A62CDF"/>
    <w:rsid w:val="00A62D29"/>
    <w:rsid w:val="00A63086"/>
    <w:rsid w:val="00A632E5"/>
    <w:rsid w:val="00A63667"/>
    <w:rsid w:val="00A63769"/>
    <w:rsid w:val="00A63D34"/>
    <w:rsid w:val="00A64A08"/>
    <w:rsid w:val="00A64E53"/>
    <w:rsid w:val="00A6508B"/>
    <w:rsid w:val="00A6514A"/>
    <w:rsid w:val="00A65415"/>
    <w:rsid w:val="00A66205"/>
    <w:rsid w:val="00A66881"/>
    <w:rsid w:val="00A66925"/>
    <w:rsid w:val="00A66A43"/>
    <w:rsid w:val="00A67824"/>
    <w:rsid w:val="00A67B8E"/>
    <w:rsid w:val="00A67D90"/>
    <w:rsid w:val="00A67F36"/>
    <w:rsid w:val="00A70143"/>
    <w:rsid w:val="00A70781"/>
    <w:rsid w:val="00A70D3D"/>
    <w:rsid w:val="00A71255"/>
    <w:rsid w:val="00A71295"/>
    <w:rsid w:val="00A72551"/>
    <w:rsid w:val="00A7257B"/>
    <w:rsid w:val="00A728F0"/>
    <w:rsid w:val="00A72959"/>
    <w:rsid w:val="00A72C9C"/>
    <w:rsid w:val="00A73027"/>
    <w:rsid w:val="00A7308F"/>
    <w:rsid w:val="00A73151"/>
    <w:rsid w:val="00A734AF"/>
    <w:rsid w:val="00A7356C"/>
    <w:rsid w:val="00A737DF"/>
    <w:rsid w:val="00A73A17"/>
    <w:rsid w:val="00A73F6D"/>
    <w:rsid w:val="00A7431C"/>
    <w:rsid w:val="00A74852"/>
    <w:rsid w:val="00A74C44"/>
    <w:rsid w:val="00A74FA2"/>
    <w:rsid w:val="00A7534C"/>
    <w:rsid w:val="00A755A1"/>
    <w:rsid w:val="00A75625"/>
    <w:rsid w:val="00A757BD"/>
    <w:rsid w:val="00A76294"/>
    <w:rsid w:val="00A7641B"/>
    <w:rsid w:val="00A76501"/>
    <w:rsid w:val="00A76D57"/>
    <w:rsid w:val="00A8044B"/>
    <w:rsid w:val="00A80A84"/>
    <w:rsid w:val="00A80B15"/>
    <w:rsid w:val="00A80B54"/>
    <w:rsid w:val="00A810C8"/>
    <w:rsid w:val="00A81353"/>
    <w:rsid w:val="00A813BD"/>
    <w:rsid w:val="00A814F1"/>
    <w:rsid w:val="00A81B5B"/>
    <w:rsid w:val="00A81CBD"/>
    <w:rsid w:val="00A81E76"/>
    <w:rsid w:val="00A82006"/>
    <w:rsid w:val="00A823F3"/>
    <w:rsid w:val="00A826F4"/>
    <w:rsid w:val="00A82E69"/>
    <w:rsid w:val="00A83435"/>
    <w:rsid w:val="00A836F6"/>
    <w:rsid w:val="00A8372B"/>
    <w:rsid w:val="00A839BF"/>
    <w:rsid w:val="00A83A55"/>
    <w:rsid w:val="00A83ED2"/>
    <w:rsid w:val="00A84141"/>
    <w:rsid w:val="00A842BE"/>
    <w:rsid w:val="00A843B0"/>
    <w:rsid w:val="00A843B6"/>
    <w:rsid w:val="00A84AD1"/>
    <w:rsid w:val="00A84B6D"/>
    <w:rsid w:val="00A84E9F"/>
    <w:rsid w:val="00A84EF6"/>
    <w:rsid w:val="00A85089"/>
    <w:rsid w:val="00A85113"/>
    <w:rsid w:val="00A85B1A"/>
    <w:rsid w:val="00A85CA2"/>
    <w:rsid w:val="00A85FF1"/>
    <w:rsid w:val="00A8602D"/>
    <w:rsid w:val="00A86963"/>
    <w:rsid w:val="00A86A07"/>
    <w:rsid w:val="00A86C69"/>
    <w:rsid w:val="00A86D25"/>
    <w:rsid w:val="00A87133"/>
    <w:rsid w:val="00A8715F"/>
    <w:rsid w:val="00A874C5"/>
    <w:rsid w:val="00A9008F"/>
    <w:rsid w:val="00A9067E"/>
    <w:rsid w:val="00A90D92"/>
    <w:rsid w:val="00A90DF7"/>
    <w:rsid w:val="00A90F3B"/>
    <w:rsid w:val="00A91521"/>
    <w:rsid w:val="00A9157A"/>
    <w:rsid w:val="00A918C6"/>
    <w:rsid w:val="00A91A8E"/>
    <w:rsid w:val="00A91F76"/>
    <w:rsid w:val="00A9246B"/>
    <w:rsid w:val="00A929B3"/>
    <w:rsid w:val="00A92D31"/>
    <w:rsid w:val="00A93042"/>
    <w:rsid w:val="00A93A6F"/>
    <w:rsid w:val="00A93DA2"/>
    <w:rsid w:val="00A93F6C"/>
    <w:rsid w:val="00A945C0"/>
    <w:rsid w:val="00A94910"/>
    <w:rsid w:val="00A94A6C"/>
    <w:rsid w:val="00A94BFC"/>
    <w:rsid w:val="00A94E08"/>
    <w:rsid w:val="00A95271"/>
    <w:rsid w:val="00A95411"/>
    <w:rsid w:val="00A9583F"/>
    <w:rsid w:val="00A95A87"/>
    <w:rsid w:val="00A96440"/>
    <w:rsid w:val="00A96618"/>
    <w:rsid w:val="00A96EB0"/>
    <w:rsid w:val="00A970D9"/>
    <w:rsid w:val="00A9731F"/>
    <w:rsid w:val="00A973A9"/>
    <w:rsid w:val="00A97567"/>
    <w:rsid w:val="00A9775A"/>
    <w:rsid w:val="00A9791A"/>
    <w:rsid w:val="00A979BD"/>
    <w:rsid w:val="00A97C67"/>
    <w:rsid w:val="00AA07DB"/>
    <w:rsid w:val="00AA0A8B"/>
    <w:rsid w:val="00AA0B70"/>
    <w:rsid w:val="00AA1442"/>
    <w:rsid w:val="00AA160D"/>
    <w:rsid w:val="00AA175F"/>
    <w:rsid w:val="00AA1A7E"/>
    <w:rsid w:val="00AA1BD4"/>
    <w:rsid w:val="00AA1E15"/>
    <w:rsid w:val="00AA1F6F"/>
    <w:rsid w:val="00AA21A7"/>
    <w:rsid w:val="00AA228B"/>
    <w:rsid w:val="00AA2D23"/>
    <w:rsid w:val="00AA3061"/>
    <w:rsid w:val="00AA3AE6"/>
    <w:rsid w:val="00AA3B43"/>
    <w:rsid w:val="00AA3DE2"/>
    <w:rsid w:val="00AA4366"/>
    <w:rsid w:val="00AA4858"/>
    <w:rsid w:val="00AA4A98"/>
    <w:rsid w:val="00AA4AA2"/>
    <w:rsid w:val="00AA4C01"/>
    <w:rsid w:val="00AA5088"/>
    <w:rsid w:val="00AA5254"/>
    <w:rsid w:val="00AA53C3"/>
    <w:rsid w:val="00AA5A02"/>
    <w:rsid w:val="00AA5F19"/>
    <w:rsid w:val="00AA6233"/>
    <w:rsid w:val="00AA6877"/>
    <w:rsid w:val="00AA6D53"/>
    <w:rsid w:val="00AA6D65"/>
    <w:rsid w:val="00AA6FD7"/>
    <w:rsid w:val="00AA7469"/>
    <w:rsid w:val="00AA7D5C"/>
    <w:rsid w:val="00AB01B9"/>
    <w:rsid w:val="00AB020C"/>
    <w:rsid w:val="00AB0480"/>
    <w:rsid w:val="00AB0DE7"/>
    <w:rsid w:val="00AB10F7"/>
    <w:rsid w:val="00AB138C"/>
    <w:rsid w:val="00AB1B51"/>
    <w:rsid w:val="00AB1CCA"/>
    <w:rsid w:val="00AB1EC7"/>
    <w:rsid w:val="00AB260C"/>
    <w:rsid w:val="00AB2CE8"/>
    <w:rsid w:val="00AB2DF4"/>
    <w:rsid w:val="00AB3021"/>
    <w:rsid w:val="00AB31BC"/>
    <w:rsid w:val="00AB3536"/>
    <w:rsid w:val="00AB355E"/>
    <w:rsid w:val="00AB38F1"/>
    <w:rsid w:val="00AB3A01"/>
    <w:rsid w:val="00AB3C4C"/>
    <w:rsid w:val="00AB449A"/>
    <w:rsid w:val="00AB4637"/>
    <w:rsid w:val="00AB4C73"/>
    <w:rsid w:val="00AB4EB6"/>
    <w:rsid w:val="00AB4EFA"/>
    <w:rsid w:val="00AB5CF6"/>
    <w:rsid w:val="00AB5F51"/>
    <w:rsid w:val="00AB6090"/>
    <w:rsid w:val="00AB611A"/>
    <w:rsid w:val="00AB6472"/>
    <w:rsid w:val="00AB64D3"/>
    <w:rsid w:val="00AB653A"/>
    <w:rsid w:val="00AB6A69"/>
    <w:rsid w:val="00AB6C3E"/>
    <w:rsid w:val="00AB710B"/>
    <w:rsid w:val="00AB725F"/>
    <w:rsid w:val="00AB76CF"/>
    <w:rsid w:val="00AB799F"/>
    <w:rsid w:val="00AB7DED"/>
    <w:rsid w:val="00AC044D"/>
    <w:rsid w:val="00AC0CFC"/>
    <w:rsid w:val="00AC11DF"/>
    <w:rsid w:val="00AC1531"/>
    <w:rsid w:val="00AC26FD"/>
    <w:rsid w:val="00AC2C02"/>
    <w:rsid w:val="00AC2D3B"/>
    <w:rsid w:val="00AC2D81"/>
    <w:rsid w:val="00AC2E49"/>
    <w:rsid w:val="00AC2ED1"/>
    <w:rsid w:val="00AC31FE"/>
    <w:rsid w:val="00AC3420"/>
    <w:rsid w:val="00AC3490"/>
    <w:rsid w:val="00AC34B0"/>
    <w:rsid w:val="00AC369D"/>
    <w:rsid w:val="00AC3C6B"/>
    <w:rsid w:val="00AC437E"/>
    <w:rsid w:val="00AC4397"/>
    <w:rsid w:val="00AC44C9"/>
    <w:rsid w:val="00AC45EF"/>
    <w:rsid w:val="00AC46EE"/>
    <w:rsid w:val="00AC4824"/>
    <w:rsid w:val="00AC4874"/>
    <w:rsid w:val="00AC4B7D"/>
    <w:rsid w:val="00AC4C40"/>
    <w:rsid w:val="00AC4F29"/>
    <w:rsid w:val="00AC552E"/>
    <w:rsid w:val="00AC5F0B"/>
    <w:rsid w:val="00AC5FCD"/>
    <w:rsid w:val="00AC60C7"/>
    <w:rsid w:val="00AC647D"/>
    <w:rsid w:val="00AC64D7"/>
    <w:rsid w:val="00AC6A35"/>
    <w:rsid w:val="00AC6BEA"/>
    <w:rsid w:val="00AC6E00"/>
    <w:rsid w:val="00AC73C6"/>
    <w:rsid w:val="00AC7B57"/>
    <w:rsid w:val="00AC7E9F"/>
    <w:rsid w:val="00AD006C"/>
    <w:rsid w:val="00AD00A2"/>
    <w:rsid w:val="00AD00EE"/>
    <w:rsid w:val="00AD0590"/>
    <w:rsid w:val="00AD065A"/>
    <w:rsid w:val="00AD0770"/>
    <w:rsid w:val="00AD08AB"/>
    <w:rsid w:val="00AD0A60"/>
    <w:rsid w:val="00AD0CE8"/>
    <w:rsid w:val="00AD0DDA"/>
    <w:rsid w:val="00AD1041"/>
    <w:rsid w:val="00AD10B6"/>
    <w:rsid w:val="00AD11A5"/>
    <w:rsid w:val="00AD1484"/>
    <w:rsid w:val="00AD17C3"/>
    <w:rsid w:val="00AD184B"/>
    <w:rsid w:val="00AD213E"/>
    <w:rsid w:val="00AD2514"/>
    <w:rsid w:val="00AD2665"/>
    <w:rsid w:val="00AD273A"/>
    <w:rsid w:val="00AD28E8"/>
    <w:rsid w:val="00AD31E4"/>
    <w:rsid w:val="00AD36E3"/>
    <w:rsid w:val="00AD38C6"/>
    <w:rsid w:val="00AD3EF1"/>
    <w:rsid w:val="00AD4840"/>
    <w:rsid w:val="00AD48A9"/>
    <w:rsid w:val="00AD4B20"/>
    <w:rsid w:val="00AD4C67"/>
    <w:rsid w:val="00AD4C78"/>
    <w:rsid w:val="00AD5069"/>
    <w:rsid w:val="00AD52DD"/>
    <w:rsid w:val="00AD5391"/>
    <w:rsid w:val="00AD5AF8"/>
    <w:rsid w:val="00AD5B28"/>
    <w:rsid w:val="00AD5D3B"/>
    <w:rsid w:val="00AD6073"/>
    <w:rsid w:val="00AD6834"/>
    <w:rsid w:val="00AD6AE9"/>
    <w:rsid w:val="00AD6BA5"/>
    <w:rsid w:val="00AD6DA7"/>
    <w:rsid w:val="00AD7420"/>
    <w:rsid w:val="00AD75C2"/>
    <w:rsid w:val="00AD76F0"/>
    <w:rsid w:val="00AD7B64"/>
    <w:rsid w:val="00AE006B"/>
    <w:rsid w:val="00AE0A61"/>
    <w:rsid w:val="00AE0A92"/>
    <w:rsid w:val="00AE0B1A"/>
    <w:rsid w:val="00AE0B8F"/>
    <w:rsid w:val="00AE0E24"/>
    <w:rsid w:val="00AE1161"/>
    <w:rsid w:val="00AE117E"/>
    <w:rsid w:val="00AE1376"/>
    <w:rsid w:val="00AE139E"/>
    <w:rsid w:val="00AE1B86"/>
    <w:rsid w:val="00AE202C"/>
    <w:rsid w:val="00AE217B"/>
    <w:rsid w:val="00AE2228"/>
    <w:rsid w:val="00AE2E3D"/>
    <w:rsid w:val="00AE356E"/>
    <w:rsid w:val="00AE360F"/>
    <w:rsid w:val="00AE3D7C"/>
    <w:rsid w:val="00AE3F63"/>
    <w:rsid w:val="00AE3FFB"/>
    <w:rsid w:val="00AE4280"/>
    <w:rsid w:val="00AE4648"/>
    <w:rsid w:val="00AE465D"/>
    <w:rsid w:val="00AE5031"/>
    <w:rsid w:val="00AE522D"/>
    <w:rsid w:val="00AE5722"/>
    <w:rsid w:val="00AE5AC6"/>
    <w:rsid w:val="00AE5D13"/>
    <w:rsid w:val="00AE5FAD"/>
    <w:rsid w:val="00AE6192"/>
    <w:rsid w:val="00AE62E7"/>
    <w:rsid w:val="00AE6405"/>
    <w:rsid w:val="00AE6BCA"/>
    <w:rsid w:val="00AE73D7"/>
    <w:rsid w:val="00AE7762"/>
    <w:rsid w:val="00AE7996"/>
    <w:rsid w:val="00AF020C"/>
    <w:rsid w:val="00AF0228"/>
    <w:rsid w:val="00AF0528"/>
    <w:rsid w:val="00AF06AC"/>
    <w:rsid w:val="00AF06EF"/>
    <w:rsid w:val="00AF0A82"/>
    <w:rsid w:val="00AF0F18"/>
    <w:rsid w:val="00AF1123"/>
    <w:rsid w:val="00AF1146"/>
    <w:rsid w:val="00AF13C5"/>
    <w:rsid w:val="00AF16B9"/>
    <w:rsid w:val="00AF1952"/>
    <w:rsid w:val="00AF1B26"/>
    <w:rsid w:val="00AF1CD5"/>
    <w:rsid w:val="00AF21FE"/>
    <w:rsid w:val="00AF2DE4"/>
    <w:rsid w:val="00AF311F"/>
    <w:rsid w:val="00AF32B2"/>
    <w:rsid w:val="00AF3503"/>
    <w:rsid w:val="00AF37A9"/>
    <w:rsid w:val="00AF3C4B"/>
    <w:rsid w:val="00AF3D06"/>
    <w:rsid w:val="00AF416F"/>
    <w:rsid w:val="00AF43F0"/>
    <w:rsid w:val="00AF4D46"/>
    <w:rsid w:val="00AF4DF7"/>
    <w:rsid w:val="00AF521A"/>
    <w:rsid w:val="00AF52F7"/>
    <w:rsid w:val="00AF5499"/>
    <w:rsid w:val="00AF5588"/>
    <w:rsid w:val="00AF5759"/>
    <w:rsid w:val="00AF5CBA"/>
    <w:rsid w:val="00AF5E09"/>
    <w:rsid w:val="00AF64DB"/>
    <w:rsid w:val="00AF6715"/>
    <w:rsid w:val="00AF6782"/>
    <w:rsid w:val="00AF6F70"/>
    <w:rsid w:val="00AF747B"/>
    <w:rsid w:val="00AF7843"/>
    <w:rsid w:val="00AF78CC"/>
    <w:rsid w:val="00AF79E9"/>
    <w:rsid w:val="00AF7ADC"/>
    <w:rsid w:val="00AF7D16"/>
    <w:rsid w:val="00B00070"/>
    <w:rsid w:val="00B000AC"/>
    <w:rsid w:val="00B001B6"/>
    <w:rsid w:val="00B008CE"/>
    <w:rsid w:val="00B009B2"/>
    <w:rsid w:val="00B00A7D"/>
    <w:rsid w:val="00B00C73"/>
    <w:rsid w:val="00B01384"/>
    <w:rsid w:val="00B013B5"/>
    <w:rsid w:val="00B01675"/>
    <w:rsid w:val="00B01974"/>
    <w:rsid w:val="00B019E6"/>
    <w:rsid w:val="00B01C6A"/>
    <w:rsid w:val="00B01F4E"/>
    <w:rsid w:val="00B022C7"/>
    <w:rsid w:val="00B026D9"/>
    <w:rsid w:val="00B0296D"/>
    <w:rsid w:val="00B02B81"/>
    <w:rsid w:val="00B02CC3"/>
    <w:rsid w:val="00B02EF9"/>
    <w:rsid w:val="00B02FCA"/>
    <w:rsid w:val="00B030CF"/>
    <w:rsid w:val="00B03119"/>
    <w:rsid w:val="00B03274"/>
    <w:rsid w:val="00B03293"/>
    <w:rsid w:val="00B037C3"/>
    <w:rsid w:val="00B04012"/>
    <w:rsid w:val="00B0414D"/>
    <w:rsid w:val="00B0429F"/>
    <w:rsid w:val="00B0462A"/>
    <w:rsid w:val="00B050CC"/>
    <w:rsid w:val="00B050DF"/>
    <w:rsid w:val="00B05671"/>
    <w:rsid w:val="00B05C74"/>
    <w:rsid w:val="00B05FAF"/>
    <w:rsid w:val="00B064E2"/>
    <w:rsid w:val="00B06865"/>
    <w:rsid w:val="00B06BE1"/>
    <w:rsid w:val="00B06D03"/>
    <w:rsid w:val="00B06D5E"/>
    <w:rsid w:val="00B0740A"/>
    <w:rsid w:val="00B079AC"/>
    <w:rsid w:val="00B07EC3"/>
    <w:rsid w:val="00B101B7"/>
    <w:rsid w:val="00B1059B"/>
    <w:rsid w:val="00B10607"/>
    <w:rsid w:val="00B11791"/>
    <w:rsid w:val="00B1186D"/>
    <w:rsid w:val="00B11941"/>
    <w:rsid w:val="00B11AA1"/>
    <w:rsid w:val="00B11AD0"/>
    <w:rsid w:val="00B11CFC"/>
    <w:rsid w:val="00B11DCC"/>
    <w:rsid w:val="00B11E4D"/>
    <w:rsid w:val="00B11F51"/>
    <w:rsid w:val="00B11FA3"/>
    <w:rsid w:val="00B12266"/>
    <w:rsid w:val="00B122AD"/>
    <w:rsid w:val="00B12425"/>
    <w:rsid w:val="00B12AED"/>
    <w:rsid w:val="00B12D35"/>
    <w:rsid w:val="00B13AEC"/>
    <w:rsid w:val="00B13D87"/>
    <w:rsid w:val="00B13D92"/>
    <w:rsid w:val="00B14007"/>
    <w:rsid w:val="00B14415"/>
    <w:rsid w:val="00B14428"/>
    <w:rsid w:val="00B1496B"/>
    <w:rsid w:val="00B150C6"/>
    <w:rsid w:val="00B152FC"/>
    <w:rsid w:val="00B15379"/>
    <w:rsid w:val="00B15593"/>
    <w:rsid w:val="00B15B98"/>
    <w:rsid w:val="00B15BC9"/>
    <w:rsid w:val="00B15BEA"/>
    <w:rsid w:val="00B16191"/>
    <w:rsid w:val="00B162BA"/>
    <w:rsid w:val="00B16465"/>
    <w:rsid w:val="00B16532"/>
    <w:rsid w:val="00B166CA"/>
    <w:rsid w:val="00B16D82"/>
    <w:rsid w:val="00B16EB9"/>
    <w:rsid w:val="00B17021"/>
    <w:rsid w:val="00B174AF"/>
    <w:rsid w:val="00B174DB"/>
    <w:rsid w:val="00B177C0"/>
    <w:rsid w:val="00B177CA"/>
    <w:rsid w:val="00B17F38"/>
    <w:rsid w:val="00B17FCD"/>
    <w:rsid w:val="00B20090"/>
    <w:rsid w:val="00B20131"/>
    <w:rsid w:val="00B2055A"/>
    <w:rsid w:val="00B20912"/>
    <w:rsid w:val="00B209B2"/>
    <w:rsid w:val="00B20E87"/>
    <w:rsid w:val="00B20F99"/>
    <w:rsid w:val="00B2128A"/>
    <w:rsid w:val="00B212A4"/>
    <w:rsid w:val="00B2143D"/>
    <w:rsid w:val="00B215FC"/>
    <w:rsid w:val="00B2168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E37"/>
    <w:rsid w:val="00B25320"/>
    <w:rsid w:val="00B25349"/>
    <w:rsid w:val="00B25599"/>
    <w:rsid w:val="00B25DAF"/>
    <w:rsid w:val="00B25FE4"/>
    <w:rsid w:val="00B260A7"/>
    <w:rsid w:val="00B26226"/>
    <w:rsid w:val="00B26467"/>
    <w:rsid w:val="00B26C90"/>
    <w:rsid w:val="00B27044"/>
    <w:rsid w:val="00B27099"/>
    <w:rsid w:val="00B27658"/>
    <w:rsid w:val="00B276F5"/>
    <w:rsid w:val="00B27AE7"/>
    <w:rsid w:val="00B27B34"/>
    <w:rsid w:val="00B27B87"/>
    <w:rsid w:val="00B27BC7"/>
    <w:rsid w:val="00B30838"/>
    <w:rsid w:val="00B30C7F"/>
    <w:rsid w:val="00B3146D"/>
    <w:rsid w:val="00B31E03"/>
    <w:rsid w:val="00B31F01"/>
    <w:rsid w:val="00B31FF1"/>
    <w:rsid w:val="00B32114"/>
    <w:rsid w:val="00B32C20"/>
    <w:rsid w:val="00B33539"/>
    <w:rsid w:val="00B33B74"/>
    <w:rsid w:val="00B3442D"/>
    <w:rsid w:val="00B34890"/>
    <w:rsid w:val="00B34C8B"/>
    <w:rsid w:val="00B34D44"/>
    <w:rsid w:val="00B350A1"/>
    <w:rsid w:val="00B354AC"/>
    <w:rsid w:val="00B35529"/>
    <w:rsid w:val="00B3569D"/>
    <w:rsid w:val="00B35B16"/>
    <w:rsid w:val="00B3669F"/>
    <w:rsid w:val="00B368EF"/>
    <w:rsid w:val="00B368FD"/>
    <w:rsid w:val="00B3747E"/>
    <w:rsid w:val="00B37482"/>
    <w:rsid w:val="00B374BD"/>
    <w:rsid w:val="00B374DA"/>
    <w:rsid w:val="00B3795C"/>
    <w:rsid w:val="00B37F1A"/>
    <w:rsid w:val="00B400D8"/>
    <w:rsid w:val="00B4033E"/>
    <w:rsid w:val="00B4068F"/>
    <w:rsid w:val="00B40722"/>
    <w:rsid w:val="00B40A22"/>
    <w:rsid w:val="00B40C8A"/>
    <w:rsid w:val="00B41272"/>
    <w:rsid w:val="00B41663"/>
    <w:rsid w:val="00B417D2"/>
    <w:rsid w:val="00B41E70"/>
    <w:rsid w:val="00B425EE"/>
    <w:rsid w:val="00B4291B"/>
    <w:rsid w:val="00B42B8B"/>
    <w:rsid w:val="00B42EE6"/>
    <w:rsid w:val="00B4328C"/>
    <w:rsid w:val="00B4366F"/>
    <w:rsid w:val="00B43A63"/>
    <w:rsid w:val="00B43B52"/>
    <w:rsid w:val="00B443C2"/>
    <w:rsid w:val="00B450EC"/>
    <w:rsid w:val="00B45347"/>
    <w:rsid w:val="00B4545E"/>
    <w:rsid w:val="00B45473"/>
    <w:rsid w:val="00B46176"/>
    <w:rsid w:val="00B463E2"/>
    <w:rsid w:val="00B4667B"/>
    <w:rsid w:val="00B4682F"/>
    <w:rsid w:val="00B46A03"/>
    <w:rsid w:val="00B46CDB"/>
    <w:rsid w:val="00B46EE8"/>
    <w:rsid w:val="00B477CA"/>
    <w:rsid w:val="00B47968"/>
    <w:rsid w:val="00B47D73"/>
    <w:rsid w:val="00B5021A"/>
    <w:rsid w:val="00B50245"/>
    <w:rsid w:val="00B50C9D"/>
    <w:rsid w:val="00B5107F"/>
    <w:rsid w:val="00B51556"/>
    <w:rsid w:val="00B515B9"/>
    <w:rsid w:val="00B51ED9"/>
    <w:rsid w:val="00B52125"/>
    <w:rsid w:val="00B524CE"/>
    <w:rsid w:val="00B52A4C"/>
    <w:rsid w:val="00B52C41"/>
    <w:rsid w:val="00B53163"/>
    <w:rsid w:val="00B53535"/>
    <w:rsid w:val="00B537E9"/>
    <w:rsid w:val="00B53B07"/>
    <w:rsid w:val="00B53FE0"/>
    <w:rsid w:val="00B5403C"/>
    <w:rsid w:val="00B549F2"/>
    <w:rsid w:val="00B54E33"/>
    <w:rsid w:val="00B54EB0"/>
    <w:rsid w:val="00B5516C"/>
    <w:rsid w:val="00B5532B"/>
    <w:rsid w:val="00B55868"/>
    <w:rsid w:val="00B5597C"/>
    <w:rsid w:val="00B55B34"/>
    <w:rsid w:val="00B55F2C"/>
    <w:rsid w:val="00B560F4"/>
    <w:rsid w:val="00B56783"/>
    <w:rsid w:val="00B56EBB"/>
    <w:rsid w:val="00B5736F"/>
    <w:rsid w:val="00B57464"/>
    <w:rsid w:val="00B576B7"/>
    <w:rsid w:val="00B60031"/>
    <w:rsid w:val="00B603E5"/>
    <w:rsid w:val="00B607CF"/>
    <w:rsid w:val="00B60E0F"/>
    <w:rsid w:val="00B60FCA"/>
    <w:rsid w:val="00B611B0"/>
    <w:rsid w:val="00B61323"/>
    <w:rsid w:val="00B621A5"/>
    <w:rsid w:val="00B62275"/>
    <w:rsid w:val="00B6263D"/>
    <w:rsid w:val="00B626A6"/>
    <w:rsid w:val="00B627D7"/>
    <w:rsid w:val="00B62ECE"/>
    <w:rsid w:val="00B635CD"/>
    <w:rsid w:val="00B636AD"/>
    <w:rsid w:val="00B63783"/>
    <w:rsid w:val="00B638B9"/>
    <w:rsid w:val="00B63AB0"/>
    <w:rsid w:val="00B63CC9"/>
    <w:rsid w:val="00B63E0A"/>
    <w:rsid w:val="00B6403D"/>
    <w:rsid w:val="00B64D12"/>
    <w:rsid w:val="00B65466"/>
    <w:rsid w:val="00B6593D"/>
    <w:rsid w:val="00B65EDA"/>
    <w:rsid w:val="00B65F9E"/>
    <w:rsid w:val="00B66AD9"/>
    <w:rsid w:val="00B67171"/>
    <w:rsid w:val="00B675A1"/>
    <w:rsid w:val="00B67D36"/>
    <w:rsid w:val="00B703D3"/>
    <w:rsid w:val="00B7052D"/>
    <w:rsid w:val="00B70886"/>
    <w:rsid w:val="00B70C2F"/>
    <w:rsid w:val="00B711EA"/>
    <w:rsid w:val="00B716EB"/>
    <w:rsid w:val="00B71C32"/>
    <w:rsid w:val="00B7217C"/>
    <w:rsid w:val="00B721D5"/>
    <w:rsid w:val="00B7223D"/>
    <w:rsid w:val="00B72A2D"/>
    <w:rsid w:val="00B72AA8"/>
    <w:rsid w:val="00B733AF"/>
    <w:rsid w:val="00B73DB0"/>
    <w:rsid w:val="00B73DE1"/>
    <w:rsid w:val="00B7413E"/>
    <w:rsid w:val="00B74C9E"/>
    <w:rsid w:val="00B7558D"/>
    <w:rsid w:val="00B75860"/>
    <w:rsid w:val="00B75A0C"/>
    <w:rsid w:val="00B75A0F"/>
    <w:rsid w:val="00B75A58"/>
    <w:rsid w:val="00B75F3B"/>
    <w:rsid w:val="00B7606B"/>
    <w:rsid w:val="00B760B8"/>
    <w:rsid w:val="00B767C0"/>
    <w:rsid w:val="00B768F6"/>
    <w:rsid w:val="00B76BBF"/>
    <w:rsid w:val="00B76BF8"/>
    <w:rsid w:val="00B76E8D"/>
    <w:rsid w:val="00B76FE2"/>
    <w:rsid w:val="00B77061"/>
    <w:rsid w:val="00B7708D"/>
    <w:rsid w:val="00B7780A"/>
    <w:rsid w:val="00B77E4D"/>
    <w:rsid w:val="00B77FDC"/>
    <w:rsid w:val="00B80463"/>
    <w:rsid w:val="00B805A9"/>
    <w:rsid w:val="00B807B4"/>
    <w:rsid w:val="00B81714"/>
    <w:rsid w:val="00B81D23"/>
    <w:rsid w:val="00B82143"/>
    <w:rsid w:val="00B83141"/>
    <w:rsid w:val="00B8329C"/>
    <w:rsid w:val="00B83561"/>
    <w:rsid w:val="00B83A43"/>
    <w:rsid w:val="00B83FEC"/>
    <w:rsid w:val="00B840A4"/>
    <w:rsid w:val="00B84313"/>
    <w:rsid w:val="00B843D0"/>
    <w:rsid w:val="00B846DA"/>
    <w:rsid w:val="00B84704"/>
    <w:rsid w:val="00B84782"/>
    <w:rsid w:val="00B84BD3"/>
    <w:rsid w:val="00B84D31"/>
    <w:rsid w:val="00B85728"/>
    <w:rsid w:val="00B859FB"/>
    <w:rsid w:val="00B85F0C"/>
    <w:rsid w:val="00B85F11"/>
    <w:rsid w:val="00B85FC2"/>
    <w:rsid w:val="00B863E2"/>
    <w:rsid w:val="00B86AE7"/>
    <w:rsid w:val="00B86FEF"/>
    <w:rsid w:val="00B87451"/>
    <w:rsid w:val="00B8759A"/>
    <w:rsid w:val="00B87732"/>
    <w:rsid w:val="00B87742"/>
    <w:rsid w:val="00B878B8"/>
    <w:rsid w:val="00B87EB5"/>
    <w:rsid w:val="00B904F2"/>
    <w:rsid w:val="00B90748"/>
    <w:rsid w:val="00B90C6A"/>
    <w:rsid w:val="00B9102B"/>
    <w:rsid w:val="00B914D2"/>
    <w:rsid w:val="00B91902"/>
    <w:rsid w:val="00B92886"/>
    <w:rsid w:val="00B92FD3"/>
    <w:rsid w:val="00B93256"/>
    <w:rsid w:val="00B935C8"/>
    <w:rsid w:val="00B93672"/>
    <w:rsid w:val="00B93F73"/>
    <w:rsid w:val="00B941AC"/>
    <w:rsid w:val="00B94221"/>
    <w:rsid w:val="00B9431B"/>
    <w:rsid w:val="00B94510"/>
    <w:rsid w:val="00B94768"/>
    <w:rsid w:val="00B94B3E"/>
    <w:rsid w:val="00B94D70"/>
    <w:rsid w:val="00B9515D"/>
    <w:rsid w:val="00B952A5"/>
    <w:rsid w:val="00B9536A"/>
    <w:rsid w:val="00B956CB"/>
    <w:rsid w:val="00B95783"/>
    <w:rsid w:val="00B95EF5"/>
    <w:rsid w:val="00B96642"/>
    <w:rsid w:val="00B96956"/>
    <w:rsid w:val="00B979C4"/>
    <w:rsid w:val="00B97B9D"/>
    <w:rsid w:val="00B97FC3"/>
    <w:rsid w:val="00BA0E33"/>
    <w:rsid w:val="00BA1029"/>
    <w:rsid w:val="00BA1082"/>
    <w:rsid w:val="00BA10F4"/>
    <w:rsid w:val="00BA1439"/>
    <w:rsid w:val="00BA1452"/>
    <w:rsid w:val="00BA16EC"/>
    <w:rsid w:val="00BA1C50"/>
    <w:rsid w:val="00BA1E77"/>
    <w:rsid w:val="00BA3378"/>
    <w:rsid w:val="00BA355B"/>
    <w:rsid w:val="00BA3DFF"/>
    <w:rsid w:val="00BA3EE5"/>
    <w:rsid w:val="00BA437C"/>
    <w:rsid w:val="00BA450C"/>
    <w:rsid w:val="00BA453F"/>
    <w:rsid w:val="00BA4C36"/>
    <w:rsid w:val="00BA4C79"/>
    <w:rsid w:val="00BA588A"/>
    <w:rsid w:val="00BA5946"/>
    <w:rsid w:val="00BA5D31"/>
    <w:rsid w:val="00BA62B6"/>
    <w:rsid w:val="00BA659F"/>
    <w:rsid w:val="00BA68DC"/>
    <w:rsid w:val="00BA6F58"/>
    <w:rsid w:val="00BA7541"/>
    <w:rsid w:val="00BA76BC"/>
    <w:rsid w:val="00BA77C1"/>
    <w:rsid w:val="00BA7A4D"/>
    <w:rsid w:val="00BA7AF1"/>
    <w:rsid w:val="00BB00FB"/>
    <w:rsid w:val="00BB01A3"/>
    <w:rsid w:val="00BB03F1"/>
    <w:rsid w:val="00BB05B1"/>
    <w:rsid w:val="00BB06E3"/>
    <w:rsid w:val="00BB07E4"/>
    <w:rsid w:val="00BB161B"/>
    <w:rsid w:val="00BB175D"/>
    <w:rsid w:val="00BB18C6"/>
    <w:rsid w:val="00BB1BD6"/>
    <w:rsid w:val="00BB1DA5"/>
    <w:rsid w:val="00BB2306"/>
    <w:rsid w:val="00BB243E"/>
    <w:rsid w:val="00BB251A"/>
    <w:rsid w:val="00BB25F1"/>
    <w:rsid w:val="00BB29DA"/>
    <w:rsid w:val="00BB2BE9"/>
    <w:rsid w:val="00BB2C56"/>
    <w:rsid w:val="00BB33E7"/>
    <w:rsid w:val="00BB3585"/>
    <w:rsid w:val="00BB363C"/>
    <w:rsid w:val="00BB3813"/>
    <w:rsid w:val="00BB3972"/>
    <w:rsid w:val="00BB3F92"/>
    <w:rsid w:val="00BB46C8"/>
    <w:rsid w:val="00BB48E5"/>
    <w:rsid w:val="00BB49E5"/>
    <w:rsid w:val="00BB4A53"/>
    <w:rsid w:val="00BB4A54"/>
    <w:rsid w:val="00BB4B22"/>
    <w:rsid w:val="00BB4D02"/>
    <w:rsid w:val="00BB4D2D"/>
    <w:rsid w:val="00BB4ECD"/>
    <w:rsid w:val="00BB5486"/>
    <w:rsid w:val="00BB56E1"/>
    <w:rsid w:val="00BB5B47"/>
    <w:rsid w:val="00BB646D"/>
    <w:rsid w:val="00BB6592"/>
    <w:rsid w:val="00BB6B3B"/>
    <w:rsid w:val="00BB6DD9"/>
    <w:rsid w:val="00BB75D9"/>
    <w:rsid w:val="00BB78B3"/>
    <w:rsid w:val="00BB79B9"/>
    <w:rsid w:val="00BC0022"/>
    <w:rsid w:val="00BC02DC"/>
    <w:rsid w:val="00BC046C"/>
    <w:rsid w:val="00BC05B0"/>
    <w:rsid w:val="00BC0703"/>
    <w:rsid w:val="00BC0874"/>
    <w:rsid w:val="00BC0B40"/>
    <w:rsid w:val="00BC0CDC"/>
    <w:rsid w:val="00BC13C7"/>
    <w:rsid w:val="00BC1C6F"/>
    <w:rsid w:val="00BC1EE9"/>
    <w:rsid w:val="00BC2578"/>
    <w:rsid w:val="00BC2771"/>
    <w:rsid w:val="00BC27CF"/>
    <w:rsid w:val="00BC2C6E"/>
    <w:rsid w:val="00BC2DC0"/>
    <w:rsid w:val="00BC2EFC"/>
    <w:rsid w:val="00BC375F"/>
    <w:rsid w:val="00BC3BBB"/>
    <w:rsid w:val="00BC3C7A"/>
    <w:rsid w:val="00BC3E8A"/>
    <w:rsid w:val="00BC44FE"/>
    <w:rsid w:val="00BC46F1"/>
    <w:rsid w:val="00BC4D04"/>
    <w:rsid w:val="00BC50F6"/>
    <w:rsid w:val="00BC558F"/>
    <w:rsid w:val="00BC55C3"/>
    <w:rsid w:val="00BC55EB"/>
    <w:rsid w:val="00BC5642"/>
    <w:rsid w:val="00BC5799"/>
    <w:rsid w:val="00BC5D01"/>
    <w:rsid w:val="00BC5F4B"/>
    <w:rsid w:val="00BC5F50"/>
    <w:rsid w:val="00BC60A4"/>
    <w:rsid w:val="00BC60B6"/>
    <w:rsid w:val="00BC7309"/>
    <w:rsid w:val="00BC751C"/>
    <w:rsid w:val="00BC7701"/>
    <w:rsid w:val="00BC77DD"/>
    <w:rsid w:val="00BC7827"/>
    <w:rsid w:val="00BC7DE2"/>
    <w:rsid w:val="00BD0535"/>
    <w:rsid w:val="00BD0A3D"/>
    <w:rsid w:val="00BD0BF2"/>
    <w:rsid w:val="00BD0E84"/>
    <w:rsid w:val="00BD1323"/>
    <w:rsid w:val="00BD13A5"/>
    <w:rsid w:val="00BD25B1"/>
    <w:rsid w:val="00BD25F3"/>
    <w:rsid w:val="00BD310B"/>
    <w:rsid w:val="00BD32BC"/>
    <w:rsid w:val="00BD34D1"/>
    <w:rsid w:val="00BD353D"/>
    <w:rsid w:val="00BD3687"/>
    <w:rsid w:val="00BD3AE9"/>
    <w:rsid w:val="00BD3E0E"/>
    <w:rsid w:val="00BD401F"/>
    <w:rsid w:val="00BD486B"/>
    <w:rsid w:val="00BD4A71"/>
    <w:rsid w:val="00BD4C72"/>
    <w:rsid w:val="00BD5D0F"/>
    <w:rsid w:val="00BD6170"/>
    <w:rsid w:val="00BD633B"/>
    <w:rsid w:val="00BD69DE"/>
    <w:rsid w:val="00BD6A26"/>
    <w:rsid w:val="00BD6A64"/>
    <w:rsid w:val="00BD7275"/>
    <w:rsid w:val="00BD7A62"/>
    <w:rsid w:val="00BD7B6B"/>
    <w:rsid w:val="00BD7FE1"/>
    <w:rsid w:val="00BE00E2"/>
    <w:rsid w:val="00BE0436"/>
    <w:rsid w:val="00BE0F27"/>
    <w:rsid w:val="00BE1895"/>
    <w:rsid w:val="00BE1921"/>
    <w:rsid w:val="00BE1BA7"/>
    <w:rsid w:val="00BE1C77"/>
    <w:rsid w:val="00BE1E23"/>
    <w:rsid w:val="00BE21CC"/>
    <w:rsid w:val="00BE2495"/>
    <w:rsid w:val="00BE24A2"/>
    <w:rsid w:val="00BE24C0"/>
    <w:rsid w:val="00BE279F"/>
    <w:rsid w:val="00BE29FC"/>
    <w:rsid w:val="00BE2AC3"/>
    <w:rsid w:val="00BE314A"/>
    <w:rsid w:val="00BE3B5C"/>
    <w:rsid w:val="00BE3DB9"/>
    <w:rsid w:val="00BE3F4C"/>
    <w:rsid w:val="00BE4204"/>
    <w:rsid w:val="00BE4365"/>
    <w:rsid w:val="00BE4BE0"/>
    <w:rsid w:val="00BE4F6F"/>
    <w:rsid w:val="00BE4FD0"/>
    <w:rsid w:val="00BE50AE"/>
    <w:rsid w:val="00BE5334"/>
    <w:rsid w:val="00BE5436"/>
    <w:rsid w:val="00BE5494"/>
    <w:rsid w:val="00BE5B30"/>
    <w:rsid w:val="00BE5D66"/>
    <w:rsid w:val="00BE5EF8"/>
    <w:rsid w:val="00BE62D1"/>
    <w:rsid w:val="00BE66BA"/>
    <w:rsid w:val="00BE67B0"/>
    <w:rsid w:val="00BE7720"/>
    <w:rsid w:val="00BE77CB"/>
    <w:rsid w:val="00BE77CE"/>
    <w:rsid w:val="00BE7A83"/>
    <w:rsid w:val="00BE7BC6"/>
    <w:rsid w:val="00BE7D8B"/>
    <w:rsid w:val="00BF00BC"/>
    <w:rsid w:val="00BF00D0"/>
    <w:rsid w:val="00BF0337"/>
    <w:rsid w:val="00BF07EB"/>
    <w:rsid w:val="00BF081D"/>
    <w:rsid w:val="00BF090D"/>
    <w:rsid w:val="00BF0A4E"/>
    <w:rsid w:val="00BF0B45"/>
    <w:rsid w:val="00BF0C3C"/>
    <w:rsid w:val="00BF1129"/>
    <w:rsid w:val="00BF11CD"/>
    <w:rsid w:val="00BF1305"/>
    <w:rsid w:val="00BF1488"/>
    <w:rsid w:val="00BF1D4C"/>
    <w:rsid w:val="00BF2595"/>
    <w:rsid w:val="00BF292D"/>
    <w:rsid w:val="00BF31E4"/>
    <w:rsid w:val="00BF350B"/>
    <w:rsid w:val="00BF375F"/>
    <w:rsid w:val="00BF39D5"/>
    <w:rsid w:val="00BF3F81"/>
    <w:rsid w:val="00BF463C"/>
    <w:rsid w:val="00BF48B2"/>
    <w:rsid w:val="00BF4B69"/>
    <w:rsid w:val="00BF5263"/>
    <w:rsid w:val="00BF5435"/>
    <w:rsid w:val="00BF5A7B"/>
    <w:rsid w:val="00BF5BB7"/>
    <w:rsid w:val="00BF5F37"/>
    <w:rsid w:val="00BF61A2"/>
    <w:rsid w:val="00BF61D6"/>
    <w:rsid w:val="00BF6435"/>
    <w:rsid w:val="00BF6636"/>
    <w:rsid w:val="00BF66F8"/>
    <w:rsid w:val="00BF67DB"/>
    <w:rsid w:val="00BF71C8"/>
    <w:rsid w:val="00BF758D"/>
    <w:rsid w:val="00BF7B9E"/>
    <w:rsid w:val="00BF7BDC"/>
    <w:rsid w:val="00BF7E24"/>
    <w:rsid w:val="00C0066C"/>
    <w:rsid w:val="00C010E3"/>
    <w:rsid w:val="00C010F1"/>
    <w:rsid w:val="00C011E4"/>
    <w:rsid w:val="00C01ABD"/>
    <w:rsid w:val="00C01B50"/>
    <w:rsid w:val="00C01DAB"/>
    <w:rsid w:val="00C01F8D"/>
    <w:rsid w:val="00C02618"/>
    <w:rsid w:val="00C026AE"/>
    <w:rsid w:val="00C02857"/>
    <w:rsid w:val="00C0285A"/>
    <w:rsid w:val="00C029D5"/>
    <w:rsid w:val="00C02DD1"/>
    <w:rsid w:val="00C02E4D"/>
    <w:rsid w:val="00C030BE"/>
    <w:rsid w:val="00C0328B"/>
    <w:rsid w:val="00C0370E"/>
    <w:rsid w:val="00C038EA"/>
    <w:rsid w:val="00C03C6C"/>
    <w:rsid w:val="00C03D09"/>
    <w:rsid w:val="00C03E15"/>
    <w:rsid w:val="00C04128"/>
    <w:rsid w:val="00C04651"/>
    <w:rsid w:val="00C04C9A"/>
    <w:rsid w:val="00C04CDF"/>
    <w:rsid w:val="00C05695"/>
    <w:rsid w:val="00C056BA"/>
    <w:rsid w:val="00C0591D"/>
    <w:rsid w:val="00C059BB"/>
    <w:rsid w:val="00C06374"/>
    <w:rsid w:val="00C06E46"/>
    <w:rsid w:val="00C07151"/>
    <w:rsid w:val="00C07C4E"/>
    <w:rsid w:val="00C07FD0"/>
    <w:rsid w:val="00C10196"/>
    <w:rsid w:val="00C106EC"/>
    <w:rsid w:val="00C10725"/>
    <w:rsid w:val="00C1095D"/>
    <w:rsid w:val="00C10F75"/>
    <w:rsid w:val="00C10FC6"/>
    <w:rsid w:val="00C11B43"/>
    <w:rsid w:val="00C12900"/>
    <w:rsid w:val="00C12C13"/>
    <w:rsid w:val="00C12C83"/>
    <w:rsid w:val="00C142A9"/>
    <w:rsid w:val="00C14D90"/>
    <w:rsid w:val="00C14DA9"/>
    <w:rsid w:val="00C150BA"/>
    <w:rsid w:val="00C154A2"/>
    <w:rsid w:val="00C15572"/>
    <w:rsid w:val="00C1574D"/>
    <w:rsid w:val="00C15930"/>
    <w:rsid w:val="00C15BB8"/>
    <w:rsid w:val="00C16359"/>
    <w:rsid w:val="00C163A9"/>
    <w:rsid w:val="00C164BE"/>
    <w:rsid w:val="00C16E11"/>
    <w:rsid w:val="00C17611"/>
    <w:rsid w:val="00C1763B"/>
    <w:rsid w:val="00C1790F"/>
    <w:rsid w:val="00C2010A"/>
    <w:rsid w:val="00C20187"/>
    <w:rsid w:val="00C20389"/>
    <w:rsid w:val="00C20631"/>
    <w:rsid w:val="00C208E6"/>
    <w:rsid w:val="00C20B08"/>
    <w:rsid w:val="00C20C62"/>
    <w:rsid w:val="00C21057"/>
    <w:rsid w:val="00C216EF"/>
    <w:rsid w:val="00C21B56"/>
    <w:rsid w:val="00C22024"/>
    <w:rsid w:val="00C224ED"/>
    <w:rsid w:val="00C2251B"/>
    <w:rsid w:val="00C22596"/>
    <w:rsid w:val="00C22E3C"/>
    <w:rsid w:val="00C22F9D"/>
    <w:rsid w:val="00C2351E"/>
    <w:rsid w:val="00C2362F"/>
    <w:rsid w:val="00C2378B"/>
    <w:rsid w:val="00C238E3"/>
    <w:rsid w:val="00C24191"/>
    <w:rsid w:val="00C24AD4"/>
    <w:rsid w:val="00C24B6A"/>
    <w:rsid w:val="00C25503"/>
    <w:rsid w:val="00C25956"/>
    <w:rsid w:val="00C25EE8"/>
    <w:rsid w:val="00C26076"/>
    <w:rsid w:val="00C261D5"/>
    <w:rsid w:val="00C26453"/>
    <w:rsid w:val="00C26645"/>
    <w:rsid w:val="00C267AB"/>
    <w:rsid w:val="00C274D3"/>
    <w:rsid w:val="00C27712"/>
    <w:rsid w:val="00C27C52"/>
    <w:rsid w:val="00C27E22"/>
    <w:rsid w:val="00C3038B"/>
    <w:rsid w:val="00C30A4A"/>
    <w:rsid w:val="00C31032"/>
    <w:rsid w:val="00C312CA"/>
    <w:rsid w:val="00C32A33"/>
    <w:rsid w:val="00C32ACC"/>
    <w:rsid w:val="00C3354F"/>
    <w:rsid w:val="00C3362E"/>
    <w:rsid w:val="00C33F2A"/>
    <w:rsid w:val="00C34106"/>
    <w:rsid w:val="00C343E5"/>
    <w:rsid w:val="00C34458"/>
    <w:rsid w:val="00C34DA3"/>
    <w:rsid w:val="00C35175"/>
    <w:rsid w:val="00C35413"/>
    <w:rsid w:val="00C35962"/>
    <w:rsid w:val="00C35A04"/>
    <w:rsid w:val="00C35E1A"/>
    <w:rsid w:val="00C361D8"/>
    <w:rsid w:val="00C3679C"/>
    <w:rsid w:val="00C36C93"/>
    <w:rsid w:val="00C36E63"/>
    <w:rsid w:val="00C37013"/>
    <w:rsid w:val="00C375A2"/>
    <w:rsid w:val="00C3764F"/>
    <w:rsid w:val="00C37815"/>
    <w:rsid w:val="00C3790E"/>
    <w:rsid w:val="00C37AF2"/>
    <w:rsid w:val="00C37B78"/>
    <w:rsid w:val="00C40190"/>
    <w:rsid w:val="00C4095B"/>
    <w:rsid w:val="00C412D7"/>
    <w:rsid w:val="00C41C5F"/>
    <w:rsid w:val="00C41EF2"/>
    <w:rsid w:val="00C42487"/>
    <w:rsid w:val="00C4260B"/>
    <w:rsid w:val="00C43014"/>
    <w:rsid w:val="00C43192"/>
    <w:rsid w:val="00C43198"/>
    <w:rsid w:val="00C432EE"/>
    <w:rsid w:val="00C43432"/>
    <w:rsid w:val="00C4347F"/>
    <w:rsid w:val="00C43CC4"/>
    <w:rsid w:val="00C43D7A"/>
    <w:rsid w:val="00C43F8E"/>
    <w:rsid w:val="00C445F2"/>
    <w:rsid w:val="00C449ED"/>
    <w:rsid w:val="00C44E2A"/>
    <w:rsid w:val="00C451EC"/>
    <w:rsid w:val="00C45B40"/>
    <w:rsid w:val="00C461CD"/>
    <w:rsid w:val="00C46371"/>
    <w:rsid w:val="00C464B6"/>
    <w:rsid w:val="00C466A7"/>
    <w:rsid w:val="00C467C2"/>
    <w:rsid w:val="00C469BB"/>
    <w:rsid w:val="00C46CB6"/>
    <w:rsid w:val="00C47430"/>
    <w:rsid w:val="00C474ED"/>
    <w:rsid w:val="00C47989"/>
    <w:rsid w:val="00C47B95"/>
    <w:rsid w:val="00C47D13"/>
    <w:rsid w:val="00C50165"/>
    <w:rsid w:val="00C503DA"/>
    <w:rsid w:val="00C50CBC"/>
    <w:rsid w:val="00C50E30"/>
    <w:rsid w:val="00C51453"/>
    <w:rsid w:val="00C5172B"/>
    <w:rsid w:val="00C51C46"/>
    <w:rsid w:val="00C520A5"/>
    <w:rsid w:val="00C523D1"/>
    <w:rsid w:val="00C5272D"/>
    <w:rsid w:val="00C5293B"/>
    <w:rsid w:val="00C52ADD"/>
    <w:rsid w:val="00C52CA9"/>
    <w:rsid w:val="00C53326"/>
    <w:rsid w:val="00C5380E"/>
    <w:rsid w:val="00C53911"/>
    <w:rsid w:val="00C5393D"/>
    <w:rsid w:val="00C53A84"/>
    <w:rsid w:val="00C53BAB"/>
    <w:rsid w:val="00C53FA5"/>
    <w:rsid w:val="00C54142"/>
    <w:rsid w:val="00C541F4"/>
    <w:rsid w:val="00C546AF"/>
    <w:rsid w:val="00C54DE3"/>
    <w:rsid w:val="00C54E32"/>
    <w:rsid w:val="00C54F40"/>
    <w:rsid w:val="00C5506F"/>
    <w:rsid w:val="00C55377"/>
    <w:rsid w:val="00C55CD9"/>
    <w:rsid w:val="00C55D79"/>
    <w:rsid w:val="00C56E90"/>
    <w:rsid w:val="00C56F52"/>
    <w:rsid w:val="00C57002"/>
    <w:rsid w:val="00C571B9"/>
    <w:rsid w:val="00C57AAD"/>
    <w:rsid w:val="00C57BC8"/>
    <w:rsid w:val="00C60072"/>
    <w:rsid w:val="00C60428"/>
    <w:rsid w:val="00C60866"/>
    <w:rsid w:val="00C60D5B"/>
    <w:rsid w:val="00C61031"/>
    <w:rsid w:val="00C61034"/>
    <w:rsid w:val="00C6181B"/>
    <w:rsid w:val="00C61A85"/>
    <w:rsid w:val="00C61D93"/>
    <w:rsid w:val="00C61F59"/>
    <w:rsid w:val="00C626F0"/>
    <w:rsid w:val="00C62A56"/>
    <w:rsid w:val="00C62A7C"/>
    <w:rsid w:val="00C62BF3"/>
    <w:rsid w:val="00C630D2"/>
    <w:rsid w:val="00C63444"/>
    <w:rsid w:val="00C64305"/>
    <w:rsid w:val="00C646FD"/>
    <w:rsid w:val="00C64D84"/>
    <w:rsid w:val="00C64E26"/>
    <w:rsid w:val="00C64F93"/>
    <w:rsid w:val="00C651DF"/>
    <w:rsid w:val="00C6551C"/>
    <w:rsid w:val="00C655AE"/>
    <w:rsid w:val="00C65678"/>
    <w:rsid w:val="00C65A64"/>
    <w:rsid w:val="00C65E95"/>
    <w:rsid w:val="00C65F90"/>
    <w:rsid w:val="00C66204"/>
    <w:rsid w:val="00C6621D"/>
    <w:rsid w:val="00C66710"/>
    <w:rsid w:val="00C66F24"/>
    <w:rsid w:val="00C6716B"/>
    <w:rsid w:val="00C675B1"/>
    <w:rsid w:val="00C675FC"/>
    <w:rsid w:val="00C67B0A"/>
    <w:rsid w:val="00C70086"/>
    <w:rsid w:val="00C701EF"/>
    <w:rsid w:val="00C705C5"/>
    <w:rsid w:val="00C70C2B"/>
    <w:rsid w:val="00C70E59"/>
    <w:rsid w:val="00C70F63"/>
    <w:rsid w:val="00C710B4"/>
    <w:rsid w:val="00C71195"/>
    <w:rsid w:val="00C71347"/>
    <w:rsid w:val="00C71C93"/>
    <w:rsid w:val="00C71DEB"/>
    <w:rsid w:val="00C71F2E"/>
    <w:rsid w:val="00C72326"/>
    <w:rsid w:val="00C72976"/>
    <w:rsid w:val="00C729B7"/>
    <w:rsid w:val="00C72F6D"/>
    <w:rsid w:val="00C7316E"/>
    <w:rsid w:val="00C73376"/>
    <w:rsid w:val="00C735E3"/>
    <w:rsid w:val="00C73AA9"/>
    <w:rsid w:val="00C73F11"/>
    <w:rsid w:val="00C73F25"/>
    <w:rsid w:val="00C74446"/>
    <w:rsid w:val="00C74664"/>
    <w:rsid w:val="00C7497E"/>
    <w:rsid w:val="00C74CD1"/>
    <w:rsid w:val="00C74CFD"/>
    <w:rsid w:val="00C74F69"/>
    <w:rsid w:val="00C75267"/>
    <w:rsid w:val="00C754FA"/>
    <w:rsid w:val="00C75CFF"/>
    <w:rsid w:val="00C766B5"/>
    <w:rsid w:val="00C76721"/>
    <w:rsid w:val="00C76827"/>
    <w:rsid w:val="00C76B7D"/>
    <w:rsid w:val="00C772D6"/>
    <w:rsid w:val="00C80947"/>
    <w:rsid w:val="00C811B2"/>
    <w:rsid w:val="00C81A5C"/>
    <w:rsid w:val="00C81FFC"/>
    <w:rsid w:val="00C822FB"/>
    <w:rsid w:val="00C82322"/>
    <w:rsid w:val="00C824D4"/>
    <w:rsid w:val="00C82575"/>
    <w:rsid w:val="00C82824"/>
    <w:rsid w:val="00C82A6D"/>
    <w:rsid w:val="00C82FDD"/>
    <w:rsid w:val="00C83403"/>
    <w:rsid w:val="00C8374D"/>
    <w:rsid w:val="00C83A2B"/>
    <w:rsid w:val="00C83E7E"/>
    <w:rsid w:val="00C8449E"/>
    <w:rsid w:val="00C85103"/>
    <w:rsid w:val="00C853B6"/>
    <w:rsid w:val="00C853B7"/>
    <w:rsid w:val="00C855A4"/>
    <w:rsid w:val="00C85B6B"/>
    <w:rsid w:val="00C85D2E"/>
    <w:rsid w:val="00C85EA2"/>
    <w:rsid w:val="00C86032"/>
    <w:rsid w:val="00C87332"/>
    <w:rsid w:val="00C903B6"/>
    <w:rsid w:val="00C904E1"/>
    <w:rsid w:val="00C90993"/>
    <w:rsid w:val="00C90FB0"/>
    <w:rsid w:val="00C91C19"/>
    <w:rsid w:val="00C92AA0"/>
    <w:rsid w:val="00C92B7D"/>
    <w:rsid w:val="00C92C92"/>
    <w:rsid w:val="00C92D2A"/>
    <w:rsid w:val="00C92E8F"/>
    <w:rsid w:val="00C930CB"/>
    <w:rsid w:val="00C932C2"/>
    <w:rsid w:val="00C93D2F"/>
    <w:rsid w:val="00C93ED5"/>
    <w:rsid w:val="00C93FF9"/>
    <w:rsid w:val="00C94088"/>
    <w:rsid w:val="00C943D8"/>
    <w:rsid w:val="00C94810"/>
    <w:rsid w:val="00C949CD"/>
    <w:rsid w:val="00C954FF"/>
    <w:rsid w:val="00C9556A"/>
    <w:rsid w:val="00C95E78"/>
    <w:rsid w:val="00C964E1"/>
    <w:rsid w:val="00C9663E"/>
    <w:rsid w:val="00C967A8"/>
    <w:rsid w:val="00C96F89"/>
    <w:rsid w:val="00C97451"/>
    <w:rsid w:val="00C97522"/>
    <w:rsid w:val="00C97906"/>
    <w:rsid w:val="00C97A05"/>
    <w:rsid w:val="00C97A9A"/>
    <w:rsid w:val="00CA01AF"/>
    <w:rsid w:val="00CA01D8"/>
    <w:rsid w:val="00CA0271"/>
    <w:rsid w:val="00CA02F2"/>
    <w:rsid w:val="00CA0359"/>
    <w:rsid w:val="00CA0841"/>
    <w:rsid w:val="00CA096C"/>
    <w:rsid w:val="00CA09C4"/>
    <w:rsid w:val="00CA0BF9"/>
    <w:rsid w:val="00CA0EEB"/>
    <w:rsid w:val="00CA1911"/>
    <w:rsid w:val="00CA1CD8"/>
    <w:rsid w:val="00CA2579"/>
    <w:rsid w:val="00CA2676"/>
    <w:rsid w:val="00CA2BAF"/>
    <w:rsid w:val="00CA33BB"/>
    <w:rsid w:val="00CA37F8"/>
    <w:rsid w:val="00CA3865"/>
    <w:rsid w:val="00CA3E69"/>
    <w:rsid w:val="00CA442A"/>
    <w:rsid w:val="00CA447E"/>
    <w:rsid w:val="00CA45BC"/>
    <w:rsid w:val="00CA489E"/>
    <w:rsid w:val="00CA48DA"/>
    <w:rsid w:val="00CA4C5C"/>
    <w:rsid w:val="00CA4EB6"/>
    <w:rsid w:val="00CA4F05"/>
    <w:rsid w:val="00CA57D0"/>
    <w:rsid w:val="00CA5807"/>
    <w:rsid w:val="00CA5DC6"/>
    <w:rsid w:val="00CA61B5"/>
    <w:rsid w:val="00CA61FF"/>
    <w:rsid w:val="00CA65B1"/>
    <w:rsid w:val="00CA6757"/>
    <w:rsid w:val="00CA776B"/>
    <w:rsid w:val="00CA7831"/>
    <w:rsid w:val="00CA7DBF"/>
    <w:rsid w:val="00CA7F47"/>
    <w:rsid w:val="00CB018C"/>
    <w:rsid w:val="00CB03FA"/>
    <w:rsid w:val="00CB0448"/>
    <w:rsid w:val="00CB0653"/>
    <w:rsid w:val="00CB088A"/>
    <w:rsid w:val="00CB0B3F"/>
    <w:rsid w:val="00CB0C7D"/>
    <w:rsid w:val="00CB0D86"/>
    <w:rsid w:val="00CB0F23"/>
    <w:rsid w:val="00CB0F3E"/>
    <w:rsid w:val="00CB10C2"/>
    <w:rsid w:val="00CB126B"/>
    <w:rsid w:val="00CB1968"/>
    <w:rsid w:val="00CB1AA1"/>
    <w:rsid w:val="00CB1B11"/>
    <w:rsid w:val="00CB1B66"/>
    <w:rsid w:val="00CB2221"/>
    <w:rsid w:val="00CB25E9"/>
    <w:rsid w:val="00CB27DB"/>
    <w:rsid w:val="00CB2D1E"/>
    <w:rsid w:val="00CB3ABA"/>
    <w:rsid w:val="00CB3F7B"/>
    <w:rsid w:val="00CB3F89"/>
    <w:rsid w:val="00CB410C"/>
    <w:rsid w:val="00CB459E"/>
    <w:rsid w:val="00CB5762"/>
    <w:rsid w:val="00CB5A45"/>
    <w:rsid w:val="00CB5DBD"/>
    <w:rsid w:val="00CB5F0D"/>
    <w:rsid w:val="00CB6039"/>
    <w:rsid w:val="00CB6123"/>
    <w:rsid w:val="00CB63C4"/>
    <w:rsid w:val="00CB65AE"/>
    <w:rsid w:val="00CB722E"/>
    <w:rsid w:val="00CB7542"/>
    <w:rsid w:val="00CB7836"/>
    <w:rsid w:val="00CB79CB"/>
    <w:rsid w:val="00CC01C2"/>
    <w:rsid w:val="00CC03B6"/>
    <w:rsid w:val="00CC0496"/>
    <w:rsid w:val="00CC07DB"/>
    <w:rsid w:val="00CC0C04"/>
    <w:rsid w:val="00CC0F65"/>
    <w:rsid w:val="00CC10A9"/>
    <w:rsid w:val="00CC1C68"/>
    <w:rsid w:val="00CC1D9E"/>
    <w:rsid w:val="00CC1FB7"/>
    <w:rsid w:val="00CC21EB"/>
    <w:rsid w:val="00CC2670"/>
    <w:rsid w:val="00CC2A40"/>
    <w:rsid w:val="00CC2C7C"/>
    <w:rsid w:val="00CC309B"/>
    <w:rsid w:val="00CC3A59"/>
    <w:rsid w:val="00CC3D17"/>
    <w:rsid w:val="00CC3E51"/>
    <w:rsid w:val="00CC4188"/>
    <w:rsid w:val="00CC4460"/>
    <w:rsid w:val="00CC45AF"/>
    <w:rsid w:val="00CC4745"/>
    <w:rsid w:val="00CC489F"/>
    <w:rsid w:val="00CC49B4"/>
    <w:rsid w:val="00CC4AD9"/>
    <w:rsid w:val="00CC4C6E"/>
    <w:rsid w:val="00CC5164"/>
    <w:rsid w:val="00CC54DE"/>
    <w:rsid w:val="00CC5899"/>
    <w:rsid w:val="00CC590F"/>
    <w:rsid w:val="00CC595C"/>
    <w:rsid w:val="00CC5CC5"/>
    <w:rsid w:val="00CC5E53"/>
    <w:rsid w:val="00CC5F24"/>
    <w:rsid w:val="00CC643F"/>
    <w:rsid w:val="00CC6508"/>
    <w:rsid w:val="00CC6692"/>
    <w:rsid w:val="00CC6A84"/>
    <w:rsid w:val="00CC6F9B"/>
    <w:rsid w:val="00CC71F9"/>
    <w:rsid w:val="00CC7316"/>
    <w:rsid w:val="00CC7475"/>
    <w:rsid w:val="00CC750A"/>
    <w:rsid w:val="00CC753D"/>
    <w:rsid w:val="00CC7728"/>
    <w:rsid w:val="00CC79B0"/>
    <w:rsid w:val="00CC7B6A"/>
    <w:rsid w:val="00CC7BBB"/>
    <w:rsid w:val="00CD0085"/>
    <w:rsid w:val="00CD016A"/>
    <w:rsid w:val="00CD04A9"/>
    <w:rsid w:val="00CD0838"/>
    <w:rsid w:val="00CD10B6"/>
    <w:rsid w:val="00CD1143"/>
    <w:rsid w:val="00CD1242"/>
    <w:rsid w:val="00CD1663"/>
    <w:rsid w:val="00CD1C37"/>
    <w:rsid w:val="00CD2316"/>
    <w:rsid w:val="00CD2493"/>
    <w:rsid w:val="00CD294A"/>
    <w:rsid w:val="00CD2C60"/>
    <w:rsid w:val="00CD311F"/>
    <w:rsid w:val="00CD337B"/>
    <w:rsid w:val="00CD34E2"/>
    <w:rsid w:val="00CD350B"/>
    <w:rsid w:val="00CD36FF"/>
    <w:rsid w:val="00CD3922"/>
    <w:rsid w:val="00CD394E"/>
    <w:rsid w:val="00CD3BDC"/>
    <w:rsid w:val="00CD3C43"/>
    <w:rsid w:val="00CD3D59"/>
    <w:rsid w:val="00CD3E3B"/>
    <w:rsid w:val="00CD3E4A"/>
    <w:rsid w:val="00CD3F55"/>
    <w:rsid w:val="00CD3F77"/>
    <w:rsid w:val="00CD3FBF"/>
    <w:rsid w:val="00CD4206"/>
    <w:rsid w:val="00CD489E"/>
    <w:rsid w:val="00CD4A6D"/>
    <w:rsid w:val="00CD5413"/>
    <w:rsid w:val="00CD59EC"/>
    <w:rsid w:val="00CD5AC3"/>
    <w:rsid w:val="00CD5D4D"/>
    <w:rsid w:val="00CD60FD"/>
    <w:rsid w:val="00CD67A0"/>
    <w:rsid w:val="00CD6A72"/>
    <w:rsid w:val="00CD7112"/>
    <w:rsid w:val="00CD719B"/>
    <w:rsid w:val="00CD72B0"/>
    <w:rsid w:val="00CE001D"/>
    <w:rsid w:val="00CE0307"/>
    <w:rsid w:val="00CE0FD9"/>
    <w:rsid w:val="00CE1133"/>
    <w:rsid w:val="00CE1174"/>
    <w:rsid w:val="00CE16FB"/>
    <w:rsid w:val="00CE1B21"/>
    <w:rsid w:val="00CE1C6F"/>
    <w:rsid w:val="00CE21F3"/>
    <w:rsid w:val="00CE27C3"/>
    <w:rsid w:val="00CE2CEA"/>
    <w:rsid w:val="00CE3BEC"/>
    <w:rsid w:val="00CE3C4E"/>
    <w:rsid w:val="00CE3CD2"/>
    <w:rsid w:val="00CE3E13"/>
    <w:rsid w:val="00CE3E6B"/>
    <w:rsid w:val="00CE4ECC"/>
    <w:rsid w:val="00CE554F"/>
    <w:rsid w:val="00CE60B8"/>
    <w:rsid w:val="00CE6293"/>
    <w:rsid w:val="00CE6521"/>
    <w:rsid w:val="00CE69EE"/>
    <w:rsid w:val="00CE6B5B"/>
    <w:rsid w:val="00CE6C11"/>
    <w:rsid w:val="00CE6EC3"/>
    <w:rsid w:val="00CE747C"/>
    <w:rsid w:val="00CE7631"/>
    <w:rsid w:val="00CE7705"/>
    <w:rsid w:val="00CE78A2"/>
    <w:rsid w:val="00CE79DC"/>
    <w:rsid w:val="00CF04C0"/>
    <w:rsid w:val="00CF067F"/>
    <w:rsid w:val="00CF0A6A"/>
    <w:rsid w:val="00CF0D39"/>
    <w:rsid w:val="00CF12F2"/>
    <w:rsid w:val="00CF191C"/>
    <w:rsid w:val="00CF1CB8"/>
    <w:rsid w:val="00CF1F92"/>
    <w:rsid w:val="00CF22B2"/>
    <w:rsid w:val="00CF24E7"/>
    <w:rsid w:val="00CF2E0D"/>
    <w:rsid w:val="00CF3191"/>
    <w:rsid w:val="00CF3258"/>
    <w:rsid w:val="00CF3879"/>
    <w:rsid w:val="00CF3CAA"/>
    <w:rsid w:val="00CF427A"/>
    <w:rsid w:val="00CF44C7"/>
    <w:rsid w:val="00CF4604"/>
    <w:rsid w:val="00CF4F12"/>
    <w:rsid w:val="00CF5416"/>
    <w:rsid w:val="00CF65A4"/>
    <w:rsid w:val="00CF6633"/>
    <w:rsid w:val="00CF6B2A"/>
    <w:rsid w:val="00CF6EA7"/>
    <w:rsid w:val="00CF70A1"/>
    <w:rsid w:val="00CF7172"/>
    <w:rsid w:val="00CF7278"/>
    <w:rsid w:val="00CF7593"/>
    <w:rsid w:val="00CF7919"/>
    <w:rsid w:val="00CF79D8"/>
    <w:rsid w:val="00CF7D71"/>
    <w:rsid w:val="00CF7EEA"/>
    <w:rsid w:val="00D00486"/>
    <w:rsid w:val="00D00848"/>
    <w:rsid w:val="00D00927"/>
    <w:rsid w:val="00D00B9E"/>
    <w:rsid w:val="00D00C6D"/>
    <w:rsid w:val="00D01797"/>
    <w:rsid w:val="00D0182F"/>
    <w:rsid w:val="00D01CD2"/>
    <w:rsid w:val="00D02A7E"/>
    <w:rsid w:val="00D02DB7"/>
    <w:rsid w:val="00D02F90"/>
    <w:rsid w:val="00D031CD"/>
    <w:rsid w:val="00D034F2"/>
    <w:rsid w:val="00D03576"/>
    <w:rsid w:val="00D03AFD"/>
    <w:rsid w:val="00D03C14"/>
    <w:rsid w:val="00D03DA9"/>
    <w:rsid w:val="00D03E01"/>
    <w:rsid w:val="00D043F9"/>
    <w:rsid w:val="00D0458D"/>
    <w:rsid w:val="00D04E5E"/>
    <w:rsid w:val="00D05020"/>
    <w:rsid w:val="00D05360"/>
    <w:rsid w:val="00D056E6"/>
    <w:rsid w:val="00D0591C"/>
    <w:rsid w:val="00D05D44"/>
    <w:rsid w:val="00D05E25"/>
    <w:rsid w:val="00D06012"/>
    <w:rsid w:val="00D061C6"/>
    <w:rsid w:val="00D06299"/>
    <w:rsid w:val="00D063CD"/>
    <w:rsid w:val="00D066EF"/>
    <w:rsid w:val="00D06A3A"/>
    <w:rsid w:val="00D07091"/>
    <w:rsid w:val="00D07142"/>
    <w:rsid w:val="00D0718E"/>
    <w:rsid w:val="00D07476"/>
    <w:rsid w:val="00D079B4"/>
    <w:rsid w:val="00D07B6B"/>
    <w:rsid w:val="00D07B7B"/>
    <w:rsid w:val="00D07E93"/>
    <w:rsid w:val="00D1000C"/>
    <w:rsid w:val="00D1019D"/>
    <w:rsid w:val="00D114EF"/>
    <w:rsid w:val="00D1153C"/>
    <w:rsid w:val="00D11ADB"/>
    <w:rsid w:val="00D11D30"/>
    <w:rsid w:val="00D123DD"/>
    <w:rsid w:val="00D126F8"/>
    <w:rsid w:val="00D12F4D"/>
    <w:rsid w:val="00D130F0"/>
    <w:rsid w:val="00D13219"/>
    <w:rsid w:val="00D138D7"/>
    <w:rsid w:val="00D1398D"/>
    <w:rsid w:val="00D13A1F"/>
    <w:rsid w:val="00D13C5F"/>
    <w:rsid w:val="00D14116"/>
    <w:rsid w:val="00D1411A"/>
    <w:rsid w:val="00D1413F"/>
    <w:rsid w:val="00D1417D"/>
    <w:rsid w:val="00D14299"/>
    <w:rsid w:val="00D149F3"/>
    <w:rsid w:val="00D14D4D"/>
    <w:rsid w:val="00D1554B"/>
    <w:rsid w:val="00D1571F"/>
    <w:rsid w:val="00D159BA"/>
    <w:rsid w:val="00D15AB4"/>
    <w:rsid w:val="00D15D31"/>
    <w:rsid w:val="00D162FC"/>
    <w:rsid w:val="00D1647A"/>
    <w:rsid w:val="00D164E9"/>
    <w:rsid w:val="00D16641"/>
    <w:rsid w:val="00D16678"/>
    <w:rsid w:val="00D16E0E"/>
    <w:rsid w:val="00D16E89"/>
    <w:rsid w:val="00D17B97"/>
    <w:rsid w:val="00D20543"/>
    <w:rsid w:val="00D209C2"/>
    <w:rsid w:val="00D20B09"/>
    <w:rsid w:val="00D21245"/>
    <w:rsid w:val="00D212E9"/>
    <w:rsid w:val="00D216BA"/>
    <w:rsid w:val="00D21B97"/>
    <w:rsid w:val="00D21D01"/>
    <w:rsid w:val="00D21EC6"/>
    <w:rsid w:val="00D22284"/>
    <w:rsid w:val="00D22932"/>
    <w:rsid w:val="00D22DFA"/>
    <w:rsid w:val="00D22EAF"/>
    <w:rsid w:val="00D23471"/>
    <w:rsid w:val="00D23896"/>
    <w:rsid w:val="00D23C51"/>
    <w:rsid w:val="00D23E83"/>
    <w:rsid w:val="00D2409A"/>
    <w:rsid w:val="00D2415E"/>
    <w:rsid w:val="00D24242"/>
    <w:rsid w:val="00D24799"/>
    <w:rsid w:val="00D247FD"/>
    <w:rsid w:val="00D2484F"/>
    <w:rsid w:val="00D24992"/>
    <w:rsid w:val="00D24B6E"/>
    <w:rsid w:val="00D24EE9"/>
    <w:rsid w:val="00D252E3"/>
    <w:rsid w:val="00D2531C"/>
    <w:rsid w:val="00D255BD"/>
    <w:rsid w:val="00D257E5"/>
    <w:rsid w:val="00D25CCB"/>
    <w:rsid w:val="00D25DB1"/>
    <w:rsid w:val="00D261AF"/>
    <w:rsid w:val="00D26534"/>
    <w:rsid w:val="00D26561"/>
    <w:rsid w:val="00D2690D"/>
    <w:rsid w:val="00D26EAF"/>
    <w:rsid w:val="00D26F76"/>
    <w:rsid w:val="00D26FEA"/>
    <w:rsid w:val="00D27B7A"/>
    <w:rsid w:val="00D27C10"/>
    <w:rsid w:val="00D27C83"/>
    <w:rsid w:val="00D27FED"/>
    <w:rsid w:val="00D304EA"/>
    <w:rsid w:val="00D304F6"/>
    <w:rsid w:val="00D3058B"/>
    <w:rsid w:val="00D30643"/>
    <w:rsid w:val="00D30A98"/>
    <w:rsid w:val="00D30B8B"/>
    <w:rsid w:val="00D30BD3"/>
    <w:rsid w:val="00D30F4B"/>
    <w:rsid w:val="00D3119F"/>
    <w:rsid w:val="00D31786"/>
    <w:rsid w:val="00D32036"/>
    <w:rsid w:val="00D323A0"/>
    <w:rsid w:val="00D32EC4"/>
    <w:rsid w:val="00D32F83"/>
    <w:rsid w:val="00D33320"/>
    <w:rsid w:val="00D33693"/>
    <w:rsid w:val="00D337A1"/>
    <w:rsid w:val="00D33EBA"/>
    <w:rsid w:val="00D33F81"/>
    <w:rsid w:val="00D347C3"/>
    <w:rsid w:val="00D35509"/>
    <w:rsid w:val="00D3576B"/>
    <w:rsid w:val="00D359D8"/>
    <w:rsid w:val="00D35C12"/>
    <w:rsid w:val="00D36268"/>
    <w:rsid w:val="00D36471"/>
    <w:rsid w:val="00D3668C"/>
    <w:rsid w:val="00D368AF"/>
    <w:rsid w:val="00D36988"/>
    <w:rsid w:val="00D36A65"/>
    <w:rsid w:val="00D36C70"/>
    <w:rsid w:val="00D36CB4"/>
    <w:rsid w:val="00D37020"/>
    <w:rsid w:val="00D37197"/>
    <w:rsid w:val="00D372B9"/>
    <w:rsid w:val="00D374E1"/>
    <w:rsid w:val="00D377C0"/>
    <w:rsid w:val="00D377E0"/>
    <w:rsid w:val="00D3791C"/>
    <w:rsid w:val="00D37B87"/>
    <w:rsid w:val="00D37BDD"/>
    <w:rsid w:val="00D37D7E"/>
    <w:rsid w:val="00D40466"/>
    <w:rsid w:val="00D4046E"/>
    <w:rsid w:val="00D40E4F"/>
    <w:rsid w:val="00D41035"/>
    <w:rsid w:val="00D4126C"/>
    <w:rsid w:val="00D4176C"/>
    <w:rsid w:val="00D41944"/>
    <w:rsid w:val="00D41ADF"/>
    <w:rsid w:val="00D432C6"/>
    <w:rsid w:val="00D437C0"/>
    <w:rsid w:val="00D43D4A"/>
    <w:rsid w:val="00D4458D"/>
    <w:rsid w:val="00D44680"/>
    <w:rsid w:val="00D448D8"/>
    <w:rsid w:val="00D44A4C"/>
    <w:rsid w:val="00D44D1F"/>
    <w:rsid w:val="00D44FF0"/>
    <w:rsid w:val="00D45113"/>
    <w:rsid w:val="00D453E1"/>
    <w:rsid w:val="00D45A3B"/>
    <w:rsid w:val="00D45ABC"/>
    <w:rsid w:val="00D46CD7"/>
    <w:rsid w:val="00D46F08"/>
    <w:rsid w:val="00D46F41"/>
    <w:rsid w:val="00D46FBB"/>
    <w:rsid w:val="00D50809"/>
    <w:rsid w:val="00D50ACA"/>
    <w:rsid w:val="00D50CDA"/>
    <w:rsid w:val="00D514A7"/>
    <w:rsid w:val="00D518B7"/>
    <w:rsid w:val="00D51D32"/>
    <w:rsid w:val="00D51DF7"/>
    <w:rsid w:val="00D520C8"/>
    <w:rsid w:val="00D522BA"/>
    <w:rsid w:val="00D52503"/>
    <w:rsid w:val="00D52710"/>
    <w:rsid w:val="00D529D0"/>
    <w:rsid w:val="00D52F49"/>
    <w:rsid w:val="00D5305A"/>
    <w:rsid w:val="00D5315A"/>
    <w:rsid w:val="00D5335B"/>
    <w:rsid w:val="00D534FB"/>
    <w:rsid w:val="00D53793"/>
    <w:rsid w:val="00D538FC"/>
    <w:rsid w:val="00D5395C"/>
    <w:rsid w:val="00D53A48"/>
    <w:rsid w:val="00D53BAD"/>
    <w:rsid w:val="00D53BDA"/>
    <w:rsid w:val="00D5403A"/>
    <w:rsid w:val="00D54100"/>
    <w:rsid w:val="00D54152"/>
    <w:rsid w:val="00D5427A"/>
    <w:rsid w:val="00D54294"/>
    <w:rsid w:val="00D54475"/>
    <w:rsid w:val="00D54D14"/>
    <w:rsid w:val="00D5518F"/>
    <w:rsid w:val="00D55253"/>
    <w:rsid w:val="00D55938"/>
    <w:rsid w:val="00D56478"/>
    <w:rsid w:val="00D56938"/>
    <w:rsid w:val="00D57021"/>
    <w:rsid w:val="00D57259"/>
    <w:rsid w:val="00D5787F"/>
    <w:rsid w:val="00D578DA"/>
    <w:rsid w:val="00D57B23"/>
    <w:rsid w:val="00D57F06"/>
    <w:rsid w:val="00D6063A"/>
    <w:rsid w:val="00D60946"/>
    <w:rsid w:val="00D61034"/>
    <w:rsid w:val="00D61148"/>
    <w:rsid w:val="00D61229"/>
    <w:rsid w:val="00D6133D"/>
    <w:rsid w:val="00D61593"/>
    <w:rsid w:val="00D616A7"/>
    <w:rsid w:val="00D6213E"/>
    <w:rsid w:val="00D62401"/>
    <w:rsid w:val="00D6317F"/>
    <w:rsid w:val="00D63225"/>
    <w:rsid w:val="00D63B1D"/>
    <w:rsid w:val="00D63B2A"/>
    <w:rsid w:val="00D63B65"/>
    <w:rsid w:val="00D63DB4"/>
    <w:rsid w:val="00D63EE5"/>
    <w:rsid w:val="00D641B3"/>
    <w:rsid w:val="00D64650"/>
    <w:rsid w:val="00D64D65"/>
    <w:rsid w:val="00D6507E"/>
    <w:rsid w:val="00D65566"/>
    <w:rsid w:val="00D65998"/>
    <w:rsid w:val="00D659E4"/>
    <w:rsid w:val="00D65CFF"/>
    <w:rsid w:val="00D65E89"/>
    <w:rsid w:val="00D65FCB"/>
    <w:rsid w:val="00D66003"/>
    <w:rsid w:val="00D6647D"/>
    <w:rsid w:val="00D66A1E"/>
    <w:rsid w:val="00D673F8"/>
    <w:rsid w:val="00D67670"/>
    <w:rsid w:val="00D67A5D"/>
    <w:rsid w:val="00D67AD0"/>
    <w:rsid w:val="00D67C6D"/>
    <w:rsid w:val="00D67C78"/>
    <w:rsid w:val="00D67CAB"/>
    <w:rsid w:val="00D67EBF"/>
    <w:rsid w:val="00D67EE7"/>
    <w:rsid w:val="00D7005F"/>
    <w:rsid w:val="00D700C4"/>
    <w:rsid w:val="00D70646"/>
    <w:rsid w:val="00D70A14"/>
    <w:rsid w:val="00D71420"/>
    <w:rsid w:val="00D71484"/>
    <w:rsid w:val="00D714DB"/>
    <w:rsid w:val="00D715B0"/>
    <w:rsid w:val="00D71C13"/>
    <w:rsid w:val="00D7220D"/>
    <w:rsid w:val="00D72D75"/>
    <w:rsid w:val="00D73626"/>
    <w:rsid w:val="00D73814"/>
    <w:rsid w:val="00D738FC"/>
    <w:rsid w:val="00D73BC0"/>
    <w:rsid w:val="00D73F70"/>
    <w:rsid w:val="00D74340"/>
    <w:rsid w:val="00D74BBE"/>
    <w:rsid w:val="00D74BF4"/>
    <w:rsid w:val="00D74D5C"/>
    <w:rsid w:val="00D7533F"/>
    <w:rsid w:val="00D753EB"/>
    <w:rsid w:val="00D754BD"/>
    <w:rsid w:val="00D75635"/>
    <w:rsid w:val="00D756C9"/>
    <w:rsid w:val="00D75B35"/>
    <w:rsid w:val="00D75C52"/>
    <w:rsid w:val="00D76239"/>
    <w:rsid w:val="00D762E4"/>
    <w:rsid w:val="00D769F3"/>
    <w:rsid w:val="00D76AAD"/>
    <w:rsid w:val="00D76D23"/>
    <w:rsid w:val="00D77479"/>
    <w:rsid w:val="00D80436"/>
    <w:rsid w:val="00D80A3C"/>
    <w:rsid w:val="00D80CE8"/>
    <w:rsid w:val="00D814C3"/>
    <w:rsid w:val="00D81C33"/>
    <w:rsid w:val="00D82296"/>
    <w:rsid w:val="00D82525"/>
    <w:rsid w:val="00D8256C"/>
    <w:rsid w:val="00D82878"/>
    <w:rsid w:val="00D82A24"/>
    <w:rsid w:val="00D82CC8"/>
    <w:rsid w:val="00D82D52"/>
    <w:rsid w:val="00D830B0"/>
    <w:rsid w:val="00D8318B"/>
    <w:rsid w:val="00D836A1"/>
    <w:rsid w:val="00D83F29"/>
    <w:rsid w:val="00D84649"/>
    <w:rsid w:val="00D84880"/>
    <w:rsid w:val="00D849F8"/>
    <w:rsid w:val="00D84F1E"/>
    <w:rsid w:val="00D85379"/>
    <w:rsid w:val="00D85DA1"/>
    <w:rsid w:val="00D85EBC"/>
    <w:rsid w:val="00D867D9"/>
    <w:rsid w:val="00D86FEE"/>
    <w:rsid w:val="00D8796A"/>
    <w:rsid w:val="00D87BFB"/>
    <w:rsid w:val="00D87C0A"/>
    <w:rsid w:val="00D87EAA"/>
    <w:rsid w:val="00D90166"/>
    <w:rsid w:val="00D90254"/>
    <w:rsid w:val="00D90759"/>
    <w:rsid w:val="00D90B0D"/>
    <w:rsid w:val="00D90C25"/>
    <w:rsid w:val="00D90EB2"/>
    <w:rsid w:val="00D90FC0"/>
    <w:rsid w:val="00D912A0"/>
    <w:rsid w:val="00D91438"/>
    <w:rsid w:val="00D918D0"/>
    <w:rsid w:val="00D91904"/>
    <w:rsid w:val="00D922E1"/>
    <w:rsid w:val="00D92342"/>
    <w:rsid w:val="00D928E1"/>
    <w:rsid w:val="00D92976"/>
    <w:rsid w:val="00D92C5A"/>
    <w:rsid w:val="00D93310"/>
    <w:rsid w:val="00D93315"/>
    <w:rsid w:val="00D93FA0"/>
    <w:rsid w:val="00D94620"/>
    <w:rsid w:val="00D94706"/>
    <w:rsid w:val="00D949BD"/>
    <w:rsid w:val="00D94D4E"/>
    <w:rsid w:val="00D94E6D"/>
    <w:rsid w:val="00D9553B"/>
    <w:rsid w:val="00D955F5"/>
    <w:rsid w:val="00D9569F"/>
    <w:rsid w:val="00D96035"/>
    <w:rsid w:val="00D96192"/>
    <w:rsid w:val="00D964AB"/>
    <w:rsid w:val="00D9691E"/>
    <w:rsid w:val="00D9737F"/>
    <w:rsid w:val="00D97852"/>
    <w:rsid w:val="00D979EB"/>
    <w:rsid w:val="00D97ACE"/>
    <w:rsid w:val="00D97F5F"/>
    <w:rsid w:val="00DA0059"/>
    <w:rsid w:val="00DA08D6"/>
    <w:rsid w:val="00DA1823"/>
    <w:rsid w:val="00DA19D4"/>
    <w:rsid w:val="00DA1A1D"/>
    <w:rsid w:val="00DA1C43"/>
    <w:rsid w:val="00DA20F1"/>
    <w:rsid w:val="00DA2D34"/>
    <w:rsid w:val="00DA31D7"/>
    <w:rsid w:val="00DA3738"/>
    <w:rsid w:val="00DA37ED"/>
    <w:rsid w:val="00DA3E46"/>
    <w:rsid w:val="00DA4033"/>
    <w:rsid w:val="00DA425F"/>
    <w:rsid w:val="00DA46CC"/>
    <w:rsid w:val="00DA47AB"/>
    <w:rsid w:val="00DA4EC6"/>
    <w:rsid w:val="00DA501B"/>
    <w:rsid w:val="00DA5352"/>
    <w:rsid w:val="00DA5413"/>
    <w:rsid w:val="00DA5455"/>
    <w:rsid w:val="00DA5D8A"/>
    <w:rsid w:val="00DA5DC1"/>
    <w:rsid w:val="00DA5E3D"/>
    <w:rsid w:val="00DA5E58"/>
    <w:rsid w:val="00DA5F26"/>
    <w:rsid w:val="00DA6486"/>
    <w:rsid w:val="00DA68D1"/>
    <w:rsid w:val="00DA6BCF"/>
    <w:rsid w:val="00DA7789"/>
    <w:rsid w:val="00DA7A16"/>
    <w:rsid w:val="00DA7AC0"/>
    <w:rsid w:val="00DA7BED"/>
    <w:rsid w:val="00DA7D02"/>
    <w:rsid w:val="00DA7F38"/>
    <w:rsid w:val="00DB0448"/>
    <w:rsid w:val="00DB05C5"/>
    <w:rsid w:val="00DB0A82"/>
    <w:rsid w:val="00DB1047"/>
    <w:rsid w:val="00DB11B4"/>
    <w:rsid w:val="00DB16F5"/>
    <w:rsid w:val="00DB1C0B"/>
    <w:rsid w:val="00DB1C45"/>
    <w:rsid w:val="00DB1F1F"/>
    <w:rsid w:val="00DB26A4"/>
    <w:rsid w:val="00DB27DB"/>
    <w:rsid w:val="00DB28ED"/>
    <w:rsid w:val="00DB30FB"/>
    <w:rsid w:val="00DB3693"/>
    <w:rsid w:val="00DB3750"/>
    <w:rsid w:val="00DB3847"/>
    <w:rsid w:val="00DB3DD4"/>
    <w:rsid w:val="00DB3F16"/>
    <w:rsid w:val="00DB4395"/>
    <w:rsid w:val="00DB43E4"/>
    <w:rsid w:val="00DB4588"/>
    <w:rsid w:val="00DB459D"/>
    <w:rsid w:val="00DB4757"/>
    <w:rsid w:val="00DB4F14"/>
    <w:rsid w:val="00DB52A6"/>
    <w:rsid w:val="00DB5A4D"/>
    <w:rsid w:val="00DB5C35"/>
    <w:rsid w:val="00DB5E3A"/>
    <w:rsid w:val="00DB5EE5"/>
    <w:rsid w:val="00DB610D"/>
    <w:rsid w:val="00DB61C2"/>
    <w:rsid w:val="00DB673B"/>
    <w:rsid w:val="00DB69D8"/>
    <w:rsid w:val="00DB6AD4"/>
    <w:rsid w:val="00DB6C3E"/>
    <w:rsid w:val="00DB6CD2"/>
    <w:rsid w:val="00DB7323"/>
    <w:rsid w:val="00DB757F"/>
    <w:rsid w:val="00DB75CF"/>
    <w:rsid w:val="00DB792B"/>
    <w:rsid w:val="00DB7DBF"/>
    <w:rsid w:val="00DB7EFE"/>
    <w:rsid w:val="00DB7FEA"/>
    <w:rsid w:val="00DC03A1"/>
    <w:rsid w:val="00DC064B"/>
    <w:rsid w:val="00DC06E9"/>
    <w:rsid w:val="00DC07BC"/>
    <w:rsid w:val="00DC0939"/>
    <w:rsid w:val="00DC154E"/>
    <w:rsid w:val="00DC1691"/>
    <w:rsid w:val="00DC210C"/>
    <w:rsid w:val="00DC281B"/>
    <w:rsid w:val="00DC2C17"/>
    <w:rsid w:val="00DC2E2E"/>
    <w:rsid w:val="00DC2F05"/>
    <w:rsid w:val="00DC2F21"/>
    <w:rsid w:val="00DC2F8F"/>
    <w:rsid w:val="00DC34D1"/>
    <w:rsid w:val="00DC3662"/>
    <w:rsid w:val="00DC3791"/>
    <w:rsid w:val="00DC3CB9"/>
    <w:rsid w:val="00DC3D74"/>
    <w:rsid w:val="00DC3EAA"/>
    <w:rsid w:val="00DC450E"/>
    <w:rsid w:val="00DC4FF4"/>
    <w:rsid w:val="00DC5096"/>
    <w:rsid w:val="00DC54DE"/>
    <w:rsid w:val="00DC5653"/>
    <w:rsid w:val="00DC5A18"/>
    <w:rsid w:val="00DC5AD8"/>
    <w:rsid w:val="00DC5B4C"/>
    <w:rsid w:val="00DC5F44"/>
    <w:rsid w:val="00DC5F61"/>
    <w:rsid w:val="00DC624B"/>
    <w:rsid w:val="00DC62EC"/>
    <w:rsid w:val="00DC66B4"/>
    <w:rsid w:val="00DC66C7"/>
    <w:rsid w:val="00DC679E"/>
    <w:rsid w:val="00DC68FA"/>
    <w:rsid w:val="00DC7082"/>
    <w:rsid w:val="00DC739C"/>
    <w:rsid w:val="00DC7F9D"/>
    <w:rsid w:val="00DD0014"/>
    <w:rsid w:val="00DD0619"/>
    <w:rsid w:val="00DD0E7A"/>
    <w:rsid w:val="00DD1035"/>
    <w:rsid w:val="00DD110F"/>
    <w:rsid w:val="00DD14DF"/>
    <w:rsid w:val="00DD154B"/>
    <w:rsid w:val="00DD1554"/>
    <w:rsid w:val="00DD1E79"/>
    <w:rsid w:val="00DD23CD"/>
    <w:rsid w:val="00DD2874"/>
    <w:rsid w:val="00DD2918"/>
    <w:rsid w:val="00DD2D50"/>
    <w:rsid w:val="00DD2DB9"/>
    <w:rsid w:val="00DD2F84"/>
    <w:rsid w:val="00DD2FE1"/>
    <w:rsid w:val="00DD310D"/>
    <w:rsid w:val="00DD33F7"/>
    <w:rsid w:val="00DD34ED"/>
    <w:rsid w:val="00DD3638"/>
    <w:rsid w:val="00DD38A0"/>
    <w:rsid w:val="00DD3D94"/>
    <w:rsid w:val="00DD3DBF"/>
    <w:rsid w:val="00DD413E"/>
    <w:rsid w:val="00DD43BB"/>
    <w:rsid w:val="00DD44D0"/>
    <w:rsid w:val="00DD4874"/>
    <w:rsid w:val="00DD4D49"/>
    <w:rsid w:val="00DD4DBA"/>
    <w:rsid w:val="00DD5060"/>
    <w:rsid w:val="00DD536E"/>
    <w:rsid w:val="00DD59BF"/>
    <w:rsid w:val="00DD5C3D"/>
    <w:rsid w:val="00DD6058"/>
    <w:rsid w:val="00DD60EA"/>
    <w:rsid w:val="00DD6269"/>
    <w:rsid w:val="00DD6856"/>
    <w:rsid w:val="00DD69D5"/>
    <w:rsid w:val="00DD6D71"/>
    <w:rsid w:val="00DD6E51"/>
    <w:rsid w:val="00DD7196"/>
    <w:rsid w:val="00DD73B8"/>
    <w:rsid w:val="00DD744F"/>
    <w:rsid w:val="00DD74A5"/>
    <w:rsid w:val="00DD78FD"/>
    <w:rsid w:val="00DD7F32"/>
    <w:rsid w:val="00DE0782"/>
    <w:rsid w:val="00DE0B28"/>
    <w:rsid w:val="00DE0C15"/>
    <w:rsid w:val="00DE1541"/>
    <w:rsid w:val="00DE1B5D"/>
    <w:rsid w:val="00DE1C0E"/>
    <w:rsid w:val="00DE21B9"/>
    <w:rsid w:val="00DE2D65"/>
    <w:rsid w:val="00DE2DCF"/>
    <w:rsid w:val="00DE2E6C"/>
    <w:rsid w:val="00DE3069"/>
    <w:rsid w:val="00DE339A"/>
    <w:rsid w:val="00DE343F"/>
    <w:rsid w:val="00DE34BC"/>
    <w:rsid w:val="00DE3AC5"/>
    <w:rsid w:val="00DE3D47"/>
    <w:rsid w:val="00DE3FE8"/>
    <w:rsid w:val="00DE4116"/>
    <w:rsid w:val="00DE41FD"/>
    <w:rsid w:val="00DE4934"/>
    <w:rsid w:val="00DE4CBF"/>
    <w:rsid w:val="00DE513F"/>
    <w:rsid w:val="00DE5816"/>
    <w:rsid w:val="00DE58C4"/>
    <w:rsid w:val="00DE5A2B"/>
    <w:rsid w:val="00DE5D1F"/>
    <w:rsid w:val="00DE654E"/>
    <w:rsid w:val="00DE658E"/>
    <w:rsid w:val="00DE66DD"/>
    <w:rsid w:val="00DE6771"/>
    <w:rsid w:val="00DE6E20"/>
    <w:rsid w:val="00DE6E9C"/>
    <w:rsid w:val="00DE7349"/>
    <w:rsid w:val="00DE74C8"/>
    <w:rsid w:val="00DE755E"/>
    <w:rsid w:val="00DE76E5"/>
    <w:rsid w:val="00DE7977"/>
    <w:rsid w:val="00DE7CAD"/>
    <w:rsid w:val="00DE7E70"/>
    <w:rsid w:val="00DE7F35"/>
    <w:rsid w:val="00DF0112"/>
    <w:rsid w:val="00DF017F"/>
    <w:rsid w:val="00DF026A"/>
    <w:rsid w:val="00DF09BE"/>
    <w:rsid w:val="00DF0B5F"/>
    <w:rsid w:val="00DF1116"/>
    <w:rsid w:val="00DF138E"/>
    <w:rsid w:val="00DF13B0"/>
    <w:rsid w:val="00DF19A6"/>
    <w:rsid w:val="00DF2396"/>
    <w:rsid w:val="00DF247C"/>
    <w:rsid w:val="00DF24FA"/>
    <w:rsid w:val="00DF26A9"/>
    <w:rsid w:val="00DF2B04"/>
    <w:rsid w:val="00DF3DA4"/>
    <w:rsid w:val="00DF4288"/>
    <w:rsid w:val="00DF4698"/>
    <w:rsid w:val="00DF48DA"/>
    <w:rsid w:val="00DF4DD0"/>
    <w:rsid w:val="00DF5006"/>
    <w:rsid w:val="00DF514E"/>
    <w:rsid w:val="00DF578F"/>
    <w:rsid w:val="00DF581C"/>
    <w:rsid w:val="00DF589A"/>
    <w:rsid w:val="00DF5CE6"/>
    <w:rsid w:val="00DF6145"/>
    <w:rsid w:val="00DF6221"/>
    <w:rsid w:val="00DF6371"/>
    <w:rsid w:val="00DF7100"/>
    <w:rsid w:val="00DF71D0"/>
    <w:rsid w:val="00DF7330"/>
    <w:rsid w:val="00DF757A"/>
    <w:rsid w:val="00DF75D6"/>
    <w:rsid w:val="00DF7AD6"/>
    <w:rsid w:val="00DF7B31"/>
    <w:rsid w:val="00DF7CC2"/>
    <w:rsid w:val="00DF7FF3"/>
    <w:rsid w:val="00E0005F"/>
    <w:rsid w:val="00E00472"/>
    <w:rsid w:val="00E008CC"/>
    <w:rsid w:val="00E00C20"/>
    <w:rsid w:val="00E00C96"/>
    <w:rsid w:val="00E00DA5"/>
    <w:rsid w:val="00E0163B"/>
    <w:rsid w:val="00E01A86"/>
    <w:rsid w:val="00E01C45"/>
    <w:rsid w:val="00E0219B"/>
    <w:rsid w:val="00E02234"/>
    <w:rsid w:val="00E02F19"/>
    <w:rsid w:val="00E03540"/>
    <w:rsid w:val="00E03C23"/>
    <w:rsid w:val="00E04127"/>
    <w:rsid w:val="00E041DD"/>
    <w:rsid w:val="00E0452A"/>
    <w:rsid w:val="00E04956"/>
    <w:rsid w:val="00E04E51"/>
    <w:rsid w:val="00E054F4"/>
    <w:rsid w:val="00E056DC"/>
    <w:rsid w:val="00E057C6"/>
    <w:rsid w:val="00E06133"/>
    <w:rsid w:val="00E0666E"/>
    <w:rsid w:val="00E06A62"/>
    <w:rsid w:val="00E0723C"/>
    <w:rsid w:val="00E072EF"/>
    <w:rsid w:val="00E0772E"/>
    <w:rsid w:val="00E077EC"/>
    <w:rsid w:val="00E07E98"/>
    <w:rsid w:val="00E1038F"/>
    <w:rsid w:val="00E1045F"/>
    <w:rsid w:val="00E10624"/>
    <w:rsid w:val="00E10945"/>
    <w:rsid w:val="00E10C3B"/>
    <w:rsid w:val="00E11BFA"/>
    <w:rsid w:val="00E11C45"/>
    <w:rsid w:val="00E120DC"/>
    <w:rsid w:val="00E12270"/>
    <w:rsid w:val="00E12482"/>
    <w:rsid w:val="00E138B7"/>
    <w:rsid w:val="00E13C6D"/>
    <w:rsid w:val="00E14B34"/>
    <w:rsid w:val="00E14B86"/>
    <w:rsid w:val="00E14D3F"/>
    <w:rsid w:val="00E15349"/>
    <w:rsid w:val="00E1572B"/>
    <w:rsid w:val="00E15E68"/>
    <w:rsid w:val="00E15FD2"/>
    <w:rsid w:val="00E1605C"/>
    <w:rsid w:val="00E160A5"/>
    <w:rsid w:val="00E16347"/>
    <w:rsid w:val="00E16B9D"/>
    <w:rsid w:val="00E16D2D"/>
    <w:rsid w:val="00E16F02"/>
    <w:rsid w:val="00E17365"/>
    <w:rsid w:val="00E173E0"/>
    <w:rsid w:val="00E17487"/>
    <w:rsid w:val="00E17CA1"/>
    <w:rsid w:val="00E17F31"/>
    <w:rsid w:val="00E2028B"/>
    <w:rsid w:val="00E202F3"/>
    <w:rsid w:val="00E20677"/>
    <w:rsid w:val="00E209BF"/>
    <w:rsid w:val="00E20A4C"/>
    <w:rsid w:val="00E20FDD"/>
    <w:rsid w:val="00E21199"/>
    <w:rsid w:val="00E21496"/>
    <w:rsid w:val="00E214ED"/>
    <w:rsid w:val="00E21555"/>
    <w:rsid w:val="00E2253D"/>
    <w:rsid w:val="00E22D35"/>
    <w:rsid w:val="00E22F23"/>
    <w:rsid w:val="00E23046"/>
    <w:rsid w:val="00E230F9"/>
    <w:rsid w:val="00E23184"/>
    <w:rsid w:val="00E232FA"/>
    <w:rsid w:val="00E23532"/>
    <w:rsid w:val="00E23D26"/>
    <w:rsid w:val="00E24393"/>
    <w:rsid w:val="00E2454E"/>
    <w:rsid w:val="00E24A50"/>
    <w:rsid w:val="00E24D4B"/>
    <w:rsid w:val="00E24DF8"/>
    <w:rsid w:val="00E24ED7"/>
    <w:rsid w:val="00E255C3"/>
    <w:rsid w:val="00E258C0"/>
    <w:rsid w:val="00E259F0"/>
    <w:rsid w:val="00E25A1B"/>
    <w:rsid w:val="00E25B03"/>
    <w:rsid w:val="00E25BE1"/>
    <w:rsid w:val="00E25C47"/>
    <w:rsid w:val="00E25E8B"/>
    <w:rsid w:val="00E25FB5"/>
    <w:rsid w:val="00E2659B"/>
    <w:rsid w:val="00E269E4"/>
    <w:rsid w:val="00E26D16"/>
    <w:rsid w:val="00E2744A"/>
    <w:rsid w:val="00E275B6"/>
    <w:rsid w:val="00E2760B"/>
    <w:rsid w:val="00E27757"/>
    <w:rsid w:val="00E27943"/>
    <w:rsid w:val="00E279DB"/>
    <w:rsid w:val="00E27A11"/>
    <w:rsid w:val="00E27BC6"/>
    <w:rsid w:val="00E27DD8"/>
    <w:rsid w:val="00E27F3B"/>
    <w:rsid w:val="00E27F3C"/>
    <w:rsid w:val="00E30047"/>
    <w:rsid w:val="00E30B87"/>
    <w:rsid w:val="00E30D34"/>
    <w:rsid w:val="00E30D52"/>
    <w:rsid w:val="00E30E0B"/>
    <w:rsid w:val="00E312BD"/>
    <w:rsid w:val="00E316A0"/>
    <w:rsid w:val="00E31A15"/>
    <w:rsid w:val="00E31D5C"/>
    <w:rsid w:val="00E32F7C"/>
    <w:rsid w:val="00E33293"/>
    <w:rsid w:val="00E3331D"/>
    <w:rsid w:val="00E338BF"/>
    <w:rsid w:val="00E341C6"/>
    <w:rsid w:val="00E343E2"/>
    <w:rsid w:val="00E343F8"/>
    <w:rsid w:val="00E344FA"/>
    <w:rsid w:val="00E349AE"/>
    <w:rsid w:val="00E350A3"/>
    <w:rsid w:val="00E35259"/>
    <w:rsid w:val="00E35357"/>
    <w:rsid w:val="00E3550C"/>
    <w:rsid w:val="00E3562D"/>
    <w:rsid w:val="00E358B1"/>
    <w:rsid w:val="00E359C0"/>
    <w:rsid w:val="00E359FF"/>
    <w:rsid w:val="00E35D68"/>
    <w:rsid w:val="00E361CD"/>
    <w:rsid w:val="00E3655A"/>
    <w:rsid w:val="00E368CC"/>
    <w:rsid w:val="00E36C94"/>
    <w:rsid w:val="00E36EEE"/>
    <w:rsid w:val="00E4061E"/>
    <w:rsid w:val="00E4070B"/>
    <w:rsid w:val="00E4078D"/>
    <w:rsid w:val="00E40803"/>
    <w:rsid w:val="00E40BDF"/>
    <w:rsid w:val="00E40D91"/>
    <w:rsid w:val="00E41118"/>
    <w:rsid w:val="00E418C7"/>
    <w:rsid w:val="00E4196F"/>
    <w:rsid w:val="00E41A2F"/>
    <w:rsid w:val="00E41C58"/>
    <w:rsid w:val="00E41E02"/>
    <w:rsid w:val="00E41E80"/>
    <w:rsid w:val="00E42096"/>
    <w:rsid w:val="00E423EA"/>
    <w:rsid w:val="00E4248C"/>
    <w:rsid w:val="00E4282B"/>
    <w:rsid w:val="00E4287E"/>
    <w:rsid w:val="00E42F3C"/>
    <w:rsid w:val="00E4306B"/>
    <w:rsid w:val="00E432D2"/>
    <w:rsid w:val="00E43711"/>
    <w:rsid w:val="00E439D5"/>
    <w:rsid w:val="00E43C7A"/>
    <w:rsid w:val="00E43E2E"/>
    <w:rsid w:val="00E4402C"/>
    <w:rsid w:val="00E441AE"/>
    <w:rsid w:val="00E4422D"/>
    <w:rsid w:val="00E443F0"/>
    <w:rsid w:val="00E44C34"/>
    <w:rsid w:val="00E44FB5"/>
    <w:rsid w:val="00E45187"/>
    <w:rsid w:val="00E4554B"/>
    <w:rsid w:val="00E45B8C"/>
    <w:rsid w:val="00E45E58"/>
    <w:rsid w:val="00E46180"/>
    <w:rsid w:val="00E46350"/>
    <w:rsid w:val="00E4638C"/>
    <w:rsid w:val="00E466C4"/>
    <w:rsid w:val="00E46D56"/>
    <w:rsid w:val="00E46F43"/>
    <w:rsid w:val="00E4739D"/>
    <w:rsid w:val="00E476F3"/>
    <w:rsid w:val="00E477FA"/>
    <w:rsid w:val="00E479E4"/>
    <w:rsid w:val="00E47AF1"/>
    <w:rsid w:val="00E47B20"/>
    <w:rsid w:val="00E47B44"/>
    <w:rsid w:val="00E47C9D"/>
    <w:rsid w:val="00E501DA"/>
    <w:rsid w:val="00E501E4"/>
    <w:rsid w:val="00E5036C"/>
    <w:rsid w:val="00E50709"/>
    <w:rsid w:val="00E508A5"/>
    <w:rsid w:val="00E50BEB"/>
    <w:rsid w:val="00E5164F"/>
    <w:rsid w:val="00E51CDA"/>
    <w:rsid w:val="00E51E0A"/>
    <w:rsid w:val="00E51E3B"/>
    <w:rsid w:val="00E52648"/>
    <w:rsid w:val="00E52A08"/>
    <w:rsid w:val="00E52E1C"/>
    <w:rsid w:val="00E5376C"/>
    <w:rsid w:val="00E5389B"/>
    <w:rsid w:val="00E5393A"/>
    <w:rsid w:val="00E540AB"/>
    <w:rsid w:val="00E540C6"/>
    <w:rsid w:val="00E5441A"/>
    <w:rsid w:val="00E5529A"/>
    <w:rsid w:val="00E55C43"/>
    <w:rsid w:val="00E55D06"/>
    <w:rsid w:val="00E562D5"/>
    <w:rsid w:val="00E56AA4"/>
    <w:rsid w:val="00E56B15"/>
    <w:rsid w:val="00E56FF8"/>
    <w:rsid w:val="00E571D5"/>
    <w:rsid w:val="00E574A1"/>
    <w:rsid w:val="00E5773C"/>
    <w:rsid w:val="00E5784F"/>
    <w:rsid w:val="00E60047"/>
    <w:rsid w:val="00E60493"/>
    <w:rsid w:val="00E604AF"/>
    <w:rsid w:val="00E60525"/>
    <w:rsid w:val="00E6088C"/>
    <w:rsid w:val="00E60A20"/>
    <w:rsid w:val="00E60DFA"/>
    <w:rsid w:val="00E60E97"/>
    <w:rsid w:val="00E61224"/>
    <w:rsid w:val="00E614DA"/>
    <w:rsid w:val="00E6173A"/>
    <w:rsid w:val="00E617F8"/>
    <w:rsid w:val="00E61A3D"/>
    <w:rsid w:val="00E61CB7"/>
    <w:rsid w:val="00E61FA8"/>
    <w:rsid w:val="00E62110"/>
    <w:rsid w:val="00E6273B"/>
    <w:rsid w:val="00E627D2"/>
    <w:rsid w:val="00E62DBA"/>
    <w:rsid w:val="00E62E20"/>
    <w:rsid w:val="00E62EAC"/>
    <w:rsid w:val="00E637A6"/>
    <w:rsid w:val="00E63DFC"/>
    <w:rsid w:val="00E63E1C"/>
    <w:rsid w:val="00E64DDA"/>
    <w:rsid w:val="00E64F0D"/>
    <w:rsid w:val="00E6521D"/>
    <w:rsid w:val="00E653FC"/>
    <w:rsid w:val="00E663F6"/>
    <w:rsid w:val="00E66CB8"/>
    <w:rsid w:val="00E67034"/>
    <w:rsid w:val="00E670C6"/>
    <w:rsid w:val="00E672FA"/>
    <w:rsid w:val="00E674E4"/>
    <w:rsid w:val="00E677B8"/>
    <w:rsid w:val="00E67B30"/>
    <w:rsid w:val="00E67D79"/>
    <w:rsid w:val="00E67F3D"/>
    <w:rsid w:val="00E7027D"/>
    <w:rsid w:val="00E70459"/>
    <w:rsid w:val="00E70BC2"/>
    <w:rsid w:val="00E70C1E"/>
    <w:rsid w:val="00E70D68"/>
    <w:rsid w:val="00E70ED1"/>
    <w:rsid w:val="00E70FB1"/>
    <w:rsid w:val="00E71093"/>
    <w:rsid w:val="00E71466"/>
    <w:rsid w:val="00E71569"/>
    <w:rsid w:val="00E716DE"/>
    <w:rsid w:val="00E718D1"/>
    <w:rsid w:val="00E71910"/>
    <w:rsid w:val="00E71A50"/>
    <w:rsid w:val="00E7216C"/>
    <w:rsid w:val="00E7224F"/>
    <w:rsid w:val="00E72494"/>
    <w:rsid w:val="00E72689"/>
    <w:rsid w:val="00E72739"/>
    <w:rsid w:val="00E72A6F"/>
    <w:rsid w:val="00E72D64"/>
    <w:rsid w:val="00E7320D"/>
    <w:rsid w:val="00E7354D"/>
    <w:rsid w:val="00E7355A"/>
    <w:rsid w:val="00E7395D"/>
    <w:rsid w:val="00E73BC4"/>
    <w:rsid w:val="00E73C19"/>
    <w:rsid w:val="00E73F6F"/>
    <w:rsid w:val="00E74003"/>
    <w:rsid w:val="00E74647"/>
    <w:rsid w:val="00E7482D"/>
    <w:rsid w:val="00E75141"/>
    <w:rsid w:val="00E7527D"/>
    <w:rsid w:val="00E75334"/>
    <w:rsid w:val="00E759A3"/>
    <w:rsid w:val="00E75D17"/>
    <w:rsid w:val="00E75E45"/>
    <w:rsid w:val="00E76358"/>
    <w:rsid w:val="00E763F3"/>
    <w:rsid w:val="00E766B4"/>
    <w:rsid w:val="00E76837"/>
    <w:rsid w:val="00E7722B"/>
    <w:rsid w:val="00E77376"/>
    <w:rsid w:val="00E77AE3"/>
    <w:rsid w:val="00E77B79"/>
    <w:rsid w:val="00E77C55"/>
    <w:rsid w:val="00E77CB3"/>
    <w:rsid w:val="00E77DDE"/>
    <w:rsid w:val="00E77F72"/>
    <w:rsid w:val="00E8007D"/>
    <w:rsid w:val="00E808B8"/>
    <w:rsid w:val="00E80DCD"/>
    <w:rsid w:val="00E80F61"/>
    <w:rsid w:val="00E810A7"/>
    <w:rsid w:val="00E81765"/>
    <w:rsid w:val="00E818CE"/>
    <w:rsid w:val="00E81B22"/>
    <w:rsid w:val="00E82D9D"/>
    <w:rsid w:val="00E82F35"/>
    <w:rsid w:val="00E833DF"/>
    <w:rsid w:val="00E83648"/>
    <w:rsid w:val="00E83691"/>
    <w:rsid w:val="00E83A5F"/>
    <w:rsid w:val="00E83D79"/>
    <w:rsid w:val="00E83FEB"/>
    <w:rsid w:val="00E84530"/>
    <w:rsid w:val="00E847D2"/>
    <w:rsid w:val="00E848AD"/>
    <w:rsid w:val="00E84A63"/>
    <w:rsid w:val="00E85200"/>
    <w:rsid w:val="00E853E5"/>
    <w:rsid w:val="00E85561"/>
    <w:rsid w:val="00E85896"/>
    <w:rsid w:val="00E85A67"/>
    <w:rsid w:val="00E85A9B"/>
    <w:rsid w:val="00E85C91"/>
    <w:rsid w:val="00E8658F"/>
    <w:rsid w:val="00E869E5"/>
    <w:rsid w:val="00E86AD7"/>
    <w:rsid w:val="00E86F49"/>
    <w:rsid w:val="00E86FA4"/>
    <w:rsid w:val="00E8758E"/>
    <w:rsid w:val="00E8771E"/>
    <w:rsid w:val="00E879ED"/>
    <w:rsid w:val="00E87A2B"/>
    <w:rsid w:val="00E87ACA"/>
    <w:rsid w:val="00E87C68"/>
    <w:rsid w:val="00E90756"/>
    <w:rsid w:val="00E90B29"/>
    <w:rsid w:val="00E90BA9"/>
    <w:rsid w:val="00E91208"/>
    <w:rsid w:val="00E913F8"/>
    <w:rsid w:val="00E91548"/>
    <w:rsid w:val="00E917B5"/>
    <w:rsid w:val="00E919BA"/>
    <w:rsid w:val="00E91B94"/>
    <w:rsid w:val="00E91D74"/>
    <w:rsid w:val="00E922CB"/>
    <w:rsid w:val="00E92607"/>
    <w:rsid w:val="00E92691"/>
    <w:rsid w:val="00E92DF1"/>
    <w:rsid w:val="00E92F22"/>
    <w:rsid w:val="00E932DD"/>
    <w:rsid w:val="00E9339C"/>
    <w:rsid w:val="00E934FC"/>
    <w:rsid w:val="00E93554"/>
    <w:rsid w:val="00E935CB"/>
    <w:rsid w:val="00E9396B"/>
    <w:rsid w:val="00E93992"/>
    <w:rsid w:val="00E93DFD"/>
    <w:rsid w:val="00E93FE6"/>
    <w:rsid w:val="00E94443"/>
    <w:rsid w:val="00E94721"/>
    <w:rsid w:val="00E94B62"/>
    <w:rsid w:val="00E94BF4"/>
    <w:rsid w:val="00E95121"/>
    <w:rsid w:val="00E95374"/>
    <w:rsid w:val="00E95565"/>
    <w:rsid w:val="00E959FA"/>
    <w:rsid w:val="00E95E66"/>
    <w:rsid w:val="00E95E77"/>
    <w:rsid w:val="00E95FBE"/>
    <w:rsid w:val="00E9614D"/>
    <w:rsid w:val="00E961FE"/>
    <w:rsid w:val="00E96371"/>
    <w:rsid w:val="00E96378"/>
    <w:rsid w:val="00E967C1"/>
    <w:rsid w:val="00E96EE0"/>
    <w:rsid w:val="00E971CB"/>
    <w:rsid w:val="00E973AE"/>
    <w:rsid w:val="00E976E6"/>
    <w:rsid w:val="00E97994"/>
    <w:rsid w:val="00E97CE5"/>
    <w:rsid w:val="00E97FA6"/>
    <w:rsid w:val="00EA0297"/>
    <w:rsid w:val="00EA0852"/>
    <w:rsid w:val="00EA0BEB"/>
    <w:rsid w:val="00EA0DF4"/>
    <w:rsid w:val="00EA0E02"/>
    <w:rsid w:val="00EA0E99"/>
    <w:rsid w:val="00EA11A8"/>
    <w:rsid w:val="00EA1BBF"/>
    <w:rsid w:val="00EA1CC3"/>
    <w:rsid w:val="00EA2015"/>
    <w:rsid w:val="00EA205A"/>
    <w:rsid w:val="00EA229A"/>
    <w:rsid w:val="00EA23BD"/>
    <w:rsid w:val="00EA2D18"/>
    <w:rsid w:val="00EA2F3E"/>
    <w:rsid w:val="00EA2FF4"/>
    <w:rsid w:val="00EA3718"/>
    <w:rsid w:val="00EA38FA"/>
    <w:rsid w:val="00EA3BA4"/>
    <w:rsid w:val="00EA3DAC"/>
    <w:rsid w:val="00EA3EED"/>
    <w:rsid w:val="00EA3F8C"/>
    <w:rsid w:val="00EA4289"/>
    <w:rsid w:val="00EA4383"/>
    <w:rsid w:val="00EA48C5"/>
    <w:rsid w:val="00EA49EE"/>
    <w:rsid w:val="00EA4E9C"/>
    <w:rsid w:val="00EA4F4F"/>
    <w:rsid w:val="00EA50B1"/>
    <w:rsid w:val="00EA52AE"/>
    <w:rsid w:val="00EA52B0"/>
    <w:rsid w:val="00EA54CC"/>
    <w:rsid w:val="00EA553B"/>
    <w:rsid w:val="00EA5802"/>
    <w:rsid w:val="00EA5D59"/>
    <w:rsid w:val="00EA6804"/>
    <w:rsid w:val="00EA692D"/>
    <w:rsid w:val="00EA7980"/>
    <w:rsid w:val="00EA7C99"/>
    <w:rsid w:val="00EA7CF6"/>
    <w:rsid w:val="00EB00F1"/>
    <w:rsid w:val="00EB018E"/>
    <w:rsid w:val="00EB01A4"/>
    <w:rsid w:val="00EB0418"/>
    <w:rsid w:val="00EB045F"/>
    <w:rsid w:val="00EB0795"/>
    <w:rsid w:val="00EB094D"/>
    <w:rsid w:val="00EB0D8F"/>
    <w:rsid w:val="00EB0DB8"/>
    <w:rsid w:val="00EB0E51"/>
    <w:rsid w:val="00EB123C"/>
    <w:rsid w:val="00EB124E"/>
    <w:rsid w:val="00EB1815"/>
    <w:rsid w:val="00EB1F0C"/>
    <w:rsid w:val="00EB23AA"/>
    <w:rsid w:val="00EB2A62"/>
    <w:rsid w:val="00EB2AB7"/>
    <w:rsid w:val="00EB2B1B"/>
    <w:rsid w:val="00EB2BE3"/>
    <w:rsid w:val="00EB2D20"/>
    <w:rsid w:val="00EB338A"/>
    <w:rsid w:val="00EB3627"/>
    <w:rsid w:val="00EB3A93"/>
    <w:rsid w:val="00EB3DCA"/>
    <w:rsid w:val="00EB3F64"/>
    <w:rsid w:val="00EB40AA"/>
    <w:rsid w:val="00EB4475"/>
    <w:rsid w:val="00EB492A"/>
    <w:rsid w:val="00EB4990"/>
    <w:rsid w:val="00EB4B60"/>
    <w:rsid w:val="00EB4FBA"/>
    <w:rsid w:val="00EB50C7"/>
    <w:rsid w:val="00EB5817"/>
    <w:rsid w:val="00EB58D6"/>
    <w:rsid w:val="00EB5D06"/>
    <w:rsid w:val="00EB5DEA"/>
    <w:rsid w:val="00EB5EE3"/>
    <w:rsid w:val="00EB69C6"/>
    <w:rsid w:val="00EB6A8A"/>
    <w:rsid w:val="00EB6F32"/>
    <w:rsid w:val="00EB724B"/>
    <w:rsid w:val="00EB76C5"/>
    <w:rsid w:val="00EB788A"/>
    <w:rsid w:val="00EB78A3"/>
    <w:rsid w:val="00EB7AB6"/>
    <w:rsid w:val="00EB7FF1"/>
    <w:rsid w:val="00EC01FB"/>
    <w:rsid w:val="00EC0270"/>
    <w:rsid w:val="00EC0636"/>
    <w:rsid w:val="00EC09BC"/>
    <w:rsid w:val="00EC117C"/>
    <w:rsid w:val="00EC12C1"/>
    <w:rsid w:val="00EC12D8"/>
    <w:rsid w:val="00EC12FE"/>
    <w:rsid w:val="00EC14F8"/>
    <w:rsid w:val="00EC1E2A"/>
    <w:rsid w:val="00EC24CC"/>
    <w:rsid w:val="00EC2E81"/>
    <w:rsid w:val="00EC2FAD"/>
    <w:rsid w:val="00EC3125"/>
    <w:rsid w:val="00EC3762"/>
    <w:rsid w:val="00EC3DF5"/>
    <w:rsid w:val="00EC3E15"/>
    <w:rsid w:val="00EC3E2F"/>
    <w:rsid w:val="00EC3ECC"/>
    <w:rsid w:val="00EC453A"/>
    <w:rsid w:val="00EC46DA"/>
    <w:rsid w:val="00EC4CD3"/>
    <w:rsid w:val="00EC4D1A"/>
    <w:rsid w:val="00EC4F1D"/>
    <w:rsid w:val="00EC5324"/>
    <w:rsid w:val="00EC54C0"/>
    <w:rsid w:val="00EC5682"/>
    <w:rsid w:val="00EC5D5E"/>
    <w:rsid w:val="00EC5E12"/>
    <w:rsid w:val="00EC64D5"/>
    <w:rsid w:val="00EC6805"/>
    <w:rsid w:val="00EC6D33"/>
    <w:rsid w:val="00EC6EEB"/>
    <w:rsid w:val="00EC75D7"/>
    <w:rsid w:val="00EC7B7C"/>
    <w:rsid w:val="00EC7BAE"/>
    <w:rsid w:val="00EC7DA8"/>
    <w:rsid w:val="00EC7E43"/>
    <w:rsid w:val="00EC7E75"/>
    <w:rsid w:val="00ED0235"/>
    <w:rsid w:val="00ED072A"/>
    <w:rsid w:val="00ED0A7D"/>
    <w:rsid w:val="00ED0B79"/>
    <w:rsid w:val="00ED0D27"/>
    <w:rsid w:val="00ED0E23"/>
    <w:rsid w:val="00ED0F07"/>
    <w:rsid w:val="00ED1389"/>
    <w:rsid w:val="00ED178C"/>
    <w:rsid w:val="00ED17D8"/>
    <w:rsid w:val="00ED19C2"/>
    <w:rsid w:val="00ED1A7E"/>
    <w:rsid w:val="00ED1AC8"/>
    <w:rsid w:val="00ED1B94"/>
    <w:rsid w:val="00ED1C32"/>
    <w:rsid w:val="00ED1C5B"/>
    <w:rsid w:val="00ED25CA"/>
    <w:rsid w:val="00ED274C"/>
    <w:rsid w:val="00ED27C0"/>
    <w:rsid w:val="00ED28E2"/>
    <w:rsid w:val="00ED3AB5"/>
    <w:rsid w:val="00ED3F0C"/>
    <w:rsid w:val="00ED433F"/>
    <w:rsid w:val="00ED4754"/>
    <w:rsid w:val="00ED4AB1"/>
    <w:rsid w:val="00ED555E"/>
    <w:rsid w:val="00ED566D"/>
    <w:rsid w:val="00ED5A69"/>
    <w:rsid w:val="00ED5B3A"/>
    <w:rsid w:val="00ED5DBC"/>
    <w:rsid w:val="00ED5E2F"/>
    <w:rsid w:val="00ED606C"/>
    <w:rsid w:val="00ED6147"/>
    <w:rsid w:val="00ED63BD"/>
    <w:rsid w:val="00ED658B"/>
    <w:rsid w:val="00ED65E3"/>
    <w:rsid w:val="00ED6A9F"/>
    <w:rsid w:val="00ED6BC4"/>
    <w:rsid w:val="00ED7761"/>
    <w:rsid w:val="00ED7E85"/>
    <w:rsid w:val="00ED7FEB"/>
    <w:rsid w:val="00EE003A"/>
    <w:rsid w:val="00EE00A1"/>
    <w:rsid w:val="00EE0580"/>
    <w:rsid w:val="00EE0989"/>
    <w:rsid w:val="00EE1323"/>
    <w:rsid w:val="00EE1423"/>
    <w:rsid w:val="00EE14D4"/>
    <w:rsid w:val="00EE18B5"/>
    <w:rsid w:val="00EE1953"/>
    <w:rsid w:val="00EE19F0"/>
    <w:rsid w:val="00EE24D4"/>
    <w:rsid w:val="00EE27D1"/>
    <w:rsid w:val="00EE28DC"/>
    <w:rsid w:val="00EE2AB6"/>
    <w:rsid w:val="00EE362E"/>
    <w:rsid w:val="00EE3805"/>
    <w:rsid w:val="00EE3989"/>
    <w:rsid w:val="00EE3B30"/>
    <w:rsid w:val="00EE3FAF"/>
    <w:rsid w:val="00EE422D"/>
    <w:rsid w:val="00EE4641"/>
    <w:rsid w:val="00EE4925"/>
    <w:rsid w:val="00EE4C2E"/>
    <w:rsid w:val="00EE4C33"/>
    <w:rsid w:val="00EE4DBD"/>
    <w:rsid w:val="00EE59F9"/>
    <w:rsid w:val="00EE5ACB"/>
    <w:rsid w:val="00EE5D49"/>
    <w:rsid w:val="00EE5EAC"/>
    <w:rsid w:val="00EE61C5"/>
    <w:rsid w:val="00EE6611"/>
    <w:rsid w:val="00EE6B84"/>
    <w:rsid w:val="00EE6D26"/>
    <w:rsid w:val="00EE6E03"/>
    <w:rsid w:val="00EE6EBB"/>
    <w:rsid w:val="00EE73CE"/>
    <w:rsid w:val="00EE79A2"/>
    <w:rsid w:val="00EE7AC9"/>
    <w:rsid w:val="00EE7E3E"/>
    <w:rsid w:val="00EF0242"/>
    <w:rsid w:val="00EF03EC"/>
    <w:rsid w:val="00EF1177"/>
    <w:rsid w:val="00EF11E1"/>
    <w:rsid w:val="00EF1281"/>
    <w:rsid w:val="00EF1476"/>
    <w:rsid w:val="00EF14EA"/>
    <w:rsid w:val="00EF170F"/>
    <w:rsid w:val="00EF191F"/>
    <w:rsid w:val="00EF1A89"/>
    <w:rsid w:val="00EF1B5A"/>
    <w:rsid w:val="00EF1BF7"/>
    <w:rsid w:val="00EF2107"/>
    <w:rsid w:val="00EF210D"/>
    <w:rsid w:val="00EF29BB"/>
    <w:rsid w:val="00EF2D7E"/>
    <w:rsid w:val="00EF2F76"/>
    <w:rsid w:val="00EF3334"/>
    <w:rsid w:val="00EF3C71"/>
    <w:rsid w:val="00EF3CE4"/>
    <w:rsid w:val="00EF3E69"/>
    <w:rsid w:val="00EF3E7B"/>
    <w:rsid w:val="00EF3E9D"/>
    <w:rsid w:val="00EF40B8"/>
    <w:rsid w:val="00EF44AB"/>
    <w:rsid w:val="00EF485E"/>
    <w:rsid w:val="00EF5957"/>
    <w:rsid w:val="00EF59ED"/>
    <w:rsid w:val="00EF5AE4"/>
    <w:rsid w:val="00EF5B33"/>
    <w:rsid w:val="00EF5E79"/>
    <w:rsid w:val="00EF5F49"/>
    <w:rsid w:val="00EF616B"/>
    <w:rsid w:val="00EF66DE"/>
    <w:rsid w:val="00EF686A"/>
    <w:rsid w:val="00EF6A0C"/>
    <w:rsid w:val="00EF6C83"/>
    <w:rsid w:val="00EF6DFC"/>
    <w:rsid w:val="00EF7115"/>
    <w:rsid w:val="00EF789D"/>
    <w:rsid w:val="00EF7D17"/>
    <w:rsid w:val="00F000F9"/>
    <w:rsid w:val="00F006E1"/>
    <w:rsid w:val="00F009B3"/>
    <w:rsid w:val="00F00D0A"/>
    <w:rsid w:val="00F012F1"/>
    <w:rsid w:val="00F01645"/>
    <w:rsid w:val="00F016B7"/>
    <w:rsid w:val="00F018BA"/>
    <w:rsid w:val="00F018DF"/>
    <w:rsid w:val="00F019FC"/>
    <w:rsid w:val="00F022DA"/>
    <w:rsid w:val="00F0265B"/>
    <w:rsid w:val="00F02741"/>
    <w:rsid w:val="00F02922"/>
    <w:rsid w:val="00F02A2D"/>
    <w:rsid w:val="00F02D59"/>
    <w:rsid w:val="00F03536"/>
    <w:rsid w:val="00F037E6"/>
    <w:rsid w:val="00F03828"/>
    <w:rsid w:val="00F03A8D"/>
    <w:rsid w:val="00F03AB7"/>
    <w:rsid w:val="00F04324"/>
    <w:rsid w:val="00F048D9"/>
    <w:rsid w:val="00F048E8"/>
    <w:rsid w:val="00F04E6B"/>
    <w:rsid w:val="00F04F7F"/>
    <w:rsid w:val="00F0504B"/>
    <w:rsid w:val="00F0511B"/>
    <w:rsid w:val="00F0515D"/>
    <w:rsid w:val="00F053BF"/>
    <w:rsid w:val="00F054F1"/>
    <w:rsid w:val="00F05A35"/>
    <w:rsid w:val="00F05DC3"/>
    <w:rsid w:val="00F06412"/>
    <w:rsid w:val="00F06938"/>
    <w:rsid w:val="00F0705E"/>
    <w:rsid w:val="00F07306"/>
    <w:rsid w:val="00F07B4D"/>
    <w:rsid w:val="00F07C3D"/>
    <w:rsid w:val="00F07F7D"/>
    <w:rsid w:val="00F1058D"/>
    <w:rsid w:val="00F1061E"/>
    <w:rsid w:val="00F10804"/>
    <w:rsid w:val="00F10846"/>
    <w:rsid w:val="00F108F3"/>
    <w:rsid w:val="00F10C25"/>
    <w:rsid w:val="00F10CCA"/>
    <w:rsid w:val="00F1139F"/>
    <w:rsid w:val="00F1154A"/>
    <w:rsid w:val="00F117EB"/>
    <w:rsid w:val="00F11CC5"/>
    <w:rsid w:val="00F11D6A"/>
    <w:rsid w:val="00F11E5B"/>
    <w:rsid w:val="00F11F2C"/>
    <w:rsid w:val="00F12807"/>
    <w:rsid w:val="00F12811"/>
    <w:rsid w:val="00F1302E"/>
    <w:rsid w:val="00F13A61"/>
    <w:rsid w:val="00F13DAF"/>
    <w:rsid w:val="00F13E52"/>
    <w:rsid w:val="00F14071"/>
    <w:rsid w:val="00F14445"/>
    <w:rsid w:val="00F146F1"/>
    <w:rsid w:val="00F14D06"/>
    <w:rsid w:val="00F14F10"/>
    <w:rsid w:val="00F15030"/>
    <w:rsid w:val="00F154F3"/>
    <w:rsid w:val="00F1576B"/>
    <w:rsid w:val="00F157C2"/>
    <w:rsid w:val="00F15857"/>
    <w:rsid w:val="00F15A45"/>
    <w:rsid w:val="00F15D31"/>
    <w:rsid w:val="00F160CB"/>
    <w:rsid w:val="00F1624C"/>
    <w:rsid w:val="00F16601"/>
    <w:rsid w:val="00F16C29"/>
    <w:rsid w:val="00F16E49"/>
    <w:rsid w:val="00F175A6"/>
    <w:rsid w:val="00F206BE"/>
    <w:rsid w:val="00F20964"/>
    <w:rsid w:val="00F2143C"/>
    <w:rsid w:val="00F21FAD"/>
    <w:rsid w:val="00F221A4"/>
    <w:rsid w:val="00F22459"/>
    <w:rsid w:val="00F2274B"/>
    <w:rsid w:val="00F22A88"/>
    <w:rsid w:val="00F22BD8"/>
    <w:rsid w:val="00F22DA6"/>
    <w:rsid w:val="00F23151"/>
    <w:rsid w:val="00F23176"/>
    <w:rsid w:val="00F23250"/>
    <w:rsid w:val="00F233D5"/>
    <w:rsid w:val="00F2372C"/>
    <w:rsid w:val="00F2392D"/>
    <w:rsid w:val="00F23C27"/>
    <w:rsid w:val="00F243D3"/>
    <w:rsid w:val="00F24773"/>
    <w:rsid w:val="00F249C3"/>
    <w:rsid w:val="00F249DA"/>
    <w:rsid w:val="00F24A0F"/>
    <w:rsid w:val="00F2547A"/>
    <w:rsid w:val="00F2565C"/>
    <w:rsid w:val="00F256A3"/>
    <w:rsid w:val="00F25775"/>
    <w:rsid w:val="00F25D6D"/>
    <w:rsid w:val="00F25E7C"/>
    <w:rsid w:val="00F26739"/>
    <w:rsid w:val="00F267EE"/>
    <w:rsid w:val="00F26B6D"/>
    <w:rsid w:val="00F26DB3"/>
    <w:rsid w:val="00F2727B"/>
    <w:rsid w:val="00F27458"/>
    <w:rsid w:val="00F275F2"/>
    <w:rsid w:val="00F278AA"/>
    <w:rsid w:val="00F27AF4"/>
    <w:rsid w:val="00F27D96"/>
    <w:rsid w:val="00F27DFF"/>
    <w:rsid w:val="00F27EE8"/>
    <w:rsid w:val="00F30078"/>
    <w:rsid w:val="00F30196"/>
    <w:rsid w:val="00F301F4"/>
    <w:rsid w:val="00F3037A"/>
    <w:rsid w:val="00F30381"/>
    <w:rsid w:val="00F304F3"/>
    <w:rsid w:val="00F30531"/>
    <w:rsid w:val="00F3054B"/>
    <w:rsid w:val="00F30590"/>
    <w:rsid w:val="00F3092D"/>
    <w:rsid w:val="00F30A62"/>
    <w:rsid w:val="00F30B60"/>
    <w:rsid w:val="00F30BAF"/>
    <w:rsid w:val="00F30C94"/>
    <w:rsid w:val="00F30D40"/>
    <w:rsid w:val="00F30F11"/>
    <w:rsid w:val="00F3118C"/>
    <w:rsid w:val="00F31A2C"/>
    <w:rsid w:val="00F31B4C"/>
    <w:rsid w:val="00F31BC1"/>
    <w:rsid w:val="00F3233E"/>
    <w:rsid w:val="00F32420"/>
    <w:rsid w:val="00F32632"/>
    <w:rsid w:val="00F327C5"/>
    <w:rsid w:val="00F32868"/>
    <w:rsid w:val="00F32923"/>
    <w:rsid w:val="00F32932"/>
    <w:rsid w:val="00F32D15"/>
    <w:rsid w:val="00F32F6C"/>
    <w:rsid w:val="00F33680"/>
    <w:rsid w:val="00F336B7"/>
    <w:rsid w:val="00F33974"/>
    <w:rsid w:val="00F33BD0"/>
    <w:rsid w:val="00F33C9C"/>
    <w:rsid w:val="00F33D86"/>
    <w:rsid w:val="00F34018"/>
    <w:rsid w:val="00F34205"/>
    <w:rsid w:val="00F34596"/>
    <w:rsid w:val="00F34619"/>
    <w:rsid w:val="00F3477D"/>
    <w:rsid w:val="00F34AB2"/>
    <w:rsid w:val="00F34BC2"/>
    <w:rsid w:val="00F3530E"/>
    <w:rsid w:val="00F35A68"/>
    <w:rsid w:val="00F35E86"/>
    <w:rsid w:val="00F35F5D"/>
    <w:rsid w:val="00F360F9"/>
    <w:rsid w:val="00F3626F"/>
    <w:rsid w:val="00F36615"/>
    <w:rsid w:val="00F36AB6"/>
    <w:rsid w:val="00F36C64"/>
    <w:rsid w:val="00F36FA6"/>
    <w:rsid w:val="00F3700A"/>
    <w:rsid w:val="00F3766E"/>
    <w:rsid w:val="00F37714"/>
    <w:rsid w:val="00F37BA4"/>
    <w:rsid w:val="00F4005B"/>
    <w:rsid w:val="00F4024C"/>
    <w:rsid w:val="00F402C5"/>
    <w:rsid w:val="00F40676"/>
    <w:rsid w:val="00F4091A"/>
    <w:rsid w:val="00F409F4"/>
    <w:rsid w:val="00F40E52"/>
    <w:rsid w:val="00F41656"/>
    <w:rsid w:val="00F41ABB"/>
    <w:rsid w:val="00F41DED"/>
    <w:rsid w:val="00F41E0D"/>
    <w:rsid w:val="00F42E2C"/>
    <w:rsid w:val="00F43093"/>
    <w:rsid w:val="00F43358"/>
    <w:rsid w:val="00F43ED6"/>
    <w:rsid w:val="00F43F17"/>
    <w:rsid w:val="00F4407F"/>
    <w:rsid w:val="00F44553"/>
    <w:rsid w:val="00F44FF5"/>
    <w:rsid w:val="00F450D0"/>
    <w:rsid w:val="00F460B2"/>
    <w:rsid w:val="00F4691F"/>
    <w:rsid w:val="00F469E3"/>
    <w:rsid w:val="00F46B84"/>
    <w:rsid w:val="00F46F7D"/>
    <w:rsid w:val="00F472F0"/>
    <w:rsid w:val="00F4762F"/>
    <w:rsid w:val="00F47A24"/>
    <w:rsid w:val="00F50753"/>
    <w:rsid w:val="00F50856"/>
    <w:rsid w:val="00F50AE4"/>
    <w:rsid w:val="00F50CE2"/>
    <w:rsid w:val="00F5108D"/>
    <w:rsid w:val="00F5127D"/>
    <w:rsid w:val="00F51A14"/>
    <w:rsid w:val="00F52E37"/>
    <w:rsid w:val="00F52E72"/>
    <w:rsid w:val="00F530A2"/>
    <w:rsid w:val="00F5417C"/>
    <w:rsid w:val="00F54458"/>
    <w:rsid w:val="00F54A53"/>
    <w:rsid w:val="00F54E38"/>
    <w:rsid w:val="00F54FAB"/>
    <w:rsid w:val="00F557A4"/>
    <w:rsid w:val="00F55991"/>
    <w:rsid w:val="00F55B55"/>
    <w:rsid w:val="00F55BDC"/>
    <w:rsid w:val="00F56220"/>
    <w:rsid w:val="00F56260"/>
    <w:rsid w:val="00F5631D"/>
    <w:rsid w:val="00F5647C"/>
    <w:rsid w:val="00F56752"/>
    <w:rsid w:val="00F56AB7"/>
    <w:rsid w:val="00F5770E"/>
    <w:rsid w:val="00F5774C"/>
    <w:rsid w:val="00F57797"/>
    <w:rsid w:val="00F577BF"/>
    <w:rsid w:val="00F57C35"/>
    <w:rsid w:val="00F57DA2"/>
    <w:rsid w:val="00F57E9A"/>
    <w:rsid w:val="00F602D3"/>
    <w:rsid w:val="00F60607"/>
    <w:rsid w:val="00F60752"/>
    <w:rsid w:val="00F60B78"/>
    <w:rsid w:val="00F60F79"/>
    <w:rsid w:val="00F615AD"/>
    <w:rsid w:val="00F6166A"/>
    <w:rsid w:val="00F61914"/>
    <w:rsid w:val="00F61B69"/>
    <w:rsid w:val="00F61C0E"/>
    <w:rsid w:val="00F61C75"/>
    <w:rsid w:val="00F621E8"/>
    <w:rsid w:val="00F62409"/>
    <w:rsid w:val="00F62ACA"/>
    <w:rsid w:val="00F631C3"/>
    <w:rsid w:val="00F639EE"/>
    <w:rsid w:val="00F63D8C"/>
    <w:rsid w:val="00F6428E"/>
    <w:rsid w:val="00F645D1"/>
    <w:rsid w:val="00F64649"/>
    <w:rsid w:val="00F646E1"/>
    <w:rsid w:val="00F64710"/>
    <w:rsid w:val="00F64D48"/>
    <w:rsid w:val="00F65293"/>
    <w:rsid w:val="00F65696"/>
    <w:rsid w:val="00F6591A"/>
    <w:rsid w:val="00F661DE"/>
    <w:rsid w:val="00F668AF"/>
    <w:rsid w:val="00F66C82"/>
    <w:rsid w:val="00F670EA"/>
    <w:rsid w:val="00F6725F"/>
    <w:rsid w:val="00F705FF"/>
    <w:rsid w:val="00F70AB8"/>
    <w:rsid w:val="00F70C8F"/>
    <w:rsid w:val="00F70FED"/>
    <w:rsid w:val="00F714BF"/>
    <w:rsid w:val="00F71C25"/>
    <w:rsid w:val="00F722BA"/>
    <w:rsid w:val="00F727D6"/>
    <w:rsid w:val="00F72C79"/>
    <w:rsid w:val="00F72E72"/>
    <w:rsid w:val="00F730E9"/>
    <w:rsid w:val="00F732A4"/>
    <w:rsid w:val="00F73ADB"/>
    <w:rsid w:val="00F74166"/>
    <w:rsid w:val="00F7424F"/>
    <w:rsid w:val="00F7435A"/>
    <w:rsid w:val="00F74B38"/>
    <w:rsid w:val="00F755F1"/>
    <w:rsid w:val="00F7565B"/>
    <w:rsid w:val="00F7586B"/>
    <w:rsid w:val="00F75D4C"/>
    <w:rsid w:val="00F75E03"/>
    <w:rsid w:val="00F75E4B"/>
    <w:rsid w:val="00F760B8"/>
    <w:rsid w:val="00F7614B"/>
    <w:rsid w:val="00F76AE5"/>
    <w:rsid w:val="00F76BC1"/>
    <w:rsid w:val="00F77062"/>
    <w:rsid w:val="00F775A2"/>
    <w:rsid w:val="00F8021C"/>
    <w:rsid w:val="00F802FD"/>
    <w:rsid w:val="00F806CB"/>
    <w:rsid w:val="00F81716"/>
    <w:rsid w:val="00F817CD"/>
    <w:rsid w:val="00F817F4"/>
    <w:rsid w:val="00F81BEC"/>
    <w:rsid w:val="00F82237"/>
    <w:rsid w:val="00F823D5"/>
    <w:rsid w:val="00F82468"/>
    <w:rsid w:val="00F82577"/>
    <w:rsid w:val="00F828DF"/>
    <w:rsid w:val="00F82FB9"/>
    <w:rsid w:val="00F8307D"/>
    <w:rsid w:val="00F830B1"/>
    <w:rsid w:val="00F830E6"/>
    <w:rsid w:val="00F8475B"/>
    <w:rsid w:val="00F84F5A"/>
    <w:rsid w:val="00F8505D"/>
    <w:rsid w:val="00F8518C"/>
    <w:rsid w:val="00F85597"/>
    <w:rsid w:val="00F856B9"/>
    <w:rsid w:val="00F856EC"/>
    <w:rsid w:val="00F858FE"/>
    <w:rsid w:val="00F85CBF"/>
    <w:rsid w:val="00F85ED1"/>
    <w:rsid w:val="00F86085"/>
    <w:rsid w:val="00F864A5"/>
    <w:rsid w:val="00F866DB"/>
    <w:rsid w:val="00F8753B"/>
    <w:rsid w:val="00F875CB"/>
    <w:rsid w:val="00F87650"/>
    <w:rsid w:val="00F87865"/>
    <w:rsid w:val="00F879F1"/>
    <w:rsid w:val="00F87C98"/>
    <w:rsid w:val="00F87F0C"/>
    <w:rsid w:val="00F87F6E"/>
    <w:rsid w:val="00F90277"/>
    <w:rsid w:val="00F90601"/>
    <w:rsid w:val="00F90DD6"/>
    <w:rsid w:val="00F9140F"/>
    <w:rsid w:val="00F9181A"/>
    <w:rsid w:val="00F9192E"/>
    <w:rsid w:val="00F91D6E"/>
    <w:rsid w:val="00F920A9"/>
    <w:rsid w:val="00F9238F"/>
    <w:rsid w:val="00F92480"/>
    <w:rsid w:val="00F9252A"/>
    <w:rsid w:val="00F92953"/>
    <w:rsid w:val="00F92985"/>
    <w:rsid w:val="00F92C57"/>
    <w:rsid w:val="00F93F9D"/>
    <w:rsid w:val="00F93FA4"/>
    <w:rsid w:val="00F93FAE"/>
    <w:rsid w:val="00F94178"/>
    <w:rsid w:val="00F945E5"/>
    <w:rsid w:val="00F94A18"/>
    <w:rsid w:val="00F94AA4"/>
    <w:rsid w:val="00F94D4F"/>
    <w:rsid w:val="00F9549E"/>
    <w:rsid w:val="00F956D7"/>
    <w:rsid w:val="00F958DC"/>
    <w:rsid w:val="00F96480"/>
    <w:rsid w:val="00F9691F"/>
    <w:rsid w:val="00F96E44"/>
    <w:rsid w:val="00F96FEF"/>
    <w:rsid w:val="00F970C5"/>
    <w:rsid w:val="00F9743B"/>
    <w:rsid w:val="00F97579"/>
    <w:rsid w:val="00F976D1"/>
    <w:rsid w:val="00F97868"/>
    <w:rsid w:val="00F97AC7"/>
    <w:rsid w:val="00F97B61"/>
    <w:rsid w:val="00FA0092"/>
    <w:rsid w:val="00FA0677"/>
    <w:rsid w:val="00FA10AB"/>
    <w:rsid w:val="00FA11E6"/>
    <w:rsid w:val="00FA1695"/>
    <w:rsid w:val="00FA16EC"/>
    <w:rsid w:val="00FA1CD4"/>
    <w:rsid w:val="00FA200A"/>
    <w:rsid w:val="00FA20D3"/>
    <w:rsid w:val="00FA20EB"/>
    <w:rsid w:val="00FA231C"/>
    <w:rsid w:val="00FA26A3"/>
    <w:rsid w:val="00FA28C0"/>
    <w:rsid w:val="00FA2C4B"/>
    <w:rsid w:val="00FA2CD0"/>
    <w:rsid w:val="00FA2E81"/>
    <w:rsid w:val="00FA2E9F"/>
    <w:rsid w:val="00FA2F49"/>
    <w:rsid w:val="00FA326C"/>
    <w:rsid w:val="00FA3280"/>
    <w:rsid w:val="00FA378C"/>
    <w:rsid w:val="00FA3806"/>
    <w:rsid w:val="00FA38B9"/>
    <w:rsid w:val="00FA3C18"/>
    <w:rsid w:val="00FA3ECF"/>
    <w:rsid w:val="00FA3FAE"/>
    <w:rsid w:val="00FA4218"/>
    <w:rsid w:val="00FA4445"/>
    <w:rsid w:val="00FA4A8F"/>
    <w:rsid w:val="00FA4EBF"/>
    <w:rsid w:val="00FA51F7"/>
    <w:rsid w:val="00FA531D"/>
    <w:rsid w:val="00FA6976"/>
    <w:rsid w:val="00FA6E3A"/>
    <w:rsid w:val="00FA6ED0"/>
    <w:rsid w:val="00FA74BE"/>
    <w:rsid w:val="00FA763D"/>
    <w:rsid w:val="00FA764E"/>
    <w:rsid w:val="00FA76BD"/>
    <w:rsid w:val="00FA79F1"/>
    <w:rsid w:val="00FA7C22"/>
    <w:rsid w:val="00FA7D3F"/>
    <w:rsid w:val="00FB0635"/>
    <w:rsid w:val="00FB0787"/>
    <w:rsid w:val="00FB09AD"/>
    <w:rsid w:val="00FB09EE"/>
    <w:rsid w:val="00FB10A6"/>
    <w:rsid w:val="00FB1198"/>
    <w:rsid w:val="00FB13DF"/>
    <w:rsid w:val="00FB1C45"/>
    <w:rsid w:val="00FB1D58"/>
    <w:rsid w:val="00FB1E28"/>
    <w:rsid w:val="00FB1F86"/>
    <w:rsid w:val="00FB23B9"/>
    <w:rsid w:val="00FB2A4B"/>
    <w:rsid w:val="00FB2B22"/>
    <w:rsid w:val="00FB2E07"/>
    <w:rsid w:val="00FB30E4"/>
    <w:rsid w:val="00FB3227"/>
    <w:rsid w:val="00FB395D"/>
    <w:rsid w:val="00FB3C2E"/>
    <w:rsid w:val="00FB3D23"/>
    <w:rsid w:val="00FB3D97"/>
    <w:rsid w:val="00FB3E51"/>
    <w:rsid w:val="00FB3E85"/>
    <w:rsid w:val="00FB42C7"/>
    <w:rsid w:val="00FB431F"/>
    <w:rsid w:val="00FB45D7"/>
    <w:rsid w:val="00FB4B00"/>
    <w:rsid w:val="00FB4D8E"/>
    <w:rsid w:val="00FB55F0"/>
    <w:rsid w:val="00FB56B0"/>
    <w:rsid w:val="00FB5FFF"/>
    <w:rsid w:val="00FB6527"/>
    <w:rsid w:val="00FB655E"/>
    <w:rsid w:val="00FB682E"/>
    <w:rsid w:val="00FB688A"/>
    <w:rsid w:val="00FB69A9"/>
    <w:rsid w:val="00FB6C9E"/>
    <w:rsid w:val="00FB6CEC"/>
    <w:rsid w:val="00FB73CD"/>
    <w:rsid w:val="00FB772E"/>
    <w:rsid w:val="00FB7758"/>
    <w:rsid w:val="00FB7C85"/>
    <w:rsid w:val="00FB7DBC"/>
    <w:rsid w:val="00FC0451"/>
    <w:rsid w:val="00FC07E7"/>
    <w:rsid w:val="00FC0880"/>
    <w:rsid w:val="00FC0D9F"/>
    <w:rsid w:val="00FC162A"/>
    <w:rsid w:val="00FC1665"/>
    <w:rsid w:val="00FC183E"/>
    <w:rsid w:val="00FC1842"/>
    <w:rsid w:val="00FC1A01"/>
    <w:rsid w:val="00FC1DDF"/>
    <w:rsid w:val="00FC1FA7"/>
    <w:rsid w:val="00FC236A"/>
    <w:rsid w:val="00FC27C3"/>
    <w:rsid w:val="00FC28BA"/>
    <w:rsid w:val="00FC2984"/>
    <w:rsid w:val="00FC306E"/>
    <w:rsid w:val="00FC31B2"/>
    <w:rsid w:val="00FC3E6E"/>
    <w:rsid w:val="00FC4260"/>
    <w:rsid w:val="00FC449E"/>
    <w:rsid w:val="00FC48DF"/>
    <w:rsid w:val="00FC4FD9"/>
    <w:rsid w:val="00FC514D"/>
    <w:rsid w:val="00FC53CD"/>
    <w:rsid w:val="00FC570C"/>
    <w:rsid w:val="00FC5720"/>
    <w:rsid w:val="00FC5D29"/>
    <w:rsid w:val="00FC65E9"/>
    <w:rsid w:val="00FC694F"/>
    <w:rsid w:val="00FC6CB4"/>
    <w:rsid w:val="00FC7269"/>
    <w:rsid w:val="00FD0BCB"/>
    <w:rsid w:val="00FD0C65"/>
    <w:rsid w:val="00FD11EE"/>
    <w:rsid w:val="00FD1443"/>
    <w:rsid w:val="00FD1726"/>
    <w:rsid w:val="00FD1749"/>
    <w:rsid w:val="00FD250C"/>
    <w:rsid w:val="00FD255F"/>
    <w:rsid w:val="00FD270F"/>
    <w:rsid w:val="00FD3064"/>
    <w:rsid w:val="00FD33AB"/>
    <w:rsid w:val="00FD3B51"/>
    <w:rsid w:val="00FD3E58"/>
    <w:rsid w:val="00FD433E"/>
    <w:rsid w:val="00FD4410"/>
    <w:rsid w:val="00FD457C"/>
    <w:rsid w:val="00FD4979"/>
    <w:rsid w:val="00FD4A8A"/>
    <w:rsid w:val="00FD4B21"/>
    <w:rsid w:val="00FD4BBA"/>
    <w:rsid w:val="00FD55D4"/>
    <w:rsid w:val="00FD57A3"/>
    <w:rsid w:val="00FD57F1"/>
    <w:rsid w:val="00FD5D35"/>
    <w:rsid w:val="00FD5EF5"/>
    <w:rsid w:val="00FD6692"/>
    <w:rsid w:val="00FD686A"/>
    <w:rsid w:val="00FD6C4C"/>
    <w:rsid w:val="00FD6CFB"/>
    <w:rsid w:val="00FD6E4B"/>
    <w:rsid w:val="00FD6FE4"/>
    <w:rsid w:val="00FD7107"/>
    <w:rsid w:val="00FD7547"/>
    <w:rsid w:val="00FD776C"/>
    <w:rsid w:val="00FD783F"/>
    <w:rsid w:val="00FD7AE4"/>
    <w:rsid w:val="00FD7DE9"/>
    <w:rsid w:val="00FD7EC8"/>
    <w:rsid w:val="00FD7F39"/>
    <w:rsid w:val="00FE021A"/>
    <w:rsid w:val="00FE0433"/>
    <w:rsid w:val="00FE05E1"/>
    <w:rsid w:val="00FE06E5"/>
    <w:rsid w:val="00FE06F5"/>
    <w:rsid w:val="00FE09E0"/>
    <w:rsid w:val="00FE0EE4"/>
    <w:rsid w:val="00FE0F65"/>
    <w:rsid w:val="00FE1447"/>
    <w:rsid w:val="00FE2720"/>
    <w:rsid w:val="00FE2A06"/>
    <w:rsid w:val="00FE2B82"/>
    <w:rsid w:val="00FE2BA9"/>
    <w:rsid w:val="00FE2C36"/>
    <w:rsid w:val="00FE33A2"/>
    <w:rsid w:val="00FE34AB"/>
    <w:rsid w:val="00FE36E2"/>
    <w:rsid w:val="00FE3791"/>
    <w:rsid w:val="00FE3D86"/>
    <w:rsid w:val="00FE3F36"/>
    <w:rsid w:val="00FE4290"/>
    <w:rsid w:val="00FE42B7"/>
    <w:rsid w:val="00FE43AF"/>
    <w:rsid w:val="00FE4998"/>
    <w:rsid w:val="00FE49CF"/>
    <w:rsid w:val="00FE4EA5"/>
    <w:rsid w:val="00FE58D5"/>
    <w:rsid w:val="00FE59D5"/>
    <w:rsid w:val="00FE61E0"/>
    <w:rsid w:val="00FE629A"/>
    <w:rsid w:val="00FE6506"/>
    <w:rsid w:val="00FE6683"/>
    <w:rsid w:val="00FE69DA"/>
    <w:rsid w:val="00FE6AF6"/>
    <w:rsid w:val="00FE6BD6"/>
    <w:rsid w:val="00FE6E44"/>
    <w:rsid w:val="00FE6E77"/>
    <w:rsid w:val="00FE702C"/>
    <w:rsid w:val="00FE7EC9"/>
    <w:rsid w:val="00FF04F6"/>
    <w:rsid w:val="00FF05FC"/>
    <w:rsid w:val="00FF0619"/>
    <w:rsid w:val="00FF0967"/>
    <w:rsid w:val="00FF0A4B"/>
    <w:rsid w:val="00FF0A52"/>
    <w:rsid w:val="00FF0BE6"/>
    <w:rsid w:val="00FF0F53"/>
    <w:rsid w:val="00FF0F7E"/>
    <w:rsid w:val="00FF0FCE"/>
    <w:rsid w:val="00FF1195"/>
    <w:rsid w:val="00FF123B"/>
    <w:rsid w:val="00FF12BA"/>
    <w:rsid w:val="00FF1715"/>
    <w:rsid w:val="00FF1718"/>
    <w:rsid w:val="00FF198D"/>
    <w:rsid w:val="00FF1E09"/>
    <w:rsid w:val="00FF2698"/>
    <w:rsid w:val="00FF2710"/>
    <w:rsid w:val="00FF27B4"/>
    <w:rsid w:val="00FF29EF"/>
    <w:rsid w:val="00FF2AF7"/>
    <w:rsid w:val="00FF2AFD"/>
    <w:rsid w:val="00FF2C2B"/>
    <w:rsid w:val="00FF38D1"/>
    <w:rsid w:val="00FF41F3"/>
    <w:rsid w:val="00FF4298"/>
    <w:rsid w:val="00FF4356"/>
    <w:rsid w:val="00FF43EE"/>
    <w:rsid w:val="00FF45DD"/>
    <w:rsid w:val="00FF46A8"/>
    <w:rsid w:val="00FF47D9"/>
    <w:rsid w:val="00FF49A0"/>
    <w:rsid w:val="00FF4B01"/>
    <w:rsid w:val="00FF4FB6"/>
    <w:rsid w:val="00FF5208"/>
    <w:rsid w:val="00FF54B2"/>
    <w:rsid w:val="00FF5B33"/>
    <w:rsid w:val="00FF5C9F"/>
    <w:rsid w:val="00FF6A71"/>
    <w:rsid w:val="00FF6E3C"/>
    <w:rsid w:val="00FF77CC"/>
    <w:rsid w:val="00FF781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1F33"/>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1F33"/>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0759">
      <w:bodyDiv w:val="1"/>
      <w:marLeft w:val="0"/>
      <w:marRight w:val="0"/>
      <w:marTop w:val="0"/>
      <w:marBottom w:val="0"/>
      <w:divBdr>
        <w:top w:val="none" w:sz="0" w:space="0" w:color="auto"/>
        <w:left w:val="none" w:sz="0" w:space="0" w:color="auto"/>
        <w:bottom w:val="none" w:sz="0" w:space="0" w:color="auto"/>
        <w:right w:val="none" w:sz="0" w:space="0" w:color="auto"/>
      </w:divBdr>
    </w:div>
    <w:div w:id="402811">
      <w:bodyDiv w:val="1"/>
      <w:marLeft w:val="0"/>
      <w:marRight w:val="0"/>
      <w:marTop w:val="0"/>
      <w:marBottom w:val="0"/>
      <w:divBdr>
        <w:top w:val="none" w:sz="0" w:space="0" w:color="auto"/>
        <w:left w:val="none" w:sz="0" w:space="0" w:color="auto"/>
        <w:bottom w:val="none" w:sz="0" w:space="0" w:color="auto"/>
        <w:right w:val="none" w:sz="0" w:space="0" w:color="auto"/>
      </w:divBdr>
    </w:div>
    <w:div w:id="2126572">
      <w:bodyDiv w:val="1"/>
      <w:marLeft w:val="0"/>
      <w:marRight w:val="0"/>
      <w:marTop w:val="0"/>
      <w:marBottom w:val="0"/>
      <w:divBdr>
        <w:top w:val="none" w:sz="0" w:space="0" w:color="auto"/>
        <w:left w:val="none" w:sz="0" w:space="0" w:color="auto"/>
        <w:bottom w:val="none" w:sz="0" w:space="0" w:color="auto"/>
        <w:right w:val="none" w:sz="0" w:space="0" w:color="auto"/>
      </w:divBdr>
    </w:div>
    <w:div w:id="6257156">
      <w:bodyDiv w:val="1"/>
      <w:marLeft w:val="0"/>
      <w:marRight w:val="0"/>
      <w:marTop w:val="0"/>
      <w:marBottom w:val="0"/>
      <w:divBdr>
        <w:top w:val="none" w:sz="0" w:space="0" w:color="auto"/>
        <w:left w:val="none" w:sz="0" w:space="0" w:color="auto"/>
        <w:bottom w:val="none" w:sz="0" w:space="0" w:color="auto"/>
        <w:right w:val="none" w:sz="0" w:space="0" w:color="auto"/>
      </w:divBdr>
    </w:div>
    <w:div w:id="6568578">
      <w:bodyDiv w:val="1"/>
      <w:marLeft w:val="0"/>
      <w:marRight w:val="0"/>
      <w:marTop w:val="0"/>
      <w:marBottom w:val="0"/>
      <w:divBdr>
        <w:top w:val="none" w:sz="0" w:space="0" w:color="auto"/>
        <w:left w:val="none" w:sz="0" w:space="0" w:color="auto"/>
        <w:bottom w:val="none" w:sz="0" w:space="0" w:color="auto"/>
        <w:right w:val="none" w:sz="0" w:space="0" w:color="auto"/>
      </w:divBdr>
    </w:div>
    <w:div w:id="8720440">
      <w:bodyDiv w:val="1"/>
      <w:marLeft w:val="0"/>
      <w:marRight w:val="0"/>
      <w:marTop w:val="0"/>
      <w:marBottom w:val="0"/>
      <w:divBdr>
        <w:top w:val="none" w:sz="0" w:space="0" w:color="auto"/>
        <w:left w:val="none" w:sz="0" w:space="0" w:color="auto"/>
        <w:bottom w:val="none" w:sz="0" w:space="0" w:color="auto"/>
        <w:right w:val="none" w:sz="0" w:space="0" w:color="auto"/>
      </w:divBdr>
    </w:div>
    <w:div w:id="9843621">
      <w:bodyDiv w:val="1"/>
      <w:marLeft w:val="0"/>
      <w:marRight w:val="0"/>
      <w:marTop w:val="0"/>
      <w:marBottom w:val="0"/>
      <w:divBdr>
        <w:top w:val="none" w:sz="0" w:space="0" w:color="auto"/>
        <w:left w:val="none" w:sz="0" w:space="0" w:color="auto"/>
        <w:bottom w:val="none" w:sz="0" w:space="0" w:color="auto"/>
        <w:right w:val="none" w:sz="0" w:space="0" w:color="auto"/>
      </w:divBdr>
    </w:div>
    <w:div w:id="10836369">
      <w:bodyDiv w:val="1"/>
      <w:marLeft w:val="0"/>
      <w:marRight w:val="0"/>
      <w:marTop w:val="0"/>
      <w:marBottom w:val="0"/>
      <w:divBdr>
        <w:top w:val="none" w:sz="0" w:space="0" w:color="auto"/>
        <w:left w:val="none" w:sz="0" w:space="0" w:color="auto"/>
        <w:bottom w:val="none" w:sz="0" w:space="0" w:color="auto"/>
        <w:right w:val="none" w:sz="0" w:space="0" w:color="auto"/>
      </w:divBdr>
    </w:div>
    <w:div w:id="13314727">
      <w:bodyDiv w:val="1"/>
      <w:marLeft w:val="0"/>
      <w:marRight w:val="0"/>
      <w:marTop w:val="0"/>
      <w:marBottom w:val="0"/>
      <w:divBdr>
        <w:top w:val="none" w:sz="0" w:space="0" w:color="auto"/>
        <w:left w:val="none" w:sz="0" w:space="0" w:color="auto"/>
        <w:bottom w:val="none" w:sz="0" w:space="0" w:color="auto"/>
        <w:right w:val="none" w:sz="0" w:space="0" w:color="auto"/>
      </w:divBdr>
    </w:div>
    <w:div w:id="19094745">
      <w:bodyDiv w:val="1"/>
      <w:marLeft w:val="0"/>
      <w:marRight w:val="0"/>
      <w:marTop w:val="0"/>
      <w:marBottom w:val="0"/>
      <w:divBdr>
        <w:top w:val="none" w:sz="0" w:space="0" w:color="auto"/>
        <w:left w:val="none" w:sz="0" w:space="0" w:color="auto"/>
        <w:bottom w:val="none" w:sz="0" w:space="0" w:color="auto"/>
        <w:right w:val="none" w:sz="0" w:space="0" w:color="auto"/>
      </w:divBdr>
    </w:div>
    <w:div w:id="22220151">
      <w:bodyDiv w:val="1"/>
      <w:marLeft w:val="0"/>
      <w:marRight w:val="0"/>
      <w:marTop w:val="0"/>
      <w:marBottom w:val="0"/>
      <w:divBdr>
        <w:top w:val="none" w:sz="0" w:space="0" w:color="auto"/>
        <w:left w:val="none" w:sz="0" w:space="0" w:color="auto"/>
        <w:bottom w:val="none" w:sz="0" w:space="0" w:color="auto"/>
        <w:right w:val="none" w:sz="0" w:space="0" w:color="auto"/>
      </w:divBdr>
    </w:div>
    <w:div w:id="22249438">
      <w:bodyDiv w:val="1"/>
      <w:marLeft w:val="0"/>
      <w:marRight w:val="0"/>
      <w:marTop w:val="0"/>
      <w:marBottom w:val="0"/>
      <w:divBdr>
        <w:top w:val="none" w:sz="0" w:space="0" w:color="auto"/>
        <w:left w:val="none" w:sz="0" w:space="0" w:color="auto"/>
        <w:bottom w:val="none" w:sz="0" w:space="0" w:color="auto"/>
        <w:right w:val="none" w:sz="0" w:space="0" w:color="auto"/>
      </w:divBdr>
    </w:div>
    <w:div w:id="25906653">
      <w:bodyDiv w:val="1"/>
      <w:marLeft w:val="0"/>
      <w:marRight w:val="0"/>
      <w:marTop w:val="0"/>
      <w:marBottom w:val="0"/>
      <w:divBdr>
        <w:top w:val="none" w:sz="0" w:space="0" w:color="auto"/>
        <w:left w:val="none" w:sz="0" w:space="0" w:color="auto"/>
        <w:bottom w:val="none" w:sz="0" w:space="0" w:color="auto"/>
        <w:right w:val="none" w:sz="0" w:space="0" w:color="auto"/>
      </w:divBdr>
    </w:div>
    <w:div w:id="26413971">
      <w:bodyDiv w:val="1"/>
      <w:marLeft w:val="0"/>
      <w:marRight w:val="0"/>
      <w:marTop w:val="0"/>
      <w:marBottom w:val="0"/>
      <w:divBdr>
        <w:top w:val="none" w:sz="0" w:space="0" w:color="auto"/>
        <w:left w:val="none" w:sz="0" w:space="0" w:color="auto"/>
        <w:bottom w:val="none" w:sz="0" w:space="0" w:color="auto"/>
        <w:right w:val="none" w:sz="0" w:space="0" w:color="auto"/>
      </w:divBdr>
    </w:div>
    <w:div w:id="36205123">
      <w:bodyDiv w:val="1"/>
      <w:marLeft w:val="0"/>
      <w:marRight w:val="0"/>
      <w:marTop w:val="0"/>
      <w:marBottom w:val="0"/>
      <w:divBdr>
        <w:top w:val="none" w:sz="0" w:space="0" w:color="auto"/>
        <w:left w:val="none" w:sz="0" w:space="0" w:color="auto"/>
        <w:bottom w:val="none" w:sz="0" w:space="0" w:color="auto"/>
        <w:right w:val="none" w:sz="0" w:space="0" w:color="auto"/>
      </w:divBdr>
    </w:div>
    <w:div w:id="37163981">
      <w:bodyDiv w:val="1"/>
      <w:marLeft w:val="0"/>
      <w:marRight w:val="0"/>
      <w:marTop w:val="0"/>
      <w:marBottom w:val="0"/>
      <w:divBdr>
        <w:top w:val="none" w:sz="0" w:space="0" w:color="auto"/>
        <w:left w:val="none" w:sz="0" w:space="0" w:color="auto"/>
        <w:bottom w:val="none" w:sz="0" w:space="0" w:color="auto"/>
        <w:right w:val="none" w:sz="0" w:space="0" w:color="auto"/>
      </w:divBdr>
    </w:div>
    <w:div w:id="46144689">
      <w:bodyDiv w:val="1"/>
      <w:marLeft w:val="0"/>
      <w:marRight w:val="0"/>
      <w:marTop w:val="0"/>
      <w:marBottom w:val="0"/>
      <w:divBdr>
        <w:top w:val="none" w:sz="0" w:space="0" w:color="auto"/>
        <w:left w:val="none" w:sz="0" w:space="0" w:color="auto"/>
        <w:bottom w:val="none" w:sz="0" w:space="0" w:color="auto"/>
        <w:right w:val="none" w:sz="0" w:space="0" w:color="auto"/>
      </w:divBdr>
    </w:div>
    <w:div w:id="50732009">
      <w:bodyDiv w:val="1"/>
      <w:marLeft w:val="0"/>
      <w:marRight w:val="0"/>
      <w:marTop w:val="0"/>
      <w:marBottom w:val="0"/>
      <w:divBdr>
        <w:top w:val="none" w:sz="0" w:space="0" w:color="auto"/>
        <w:left w:val="none" w:sz="0" w:space="0" w:color="auto"/>
        <w:bottom w:val="none" w:sz="0" w:space="0" w:color="auto"/>
        <w:right w:val="none" w:sz="0" w:space="0" w:color="auto"/>
      </w:divBdr>
    </w:div>
    <w:div w:id="54278009">
      <w:bodyDiv w:val="1"/>
      <w:marLeft w:val="0"/>
      <w:marRight w:val="0"/>
      <w:marTop w:val="0"/>
      <w:marBottom w:val="0"/>
      <w:divBdr>
        <w:top w:val="none" w:sz="0" w:space="0" w:color="auto"/>
        <w:left w:val="none" w:sz="0" w:space="0" w:color="auto"/>
        <w:bottom w:val="none" w:sz="0" w:space="0" w:color="auto"/>
        <w:right w:val="none" w:sz="0" w:space="0" w:color="auto"/>
      </w:divBdr>
    </w:div>
    <w:div w:id="59834559">
      <w:bodyDiv w:val="1"/>
      <w:marLeft w:val="0"/>
      <w:marRight w:val="0"/>
      <w:marTop w:val="0"/>
      <w:marBottom w:val="0"/>
      <w:divBdr>
        <w:top w:val="none" w:sz="0" w:space="0" w:color="auto"/>
        <w:left w:val="none" w:sz="0" w:space="0" w:color="auto"/>
        <w:bottom w:val="none" w:sz="0" w:space="0" w:color="auto"/>
        <w:right w:val="none" w:sz="0" w:space="0" w:color="auto"/>
      </w:divBdr>
    </w:div>
    <w:div w:id="67272321">
      <w:bodyDiv w:val="1"/>
      <w:marLeft w:val="0"/>
      <w:marRight w:val="0"/>
      <w:marTop w:val="0"/>
      <w:marBottom w:val="0"/>
      <w:divBdr>
        <w:top w:val="none" w:sz="0" w:space="0" w:color="auto"/>
        <w:left w:val="none" w:sz="0" w:space="0" w:color="auto"/>
        <w:bottom w:val="none" w:sz="0" w:space="0" w:color="auto"/>
        <w:right w:val="none" w:sz="0" w:space="0" w:color="auto"/>
      </w:divBdr>
    </w:div>
    <w:div w:id="69888395">
      <w:bodyDiv w:val="1"/>
      <w:marLeft w:val="0"/>
      <w:marRight w:val="0"/>
      <w:marTop w:val="0"/>
      <w:marBottom w:val="0"/>
      <w:divBdr>
        <w:top w:val="none" w:sz="0" w:space="0" w:color="auto"/>
        <w:left w:val="none" w:sz="0" w:space="0" w:color="auto"/>
        <w:bottom w:val="none" w:sz="0" w:space="0" w:color="auto"/>
        <w:right w:val="none" w:sz="0" w:space="0" w:color="auto"/>
      </w:divBdr>
    </w:div>
    <w:div w:id="70659217">
      <w:bodyDiv w:val="1"/>
      <w:marLeft w:val="0"/>
      <w:marRight w:val="0"/>
      <w:marTop w:val="0"/>
      <w:marBottom w:val="0"/>
      <w:divBdr>
        <w:top w:val="none" w:sz="0" w:space="0" w:color="auto"/>
        <w:left w:val="none" w:sz="0" w:space="0" w:color="auto"/>
        <w:bottom w:val="none" w:sz="0" w:space="0" w:color="auto"/>
        <w:right w:val="none" w:sz="0" w:space="0" w:color="auto"/>
      </w:divBdr>
    </w:div>
    <w:div w:id="72288902">
      <w:bodyDiv w:val="1"/>
      <w:marLeft w:val="0"/>
      <w:marRight w:val="0"/>
      <w:marTop w:val="0"/>
      <w:marBottom w:val="0"/>
      <w:divBdr>
        <w:top w:val="none" w:sz="0" w:space="0" w:color="auto"/>
        <w:left w:val="none" w:sz="0" w:space="0" w:color="auto"/>
        <w:bottom w:val="none" w:sz="0" w:space="0" w:color="auto"/>
        <w:right w:val="none" w:sz="0" w:space="0" w:color="auto"/>
      </w:divBdr>
    </w:div>
    <w:div w:id="74858696">
      <w:bodyDiv w:val="1"/>
      <w:marLeft w:val="0"/>
      <w:marRight w:val="0"/>
      <w:marTop w:val="0"/>
      <w:marBottom w:val="0"/>
      <w:divBdr>
        <w:top w:val="none" w:sz="0" w:space="0" w:color="auto"/>
        <w:left w:val="none" w:sz="0" w:space="0" w:color="auto"/>
        <w:bottom w:val="none" w:sz="0" w:space="0" w:color="auto"/>
        <w:right w:val="none" w:sz="0" w:space="0" w:color="auto"/>
      </w:divBdr>
    </w:div>
    <w:div w:id="77333124">
      <w:bodyDiv w:val="1"/>
      <w:marLeft w:val="0"/>
      <w:marRight w:val="0"/>
      <w:marTop w:val="0"/>
      <w:marBottom w:val="0"/>
      <w:divBdr>
        <w:top w:val="none" w:sz="0" w:space="0" w:color="auto"/>
        <w:left w:val="none" w:sz="0" w:space="0" w:color="auto"/>
        <w:bottom w:val="none" w:sz="0" w:space="0" w:color="auto"/>
        <w:right w:val="none" w:sz="0" w:space="0" w:color="auto"/>
      </w:divBdr>
    </w:div>
    <w:div w:id="81991098">
      <w:bodyDiv w:val="1"/>
      <w:marLeft w:val="0"/>
      <w:marRight w:val="0"/>
      <w:marTop w:val="0"/>
      <w:marBottom w:val="0"/>
      <w:divBdr>
        <w:top w:val="none" w:sz="0" w:space="0" w:color="auto"/>
        <w:left w:val="none" w:sz="0" w:space="0" w:color="auto"/>
        <w:bottom w:val="none" w:sz="0" w:space="0" w:color="auto"/>
        <w:right w:val="none" w:sz="0" w:space="0" w:color="auto"/>
      </w:divBdr>
    </w:div>
    <w:div w:id="86079936">
      <w:bodyDiv w:val="1"/>
      <w:marLeft w:val="0"/>
      <w:marRight w:val="0"/>
      <w:marTop w:val="0"/>
      <w:marBottom w:val="0"/>
      <w:divBdr>
        <w:top w:val="none" w:sz="0" w:space="0" w:color="auto"/>
        <w:left w:val="none" w:sz="0" w:space="0" w:color="auto"/>
        <w:bottom w:val="none" w:sz="0" w:space="0" w:color="auto"/>
        <w:right w:val="none" w:sz="0" w:space="0" w:color="auto"/>
      </w:divBdr>
    </w:div>
    <w:div w:id="86274209">
      <w:bodyDiv w:val="1"/>
      <w:marLeft w:val="0"/>
      <w:marRight w:val="0"/>
      <w:marTop w:val="0"/>
      <w:marBottom w:val="0"/>
      <w:divBdr>
        <w:top w:val="none" w:sz="0" w:space="0" w:color="auto"/>
        <w:left w:val="none" w:sz="0" w:space="0" w:color="auto"/>
        <w:bottom w:val="none" w:sz="0" w:space="0" w:color="auto"/>
        <w:right w:val="none" w:sz="0" w:space="0" w:color="auto"/>
      </w:divBdr>
    </w:div>
    <w:div w:id="87194642">
      <w:bodyDiv w:val="1"/>
      <w:marLeft w:val="0"/>
      <w:marRight w:val="0"/>
      <w:marTop w:val="0"/>
      <w:marBottom w:val="0"/>
      <w:divBdr>
        <w:top w:val="none" w:sz="0" w:space="0" w:color="auto"/>
        <w:left w:val="none" w:sz="0" w:space="0" w:color="auto"/>
        <w:bottom w:val="none" w:sz="0" w:space="0" w:color="auto"/>
        <w:right w:val="none" w:sz="0" w:space="0" w:color="auto"/>
      </w:divBdr>
    </w:div>
    <w:div w:id="88544437">
      <w:bodyDiv w:val="1"/>
      <w:marLeft w:val="0"/>
      <w:marRight w:val="0"/>
      <w:marTop w:val="0"/>
      <w:marBottom w:val="0"/>
      <w:divBdr>
        <w:top w:val="none" w:sz="0" w:space="0" w:color="auto"/>
        <w:left w:val="none" w:sz="0" w:space="0" w:color="auto"/>
        <w:bottom w:val="none" w:sz="0" w:space="0" w:color="auto"/>
        <w:right w:val="none" w:sz="0" w:space="0" w:color="auto"/>
      </w:divBdr>
    </w:div>
    <w:div w:id="96798293">
      <w:bodyDiv w:val="1"/>
      <w:marLeft w:val="0"/>
      <w:marRight w:val="0"/>
      <w:marTop w:val="0"/>
      <w:marBottom w:val="0"/>
      <w:divBdr>
        <w:top w:val="none" w:sz="0" w:space="0" w:color="auto"/>
        <w:left w:val="none" w:sz="0" w:space="0" w:color="auto"/>
        <w:bottom w:val="none" w:sz="0" w:space="0" w:color="auto"/>
        <w:right w:val="none" w:sz="0" w:space="0" w:color="auto"/>
      </w:divBdr>
    </w:div>
    <w:div w:id="99112992">
      <w:bodyDiv w:val="1"/>
      <w:marLeft w:val="0"/>
      <w:marRight w:val="0"/>
      <w:marTop w:val="0"/>
      <w:marBottom w:val="0"/>
      <w:divBdr>
        <w:top w:val="none" w:sz="0" w:space="0" w:color="auto"/>
        <w:left w:val="none" w:sz="0" w:space="0" w:color="auto"/>
        <w:bottom w:val="none" w:sz="0" w:space="0" w:color="auto"/>
        <w:right w:val="none" w:sz="0" w:space="0" w:color="auto"/>
      </w:divBdr>
    </w:div>
    <w:div w:id="103155191">
      <w:bodyDiv w:val="1"/>
      <w:marLeft w:val="0"/>
      <w:marRight w:val="0"/>
      <w:marTop w:val="0"/>
      <w:marBottom w:val="0"/>
      <w:divBdr>
        <w:top w:val="none" w:sz="0" w:space="0" w:color="auto"/>
        <w:left w:val="none" w:sz="0" w:space="0" w:color="auto"/>
        <w:bottom w:val="none" w:sz="0" w:space="0" w:color="auto"/>
        <w:right w:val="none" w:sz="0" w:space="0" w:color="auto"/>
      </w:divBdr>
    </w:div>
    <w:div w:id="111019084">
      <w:bodyDiv w:val="1"/>
      <w:marLeft w:val="0"/>
      <w:marRight w:val="0"/>
      <w:marTop w:val="0"/>
      <w:marBottom w:val="0"/>
      <w:divBdr>
        <w:top w:val="none" w:sz="0" w:space="0" w:color="auto"/>
        <w:left w:val="none" w:sz="0" w:space="0" w:color="auto"/>
        <w:bottom w:val="none" w:sz="0" w:space="0" w:color="auto"/>
        <w:right w:val="none" w:sz="0" w:space="0" w:color="auto"/>
      </w:divBdr>
    </w:div>
    <w:div w:id="112793024">
      <w:bodyDiv w:val="1"/>
      <w:marLeft w:val="0"/>
      <w:marRight w:val="0"/>
      <w:marTop w:val="0"/>
      <w:marBottom w:val="0"/>
      <w:divBdr>
        <w:top w:val="none" w:sz="0" w:space="0" w:color="auto"/>
        <w:left w:val="none" w:sz="0" w:space="0" w:color="auto"/>
        <w:bottom w:val="none" w:sz="0" w:space="0" w:color="auto"/>
        <w:right w:val="none" w:sz="0" w:space="0" w:color="auto"/>
      </w:divBdr>
    </w:div>
    <w:div w:id="112990915">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846774">
      <w:bodyDiv w:val="1"/>
      <w:marLeft w:val="0"/>
      <w:marRight w:val="0"/>
      <w:marTop w:val="0"/>
      <w:marBottom w:val="0"/>
      <w:divBdr>
        <w:top w:val="none" w:sz="0" w:space="0" w:color="auto"/>
        <w:left w:val="none" w:sz="0" w:space="0" w:color="auto"/>
        <w:bottom w:val="none" w:sz="0" w:space="0" w:color="auto"/>
        <w:right w:val="none" w:sz="0" w:space="0" w:color="auto"/>
      </w:divBdr>
    </w:div>
    <w:div w:id="118764237">
      <w:bodyDiv w:val="1"/>
      <w:marLeft w:val="0"/>
      <w:marRight w:val="0"/>
      <w:marTop w:val="0"/>
      <w:marBottom w:val="0"/>
      <w:divBdr>
        <w:top w:val="none" w:sz="0" w:space="0" w:color="auto"/>
        <w:left w:val="none" w:sz="0" w:space="0" w:color="auto"/>
        <w:bottom w:val="none" w:sz="0" w:space="0" w:color="auto"/>
        <w:right w:val="none" w:sz="0" w:space="0" w:color="auto"/>
      </w:divBdr>
    </w:div>
    <w:div w:id="122506990">
      <w:bodyDiv w:val="1"/>
      <w:marLeft w:val="0"/>
      <w:marRight w:val="0"/>
      <w:marTop w:val="0"/>
      <w:marBottom w:val="0"/>
      <w:divBdr>
        <w:top w:val="none" w:sz="0" w:space="0" w:color="auto"/>
        <w:left w:val="none" w:sz="0" w:space="0" w:color="auto"/>
        <w:bottom w:val="none" w:sz="0" w:space="0" w:color="auto"/>
        <w:right w:val="none" w:sz="0" w:space="0" w:color="auto"/>
      </w:divBdr>
    </w:div>
    <w:div w:id="128983496">
      <w:bodyDiv w:val="1"/>
      <w:marLeft w:val="0"/>
      <w:marRight w:val="0"/>
      <w:marTop w:val="0"/>
      <w:marBottom w:val="0"/>
      <w:divBdr>
        <w:top w:val="none" w:sz="0" w:space="0" w:color="auto"/>
        <w:left w:val="none" w:sz="0" w:space="0" w:color="auto"/>
        <w:bottom w:val="none" w:sz="0" w:space="0" w:color="auto"/>
        <w:right w:val="none" w:sz="0" w:space="0" w:color="auto"/>
      </w:divBdr>
    </w:div>
    <w:div w:id="129368498">
      <w:bodyDiv w:val="1"/>
      <w:marLeft w:val="0"/>
      <w:marRight w:val="0"/>
      <w:marTop w:val="0"/>
      <w:marBottom w:val="0"/>
      <w:divBdr>
        <w:top w:val="none" w:sz="0" w:space="0" w:color="auto"/>
        <w:left w:val="none" w:sz="0" w:space="0" w:color="auto"/>
        <w:bottom w:val="none" w:sz="0" w:space="0" w:color="auto"/>
        <w:right w:val="none" w:sz="0" w:space="0" w:color="auto"/>
      </w:divBdr>
    </w:div>
    <w:div w:id="130562442">
      <w:bodyDiv w:val="1"/>
      <w:marLeft w:val="0"/>
      <w:marRight w:val="0"/>
      <w:marTop w:val="0"/>
      <w:marBottom w:val="0"/>
      <w:divBdr>
        <w:top w:val="none" w:sz="0" w:space="0" w:color="auto"/>
        <w:left w:val="none" w:sz="0" w:space="0" w:color="auto"/>
        <w:bottom w:val="none" w:sz="0" w:space="0" w:color="auto"/>
        <w:right w:val="none" w:sz="0" w:space="0" w:color="auto"/>
      </w:divBdr>
    </w:div>
    <w:div w:id="130757814">
      <w:bodyDiv w:val="1"/>
      <w:marLeft w:val="0"/>
      <w:marRight w:val="0"/>
      <w:marTop w:val="0"/>
      <w:marBottom w:val="0"/>
      <w:divBdr>
        <w:top w:val="none" w:sz="0" w:space="0" w:color="auto"/>
        <w:left w:val="none" w:sz="0" w:space="0" w:color="auto"/>
        <w:bottom w:val="none" w:sz="0" w:space="0" w:color="auto"/>
        <w:right w:val="none" w:sz="0" w:space="0" w:color="auto"/>
      </w:divBdr>
    </w:div>
    <w:div w:id="144976999">
      <w:bodyDiv w:val="1"/>
      <w:marLeft w:val="0"/>
      <w:marRight w:val="0"/>
      <w:marTop w:val="0"/>
      <w:marBottom w:val="0"/>
      <w:divBdr>
        <w:top w:val="none" w:sz="0" w:space="0" w:color="auto"/>
        <w:left w:val="none" w:sz="0" w:space="0" w:color="auto"/>
        <w:bottom w:val="none" w:sz="0" w:space="0" w:color="auto"/>
        <w:right w:val="none" w:sz="0" w:space="0" w:color="auto"/>
      </w:divBdr>
    </w:div>
    <w:div w:id="153180627">
      <w:bodyDiv w:val="1"/>
      <w:marLeft w:val="0"/>
      <w:marRight w:val="0"/>
      <w:marTop w:val="0"/>
      <w:marBottom w:val="0"/>
      <w:divBdr>
        <w:top w:val="none" w:sz="0" w:space="0" w:color="auto"/>
        <w:left w:val="none" w:sz="0" w:space="0" w:color="auto"/>
        <w:bottom w:val="none" w:sz="0" w:space="0" w:color="auto"/>
        <w:right w:val="none" w:sz="0" w:space="0" w:color="auto"/>
      </w:divBdr>
    </w:div>
    <w:div w:id="156771552">
      <w:bodyDiv w:val="1"/>
      <w:marLeft w:val="0"/>
      <w:marRight w:val="0"/>
      <w:marTop w:val="0"/>
      <w:marBottom w:val="0"/>
      <w:divBdr>
        <w:top w:val="none" w:sz="0" w:space="0" w:color="auto"/>
        <w:left w:val="none" w:sz="0" w:space="0" w:color="auto"/>
        <w:bottom w:val="none" w:sz="0" w:space="0" w:color="auto"/>
        <w:right w:val="none" w:sz="0" w:space="0" w:color="auto"/>
      </w:divBdr>
    </w:div>
    <w:div w:id="160658252">
      <w:bodyDiv w:val="1"/>
      <w:marLeft w:val="0"/>
      <w:marRight w:val="0"/>
      <w:marTop w:val="0"/>
      <w:marBottom w:val="0"/>
      <w:divBdr>
        <w:top w:val="none" w:sz="0" w:space="0" w:color="auto"/>
        <w:left w:val="none" w:sz="0" w:space="0" w:color="auto"/>
        <w:bottom w:val="none" w:sz="0" w:space="0" w:color="auto"/>
        <w:right w:val="none" w:sz="0" w:space="0" w:color="auto"/>
      </w:divBdr>
    </w:div>
    <w:div w:id="167257042">
      <w:bodyDiv w:val="1"/>
      <w:marLeft w:val="0"/>
      <w:marRight w:val="0"/>
      <w:marTop w:val="0"/>
      <w:marBottom w:val="0"/>
      <w:divBdr>
        <w:top w:val="none" w:sz="0" w:space="0" w:color="auto"/>
        <w:left w:val="none" w:sz="0" w:space="0" w:color="auto"/>
        <w:bottom w:val="none" w:sz="0" w:space="0" w:color="auto"/>
        <w:right w:val="none" w:sz="0" w:space="0" w:color="auto"/>
      </w:divBdr>
    </w:div>
    <w:div w:id="167404280">
      <w:bodyDiv w:val="1"/>
      <w:marLeft w:val="0"/>
      <w:marRight w:val="0"/>
      <w:marTop w:val="0"/>
      <w:marBottom w:val="0"/>
      <w:divBdr>
        <w:top w:val="none" w:sz="0" w:space="0" w:color="auto"/>
        <w:left w:val="none" w:sz="0" w:space="0" w:color="auto"/>
        <w:bottom w:val="none" w:sz="0" w:space="0" w:color="auto"/>
        <w:right w:val="none" w:sz="0" w:space="0" w:color="auto"/>
      </w:divBdr>
    </w:div>
    <w:div w:id="167868436">
      <w:bodyDiv w:val="1"/>
      <w:marLeft w:val="0"/>
      <w:marRight w:val="0"/>
      <w:marTop w:val="0"/>
      <w:marBottom w:val="0"/>
      <w:divBdr>
        <w:top w:val="none" w:sz="0" w:space="0" w:color="auto"/>
        <w:left w:val="none" w:sz="0" w:space="0" w:color="auto"/>
        <w:bottom w:val="none" w:sz="0" w:space="0" w:color="auto"/>
        <w:right w:val="none" w:sz="0" w:space="0" w:color="auto"/>
      </w:divBdr>
    </w:div>
    <w:div w:id="169836207">
      <w:bodyDiv w:val="1"/>
      <w:marLeft w:val="0"/>
      <w:marRight w:val="0"/>
      <w:marTop w:val="0"/>
      <w:marBottom w:val="0"/>
      <w:divBdr>
        <w:top w:val="none" w:sz="0" w:space="0" w:color="auto"/>
        <w:left w:val="none" w:sz="0" w:space="0" w:color="auto"/>
        <w:bottom w:val="none" w:sz="0" w:space="0" w:color="auto"/>
        <w:right w:val="none" w:sz="0" w:space="0" w:color="auto"/>
      </w:divBdr>
    </w:div>
    <w:div w:id="178274208">
      <w:bodyDiv w:val="1"/>
      <w:marLeft w:val="0"/>
      <w:marRight w:val="0"/>
      <w:marTop w:val="0"/>
      <w:marBottom w:val="0"/>
      <w:divBdr>
        <w:top w:val="none" w:sz="0" w:space="0" w:color="auto"/>
        <w:left w:val="none" w:sz="0" w:space="0" w:color="auto"/>
        <w:bottom w:val="none" w:sz="0" w:space="0" w:color="auto"/>
        <w:right w:val="none" w:sz="0" w:space="0" w:color="auto"/>
      </w:divBdr>
    </w:div>
    <w:div w:id="179977141">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82330477">
      <w:bodyDiv w:val="1"/>
      <w:marLeft w:val="0"/>
      <w:marRight w:val="0"/>
      <w:marTop w:val="0"/>
      <w:marBottom w:val="0"/>
      <w:divBdr>
        <w:top w:val="none" w:sz="0" w:space="0" w:color="auto"/>
        <w:left w:val="none" w:sz="0" w:space="0" w:color="auto"/>
        <w:bottom w:val="none" w:sz="0" w:space="0" w:color="auto"/>
        <w:right w:val="none" w:sz="0" w:space="0" w:color="auto"/>
      </w:divBdr>
    </w:div>
    <w:div w:id="184515796">
      <w:bodyDiv w:val="1"/>
      <w:marLeft w:val="0"/>
      <w:marRight w:val="0"/>
      <w:marTop w:val="0"/>
      <w:marBottom w:val="0"/>
      <w:divBdr>
        <w:top w:val="none" w:sz="0" w:space="0" w:color="auto"/>
        <w:left w:val="none" w:sz="0" w:space="0" w:color="auto"/>
        <w:bottom w:val="none" w:sz="0" w:space="0" w:color="auto"/>
        <w:right w:val="none" w:sz="0" w:space="0" w:color="auto"/>
      </w:divBdr>
    </w:div>
    <w:div w:id="184637491">
      <w:bodyDiv w:val="1"/>
      <w:marLeft w:val="0"/>
      <w:marRight w:val="0"/>
      <w:marTop w:val="0"/>
      <w:marBottom w:val="0"/>
      <w:divBdr>
        <w:top w:val="none" w:sz="0" w:space="0" w:color="auto"/>
        <w:left w:val="none" w:sz="0" w:space="0" w:color="auto"/>
        <w:bottom w:val="none" w:sz="0" w:space="0" w:color="auto"/>
        <w:right w:val="none" w:sz="0" w:space="0" w:color="auto"/>
      </w:divBdr>
    </w:div>
    <w:div w:id="185102737">
      <w:bodyDiv w:val="1"/>
      <w:marLeft w:val="0"/>
      <w:marRight w:val="0"/>
      <w:marTop w:val="0"/>
      <w:marBottom w:val="0"/>
      <w:divBdr>
        <w:top w:val="none" w:sz="0" w:space="0" w:color="auto"/>
        <w:left w:val="none" w:sz="0" w:space="0" w:color="auto"/>
        <w:bottom w:val="none" w:sz="0" w:space="0" w:color="auto"/>
        <w:right w:val="none" w:sz="0" w:space="0" w:color="auto"/>
      </w:divBdr>
    </w:div>
    <w:div w:id="185679679">
      <w:bodyDiv w:val="1"/>
      <w:marLeft w:val="0"/>
      <w:marRight w:val="0"/>
      <w:marTop w:val="0"/>
      <w:marBottom w:val="0"/>
      <w:divBdr>
        <w:top w:val="none" w:sz="0" w:space="0" w:color="auto"/>
        <w:left w:val="none" w:sz="0" w:space="0" w:color="auto"/>
        <w:bottom w:val="none" w:sz="0" w:space="0" w:color="auto"/>
        <w:right w:val="none" w:sz="0" w:space="0" w:color="auto"/>
      </w:divBdr>
    </w:div>
    <w:div w:id="186721770">
      <w:bodyDiv w:val="1"/>
      <w:marLeft w:val="0"/>
      <w:marRight w:val="0"/>
      <w:marTop w:val="0"/>
      <w:marBottom w:val="0"/>
      <w:divBdr>
        <w:top w:val="none" w:sz="0" w:space="0" w:color="auto"/>
        <w:left w:val="none" w:sz="0" w:space="0" w:color="auto"/>
        <w:bottom w:val="none" w:sz="0" w:space="0" w:color="auto"/>
        <w:right w:val="none" w:sz="0" w:space="0" w:color="auto"/>
      </w:divBdr>
    </w:div>
    <w:div w:id="190607101">
      <w:bodyDiv w:val="1"/>
      <w:marLeft w:val="0"/>
      <w:marRight w:val="0"/>
      <w:marTop w:val="0"/>
      <w:marBottom w:val="0"/>
      <w:divBdr>
        <w:top w:val="none" w:sz="0" w:space="0" w:color="auto"/>
        <w:left w:val="none" w:sz="0" w:space="0" w:color="auto"/>
        <w:bottom w:val="none" w:sz="0" w:space="0" w:color="auto"/>
        <w:right w:val="none" w:sz="0" w:space="0" w:color="auto"/>
      </w:divBdr>
    </w:div>
    <w:div w:id="194782203">
      <w:bodyDiv w:val="1"/>
      <w:marLeft w:val="0"/>
      <w:marRight w:val="0"/>
      <w:marTop w:val="0"/>
      <w:marBottom w:val="0"/>
      <w:divBdr>
        <w:top w:val="none" w:sz="0" w:space="0" w:color="auto"/>
        <w:left w:val="none" w:sz="0" w:space="0" w:color="auto"/>
        <w:bottom w:val="none" w:sz="0" w:space="0" w:color="auto"/>
        <w:right w:val="none" w:sz="0" w:space="0" w:color="auto"/>
      </w:divBdr>
    </w:div>
    <w:div w:id="195697820">
      <w:bodyDiv w:val="1"/>
      <w:marLeft w:val="0"/>
      <w:marRight w:val="0"/>
      <w:marTop w:val="0"/>
      <w:marBottom w:val="0"/>
      <w:divBdr>
        <w:top w:val="none" w:sz="0" w:space="0" w:color="auto"/>
        <w:left w:val="none" w:sz="0" w:space="0" w:color="auto"/>
        <w:bottom w:val="none" w:sz="0" w:space="0" w:color="auto"/>
        <w:right w:val="none" w:sz="0" w:space="0" w:color="auto"/>
      </w:divBdr>
    </w:div>
    <w:div w:id="19681509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8664090">
      <w:bodyDiv w:val="1"/>
      <w:marLeft w:val="0"/>
      <w:marRight w:val="0"/>
      <w:marTop w:val="0"/>
      <w:marBottom w:val="0"/>
      <w:divBdr>
        <w:top w:val="none" w:sz="0" w:space="0" w:color="auto"/>
        <w:left w:val="none" w:sz="0" w:space="0" w:color="auto"/>
        <w:bottom w:val="none" w:sz="0" w:space="0" w:color="auto"/>
        <w:right w:val="none" w:sz="0" w:space="0" w:color="auto"/>
      </w:divBdr>
    </w:div>
    <w:div w:id="204028384">
      <w:bodyDiv w:val="1"/>
      <w:marLeft w:val="0"/>
      <w:marRight w:val="0"/>
      <w:marTop w:val="0"/>
      <w:marBottom w:val="0"/>
      <w:divBdr>
        <w:top w:val="none" w:sz="0" w:space="0" w:color="auto"/>
        <w:left w:val="none" w:sz="0" w:space="0" w:color="auto"/>
        <w:bottom w:val="none" w:sz="0" w:space="0" w:color="auto"/>
        <w:right w:val="none" w:sz="0" w:space="0" w:color="auto"/>
      </w:divBdr>
    </w:div>
    <w:div w:id="204832763">
      <w:bodyDiv w:val="1"/>
      <w:marLeft w:val="0"/>
      <w:marRight w:val="0"/>
      <w:marTop w:val="0"/>
      <w:marBottom w:val="0"/>
      <w:divBdr>
        <w:top w:val="none" w:sz="0" w:space="0" w:color="auto"/>
        <w:left w:val="none" w:sz="0" w:space="0" w:color="auto"/>
        <w:bottom w:val="none" w:sz="0" w:space="0" w:color="auto"/>
        <w:right w:val="none" w:sz="0" w:space="0" w:color="auto"/>
      </w:divBdr>
    </w:div>
    <w:div w:id="207644242">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4202966">
      <w:bodyDiv w:val="1"/>
      <w:marLeft w:val="0"/>
      <w:marRight w:val="0"/>
      <w:marTop w:val="0"/>
      <w:marBottom w:val="0"/>
      <w:divBdr>
        <w:top w:val="none" w:sz="0" w:space="0" w:color="auto"/>
        <w:left w:val="none" w:sz="0" w:space="0" w:color="auto"/>
        <w:bottom w:val="none" w:sz="0" w:space="0" w:color="auto"/>
        <w:right w:val="none" w:sz="0" w:space="0" w:color="auto"/>
      </w:divBdr>
    </w:div>
    <w:div w:id="214699575">
      <w:bodyDiv w:val="1"/>
      <w:marLeft w:val="0"/>
      <w:marRight w:val="0"/>
      <w:marTop w:val="0"/>
      <w:marBottom w:val="0"/>
      <w:divBdr>
        <w:top w:val="none" w:sz="0" w:space="0" w:color="auto"/>
        <w:left w:val="none" w:sz="0" w:space="0" w:color="auto"/>
        <w:bottom w:val="none" w:sz="0" w:space="0" w:color="auto"/>
        <w:right w:val="none" w:sz="0" w:space="0" w:color="auto"/>
      </w:divBdr>
    </w:div>
    <w:div w:id="217740666">
      <w:bodyDiv w:val="1"/>
      <w:marLeft w:val="0"/>
      <w:marRight w:val="0"/>
      <w:marTop w:val="0"/>
      <w:marBottom w:val="0"/>
      <w:divBdr>
        <w:top w:val="none" w:sz="0" w:space="0" w:color="auto"/>
        <w:left w:val="none" w:sz="0" w:space="0" w:color="auto"/>
        <w:bottom w:val="none" w:sz="0" w:space="0" w:color="auto"/>
        <w:right w:val="none" w:sz="0" w:space="0" w:color="auto"/>
      </w:divBdr>
    </w:div>
    <w:div w:id="222302042">
      <w:bodyDiv w:val="1"/>
      <w:marLeft w:val="0"/>
      <w:marRight w:val="0"/>
      <w:marTop w:val="0"/>
      <w:marBottom w:val="0"/>
      <w:divBdr>
        <w:top w:val="none" w:sz="0" w:space="0" w:color="auto"/>
        <w:left w:val="none" w:sz="0" w:space="0" w:color="auto"/>
        <w:bottom w:val="none" w:sz="0" w:space="0" w:color="auto"/>
        <w:right w:val="none" w:sz="0" w:space="0" w:color="auto"/>
      </w:divBdr>
    </w:div>
    <w:div w:id="223419193">
      <w:bodyDiv w:val="1"/>
      <w:marLeft w:val="0"/>
      <w:marRight w:val="0"/>
      <w:marTop w:val="0"/>
      <w:marBottom w:val="0"/>
      <w:divBdr>
        <w:top w:val="none" w:sz="0" w:space="0" w:color="auto"/>
        <w:left w:val="none" w:sz="0" w:space="0" w:color="auto"/>
        <w:bottom w:val="none" w:sz="0" w:space="0" w:color="auto"/>
        <w:right w:val="none" w:sz="0" w:space="0" w:color="auto"/>
      </w:divBdr>
    </w:div>
    <w:div w:id="224414229">
      <w:bodyDiv w:val="1"/>
      <w:marLeft w:val="0"/>
      <w:marRight w:val="0"/>
      <w:marTop w:val="0"/>
      <w:marBottom w:val="0"/>
      <w:divBdr>
        <w:top w:val="none" w:sz="0" w:space="0" w:color="auto"/>
        <w:left w:val="none" w:sz="0" w:space="0" w:color="auto"/>
        <w:bottom w:val="none" w:sz="0" w:space="0" w:color="auto"/>
        <w:right w:val="none" w:sz="0" w:space="0" w:color="auto"/>
      </w:divBdr>
    </w:div>
    <w:div w:id="228658259">
      <w:bodyDiv w:val="1"/>
      <w:marLeft w:val="0"/>
      <w:marRight w:val="0"/>
      <w:marTop w:val="0"/>
      <w:marBottom w:val="0"/>
      <w:divBdr>
        <w:top w:val="none" w:sz="0" w:space="0" w:color="auto"/>
        <w:left w:val="none" w:sz="0" w:space="0" w:color="auto"/>
        <w:bottom w:val="none" w:sz="0" w:space="0" w:color="auto"/>
        <w:right w:val="none" w:sz="0" w:space="0" w:color="auto"/>
      </w:divBdr>
    </w:div>
    <w:div w:id="229580203">
      <w:bodyDiv w:val="1"/>
      <w:marLeft w:val="0"/>
      <w:marRight w:val="0"/>
      <w:marTop w:val="0"/>
      <w:marBottom w:val="0"/>
      <w:divBdr>
        <w:top w:val="none" w:sz="0" w:space="0" w:color="auto"/>
        <w:left w:val="none" w:sz="0" w:space="0" w:color="auto"/>
        <w:bottom w:val="none" w:sz="0" w:space="0" w:color="auto"/>
        <w:right w:val="none" w:sz="0" w:space="0" w:color="auto"/>
      </w:divBdr>
    </w:div>
    <w:div w:id="236090704">
      <w:bodyDiv w:val="1"/>
      <w:marLeft w:val="0"/>
      <w:marRight w:val="0"/>
      <w:marTop w:val="0"/>
      <w:marBottom w:val="0"/>
      <w:divBdr>
        <w:top w:val="none" w:sz="0" w:space="0" w:color="auto"/>
        <w:left w:val="none" w:sz="0" w:space="0" w:color="auto"/>
        <w:bottom w:val="none" w:sz="0" w:space="0" w:color="auto"/>
        <w:right w:val="none" w:sz="0" w:space="0" w:color="auto"/>
      </w:divBdr>
    </w:div>
    <w:div w:id="237980398">
      <w:bodyDiv w:val="1"/>
      <w:marLeft w:val="0"/>
      <w:marRight w:val="0"/>
      <w:marTop w:val="0"/>
      <w:marBottom w:val="0"/>
      <w:divBdr>
        <w:top w:val="none" w:sz="0" w:space="0" w:color="auto"/>
        <w:left w:val="none" w:sz="0" w:space="0" w:color="auto"/>
        <w:bottom w:val="none" w:sz="0" w:space="0" w:color="auto"/>
        <w:right w:val="none" w:sz="0" w:space="0" w:color="auto"/>
      </w:divBdr>
    </w:div>
    <w:div w:id="255092238">
      <w:bodyDiv w:val="1"/>
      <w:marLeft w:val="0"/>
      <w:marRight w:val="0"/>
      <w:marTop w:val="0"/>
      <w:marBottom w:val="0"/>
      <w:divBdr>
        <w:top w:val="none" w:sz="0" w:space="0" w:color="auto"/>
        <w:left w:val="none" w:sz="0" w:space="0" w:color="auto"/>
        <w:bottom w:val="none" w:sz="0" w:space="0" w:color="auto"/>
        <w:right w:val="none" w:sz="0" w:space="0" w:color="auto"/>
      </w:divBdr>
    </w:div>
    <w:div w:id="259066145">
      <w:bodyDiv w:val="1"/>
      <w:marLeft w:val="0"/>
      <w:marRight w:val="0"/>
      <w:marTop w:val="0"/>
      <w:marBottom w:val="0"/>
      <w:divBdr>
        <w:top w:val="none" w:sz="0" w:space="0" w:color="auto"/>
        <w:left w:val="none" w:sz="0" w:space="0" w:color="auto"/>
        <w:bottom w:val="none" w:sz="0" w:space="0" w:color="auto"/>
        <w:right w:val="none" w:sz="0" w:space="0" w:color="auto"/>
      </w:divBdr>
    </w:div>
    <w:div w:id="259921685">
      <w:bodyDiv w:val="1"/>
      <w:marLeft w:val="0"/>
      <w:marRight w:val="0"/>
      <w:marTop w:val="0"/>
      <w:marBottom w:val="0"/>
      <w:divBdr>
        <w:top w:val="none" w:sz="0" w:space="0" w:color="auto"/>
        <w:left w:val="none" w:sz="0" w:space="0" w:color="auto"/>
        <w:bottom w:val="none" w:sz="0" w:space="0" w:color="auto"/>
        <w:right w:val="none" w:sz="0" w:space="0" w:color="auto"/>
      </w:divBdr>
    </w:div>
    <w:div w:id="261228821">
      <w:bodyDiv w:val="1"/>
      <w:marLeft w:val="0"/>
      <w:marRight w:val="0"/>
      <w:marTop w:val="0"/>
      <w:marBottom w:val="0"/>
      <w:divBdr>
        <w:top w:val="none" w:sz="0" w:space="0" w:color="auto"/>
        <w:left w:val="none" w:sz="0" w:space="0" w:color="auto"/>
        <w:bottom w:val="none" w:sz="0" w:space="0" w:color="auto"/>
        <w:right w:val="none" w:sz="0" w:space="0" w:color="auto"/>
      </w:divBdr>
    </w:div>
    <w:div w:id="269240404">
      <w:bodyDiv w:val="1"/>
      <w:marLeft w:val="0"/>
      <w:marRight w:val="0"/>
      <w:marTop w:val="0"/>
      <w:marBottom w:val="0"/>
      <w:divBdr>
        <w:top w:val="none" w:sz="0" w:space="0" w:color="auto"/>
        <w:left w:val="none" w:sz="0" w:space="0" w:color="auto"/>
        <w:bottom w:val="none" w:sz="0" w:space="0" w:color="auto"/>
        <w:right w:val="none" w:sz="0" w:space="0" w:color="auto"/>
      </w:divBdr>
    </w:div>
    <w:div w:id="270865602">
      <w:bodyDiv w:val="1"/>
      <w:marLeft w:val="0"/>
      <w:marRight w:val="0"/>
      <w:marTop w:val="0"/>
      <w:marBottom w:val="0"/>
      <w:divBdr>
        <w:top w:val="none" w:sz="0" w:space="0" w:color="auto"/>
        <w:left w:val="none" w:sz="0" w:space="0" w:color="auto"/>
        <w:bottom w:val="none" w:sz="0" w:space="0" w:color="auto"/>
        <w:right w:val="none" w:sz="0" w:space="0" w:color="auto"/>
      </w:divBdr>
    </w:div>
    <w:div w:id="272443455">
      <w:bodyDiv w:val="1"/>
      <w:marLeft w:val="0"/>
      <w:marRight w:val="0"/>
      <w:marTop w:val="0"/>
      <w:marBottom w:val="0"/>
      <w:divBdr>
        <w:top w:val="none" w:sz="0" w:space="0" w:color="auto"/>
        <w:left w:val="none" w:sz="0" w:space="0" w:color="auto"/>
        <w:bottom w:val="none" w:sz="0" w:space="0" w:color="auto"/>
        <w:right w:val="none" w:sz="0" w:space="0" w:color="auto"/>
      </w:divBdr>
    </w:div>
    <w:div w:id="274019463">
      <w:bodyDiv w:val="1"/>
      <w:marLeft w:val="0"/>
      <w:marRight w:val="0"/>
      <w:marTop w:val="0"/>
      <w:marBottom w:val="0"/>
      <w:divBdr>
        <w:top w:val="none" w:sz="0" w:space="0" w:color="auto"/>
        <w:left w:val="none" w:sz="0" w:space="0" w:color="auto"/>
        <w:bottom w:val="none" w:sz="0" w:space="0" w:color="auto"/>
        <w:right w:val="none" w:sz="0" w:space="0" w:color="auto"/>
      </w:divBdr>
    </w:div>
    <w:div w:id="277834194">
      <w:bodyDiv w:val="1"/>
      <w:marLeft w:val="0"/>
      <w:marRight w:val="0"/>
      <w:marTop w:val="0"/>
      <w:marBottom w:val="0"/>
      <w:divBdr>
        <w:top w:val="none" w:sz="0" w:space="0" w:color="auto"/>
        <w:left w:val="none" w:sz="0" w:space="0" w:color="auto"/>
        <w:bottom w:val="none" w:sz="0" w:space="0" w:color="auto"/>
        <w:right w:val="none" w:sz="0" w:space="0" w:color="auto"/>
      </w:divBdr>
    </w:div>
    <w:div w:id="282807761">
      <w:bodyDiv w:val="1"/>
      <w:marLeft w:val="0"/>
      <w:marRight w:val="0"/>
      <w:marTop w:val="0"/>
      <w:marBottom w:val="0"/>
      <w:divBdr>
        <w:top w:val="none" w:sz="0" w:space="0" w:color="auto"/>
        <w:left w:val="none" w:sz="0" w:space="0" w:color="auto"/>
        <w:bottom w:val="none" w:sz="0" w:space="0" w:color="auto"/>
        <w:right w:val="none" w:sz="0" w:space="0" w:color="auto"/>
      </w:divBdr>
    </w:div>
    <w:div w:id="283540440">
      <w:bodyDiv w:val="1"/>
      <w:marLeft w:val="0"/>
      <w:marRight w:val="0"/>
      <w:marTop w:val="0"/>
      <w:marBottom w:val="0"/>
      <w:divBdr>
        <w:top w:val="none" w:sz="0" w:space="0" w:color="auto"/>
        <w:left w:val="none" w:sz="0" w:space="0" w:color="auto"/>
        <w:bottom w:val="none" w:sz="0" w:space="0" w:color="auto"/>
        <w:right w:val="none" w:sz="0" w:space="0" w:color="auto"/>
      </w:divBdr>
    </w:div>
    <w:div w:id="286663689">
      <w:bodyDiv w:val="1"/>
      <w:marLeft w:val="0"/>
      <w:marRight w:val="0"/>
      <w:marTop w:val="0"/>
      <w:marBottom w:val="0"/>
      <w:divBdr>
        <w:top w:val="none" w:sz="0" w:space="0" w:color="auto"/>
        <w:left w:val="none" w:sz="0" w:space="0" w:color="auto"/>
        <w:bottom w:val="none" w:sz="0" w:space="0" w:color="auto"/>
        <w:right w:val="none" w:sz="0" w:space="0" w:color="auto"/>
      </w:divBdr>
    </w:div>
    <w:div w:id="290982100">
      <w:bodyDiv w:val="1"/>
      <w:marLeft w:val="0"/>
      <w:marRight w:val="0"/>
      <w:marTop w:val="0"/>
      <w:marBottom w:val="0"/>
      <w:divBdr>
        <w:top w:val="none" w:sz="0" w:space="0" w:color="auto"/>
        <w:left w:val="none" w:sz="0" w:space="0" w:color="auto"/>
        <w:bottom w:val="none" w:sz="0" w:space="0" w:color="auto"/>
        <w:right w:val="none" w:sz="0" w:space="0" w:color="auto"/>
      </w:divBdr>
    </w:div>
    <w:div w:id="292297338">
      <w:bodyDiv w:val="1"/>
      <w:marLeft w:val="0"/>
      <w:marRight w:val="0"/>
      <w:marTop w:val="0"/>
      <w:marBottom w:val="0"/>
      <w:divBdr>
        <w:top w:val="none" w:sz="0" w:space="0" w:color="auto"/>
        <w:left w:val="none" w:sz="0" w:space="0" w:color="auto"/>
        <w:bottom w:val="none" w:sz="0" w:space="0" w:color="auto"/>
        <w:right w:val="none" w:sz="0" w:space="0" w:color="auto"/>
      </w:divBdr>
    </w:div>
    <w:div w:id="292828076">
      <w:bodyDiv w:val="1"/>
      <w:marLeft w:val="0"/>
      <w:marRight w:val="0"/>
      <w:marTop w:val="0"/>
      <w:marBottom w:val="0"/>
      <w:divBdr>
        <w:top w:val="none" w:sz="0" w:space="0" w:color="auto"/>
        <w:left w:val="none" w:sz="0" w:space="0" w:color="auto"/>
        <w:bottom w:val="none" w:sz="0" w:space="0" w:color="auto"/>
        <w:right w:val="none" w:sz="0" w:space="0" w:color="auto"/>
      </w:divBdr>
    </w:div>
    <w:div w:id="299653129">
      <w:bodyDiv w:val="1"/>
      <w:marLeft w:val="0"/>
      <w:marRight w:val="0"/>
      <w:marTop w:val="0"/>
      <w:marBottom w:val="0"/>
      <w:divBdr>
        <w:top w:val="none" w:sz="0" w:space="0" w:color="auto"/>
        <w:left w:val="none" w:sz="0" w:space="0" w:color="auto"/>
        <w:bottom w:val="none" w:sz="0" w:space="0" w:color="auto"/>
        <w:right w:val="none" w:sz="0" w:space="0" w:color="auto"/>
      </w:divBdr>
    </w:div>
    <w:div w:id="299766357">
      <w:bodyDiv w:val="1"/>
      <w:marLeft w:val="0"/>
      <w:marRight w:val="0"/>
      <w:marTop w:val="0"/>
      <w:marBottom w:val="0"/>
      <w:divBdr>
        <w:top w:val="none" w:sz="0" w:space="0" w:color="auto"/>
        <w:left w:val="none" w:sz="0" w:space="0" w:color="auto"/>
        <w:bottom w:val="none" w:sz="0" w:space="0" w:color="auto"/>
        <w:right w:val="none" w:sz="0" w:space="0" w:color="auto"/>
      </w:divBdr>
    </w:div>
    <w:div w:id="304510490">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4915403">
      <w:bodyDiv w:val="1"/>
      <w:marLeft w:val="0"/>
      <w:marRight w:val="0"/>
      <w:marTop w:val="0"/>
      <w:marBottom w:val="0"/>
      <w:divBdr>
        <w:top w:val="none" w:sz="0" w:space="0" w:color="auto"/>
        <w:left w:val="none" w:sz="0" w:space="0" w:color="auto"/>
        <w:bottom w:val="none" w:sz="0" w:space="0" w:color="auto"/>
        <w:right w:val="none" w:sz="0" w:space="0" w:color="auto"/>
      </w:divBdr>
    </w:div>
    <w:div w:id="316685392">
      <w:bodyDiv w:val="1"/>
      <w:marLeft w:val="0"/>
      <w:marRight w:val="0"/>
      <w:marTop w:val="0"/>
      <w:marBottom w:val="0"/>
      <w:divBdr>
        <w:top w:val="none" w:sz="0" w:space="0" w:color="auto"/>
        <w:left w:val="none" w:sz="0" w:space="0" w:color="auto"/>
        <w:bottom w:val="none" w:sz="0" w:space="0" w:color="auto"/>
        <w:right w:val="none" w:sz="0" w:space="0" w:color="auto"/>
      </w:divBdr>
    </w:div>
    <w:div w:id="321741197">
      <w:bodyDiv w:val="1"/>
      <w:marLeft w:val="0"/>
      <w:marRight w:val="0"/>
      <w:marTop w:val="0"/>
      <w:marBottom w:val="0"/>
      <w:divBdr>
        <w:top w:val="none" w:sz="0" w:space="0" w:color="auto"/>
        <w:left w:val="none" w:sz="0" w:space="0" w:color="auto"/>
        <w:bottom w:val="none" w:sz="0" w:space="0" w:color="auto"/>
        <w:right w:val="none" w:sz="0" w:space="0" w:color="auto"/>
      </w:divBdr>
    </w:div>
    <w:div w:id="326909164">
      <w:bodyDiv w:val="1"/>
      <w:marLeft w:val="0"/>
      <w:marRight w:val="0"/>
      <w:marTop w:val="0"/>
      <w:marBottom w:val="0"/>
      <w:divBdr>
        <w:top w:val="none" w:sz="0" w:space="0" w:color="auto"/>
        <w:left w:val="none" w:sz="0" w:space="0" w:color="auto"/>
        <w:bottom w:val="none" w:sz="0" w:space="0" w:color="auto"/>
        <w:right w:val="none" w:sz="0" w:space="0" w:color="auto"/>
      </w:divBdr>
    </w:div>
    <w:div w:id="327904657">
      <w:bodyDiv w:val="1"/>
      <w:marLeft w:val="0"/>
      <w:marRight w:val="0"/>
      <w:marTop w:val="0"/>
      <w:marBottom w:val="0"/>
      <w:divBdr>
        <w:top w:val="none" w:sz="0" w:space="0" w:color="auto"/>
        <w:left w:val="none" w:sz="0" w:space="0" w:color="auto"/>
        <w:bottom w:val="none" w:sz="0" w:space="0" w:color="auto"/>
        <w:right w:val="none" w:sz="0" w:space="0" w:color="auto"/>
      </w:divBdr>
    </w:div>
    <w:div w:id="328757674">
      <w:bodyDiv w:val="1"/>
      <w:marLeft w:val="0"/>
      <w:marRight w:val="0"/>
      <w:marTop w:val="0"/>
      <w:marBottom w:val="0"/>
      <w:divBdr>
        <w:top w:val="none" w:sz="0" w:space="0" w:color="auto"/>
        <w:left w:val="none" w:sz="0" w:space="0" w:color="auto"/>
        <w:bottom w:val="none" w:sz="0" w:space="0" w:color="auto"/>
        <w:right w:val="none" w:sz="0" w:space="0" w:color="auto"/>
      </w:divBdr>
    </w:div>
    <w:div w:id="331955475">
      <w:bodyDiv w:val="1"/>
      <w:marLeft w:val="0"/>
      <w:marRight w:val="0"/>
      <w:marTop w:val="0"/>
      <w:marBottom w:val="0"/>
      <w:divBdr>
        <w:top w:val="none" w:sz="0" w:space="0" w:color="auto"/>
        <w:left w:val="none" w:sz="0" w:space="0" w:color="auto"/>
        <w:bottom w:val="none" w:sz="0" w:space="0" w:color="auto"/>
        <w:right w:val="none" w:sz="0" w:space="0" w:color="auto"/>
      </w:divBdr>
    </w:div>
    <w:div w:id="332805613">
      <w:bodyDiv w:val="1"/>
      <w:marLeft w:val="0"/>
      <w:marRight w:val="0"/>
      <w:marTop w:val="0"/>
      <w:marBottom w:val="0"/>
      <w:divBdr>
        <w:top w:val="none" w:sz="0" w:space="0" w:color="auto"/>
        <w:left w:val="none" w:sz="0" w:space="0" w:color="auto"/>
        <w:bottom w:val="none" w:sz="0" w:space="0" w:color="auto"/>
        <w:right w:val="none" w:sz="0" w:space="0" w:color="auto"/>
      </w:divBdr>
    </w:div>
    <w:div w:id="333533755">
      <w:bodyDiv w:val="1"/>
      <w:marLeft w:val="0"/>
      <w:marRight w:val="0"/>
      <w:marTop w:val="0"/>
      <w:marBottom w:val="0"/>
      <w:divBdr>
        <w:top w:val="none" w:sz="0" w:space="0" w:color="auto"/>
        <w:left w:val="none" w:sz="0" w:space="0" w:color="auto"/>
        <w:bottom w:val="none" w:sz="0" w:space="0" w:color="auto"/>
        <w:right w:val="none" w:sz="0" w:space="0" w:color="auto"/>
      </w:divBdr>
    </w:div>
    <w:div w:id="334572615">
      <w:bodyDiv w:val="1"/>
      <w:marLeft w:val="0"/>
      <w:marRight w:val="0"/>
      <w:marTop w:val="0"/>
      <w:marBottom w:val="0"/>
      <w:divBdr>
        <w:top w:val="none" w:sz="0" w:space="0" w:color="auto"/>
        <w:left w:val="none" w:sz="0" w:space="0" w:color="auto"/>
        <w:bottom w:val="none" w:sz="0" w:space="0" w:color="auto"/>
        <w:right w:val="none" w:sz="0" w:space="0" w:color="auto"/>
      </w:divBdr>
    </w:div>
    <w:div w:id="343436257">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349840242">
      <w:bodyDiv w:val="1"/>
      <w:marLeft w:val="0"/>
      <w:marRight w:val="0"/>
      <w:marTop w:val="0"/>
      <w:marBottom w:val="0"/>
      <w:divBdr>
        <w:top w:val="none" w:sz="0" w:space="0" w:color="auto"/>
        <w:left w:val="none" w:sz="0" w:space="0" w:color="auto"/>
        <w:bottom w:val="none" w:sz="0" w:space="0" w:color="auto"/>
        <w:right w:val="none" w:sz="0" w:space="0" w:color="auto"/>
      </w:divBdr>
    </w:div>
    <w:div w:id="352732067">
      <w:bodyDiv w:val="1"/>
      <w:marLeft w:val="0"/>
      <w:marRight w:val="0"/>
      <w:marTop w:val="0"/>
      <w:marBottom w:val="0"/>
      <w:divBdr>
        <w:top w:val="none" w:sz="0" w:space="0" w:color="auto"/>
        <w:left w:val="none" w:sz="0" w:space="0" w:color="auto"/>
        <w:bottom w:val="none" w:sz="0" w:space="0" w:color="auto"/>
        <w:right w:val="none" w:sz="0" w:space="0" w:color="auto"/>
      </w:divBdr>
    </w:div>
    <w:div w:id="354161673">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57393760">
      <w:bodyDiv w:val="1"/>
      <w:marLeft w:val="0"/>
      <w:marRight w:val="0"/>
      <w:marTop w:val="0"/>
      <w:marBottom w:val="0"/>
      <w:divBdr>
        <w:top w:val="none" w:sz="0" w:space="0" w:color="auto"/>
        <w:left w:val="none" w:sz="0" w:space="0" w:color="auto"/>
        <w:bottom w:val="none" w:sz="0" w:space="0" w:color="auto"/>
        <w:right w:val="none" w:sz="0" w:space="0" w:color="auto"/>
      </w:divBdr>
    </w:div>
    <w:div w:id="357658982">
      <w:bodyDiv w:val="1"/>
      <w:marLeft w:val="0"/>
      <w:marRight w:val="0"/>
      <w:marTop w:val="0"/>
      <w:marBottom w:val="0"/>
      <w:divBdr>
        <w:top w:val="none" w:sz="0" w:space="0" w:color="auto"/>
        <w:left w:val="none" w:sz="0" w:space="0" w:color="auto"/>
        <w:bottom w:val="none" w:sz="0" w:space="0" w:color="auto"/>
        <w:right w:val="none" w:sz="0" w:space="0" w:color="auto"/>
      </w:divBdr>
    </w:div>
    <w:div w:id="366688902">
      <w:bodyDiv w:val="1"/>
      <w:marLeft w:val="0"/>
      <w:marRight w:val="0"/>
      <w:marTop w:val="0"/>
      <w:marBottom w:val="0"/>
      <w:divBdr>
        <w:top w:val="none" w:sz="0" w:space="0" w:color="auto"/>
        <w:left w:val="none" w:sz="0" w:space="0" w:color="auto"/>
        <w:bottom w:val="none" w:sz="0" w:space="0" w:color="auto"/>
        <w:right w:val="none" w:sz="0" w:space="0" w:color="auto"/>
      </w:divBdr>
    </w:div>
    <w:div w:id="371343441">
      <w:bodyDiv w:val="1"/>
      <w:marLeft w:val="0"/>
      <w:marRight w:val="0"/>
      <w:marTop w:val="0"/>
      <w:marBottom w:val="0"/>
      <w:divBdr>
        <w:top w:val="none" w:sz="0" w:space="0" w:color="auto"/>
        <w:left w:val="none" w:sz="0" w:space="0" w:color="auto"/>
        <w:bottom w:val="none" w:sz="0" w:space="0" w:color="auto"/>
        <w:right w:val="none" w:sz="0" w:space="0" w:color="auto"/>
      </w:divBdr>
    </w:div>
    <w:div w:id="374350419">
      <w:bodyDiv w:val="1"/>
      <w:marLeft w:val="0"/>
      <w:marRight w:val="0"/>
      <w:marTop w:val="0"/>
      <w:marBottom w:val="0"/>
      <w:divBdr>
        <w:top w:val="none" w:sz="0" w:space="0" w:color="auto"/>
        <w:left w:val="none" w:sz="0" w:space="0" w:color="auto"/>
        <w:bottom w:val="none" w:sz="0" w:space="0" w:color="auto"/>
        <w:right w:val="none" w:sz="0" w:space="0" w:color="auto"/>
      </w:divBdr>
    </w:div>
    <w:div w:id="374937067">
      <w:bodyDiv w:val="1"/>
      <w:marLeft w:val="0"/>
      <w:marRight w:val="0"/>
      <w:marTop w:val="0"/>
      <w:marBottom w:val="0"/>
      <w:divBdr>
        <w:top w:val="none" w:sz="0" w:space="0" w:color="auto"/>
        <w:left w:val="none" w:sz="0" w:space="0" w:color="auto"/>
        <w:bottom w:val="none" w:sz="0" w:space="0" w:color="auto"/>
        <w:right w:val="none" w:sz="0" w:space="0" w:color="auto"/>
      </w:divBdr>
    </w:div>
    <w:div w:id="375785114">
      <w:bodyDiv w:val="1"/>
      <w:marLeft w:val="0"/>
      <w:marRight w:val="0"/>
      <w:marTop w:val="0"/>
      <w:marBottom w:val="0"/>
      <w:divBdr>
        <w:top w:val="none" w:sz="0" w:space="0" w:color="auto"/>
        <w:left w:val="none" w:sz="0" w:space="0" w:color="auto"/>
        <w:bottom w:val="none" w:sz="0" w:space="0" w:color="auto"/>
        <w:right w:val="none" w:sz="0" w:space="0" w:color="auto"/>
      </w:divBdr>
    </w:div>
    <w:div w:id="376200390">
      <w:bodyDiv w:val="1"/>
      <w:marLeft w:val="0"/>
      <w:marRight w:val="0"/>
      <w:marTop w:val="0"/>
      <w:marBottom w:val="0"/>
      <w:divBdr>
        <w:top w:val="none" w:sz="0" w:space="0" w:color="auto"/>
        <w:left w:val="none" w:sz="0" w:space="0" w:color="auto"/>
        <w:bottom w:val="none" w:sz="0" w:space="0" w:color="auto"/>
        <w:right w:val="none" w:sz="0" w:space="0" w:color="auto"/>
      </w:divBdr>
    </w:div>
    <w:div w:id="379399473">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3875407">
      <w:bodyDiv w:val="1"/>
      <w:marLeft w:val="0"/>
      <w:marRight w:val="0"/>
      <w:marTop w:val="0"/>
      <w:marBottom w:val="0"/>
      <w:divBdr>
        <w:top w:val="none" w:sz="0" w:space="0" w:color="auto"/>
        <w:left w:val="none" w:sz="0" w:space="0" w:color="auto"/>
        <w:bottom w:val="none" w:sz="0" w:space="0" w:color="auto"/>
        <w:right w:val="none" w:sz="0" w:space="0" w:color="auto"/>
      </w:divBdr>
    </w:div>
    <w:div w:id="388962269">
      <w:bodyDiv w:val="1"/>
      <w:marLeft w:val="0"/>
      <w:marRight w:val="0"/>
      <w:marTop w:val="0"/>
      <w:marBottom w:val="0"/>
      <w:divBdr>
        <w:top w:val="none" w:sz="0" w:space="0" w:color="auto"/>
        <w:left w:val="none" w:sz="0" w:space="0" w:color="auto"/>
        <w:bottom w:val="none" w:sz="0" w:space="0" w:color="auto"/>
        <w:right w:val="none" w:sz="0" w:space="0" w:color="auto"/>
      </w:divBdr>
    </w:div>
    <w:div w:id="392432597">
      <w:bodyDiv w:val="1"/>
      <w:marLeft w:val="0"/>
      <w:marRight w:val="0"/>
      <w:marTop w:val="0"/>
      <w:marBottom w:val="0"/>
      <w:divBdr>
        <w:top w:val="none" w:sz="0" w:space="0" w:color="auto"/>
        <w:left w:val="none" w:sz="0" w:space="0" w:color="auto"/>
        <w:bottom w:val="none" w:sz="0" w:space="0" w:color="auto"/>
        <w:right w:val="none" w:sz="0" w:space="0" w:color="auto"/>
      </w:divBdr>
    </w:div>
    <w:div w:id="395201299">
      <w:bodyDiv w:val="1"/>
      <w:marLeft w:val="0"/>
      <w:marRight w:val="0"/>
      <w:marTop w:val="0"/>
      <w:marBottom w:val="0"/>
      <w:divBdr>
        <w:top w:val="none" w:sz="0" w:space="0" w:color="auto"/>
        <w:left w:val="none" w:sz="0" w:space="0" w:color="auto"/>
        <w:bottom w:val="none" w:sz="0" w:space="0" w:color="auto"/>
        <w:right w:val="none" w:sz="0" w:space="0" w:color="auto"/>
      </w:divBdr>
    </w:div>
    <w:div w:id="397436999">
      <w:bodyDiv w:val="1"/>
      <w:marLeft w:val="0"/>
      <w:marRight w:val="0"/>
      <w:marTop w:val="0"/>
      <w:marBottom w:val="0"/>
      <w:divBdr>
        <w:top w:val="none" w:sz="0" w:space="0" w:color="auto"/>
        <w:left w:val="none" w:sz="0" w:space="0" w:color="auto"/>
        <w:bottom w:val="none" w:sz="0" w:space="0" w:color="auto"/>
        <w:right w:val="none" w:sz="0" w:space="0" w:color="auto"/>
      </w:divBdr>
    </w:div>
    <w:div w:id="399135184">
      <w:bodyDiv w:val="1"/>
      <w:marLeft w:val="0"/>
      <w:marRight w:val="0"/>
      <w:marTop w:val="0"/>
      <w:marBottom w:val="0"/>
      <w:divBdr>
        <w:top w:val="none" w:sz="0" w:space="0" w:color="auto"/>
        <w:left w:val="none" w:sz="0" w:space="0" w:color="auto"/>
        <w:bottom w:val="none" w:sz="0" w:space="0" w:color="auto"/>
        <w:right w:val="none" w:sz="0" w:space="0" w:color="auto"/>
      </w:divBdr>
    </w:div>
    <w:div w:id="400762422">
      <w:bodyDiv w:val="1"/>
      <w:marLeft w:val="0"/>
      <w:marRight w:val="0"/>
      <w:marTop w:val="0"/>
      <w:marBottom w:val="0"/>
      <w:divBdr>
        <w:top w:val="none" w:sz="0" w:space="0" w:color="auto"/>
        <w:left w:val="none" w:sz="0" w:space="0" w:color="auto"/>
        <w:bottom w:val="none" w:sz="0" w:space="0" w:color="auto"/>
        <w:right w:val="none" w:sz="0" w:space="0" w:color="auto"/>
      </w:divBdr>
    </w:div>
    <w:div w:id="411706033">
      <w:bodyDiv w:val="1"/>
      <w:marLeft w:val="0"/>
      <w:marRight w:val="0"/>
      <w:marTop w:val="0"/>
      <w:marBottom w:val="0"/>
      <w:divBdr>
        <w:top w:val="none" w:sz="0" w:space="0" w:color="auto"/>
        <w:left w:val="none" w:sz="0" w:space="0" w:color="auto"/>
        <w:bottom w:val="none" w:sz="0" w:space="0" w:color="auto"/>
        <w:right w:val="none" w:sz="0" w:space="0" w:color="auto"/>
      </w:divBdr>
    </w:div>
    <w:div w:id="411858024">
      <w:bodyDiv w:val="1"/>
      <w:marLeft w:val="0"/>
      <w:marRight w:val="0"/>
      <w:marTop w:val="0"/>
      <w:marBottom w:val="0"/>
      <w:divBdr>
        <w:top w:val="none" w:sz="0" w:space="0" w:color="auto"/>
        <w:left w:val="none" w:sz="0" w:space="0" w:color="auto"/>
        <w:bottom w:val="none" w:sz="0" w:space="0" w:color="auto"/>
        <w:right w:val="none" w:sz="0" w:space="0" w:color="auto"/>
      </w:divBdr>
    </w:div>
    <w:div w:id="414670458">
      <w:bodyDiv w:val="1"/>
      <w:marLeft w:val="0"/>
      <w:marRight w:val="0"/>
      <w:marTop w:val="0"/>
      <w:marBottom w:val="0"/>
      <w:divBdr>
        <w:top w:val="none" w:sz="0" w:space="0" w:color="auto"/>
        <w:left w:val="none" w:sz="0" w:space="0" w:color="auto"/>
        <w:bottom w:val="none" w:sz="0" w:space="0" w:color="auto"/>
        <w:right w:val="none" w:sz="0" w:space="0" w:color="auto"/>
      </w:divBdr>
    </w:div>
    <w:div w:id="421220271">
      <w:bodyDiv w:val="1"/>
      <w:marLeft w:val="0"/>
      <w:marRight w:val="0"/>
      <w:marTop w:val="0"/>
      <w:marBottom w:val="0"/>
      <w:divBdr>
        <w:top w:val="none" w:sz="0" w:space="0" w:color="auto"/>
        <w:left w:val="none" w:sz="0" w:space="0" w:color="auto"/>
        <w:bottom w:val="none" w:sz="0" w:space="0" w:color="auto"/>
        <w:right w:val="none" w:sz="0" w:space="0" w:color="auto"/>
      </w:divBdr>
    </w:div>
    <w:div w:id="422532699">
      <w:bodyDiv w:val="1"/>
      <w:marLeft w:val="0"/>
      <w:marRight w:val="0"/>
      <w:marTop w:val="0"/>
      <w:marBottom w:val="0"/>
      <w:divBdr>
        <w:top w:val="none" w:sz="0" w:space="0" w:color="auto"/>
        <w:left w:val="none" w:sz="0" w:space="0" w:color="auto"/>
        <w:bottom w:val="none" w:sz="0" w:space="0" w:color="auto"/>
        <w:right w:val="none" w:sz="0" w:space="0" w:color="auto"/>
      </w:divBdr>
    </w:div>
    <w:div w:id="433597082">
      <w:bodyDiv w:val="1"/>
      <w:marLeft w:val="0"/>
      <w:marRight w:val="0"/>
      <w:marTop w:val="0"/>
      <w:marBottom w:val="0"/>
      <w:divBdr>
        <w:top w:val="none" w:sz="0" w:space="0" w:color="auto"/>
        <w:left w:val="none" w:sz="0" w:space="0" w:color="auto"/>
        <w:bottom w:val="none" w:sz="0" w:space="0" w:color="auto"/>
        <w:right w:val="none" w:sz="0" w:space="0" w:color="auto"/>
      </w:divBdr>
    </w:div>
    <w:div w:id="435754152">
      <w:bodyDiv w:val="1"/>
      <w:marLeft w:val="0"/>
      <w:marRight w:val="0"/>
      <w:marTop w:val="0"/>
      <w:marBottom w:val="0"/>
      <w:divBdr>
        <w:top w:val="none" w:sz="0" w:space="0" w:color="auto"/>
        <w:left w:val="none" w:sz="0" w:space="0" w:color="auto"/>
        <w:bottom w:val="none" w:sz="0" w:space="0" w:color="auto"/>
        <w:right w:val="none" w:sz="0" w:space="0" w:color="auto"/>
      </w:divBdr>
    </w:div>
    <w:div w:id="445467385">
      <w:bodyDiv w:val="1"/>
      <w:marLeft w:val="0"/>
      <w:marRight w:val="0"/>
      <w:marTop w:val="0"/>
      <w:marBottom w:val="0"/>
      <w:divBdr>
        <w:top w:val="none" w:sz="0" w:space="0" w:color="auto"/>
        <w:left w:val="none" w:sz="0" w:space="0" w:color="auto"/>
        <w:bottom w:val="none" w:sz="0" w:space="0" w:color="auto"/>
        <w:right w:val="none" w:sz="0" w:space="0" w:color="auto"/>
      </w:divBdr>
    </w:div>
    <w:div w:id="449517833">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6506748">
      <w:bodyDiv w:val="1"/>
      <w:marLeft w:val="0"/>
      <w:marRight w:val="0"/>
      <w:marTop w:val="0"/>
      <w:marBottom w:val="0"/>
      <w:divBdr>
        <w:top w:val="none" w:sz="0" w:space="0" w:color="auto"/>
        <w:left w:val="none" w:sz="0" w:space="0" w:color="auto"/>
        <w:bottom w:val="none" w:sz="0" w:space="0" w:color="auto"/>
        <w:right w:val="none" w:sz="0" w:space="0" w:color="auto"/>
      </w:divBdr>
    </w:div>
    <w:div w:id="46766747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5489134">
      <w:bodyDiv w:val="1"/>
      <w:marLeft w:val="0"/>
      <w:marRight w:val="0"/>
      <w:marTop w:val="0"/>
      <w:marBottom w:val="0"/>
      <w:divBdr>
        <w:top w:val="none" w:sz="0" w:space="0" w:color="auto"/>
        <w:left w:val="none" w:sz="0" w:space="0" w:color="auto"/>
        <w:bottom w:val="none" w:sz="0" w:space="0" w:color="auto"/>
        <w:right w:val="none" w:sz="0" w:space="0" w:color="auto"/>
      </w:divBdr>
    </w:div>
    <w:div w:id="476412897">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479468053">
      <w:bodyDiv w:val="1"/>
      <w:marLeft w:val="0"/>
      <w:marRight w:val="0"/>
      <w:marTop w:val="0"/>
      <w:marBottom w:val="0"/>
      <w:divBdr>
        <w:top w:val="none" w:sz="0" w:space="0" w:color="auto"/>
        <w:left w:val="none" w:sz="0" w:space="0" w:color="auto"/>
        <w:bottom w:val="none" w:sz="0" w:space="0" w:color="auto"/>
        <w:right w:val="none" w:sz="0" w:space="0" w:color="auto"/>
      </w:divBdr>
    </w:div>
    <w:div w:id="484585383">
      <w:bodyDiv w:val="1"/>
      <w:marLeft w:val="0"/>
      <w:marRight w:val="0"/>
      <w:marTop w:val="0"/>
      <w:marBottom w:val="0"/>
      <w:divBdr>
        <w:top w:val="none" w:sz="0" w:space="0" w:color="auto"/>
        <w:left w:val="none" w:sz="0" w:space="0" w:color="auto"/>
        <w:bottom w:val="none" w:sz="0" w:space="0" w:color="auto"/>
        <w:right w:val="none" w:sz="0" w:space="0" w:color="auto"/>
      </w:divBdr>
    </w:div>
    <w:div w:id="494956038">
      <w:bodyDiv w:val="1"/>
      <w:marLeft w:val="0"/>
      <w:marRight w:val="0"/>
      <w:marTop w:val="0"/>
      <w:marBottom w:val="0"/>
      <w:divBdr>
        <w:top w:val="none" w:sz="0" w:space="0" w:color="auto"/>
        <w:left w:val="none" w:sz="0" w:space="0" w:color="auto"/>
        <w:bottom w:val="none" w:sz="0" w:space="0" w:color="auto"/>
        <w:right w:val="none" w:sz="0" w:space="0" w:color="auto"/>
      </w:divBdr>
    </w:div>
    <w:div w:id="498157157">
      <w:bodyDiv w:val="1"/>
      <w:marLeft w:val="0"/>
      <w:marRight w:val="0"/>
      <w:marTop w:val="0"/>
      <w:marBottom w:val="0"/>
      <w:divBdr>
        <w:top w:val="none" w:sz="0" w:space="0" w:color="auto"/>
        <w:left w:val="none" w:sz="0" w:space="0" w:color="auto"/>
        <w:bottom w:val="none" w:sz="0" w:space="0" w:color="auto"/>
        <w:right w:val="none" w:sz="0" w:space="0" w:color="auto"/>
      </w:divBdr>
    </w:div>
    <w:div w:id="498236143">
      <w:bodyDiv w:val="1"/>
      <w:marLeft w:val="0"/>
      <w:marRight w:val="0"/>
      <w:marTop w:val="0"/>
      <w:marBottom w:val="0"/>
      <w:divBdr>
        <w:top w:val="none" w:sz="0" w:space="0" w:color="auto"/>
        <w:left w:val="none" w:sz="0" w:space="0" w:color="auto"/>
        <w:bottom w:val="none" w:sz="0" w:space="0" w:color="auto"/>
        <w:right w:val="none" w:sz="0" w:space="0" w:color="auto"/>
      </w:divBdr>
    </w:div>
    <w:div w:id="507447815">
      <w:bodyDiv w:val="1"/>
      <w:marLeft w:val="0"/>
      <w:marRight w:val="0"/>
      <w:marTop w:val="0"/>
      <w:marBottom w:val="0"/>
      <w:divBdr>
        <w:top w:val="none" w:sz="0" w:space="0" w:color="auto"/>
        <w:left w:val="none" w:sz="0" w:space="0" w:color="auto"/>
        <w:bottom w:val="none" w:sz="0" w:space="0" w:color="auto"/>
        <w:right w:val="none" w:sz="0" w:space="0" w:color="auto"/>
      </w:divBdr>
    </w:div>
    <w:div w:id="509023860">
      <w:bodyDiv w:val="1"/>
      <w:marLeft w:val="0"/>
      <w:marRight w:val="0"/>
      <w:marTop w:val="0"/>
      <w:marBottom w:val="0"/>
      <w:divBdr>
        <w:top w:val="none" w:sz="0" w:space="0" w:color="auto"/>
        <w:left w:val="none" w:sz="0" w:space="0" w:color="auto"/>
        <w:bottom w:val="none" w:sz="0" w:space="0" w:color="auto"/>
        <w:right w:val="none" w:sz="0" w:space="0" w:color="auto"/>
      </w:divBdr>
    </w:div>
    <w:div w:id="510753781">
      <w:bodyDiv w:val="1"/>
      <w:marLeft w:val="0"/>
      <w:marRight w:val="0"/>
      <w:marTop w:val="0"/>
      <w:marBottom w:val="0"/>
      <w:divBdr>
        <w:top w:val="none" w:sz="0" w:space="0" w:color="auto"/>
        <w:left w:val="none" w:sz="0" w:space="0" w:color="auto"/>
        <w:bottom w:val="none" w:sz="0" w:space="0" w:color="auto"/>
        <w:right w:val="none" w:sz="0" w:space="0" w:color="auto"/>
      </w:divBdr>
    </w:div>
    <w:div w:id="522473663">
      <w:bodyDiv w:val="1"/>
      <w:marLeft w:val="0"/>
      <w:marRight w:val="0"/>
      <w:marTop w:val="0"/>
      <w:marBottom w:val="0"/>
      <w:divBdr>
        <w:top w:val="none" w:sz="0" w:space="0" w:color="auto"/>
        <w:left w:val="none" w:sz="0" w:space="0" w:color="auto"/>
        <w:bottom w:val="none" w:sz="0" w:space="0" w:color="auto"/>
        <w:right w:val="none" w:sz="0" w:space="0" w:color="auto"/>
      </w:divBdr>
    </w:div>
    <w:div w:id="523980912">
      <w:bodyDiv w:val="1"/>
      <w:marLeft w:val="0"/>
      <w:marRight w:val="0"/>
      <w:marTop w:val="0"/>
      <w:marBottom w:val="0"/>
      <w:divBdr>
        <w:top w:val="none" w:sz="0" w:space="0" w:color="auto"/>
        <w:left w:val="none" w:sz="0" w:space="0" w:color="auto"/>
        <w:bottom w:val="none" w:sz="0" w:space="0" w:color="auto"/>
        <w:right w:val="none" w:sz="0" w:space="0" w:color="auto"/>
      </w:divBdr>
    </w:div>
    <w:div w:id="525754087">
      <w:bodyDiv w:val="1"/>
      <w:marLeft w:val="0"/>
      <w:marRight w:val="0"/>
      <w:marTop w:val="0"/>
      <w:marBottom w:val="0"/>
      <w:divBdr>
        <w:top w:val="none" w:sz="0" w:space="0" w:color="auto"/>
        <w:left w:val="none" w:sz="0" w:space="0" w:color="auto"/>
        <w:bottom w:val="none" w:sz="0" w:space="0" w:color="auto"/>
        <w:right w:val="none" w:sz="0" w:space="0" w:color="auto"/>
      </w:divBdr>
    </w:div>
    <w:div w:id="526137120">
      <w:bodyDiv w:val="1"/>
      <w:marLeft w:val="0"/>
      <w:marRight w:val="0"/>
      <w:marTop w:val="0"/>
      <w:marBottom w:val="0"/>
      <w:divBdr>
        <w:top w:val="none" w:sz="0" w:space="0" w:color="auto"/>
        <w:left w:val="none" w:sz="0" w:space="0" w:color="auto"/>
        <w:bottom w:val="none" w:sz="0" w:space="0" w:color="auto"/>
        <w:right w:val="none" w:sz="0" w:space="0" w:color="auto"/>
      </w:divBdr>
    </w:div>
    <w:div w:id="526676052">
      <w:bodyDiv w:val="1"/>
      <w:marLeft w:val="0"/>
      <w:marRight w:val="0"/>
      <w:marTop w:val="0"/>
      <w:marBottom w:val="0"/>
      <w:divBdr>
        <w:top w:val="none" w:sz="0" w:space="0" w:color="auto"/>
        <w:left w:val="none" w:sz="0" w:space="0" w:color="auto"/>
        <w:bottom w:val="none" w:sz="0" w:space="0" w:color="auto"/>
        <w:right w:val="none" w:sz="0" w:space="0" w:color="auto"/>
      </w:divBdr>
    </w:div>
    <w:div w:id="535318595">
      <w:bodyDiv w:val="1"/>
      <w:marLeft w:val="0"/>
      <w:marRight w:val="0"/>
      <w:marTop w:val="0"/>
      <w:marBottom w:val="0"/>
      <w:divBdr>
        <w:top w:val="none" w:sz="0" w:space="0" w:color="auto"/>
        <w:left w:val="none" w:sz="0" w:space="0" w:color="auto"/>
        <w:bottom w:val="none" w:sz="0" w:space="0" w:color="auto"/>
        <w:right w:val="none" w:sz="0" w:space="0" w:color="auto"/>
      </w:divBdr>
    </w:div>
    <w:div w:id="535699093">
      <w:bodyDiv w:val="1"/>
      <w:marLeft w:val="0"/>
      <w:marRight w:val="0"/>
      <w:marTop w:val="0"/>
      <w:marBottom w:val="0"/>
      <w:divBdr>
        <w:top w:val="none" w:sz="0" w:space="0" w:color="auto"/>
        <w:left w:val="none" w:sz="0" w:space="0" w:color="auto"/>
        <w:bottom w:val="none" w:sz="0" w:space="0" w:color="auto"/>
        <w:right w:val="none" w:sz="0" w:space="0" w:color="auto"/>
      </w:divBdr>
    </w:div>
    <w:div w:id="536697695">
      <w:bodyDiv w:val="1"/>
      <w:marLeft w:val="0"/>
      <w:marRight w:val="0"/>
      <w:marTop w:val="0"/>
      <w:marBottom w:val="0"/>
      <w:divBdr>
        <w:top w:val="none" w:sz="0" w:space="0" w:color="auto"/>
        <w:left w:val="none" w:sz="0" w:space="0" w:color="auto"/>
        <w:bottom w:val="none" w:sz="0" w:space="0" w:color="auto"/>
        <w:right w:val="none" w:sz="0" w:space="0" w:color="auto"/>
      </w:divBdr>
    </w:div>
    <w:div w:id="543563901">
      <w:bodyDiv w:val="1"/>
      <w:marLeft w:val="0"/>
      <w:marRight w:val="0"/>
      <w:marTop w:val="0"/>
      <w:marBottom w:val="0"/>
      <w:divBdr>
        <w:top w:val="none" w:sz="0" w:space="0" w:color="auto"/>
        <w:left w:val="none" w:sz="0" w:space="0" w:color="auto"/>
        <w:bottom w:val="none" w:sz="0" w:space="0" w:color="auto"/>
        <w:right w:val="none" w:sz="0" w:space="0" w:color="auto"/>
      </w:divBdr>
    </w:div>
    <w:div w:id="544101214">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52742152">
      <w:bodyDiv w:val="1"/>
      <w:marLeft w:val="0"/>
      <w:marRight w:val="0"/>
      <w:marTop w:val="0"/>
      <w:marBottom w:val="0"/>
      <w:divBdr>
        <w:top w:val="none" w:sz="0" w:space="0" w:color="auto"/>
        <w:left w:val="none" w:sz="0" w:space="0" w:color="auto"/>
        <w:bottom w:val="none" w:sz="0" w:space="0" w:color="auto"/>
        <w:right w:val="none" w:sz="0" w:space="0" w:color="auto"/>
      </w:divBdr>
    </w:div>
    <w:div w:id="554507898">
      <w:bodyDiv w:val="1"/>
      <w:marLeft w:val="0"/>
      <w:marRight w:val="0"/>
      <w:marTop w:val="0"/>
      <w:marBottom w:val="0"/>
      <w:divBdr>
        <w:top w:val="none" w:sz="0" w:space="0" w:color="auto"/>
        <w:left w:val="none" w:sz="0" w:space="0" w:color="auto"/>
        <w:bottom w:val="none" w:sz="0" w:space="0" w:color="auto"/>
        <w:right w:val="none" w:sz="0" w:space="0" w:color="auto"/>
      </w:divBdr>
    </w:div>
    <w:div w:id="555356561">
      <w:bodyDiv w:val="1"/>
      <w:marLeft w:val="0"/>
      <w:marRight w:val="0"/>
      <w:marTop w:val="0"/>
      <w:marBottom w:val="0"/>
      <w:divBdr>
        <w:top w:val="none" w:sz="0" w:space="0" w:color="auto"/>
        <w:left w:val="none" w:sz="0" w:space="0" w:color="auto"/>
        <w:bottom w:val="none" w:sz="0" w:space="0" w:color="auto"/>
        <w:right w:val="none" w:sz="0" w:space="0" w:color="auto"/>
      </w:divBdr>
    </w:div>
    <w:div w:id="555555230">
      <w:bodyDiv w:val="1"/>
      <w:marLeft w:val="0"/>
      <w:marRight w:val="0"/>
      <w:marTop w:val="0"/>
      <w:marBottom w:val="0"/>
      <w:divBdr>
        <w:top w:val="none" w:sz="0" w:space="0" w:color="auto"/>
        <w:left w:val="none" w:sz="0" w:space="0" w:color="auto"/>
        <w:bottom w:val="none" w:sz="0" w:space="0" w:color="auto"/>
        <w:right w:val="none" w:sz="0" w:space="0" w:color="auto"/>
      </w:divBdr>
    </w:div>
    <w:div w:id="556085445">
      <w:bodyDiv w:val="1"/>
      <w:marLeft w:val="0"/>
      <w:marRight w:val="0"/>
      <w:marTop w:val="0"/>
      <w:marBottom w:val="0"/>
      <w:divBdr>
        <w:top w:val="none" w:sz="0" w:space="0" w:color="auto"/>
        <w:left w:val="none" w:sz="0" w:space="0" w:color="auto"/>
        <w:bottom w:val="none" w:sz="0" w:space="0" w:color="auto"/>
        <w:right w:val="none" w:sz="0" w:space="0" w:color="auto"/>
      </w:divBdr>
    </w:div>
    <w:div w:id="557202788">
      <w:bodyDiv w:val="1"/>
      <w:marLeft w:val="0"/>
      <w:marRight w:val="0"/>
      <w:marTop w:val="0"/>
      <w:marBottom w:val="0"/>
      <w:divBdr>
        <w:top w:val="none" w:sz="0" w:space="0" w:color="auto"/>
        <w:left w:val="none" w:sz="0" w:space="0" w:color="auto"/>
        <w:bottom w:val="none" w:sz="0" w:space="0" w:color="auto"/>
        <w:right w:val="none" w:sz="0" w:space="0" w:color="auto"/>
      </w:divBdr>
    </w:div>
    <w:div w:id="557207272">
      <w:bodyDiv w:val="1"/>
      <w:marLeft w:val="0"/>
      <w:marRight w:val="0"/>
      <w:marTop w:val="0"/>
      <w:marBottom w:val="0"/>
      <w:divBdr>
        <w:top w:val="none" w:sz="0" w:space="0" w:color="auto"/>
        <w:left w:val="none" w:sz="0" w:space="0" w:color="auto"/>
        <w:bottom w:val="none" w:sz="0" w:space="0" w:color="auto"/>
        <w:right w:val="none" w:sz="0" w:space="0" w:color="auto"/>
      </w:divBdr>
    </w:div>
    <w:div w:id="559752973">
      <w:bodyDiv w:val="1"/>
      <w:marLeft w:val="0"/>
      <w:marRight w:val="0"/>
      <w:marTop w:val="0"/>
      <w:marBottom w:val="0"/>
      <w:divBdr>
        <w:top w:val="none" w:sz="0" w:space="0" w:color="auto"/>
        <w:left w:val="none" w:sz="0" w:space="0" w:color="auto"/>
        <w:bottom w:val="none" w:sz="0" w:space="0" w:color="auto"/>
        <w:right w:val="none" w:sz="0" w:space="0" w:color="auto"/>
      </w:divBdr>
    </w:div>
    <w:div w:id="560749470">
      <w:bodyDiv w:val="1"/>
      <w:marLeft w:val="0"/>
      <w:marRight w:val="0"/>
      <w:marTop w:val="0"/>
      <w:marBottom w:val="0"/>
      <w:divBdr>
        <w:top w:val="none" w:sz="0" w:space="0" w:color="auto"/>
        <w:left w:val="none" w:sz="0" w:space="0" w:color="auto"/>
        <w:bottom w:val="none" w:sz="0" w:space="0" w:color="auto"/>
        <w:right w:val="none" w:sz="0" w:space="0" w:color="auto"/>
      </w:divBdr>
    </w:div>
    <w:div w:id="567884503">
      <w:bodyDiv w:val="1"/>
      <w:marLeft w:val="0"/>
      <w:marRight w:val="0"/>
      <w:marTop w:val="0"/>
      <w:marBottom w:val="0"/>
      <w:divBdr>
        <w:top w:val="none" w:sz="0" w:space="0" w:color="auto"/>
        <w:left w:val="none" w:sz="0" w:space="0" w:color="auto"/>
        <w:bottom w:val="none" w:sz="0" w:space="0" w:color="auto"/>
        <w:right w:val="none" w:sz="0" w:space="0" w:color="auto"/>
      </w:divBdr>
    </w:div>
    <w:div w:id="571232478">
      <w:bodyDiv w:val="1"/>
      <w:marLeft w:val="0"/>
      <w:marRight w:val="0"/>
      <w:marTop w:val="0"/>
      <w:marBottom w:val="0"/>
      <w:divBdr>
        <w:top w:val="none" w:sz="0" w:space="0" w:color="auto"/>
        <w:left w:val="none" w:sz="0" w:space="0" w:color="auto"/>
        <w:bottom w:val="none" w:sz="0" w:space="0" w:color="auto"/>
        <w:right w:val="none" w:sz="0" w:space="0" w:color="auto"/>
      </w:divBdr>
    </w:div>
    <w:div w:id="573394042">
      <w:bodyDiv w:val="1"/>
      <w:marLeft w:val="0"/>
      <w:marRight w:val="0"/>
      <w:marTop w:val="0"/>
      <w:marBottom w:val="0"/>
      <w:divBdr>
        <w:top w:val="none" w:sz="0" w:space="0" w:color="auto"/>
        <w:left w:val="none" w:sz="0" w:space="0" w:color="auto"/>
        <w:bottom w:val="none" w:sz="0" w:space="0" w:color="auto"/>
        <w:right w:val="none" w:sz="0" w:space="0" w:color="auto"/>
      </w:divBdr>
    </w:div>
    <w:div w:id="57659831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2377969">
      <w:bodyDiv w:val="1"/>
      <w:marLeft w:val="0"/>
      <w:marRight w:val="0"/>
      <w:marTop w:val="0"/>
      <w:marBottom w:val="0"/>
      <w:divBdr>
        <w:top w:val="none" w:sz="0" w:space="0" w:color="auto"/>
        <w:left w:val="none" w:sz="0" w:space="0" w:color="auto"/>
        <w:bottom w:val="none" w:sz="0" w:space="0" w:color="auto"/>
        <w:right w:val="none" w:sz="0" w:space="0" w:color="auto"/>
      </w:divBdr>
    </w:div>
    <w:div w:id="588007808">
      <w:bodyDiv w:val="1"/>
      <w:marLeft w:val="0"/>
      <w:marRight w:val="0"/>
      <w:marTop w:val="0"/>
      <w:marBottom w:val="0"/>
      <w:divBdr>
        <w:top w:val="none" w:sz="0" w:space="0" w:color="auto"/>
        <w:left w:val="none" w:sz="0" w:space="0" w:color="auto"/>
        <w:bottom w:val="none" w:sz="0" w:space="0" w:color="auto"/>
        <w:right w:val="none" w:sz="0" w:space="0" w:color="auto"/>
      </w:divBdr>
    </w:div>
    <w:div w:id="588268913">
      <w:bodyDiv w:val="1"/>
      <w:marLeft w:val="0"/>
      <w:marRight w:val="0"/>
      <w:marTop w:val="0"/>
      <w:marBottom w:val="0"/>
      <w:divBdr>
        <w:top w:val="none" w:sz="0" w:space="0" w:color="auto"/>
        <w:left w:val="none" w:sz="0" w:space="0" w:color="auto"/>
        <w:bottom w:val="none" w:sz="0" w:space="0" w:color="auto"/>
        <w:right w:val="none" w:sz="0" w:space="0" w:color="auto"/>
      </w:divBdr>
    </w:div>
    <w:div w:id="589041729">
      <w:bodyDiv w:val="1"/>
      <w:marLeft w:val="0"/>
      <w:marRight w:val="0"/>
      <w:marTop w:val="0"/>
      <w:marBottom w:val="0"/>
      <w:divBdr>
        <w:top w:val="none" w:sz="0" w:space="0" w:color="auto"/>
        <w:left w:val="none" w:sz="0" w:space="0" w:color="auto"/>
        <w:bottom w:val="none" w:sz="0" w:space="0" w:color="auto"/>
        <w:right w:val="none" w:sz="0" w:space="0" w:color="auto"/>
      </w:divBdr>
    </w:div>
    <w:div w:id="592056227">
      <w:bodyDiv w:val="1"/>
      <w:marLeft w:val="0"/>
      <w:marRight w:val="0"/>
      <w:marTop w:val="0"/>
      <w:marBottom w:val="0"/>
      <w:divBdr>
        <w:top w:val="none" w:sz="0" w:space="0" w:color="auto"/>
        <w:left w:val="none" w:sz="0" w:space="0" w:color="auto"/>
        <w:bottom w:val="none" w:sz="0" w:space="0" w:color="auto"/>
        <w:right w:val="none" w:sz="0" w:space="0" w:color="auto"/>
      </w:divBdr>
    </w:div>
    <w:div w:id="592974010">
      <w:bodyDiv w:val="1"/>
      <w:marLeft w:val="0"/>
      <w:marRight w:val="0"/>
      <w:marTop w:val="0"/>
      <w:marBottom w:val="0"/>
      <w:divBdr>
        <w:top w:val="none" w:sz="0" w:space="0" w:color="auto"/>
        <w:left w:val="none" w:sz="0" w:space="0" w:color="auto"/>
        <w:bottom w:val="none" w:sz="0" w:space="0" w:color="auto"/>
        <w:right w:val="none" w:sz="0" w:space="0" w:color="auto"/>
      </w:divBdr>
    </w:div>
    <w:div w:id="593823414">
      <w:bodyDiv w:val="1"/>
      <w:marLeft w:val="0"/>
      <w:marRight w:val="0"/>
      <w:marTop w:val="0"/>
      <w:marBottom w:val="0"/>
      <w:divBdr>
        <w:top w:val="none" w:sz="0" w:space="0" w:color="auto"/>
        <w:left w:val="none" w:sz="0" w:space="0" w:color="auto"/>
        <w:bottom w:val="none" w:sz="0" w:space="0" w:color="auto"/>
        <w:right w:val="none" w:sz="0" w:space="0" w:color="auto"/>
      </w:divBdr>
    </w:div>
    <w:div w:id="599223040">
      <w:bodyDiv w:val="1"/>
      <w:marLeft w:val="0"/>
      <w:marRight w:val="0"/>
      <w:marTop w:val="0"/>
      <w:marBottom w:val="0"/>
      <w:divBdr>
        <w:top w:val="none" w:sz="0" w:space="0" w:color="auto"/>
        <w:left w:val="none" w:sz="0" w:space="0" w:color="auto"/>
        <w:bottom w:val="none" w:sz="0" w:space="0" w:color="auto"/>
        <w:right w:val="none" w:sz="0" w:space="0" w:color="auto"/>
      </w:divBdr>
    </w:div>
    <w:div w:id="600332775">
      <w:bodyDiv w:val="1"/>
      <w:marLeft w:val="0"/>
      <w:marRight w:val="0"/>
      <w:marTop w:val="0"/>
      <w:marBottom w:val="0"/>
      <w:divBdr>
        <w:top w:val="none" w:sz="0" w:space="0" w:color="auto"/>
        <w:left w:val="none" w:sz="0" w:space="0" w:color="auto"/>
        <w:bottom w:val="none" w:sz="0" w:space="0" w:color="auto"/>
        <w:right w:val="none" w:sz="0" w:space="0" w:color="auto"/>
      </w:divBdr>
    </w:div>
    <w:div w:id="602036561">
      <w:bodyDiv w:val="1"/>
      <w:marLeft w:val="0"/>
      <w:marRight w:val="0"/>
      <w:marTop w:val="0"/>
      <w:marBottom w:val="0"/>
      <w:divBdr>
        <w:top w:val="none" w:sz="0" w:space="0" w:color="auto"/>
        <w:left w:val="none" w:sz="0" w:space="0" w:color="auto"/>
        <w:bottom w:val="none" w:sz="0" w:space="0" w:color="auto"/>
        <w:right w:val="none" w:sz="0" w:space="0" w:color="auto"/>
      </w:divBdr>
    </w:div>
    <w:div w:id="602566231">
      <w:bodyDiv w:val="1"/>
      <w:marLeft w:val="0"/>
      <w:marRight w:val="0"/>
      <w:marTop w:val="0"/>
      <w:marBottom w:val="0"/>
      <w:divBdr>
        <w:top w:val="none" w:sz="0" w:space="0" w:color="auto"/>
        <w:left w:val="none" w:sz="0" w:space="0" w:color="auto"/>
        <w:bottom w:val="none" w:sz="0" w:space="0" w:color="auto"/>
        <w:right w:val="none" w:sz="0" w:space="0" w:color="auto"/>
      </w:divBdr>
    </w:div>
    <w:div w:id="609625187">
      <w:bodyDiv w:val="1"/>
      <w:marLeft w:val="0"/>
      <w:marRight w:val="0"/>
      <w:marTop w:val="0"/>
      <w:marBottom w:val="0"/>
      <w:divBdr>
        <w:top w:val="none" w:sz="0" w:space="0" w:color="auto"/>
        <w:left w:val="none" w:sz="0" w:space="0" w:color="auto"/>
        <w:bottom w:val="none" w:sz="0" w:space="0" w:color="auto"/>
        <w:right w:val="none" w:sz="0" w:space="0" w:color="auto"/>
      </w:divBdr>
    </w:div>
    <w:div w:id="613750479">
      <w:bodyDiv w:val="1"/>
      <w:marLeft w:val="0"/>
      <w:marRight w:val="0"/>
      <w:marTop w:val="0"/>
      <w:marBottom w:val="0"/>
      <w:divBdr>
        <w:top w:val="none" w:sz="0" w:space="0" w:color="auto"/>
        <w:left w:val="none" w:sz="0" w:space="0" w:color="auto"/>
        <w:bottom w:val="none" w:sz="0" w:space="0" w:color="auto"/>
        <w:right w:val="none" w:sz="0" w:space="0" w:color="auto"/>
      </w:divBdr>
    </w:div>
    <w:div w:id="615064252">
      <w:bodyDiv w:val="1"/>
      <w:marLeft w:val="0"/>
      <w:marRight w:val="0"/>
      <w:marTop w:val="0"/>
      <w:marBottom w:val="0"/>
      <w:divBdr>
        <w:top w:val="none" w:sz="0" w:space="0" w:color="auto"/>
        <w:left w:val="none" w:sz="0" w:space="0" w:color="auto"/>
        <w:bottom w:val="none" w:sz="0" w:space="0" w:color="auto"/>
        <w:right w:val="none" w:sz="0" w:space="0" w:color="auto"/>
      </w:divBdr>
    </w:div>
    <w:div w:id="616110402">
      <w:bodyDiv w:val="1"/>
      <w:marLeft w:val="0"/>
      <w:marRight w:val="0"/>
      <w:marTop w:val="0"/>
      <w:marBottom w:val="0"/>
      <w:divBdr>
        <w:top w:val="none" w:sz="0" w:space="0" w:color="auto"/>
        <w:left w:val="none" w:sz="0" w:space="0" w:color="auto"/>
        <w:bottom w:val="none" w:sz="0" w:space="0" w:color="auto"/>
        <w:right w:val="none" w:sz="0" w:space="0" w:color="auto"/>
      </w:divBdr>
    </w:div>
    <w:div w:id="619188249">
      <w:bodyDiv w:val="1"/>
      <w:marLeft w:val="0"/>
      <w:marRight w:val="0"/>
      <w:marTop w:val="0"/>
      <w:marBottom w:val="0"/>
      <w:divBdr>
        <w:top w:val="none" w:sz="0" w:space="0" w:color="auto"/>
        <w:left w:val="none" w:sz="0" w:space="0" w:color="auto"/>
        <w:bottom w:val="none" w:sz="0" w:space="0" w:color="auto"/>
        <w:right w:val="none" w:sz="0" w:space="0" w:color="auto"/>
      </w:divBdr>
    </w:div>
    <w:div w:id="622152523">
      <w:bodyDiv w:val="1"/>
      <w:marLeft w:val="0"/>
      <w:marRight w:val="0"/>
      <w:marTop w:val="0"/>
      <w:marBottom w:val="0"/>
      <w:divBdr>
        <w:top w:val="none" w:sz="0" w:space="0" w:color="auto"/>
        <w:left w:val="none" w:sz="0" w:space="0" w:color="auto"/>
        <w:bottom w:val="none" w:sz="0" w:space="0" w:color="auto"/>
        <w:right w:val="none" w:sz="0" w:space="0" w:color="auto"/>
      </w:divBdr>
    </w:div>
    <w:div w:id="624309601">
      <w:bodyDiv w:val="1"/>
      <w:marLeft w:val="0"/>
      <w:marRight w:val="0"/>
      <w:marTop w:val="0"/>
      <w:marBottom w:val="0"/>
      <w:divBdr>
        <w:top w:val="none" w:sz="0" w:space="0" w:color="auto"/>
        <w:left w:val="none" w:sz="0" w:space="0" w:color="auto"/>
        <w:bottom w:val="none" w:sz="0" w:space="0" w:color="auto"/>
        <w:right w:val="none" w:sz="0" w:space="0" w:color="auto"/>
      </w:divBdr>
    </w:div>
    <w:div w:id="633410777">
      <w:bodyDiv w:val="1"/>
      <w:marLeft w:val="0"/>
      <w:marRight w:val="0"/>
      <w:marTop w:val="0"/>
      <w:marBottom w:val="0"/>
      <w:divBdr>
        <w:top w:val="none" w:sz="0" w:space="0" w:color="auto"/>
        <w:left w:val="none" w:sz="0" w:space="0" w:color="auto"/>
        <w:bottom w:val="none" w:sz="0" w:space="0" w:color="auto"/>
        <w:right w:val="none" w:sz="0" w:space="0" w:color="auto"/>
      </w:divBdr>
    </w:div>
    <w:div w:id="639962029">
      <w:bodyDiv w:val="1"/>
      <w:marLeft w:val="0"/>
      <w:marRight w:val="0"/>
      <w:marTop w:val="0"/>
      <w:marBottom w:val="0"/>
      <w:divBdr>
        <w:top w:val="none" w:sz="0" w:space="0" w:color="auto"/>
        <w:left w:val="none" w:sz="0" w:space="0" w:color="auto"/>
        <w:bottom w:val="none" w:sz="0" w:space="0" w:color="auto"/>
        <w:right w:val="none" w:sz="0" w:space="0" w:color="auto"/>
      </w:divBdr>
    </w:div>
    <w:div w:id="641470688">
      <w:bodyDiv w:val="1"/>
      <w:marLeft w:val="0"/>
      <w:marRight w:val="0"/>
      <w:marTop w:val="0"/>
      <w:marBottom w:val="0"/>
      <w:divBdr>
        <w:top w:val="none" w:sz="0" w:space="0" w:color="auto"/>
        <w:left w:val="none" w:sz="0" w:space="0" w:color="auto"/>
        <w:bottom w:val="none" w:sz="0" w:space="0" w:color="auto"/>
        <w:right w:val="none" w:sz="0" w:space="0" w:color="auto"/>
      </w:divBdr>
    </w:div>
    <w:div w:id="645281170">
      <w:bodyDiv w:val="1"/>
      <w:marLeft w:val="0"/>
      <w:marRight w:val="0"/>
      <w:marTop w:val="0"/>
      <w:marBottom w:val="0"/>
      <w:divBdr>
        <w:top w:val="none" w:sz="0" w:space="0" w:color="auto"/>
        <w:left w:val="none" w:sz="0" w:space="0" w:color="auto"/>
        <w:bottom w:val="none" w:sz="0" w:space="0" w:color="auto"/>
        <w:right w:val="none" w:sz="0" w:space="0" w:color="auto"/>
      </w:divBdr>
    </w:div>
    <w:div w:id="646083424">
      <w:bodyDiv w:val="1"/>
      <w:marLeft w:val="0"/>
      <w:marRight w:val="0"/>
      <w:marTop w:val="0"/>
      <w:marBottom w:val="0"/>
      <w:divBdr>
        <w:top w:val="none" w:sz="0" w:space="0" w:color="auto"/>
        <w:left w:val="none" w:sz="0" w:space="0" w:color="auto"/>
        <w:bottom w:val="none" w:sz="0" w:space="0" w:color="auto"/>
        <w:right w:val="none" w:sz="0" w:space="0" w:color="auto"/>
      </w:divBdr>
    </w:div>
    <w:div w:id="647511174">
      <w:bodyDiv w:val="1"/>
      <w:marLeft w:val="0"/>
      <w:marRight w:val="0"/>
      <w:marTop w:val="0"/>
      <w:marBottom w:val="0"/>
      <w:divBdr>
        <w:top w:val="none" w:sz="0" w:space="0" w:color="auto"/>
        <w:left w:val="none" w:sz="0" w:space="0" w:color="auto"/>
        <w:bottom w:val="none" w:sz="0" w:space="0" w:color="auto"/>
        <w:right w:val="none" w:sz="0" w:space="0" w:color="auto"/>
      </w:divBdr>
    </w:div>
    <w:div w:id="648098919">
      <w:bodyDiv w:val="1"/>
      <w:marLeft w:val="0"/>
      <w:marRight w:val="0"/>
      <w:marTop w:val="0"/>
      <w:marBottom w:val="0"/>
      <w:divBdr>
        <w:top w:val="none" w:sz="0" w:space="0" w:color="auto"/>
        <w:left w:val="none" w:sz="0" w:space="0" w:color="auto"/>
        <w:bottom w:val="none" w:sz="0" w:space="0" w:color="auto"/>
        <w:right w:val="none" w:sz="0" w:space="0" w:color="auto"/>
      </w:divBdr>
    </w:div>
    <w:div w:id="649331467">
      <w:bodyDiv w:val="1"/>
      <w:marLeft w:val="0"/>
      <w:marRight w:val="0"/>
      <w:marTop w:val="0"/>
      <w:marBottom w:val="0"/>
      <w:divBdr>
        <w:top w:val="none" w:sz="0" w:space="0" w:color="auto"/>
        <w:left w:val="none" w:sz="0" w:space="0" w:color="auto"/>
        <w:bottom w:val="none" w:sz="0" w:space="0" w:color="auto"/>
        <w:right w:val="none" w:sz="0" w:space="0" w:color="auto"/>
      </w:divBdr>
    </w:div>
    <w:div w:id="652023151">
      <w:bodyDiv w:val="1"/>
      <w:marLeft w:val="0"/>
      <w:marRight w:val="0"/>
      <w:marTop w:val="0"/>
      <w:marBottom w:val="0"/>
      <w:divBdr>
        <w:top w:val="none" w:sz="0" w:space="0" w:color="auto"/>
        <w:left w:val="none" w:sz="0" w:space="0" w:color="auto"/>
        <w:bottom w:val="none" w:sz="0" w:space="0" w:color="auto"/>
        <w:right w:val="none" w:sz="0" w:space="0" w:color="auto"/>
      </w:divBdr>
    </w:div>
    <w:div w:id="652102785">
      <w:bodyDiv w:val="1"/>
      <w:marLeft w:val="0"/>
      <w:marRight w:val="0"/>
      <w:marTop w:val="0"/>
      <w:marBottom w:val="0"/>
      <w:divBdr>
        <w:top w:val="none" w:sz="0" w:space="0" w:color="auto"/>
        <w:left w:val="none" w:sz="0" w:space="0" w:color="auto"/>
        <w:bottom w:val="none" w:sz="0" w:space="0" w:color="auto"/>
        <w:right w:val="none" w:sz="0" w:space="0" w:color="auto"/>
      </w:divBdr>
    </w:div>
    <w:div w:id="653340795">
      <w:bodyDiv w:val="1"/>
      <w:marLeft w:val="0"/>
      <w:marRight w:val="0"/>
      <w:marTop w:val="0"/>
      <w:marBottom w:val="0"/>
      <w:divBdr>
        <w:top w:val="none" w:sz="0" w:space="0" w:color="auto"/>
        <w:left w:val="none" w:sz="0" w:space="0" w:color="auto"/>
        <w:bottom w:val="none" w:sz="0" w:space="0" w:color="auto"/>
        <w:right w:val="none" w:sz="0" w:space="0" w:color="auto"/>
      </w:divBdr>
    </w:div>
    <w:div w:id="655575271">
      <w:bodyDiv w:val="1"/>
      <w:marLeft w:val="0"/>
      <w:marRight w:val="0"/>
      <w:marTop w:val="0"/>
      <w:marBottom w:val="0"/>
      <w:divBdr>
        <w:top w:val="none" w:sz="0" w:space="0" w:color="auto"/>
        <w:left w:val="none" w:sz="0" w:space="0" w:color="auto"/>
        <w:bottom w:val="none" w:sz="0" w:space="0" w:color="auto"/>
        <w:right w:val="none" w:sz="0" w:space="0" w:color="auto"/>
      </w:divBdr>
    </w:div>
    <w:div w:id="656226303">
      <w:bodyDiv w:val="1"/>
      <w:marLeft w:val="0"/>
      <w:marRight w:val="0"/>
      <w:marTop w:val="0"/>
      <w:marBottom w:val="0"/>
      <w:divBdr>
        <w:top w:val="none" w:sz="0" w:space="0" w:color="auto"/>
        <w:left w:val="none" w:sz="0" w:space="0" w:color="auto"/>
        <w:bottom w:val="none" w:sz="0" w:space="0" w:color="auto"/>
        <w:right w:val="none" w:sz="0" w:space="0" w:color="auto"/>
      </w:divBdr>
    </w:div>
    <w:div w:id="658388032">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2011180">
      <w:bodyDiv w:val="1"/>
      <w:marLeft w:val="0"/>
      <w:marRight w:val="0"/>
      <w:marTop w:val="0"/>
      <w:marBottom w:val="0"/>
      <w:divBdr>
        <w:top w:val="none" w:sz="0" w:space="0" w:color="auto"/>
        <w:left w:val="none" w:sz="0" w:space="0" w:color="auto"/>
        <w:bottom w:val="none" w:sz="0" w:space="0" w:color="auto"/>
        <w:right w:val="none" w:sz="0" w:space="0" w:color="auto"/>
      </w:divBdr>
    </w:div>
    <w:div w:id="666173957">
      <w:bodyDiv w:val="1"/>
      <w:marLeft w:val="0"/>
      <w:marRight w:val="0"/>
      <w:marTop w:val="0"/>
      <w:marBottom w:val="0"/>
      <w:divBdr>
        <w:top w:val="none" w:sz="0" w:space="0" w:color="auto"/>
        <w:left w:val="none" w:sz="0" w:space="0" w:color="auto"/>
        <w:bottom w:val="none" w:sz="0" w:space="0" w:color="auto"/>
        <w:right w:val="none" w:sz="0" w:space="0" w:color="auto"/>
      </w:divBdr>
    </w:div>
    <w:div w:id="668681843">
      <w:bodyDiv w:val="1"/>
      <w:marLeft w:val="0"/>
      <w:marRight w:val="0"/>
      <w:marTop w:val="0"/>
      <w:marBottom w:val="0"/>
      <w:divBdr>
        <w:top w:val="none" w:sz="0" w:space="0" w:color="auto"/>
        <w:left w:val="none" w:sz="0" w:space="0" w:color="auto"/>
        <w:bottom w:val="none" w:sz="0" w:space="0" w:color="auto"/>
        <w:right w:val="none" w:sz="0" w:space="0" w:color="auto"/>
      </w:divBdr>
    </w:div>
    <w:div w:id="669720643">
      <w:bodyDiv w:val="1"/>
      <w:marLeft w:val="0"/>
      <w:marRight w:val="0"/>
      <w:marTop w:val="0"/>
      <w:marBottom w:val="0"/>
      <w:divBdr>
        <w:top w:val="none" w:sz="0" w:space="0" w:color="auto"/>
        <w:left w:val="none" w:sz="0" w:space="0" w:color="auto"/>
        <w:bottom w:val="none" w:sz="0" w:space="0" w:color="auto"/>
        <w:right w:val="none" w:sz="0" w:space="0" w:color="auto"/>
      </w:divBdr>
    </w:div>
    <w:div w:id="681707138">
      <w:bodyDiv w:val="1"/>
      <w:marLeft w:val="0"/>
      <w:marRight w:val="0"/>
      <w:marTop w:val="0"/>
      <w:marBottom w:val="0"/>
      <w:divBdr>
        <w:top w:val="none" w:sz="0" w:space="0" w:color="auto"/>
        <w:left w:val="none" w:sz="0" w:space="0" w:color="auto"/>
        <w:bottom w:val="none" w:sz="0" w:space="0" w:color="auto"/>
        <w:right w:val="none" w:sz="0" w:space="0" w:color="auto"/>
      </w:divBdr>
    </w:div>
    <w:div w:id="689913561">
      <w:bodyDiv w:val="1"/>
      <w:marLeft w:val="0"/>
      <w:marRight w:val="0"/>
      <w:marTop w:val="0"/>
      <w:marBottom w:val="0"/>
      <w:divBdr>
        <w:top w:val="none" w:sz="0" w:space="0" w:color="auto"/>
        <w:left w:val="none" w:sz="0" w:space="0" w:color="auto"/>
        <w:bottom w:val="none" w:sz="0" w:space="0" w:color="auto"/>
        <w:right w:val="none" w:sz="0" w:space="0" w:color="auto"/>
      </w:divBdr>
    </w:div>
    <w:div w:id="690646121">
      <w:bodyDiv w:val="1"/>
      <w:marLeft w:val="0"/>
      <w:marRight w:val="0"/>
      <w:marTop w:val="0"/>
      <w:marBottom w:val="0"/>
      <w:divBdr>
        <w:top w:val="none" w:sz="0" w:space="0" w:color="auto"/>
        <w:left w:val="none" w:sz="0" w:space="0" w:color="auto"/>
        <w:bottom w:val="none" w:sz="0" w:space="0" w:color="auto"/>
        <w:right w:val="none" w:sz="0" w:space="0" w:color="auto"/>
      </w:divBdr>
    </w:div>
    <w:div w:id="694885118">
      <w:bodyDiv w:val="1"/>
      <w:marLeft w:val="0"/>
      <w:marRight w:val="0"/>
      <w:marTop w:val="0"/>
      <w:marBottom w:val="0"/>
      <w:divBdr>
        <w:top w:val="none" w:sz="0" w:space="0" w:color="auto"/>
        <w:left w:val="none" w:sz="0" w:space="0" w:color="auto"/>
        <w:bottom w:val="none" w:sz="0" w:space="0" w:color="auto"/>
        <w:right w:val="none" w:sz="0" w:space="0" w:color="auto"/>
      </w:divBdr>
    </w:div>
    <w:div w:id="704601064">
      <w:bodyDiv w:val="1"/>
      <w:marLeft w:val="0"/>
      <w:marRight w:val="0"/>
      <w:marTop w:val="0"/>
      <w:marBottom w:val="0"/>
      <w:divBdr>
        <w:top w:val="none" w:sz="0" w:space="0" w:color="auto"/>
        <w:left w:val="none" w:sz="0" w:space="0" w:color="auto"/>
        <w:bottom w:val="none" w:sz="0" w:space="0" w:color="auto"/>
        <w:right w:val="none" w:sz="0" w:space="0" w:color="auto"/>
      </w:divBdr>
    </w:div>
    <w:div w:id="706569651">
      <w:bodyDiv w:val="1"/>
      <w:marLeft w:val="0"/>
      <w:marRight w:val="0"/>
      <w:marTop w:val="0"/>
      <w:marBottom w:val="0"/>
      <w:divBdr>
        <w:top w:val="none" w:sz="0" w:space="0" w:color="auto"/>
        <w:left w:val="none" w:sz="0" w:space="0" w:color="auto"/>
        <w:bottom w:val="none" w:sz="0" w:space="0" w:color="auto"/>
        <w:right w:val="none" w:sz="0" w:space="0" w:color="auto"/>
      </w:divBdr>
    </w:div>
    <w:div w:id="710307749">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19478651">
      <w:bodyDiv w:val="1"/>
      <w:marLeft w:val="0"/>
      <w:marRight w:val="0"/>
      <w:marTop w:val="0"/>
      <w:marBottom w:val="0"/>
      <w:divBdr>
        <w:top w:val="none" w:sz="0" w:space="0" w:color="auto"/>
        <w:left w:val="none" w:sz="0" w:space="0" w:color="auto"/>
        <w:bottom w:val="none" w:sz="0" w:space="0" w:color="auto"/>
        <w:right w:val="none" w:sz="0" w:space="0" w:color="auto"/>
      </w:divBdr>
    </w:div>
    <w:div w:id="724062832">
      <w:bodyDiv w:val="1"/>
      <w:marLeft w:val="0"/>
      <w:marRight w:val="0"/>
      <w:marTop w:val="0"/>
      <w:marBottom w:val="0"/>
      <w:divBdr>
        <w:top w:val="none" w:sz="0" w:space="0" w:color="auto"/>
        <w:left w:val="none" w:sz="0" w:space="0" w:color="auto"/>
        <w:bottom w:val="none" w:sz="0" w:space="0" w:color="auto"/>
        <w:right w:val="none" w:sz="0" w:space="0" w:color="auto"/>
      </w:divBdr>
    </w:div>
    <w:div w:id="724336358">
      <w:bodyDiv w:val="1"/>
      <w:marLeft w:val="0"/>
      <w:marRight w:val="0"/>
      <w:marTop w:val="0"/>
      <w:marBottom w:val="0"/>
      <w:divBdr>
        <w:top w:val="none" w:sz="0" w:space="0" w:color="auto"/>
        <w:left w:val="none" w:sz="0" w:space="0" w:color="auto"/>
        <w:bottom w:val="none" w:sz="0" w:space="0" w:color="auto"/>
        <w:right w:val="none" w:sz="0" w:space="0" w:color="auto"/>
      </w:divBdr>
    </w:div>
    <w:div w:id="724646180">
      <w:bodyDiv w:val="1"/>
      <w:marLeft w:val="0"/>
      <w:marRight w:val="0"/>
      <w:marTop w:val="0"/>
      <w:marBottom w:val="0"/>
      <w:divBdr>
        <w:top w:val="none" w:sz="0" w:space="0" w:color="auto"/>
        <w:left w:val="none" w:sz="0" w:space="0" w:color="auto"/>
        <w:bottom w:val="none" w:sz="0" w:space="0" w:color="auto"/>
        <w:right w:val="none" w:sz="0" w:space="0" w:color="auto"/>
      </w:divBdr>
    </w:div>
    <w:div w:id="731736633">
      <w:bodyDiv w:val="1"/>
      <w:marLeft w:val="0"/>
      <w:marRight w:val="0"/>
      <w:marTop w:val="0"/>
      <w:marBottom w:val="0"/>
      <w:divBdr>
        <w:top w:val="none" w:sz="0" w:space="0" w:color="auto"/>
        <w:left w:val="none" w:sz="0" w:space="0" w:color="auto"/>
        <w:bottom w:val="none" w:sz="0" w:space="0" w:color="auto"/>
        <w:right w:val="none" w:sz="0" w:space="0" w:color="auto"/>
      </w:divBdr>
    </w:div>
    <w:div w:id="741873325">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48649426">
      <w:bodyDiv w:val="1"/>
      <w:marLeft w:val="0"/>
      <w:marRight w:val="0"/>
      <w:marTop w:val="0"/>
      <w:marBottom w:val="0"/>
      <w:divBdr>
        <w:top w:val="none" w:sz="0" w:space="0" w:color="auto"/>
        <w:left w:val="none" w:sz="0" w:space="0" w:color="auto"/>
        <w:bottom w:val="none" w:sz="0" w:space="0" w:color="auto"/>
        <w:right w:val="none" w:sz="0" w:space="0" w:color="auto"/>
      </w:divBdr>
    </w:div>
    <w:div w:id="759134253">
      <w:bodyDiv w:val="1"/>
      <w:marLeft w:val="0"/>
      <w:marRight w:val="0"/>
      <w:marTop w:val="0"/>
      <w:marBottom w:val="0"/>
      <w:divBdr>
        <w:top w:val="none" w:sz="0" w:space="0" w:color="auto"/>
        <w:left w:val="none" w:sz="0" w:space="0" w:color="auto"/>
        <w:bottom w:val="none" w:sz="0" w:space="0" w:color="auto"/>
        <w:right w:val="none" w:sz="0" w:space="0" w:color="auto"/>
      </w:divBdr>
    </w:div>
    <w:div w:id="760639150">
      <w:bodyDiv w:val="1"/>
      <w:marLeft w:val="0"/>
      <w:marRight w:val="0"/>
      <w:marTop w:val="0"/>
      <w:marBottom w:val="0"/>
      <w:divBdr>
        <w:top w:val="none" w:sz="0" w:space="0" w:color="auto"/>
        <w:left w:val="none" w:sz="0" w:space="0" w:color="auto"/>
        <w:bottom w:val="none" w:sz="0" w:space="0" w:color="auto"/>
        <w:right w:val="none" w:sz="0" w:space="0" w:color="auto"/>
      </w:divBdr>
    </w:div>
    <w:div w:id="76299003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0245374">
      <w:bodyDiv w:val="1"/>
      <w:marLeft w:val="0"/>
      <w:marRight w:val="0"/>
      <w:marTop w:val="0"/>
      <w:marBottom w:val="0"/>
      <w:divBdr>
        <w:top w:val="none" w:sz="0" w:space="0" w:color="auto"/>
        <w:left w:val="none" w:sz="0" w:space="0" w:color="auto"/>
        <w:bottom w:val="none" w:sz="0" w:space="0" w:color="auto"/>
        <w:right w:val="none" w:sz="0" w:space="0" w:color="auto"/>
      </w:divBdr>
    </w:div>
    <w:div w:id="771559273">
      <w:bodyDiv w:val="1"/>
      <w:marLeft w:val="0"/>
      <w:marRight w:val="0"/>
      <w:marTop w:val="0"/>
      <w:marBottom w:val="0"/>
      <w:divBdr>
        <w:top w:val="none" w:sz="0" w:space="0" w:color="auto"/>
        <w:left w:val="none" w:sz="0" w:space="0" w:color="auto"/>
        <w:bottom w:val="none" w:sz="0" w:space="0" w:color="auto"/>
        <w:right w:val="none" w:sz="0" w:space="0" w:color="auto"/>
      </w:divBdr>
    </w:div>
    <w:div w:id="778376154">
      <w:bodyDiv w:val="1"/>
      <w:marLeft w:val="0"/>
      <w:marRight w:val="0"/>
      <w:marTop w:val="0"/>
      <w:marBottom w:val="0"/>
      <w:divBdr>
        <w:top w:val="none" w:sz="0" w:space="0" w:color="auto"/>
        <w:left w:val="none" w:sz="0" w:space="0" w:color="auto"/>
        <w:bottom w:val="none" w:sz="0" w:space="0" w:color="auto"/>
        <w:right w:val="none" w:sz="0" w:space="0" w:color="auto"/>
      </w:divBdr>
    </w:div>
    <w:div w:id="778569947">
      <w:bodyDiv w:val="1"/>
      <w:marLeft w:val="0"/>
      <w:marRight w:val="0"/>
      <w:marTop w:val="0"/>
      <w:marBottom w:val="0"/>
      <w:divBdr>
        <w:top w:val="none" w:sz="0" w:space="0" w:color="auto"/>
        <w:left w:val="none" w:sz="0" w:space="0" w:color="auto"/>
        <w:bottom w:val="none" w:sz="0" w:space="0" w:color="auto"/>
        <w:right w:val="none" w:sz="0" w:space="0" w:color="auto"/>
      </w:divBdr>
    </w:div>
    <w:div w:id="785661705">
      <w:bodyDiv w:val="1"/>
      <w:marLeft w:val="0"/>
      <w:marRight w:val="0"/>
      <w:marTop w:val="0"/>
      <w:marBottom w:val="0"/>
      <w:divBdr>
        <w:top w:val="none" w:sz="0" w:space="0" w:color="auto"/>
        <w:left w:val="none" w:sz="0" w:space="0" w:color="auto"/>
        <w:bottom w:val="none" w:sz="0" w:space="0" w:color="auto"/>
        <w:right w:val="none" w:sz="0" w:space="0" w:color="auto"/>
      </w:divBdr>
    </w:div>
    <w:div w:id="786504311">
      <w:bodyDiv w:val="1"/>
      <w:marLeft w:val="0"/>
      <w:marRight w:val="0"/>
      <w:marTop w:val="0"/>
      <w:marBottom w:val="0"/>
      <w:divBdr>
        <w:top w:val="none" w:sz="0" w:space="0" w:color="auto"/>
        <w:left w:val="none" w:sz="0" w:space="0" w:color="auto"/>
        <w:bottom w:val="none" w:sz="0" w:space="0" w:color="auto"/>
        <w:right w:val="none" w:sz="0" w:space="0" w:color="auto"/>
      </w:divBdr>
    </w:div>
    <w:div w:id="787090491">
      <w:bodyDiv w:val="1"/>
      <w:marLeft w:val="0"/>
      <w:marRight w:val="0"/>
      <w:marTop w:val="0"/>
      <w:marBottom w:val="0"/>
      <w:divBdr>
        <w:top w:val="none" w:sz="0" w:space="0" w:color="auto"/>
        <w:left w:val="none" w:sz="0" w:space="0" w:color="auto"/>
        <w:bottom w:val="none" w:sz="0" w:space="0" w:color="auto"/>
        <w:right w:val="none" w:sz="0" w:space="0" w:color="auto"/>
      </w:divBdr>
    </w:div>
    <w:div w:id="794324692">
      <w:bodyDiv w:val="1"/>
      <w:marLeft w:val="0"/>
      <w:marRight w:val="0"/>
      <w:marTop w:val="0"/>
      <w:marBottom w:val="0"/>
      <w:divBdr>
        <w:top w:val="none" w:sz="0" w:space="0" w:color="auto"/>
        <w:left w:val="none" w:sz="0" w:space="0" w:color="auto"/>
        <w:bottom w:val="none" w:sz="0" w:space="0" w:color="auto"/>
        <w:right w:val="none" w:sz="0" w:space="0" w:color="auto"/>
      </w:divBdr>
    </w:div>
    <w:div w:id="800463533">
      <w:bodyDiv w:val="1"/>
      <w:marLeft w:val="0"/>
      <w:marRight w:val="0"/>
      <w:marTop w:val="0"/>
      <w:marBottom w:val="0"/>
      <w:divBdr>
        <w:top w:val="none" w:sz="0" w:space="0" w:color="auto"/>
        <w:left w:val="none" w:sz="0" w:space="0" w:color="auto"/>
        <w:bottom w:val="none" w:sz="0" w:space="0" w:color="auto"/>
        <w:right w:val="none" w:sz="0" w:space="0" w:color="auto"/>
      </w:divBdr>
    </w:div>
    <w:div w:id="802961818">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18689516">
      <w:bodyDiv w:val="1"/>
      <w:marLeft w:val="0"/>
      <w:marRight w:val="0"/>
      <w:marTop w:val="0"/>
      <w:marBottom w:val="0"/>
      <w:divBdr>
        <w:top w:val="none" w:sz="0" w:space="0" w:color="auto"/>
        <w:left w:val="none" w:sz="0" w:space="0" w:color="auto"/>
        <w:bottom w:val="none" w:sz="0" w:space="0" w:color="auto"/>
        <w:right w:val="none" w:sz="0" w:space="0" w:color="auto"/>
      </w:divBdr>
    </w:div>
    <w:div w:id="819229796">
      <w:bodyDiv w:val="1"/>
      <w:marLeft w:val="0"/>
      <w:marRight w:val="0"/>
      <w:marTop w:val="0"/>
      <w:marBottom w:val="0"/>
      <w:divBdr>
        <w:top w:val="none" w:sz="0" w:space="0" w:color="auto"/>
        <w:left w:val="none" w:sz="0" w:space="0" w:color="auto"/>
        <w:bottom w:val="none" w:sz="0" w:space="0" w:color="auto"/>
        <w:right w:val="none" w:sz="0" w:space="0" w:color="auto"/>
      </w:divBdr>
    </w:div>
    <w:div w:id="822695791">
      <w:bodyDiv w:val="1"/>
      <w:marLeft w:val="0"/>
      <w:marRight w:val="0"/>
      <w:marTop w:val="0"/>
      <w:marBottom w:val="0"/>
      <w:divBdr>
        <w:top w:val="none" w:sz="0" w:space="0" w:color="auto"/>
        <w:left w:val="none" w:sz="0" w:space="0" w:color="auto"/>
        <w:bottom w:val="none" w:sz="0" w:space="0" w:color="auto"/>
        <w:right w:val="none" w:sz="0" w:space="0" w:color="auto"/>
      </w:divBdr>
    </w:div>
    <w:div w:id="831288914">
      <w:bodyDiv w:val="1"/>
      <w:marLeft w:val="0"/>
      <w:marRight w:val="0"/>
      <w:marTop w:val="0"/>
      <w:marBottom w:val="0"/>
      <w:divBdr>
        <w:top w:val="none" w:sz="0" w:space="0" w:color="auto"/>
        <w:left w:val="none" w:sz="0" w:space="0" w:color="auto"/>
        <w:bottom w:val="none" w:sz="0" w:space="0" w:color="auto"/>
        <w:right w:val="none" w:sz="0" w:space="0" w:color="auto"/>
      </w:divBdr>
    </w:div>
    <w:div w:id="836647876">
      <w:bodyDiv w:val="1"/>
      <w:marLeft w:val="0"/>
      <w:marRight w:val="0"/>
      <w:marTop w:val="0"/>
      <w:marBottom w:val="0"/>
      <w:divBdr>
        <w:top w:val="none" w:sz="0" w:space="0" w:color="auto"/>
        <w:left w:val="none" w:sz="0" w:space="0" w:color="auto"/>
        <w:bottom w:val="none" w:sz="0" w:space="0" w:color="auto"/>
        <w:right w:val="none" w:sz="0" w:space="0" w:color="auto"/>
      </w:divBdr>
    </w:div>
    <w:div w:id="838234196">
      <w:bodyDiv w:val="1"/>
      <w:marLeft w:val="0"/>
      <w:marRight w:val="0"/>
      <w:marTop w:val="0"/>
      <w:marBottom w:val="0"/>
      <w:divBdr>
        <w:top w:val="none" w:sz="0" w:space="0" w:color="auto"/>
        <w:left w:val="none" w:sz="0" w:space="0" w:color="auto"/>
        <w:bottom w:val="none" w:sz="0" w:space="0" w:color="auto"/>
        <w:right w:val="none" w:sz="0" w:space="0" w:color="auto"/>
      </w:divBdr>
    </w:div>
    <w:div w:id="838927241">
      <w:bodyDiv w:val="1"/>
      <w:marLeft w:val="0"/>
      <w:marRight w:val="0"/>
      <w:marTop w:val="0"/>
      <w:marBottom w:val="0"/>
      <w:divBdr>
        <w:top w:val="none" w:sz="0" w:space="0" w:color="auto"/>
        <w:left w:val="none" w:sz="0" w:space="0" w:color="auto"/>
        <w:bottom w:val="none" w:sz="0" w:space="0" w:color="auto"/>
        <w:right w:val="none" w:sz="0" w:space="0" w:color="auto"/>
      </w:divBdr>
    </w:div>
    <w:div w:id="839657210">
      <w:bodyDiv w:val="1"/>
      <w:marLeft w:val="0"/>
      <w:marRight w:val="0"/>
      <w:marTop w:val="0"/>
      <w:marBottom w:val="0"/>
      <w:divBdr>
        <w:top w:val="none" w:sz="0" w:space="0" w:color="auto"/>
        <w:left w:val="none" w:sz="0" w:space="0" w:color="auto"/>
        <w:bottom w:val="none" w:sz="0" w:space="0" w:color="auto"/>
        <w:right w:val="none" w:sz="0" w:space="0" w:color="auto"/>
      </w:divBdr>
    </w:div>
    <w:div w:id="841434335">
      <w:bodyDiv w:val="1"/>
      <w:marLeft w:val="0"/>
      <w:marRight w:val="0"/>
      <w:marTop w:val="0"/>
      <w:marBottom w:val="0"/>
      <w:divBdr>
        <w:top w:val="none" w:sz="0" w:space="0" w:color="auto"/>
        <w:left w:val="none" w:sz="0" w:space="0" w:color="auto"/>
        <w:bottom w:val="none" w:sz="0" w:space="0" w:color="auto"/>
        <w:right w:val="none" w:sz="0" w:space="0" w:color="auto"/>
      </w:divBdr>
    </w:div>
    <w:div w:id="850023082">
      <w:bodyDiv w:val="1"/>
      <w:marLeft w:val="0"/>
      <w:marRight w:val="0"/>
      <w:marTop w:val="0"/>
      <w:marBottom w:val="0"/>
      <w:divBdr>
        <w:top w:val="none" w:sz="0" w:space="0" w:color="auto"/>
        <w:left w:val="none" w:sz="0" w:space="0" w:color="auto"/>
        <w:bottom w:val="none" w:sz="0" w:space="0" w:color="auto"/>
        <w:right w:val="none" w:sz="0" w:space="0" w:color="auto"/>
      </w:divBdr>
    </w:div>
    <w:div w:id="863398491">
      <w:bodyDiv w:val="1"/>
      <w:marLeft w:val="0"/>
      <w:marRight w:val="0"/>
      <w:marTop w:val="0"/>
      <w:marBottom w:val="0"/>
      <w:divBdr>
        <w:top w:val="none" w:sz="0" w:space="0" w:color="auto"/>
        <w:left w:val="none" w:sz="0" w:space="0" w:color="auto"/>
        <w:bottom w:val="none" w:sz="0" w:space="0" w:color="auto"/>
        <w:right w:val="none" w:sz="0" w:space="0" w:color="auto"/>
      </w:divBdr>
    </w:div>
    <w:div w:id="866869345">
      <w:bodyDiv w:val="1"/>
      <w:marLeft w:val="0"/>
      <w:marRight w:val="0"/>
      <w:marTop w:val="0"/>
      <w:marBottom w:val="0"/>
      <w:divBdr>
        <w:top w:val="none" w:sz="0" w:space="0" w:color="auto"/>
        <w:left w:val="none" w:sz="0" w:space="0" w:color="auto"/>
        <w:bottom w:val="none" w:sz="0" w:space="0" w:color="auto"/>
        <w:right w:val="none" w:sz="0" w:space="0" w:color="auto"/>
      </w:divBdr>
    </w:div>
    <w:div w:id="867453189">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875967373">
      <w:bodyDiv w:val="1"/>
      <w:marLeft w:val="0"/>
      <w:marRight w:val="0"/>
      <w:marTop w:val="0"/>
      <w:marBottom w:val="0"/>
      <w:divBdr>
        <w:top w:val="none" w:sz="0" w:space="0" w:color="auto"/>
        <w:left w:val="none" w:sz="0" w:space="0" w:color="auto"/>
        <w:bottom w:val="none" w:sz="0" w:space="0" w:color="auto"/>
        <w:right w:val="none" w:sz="0" w:space="0" w:color="auto"/>
      </w:divBdr>
    </w:div>
    <w:div w:id="884877576">
      <w:bodyDiv w:val="1"/>
      <w:marLeft w:val="0"/>
      <w:marRight w:val="0"/>
      <w:marTop w:val="0"/>
      <w:marBottom w:val="0"/>
      <w:divBdr>
        <w:top w:val="none" w:sz="0" w:space="0" w:color="auto"/>
        <w:left w:val="none" w:sz="0" w:space="0" w:color="auto"/>
        <w:bottom w:val="none" w:sz="0" w:space="0" w:color="auto"/>
        <w:right w:val="none" w:sz="0" w:space="0" w:color="auto"/>
      </w:divBdr>
    </w:div>
    <w:div w:id="886180976">
      <w:bodyDiv w:val="1"/>
      <w:marLeft w:val="0"/>
      <w:marRight w:val="0"/>
      <w:marTop w:val="0"/>
      <w:marBottom w:val="0"/>
      <w:divBdr>
        <w:top w:val="none" w:sz="0" w:space="0" w:color="auto"/>
        <w:left w:val="none" w:sz="0" w:space="0" w:color="auto"/>
        <w:bottom w:val="none" w:sz="0" w:space="0" w:color="auto"/>
        <w:right w:val="none" w:sz="0" w:space="0" w:color="auto"/>
      </w:divBdr>
    </w:div>
    <w:div w:id="889732385">
      <w:bodyDiv w:val="1"/>
      <w:marLeft w:val="0"/>
      <w:marRight w:val="0"/>
      <w:marTop w:val="0"/>
      <w:marBottom w:val="0"/>
      <w:divBdr>
        <w:top w:val="none" w:sz="0" w:space="0" w:color="auto"/>
        <w:left w:val="none" w:sz="0" w:space="0" w:color="auto"/>
        <w:bottom w:val="none" w:sz="0" w:space="0" w:color="auto"/>
        <w:right w:val="none" w:sz="0" w:space="0" w:color="auto"/>
      </w:divBdr>
    </w:div>
    <w:div w:id="895509731">
      <w:bodyDiv w:val="1"/>
      <w:marLeft w:val="0"/>
      <w:marRight w:val="0"/>
      <w:marTop w:val="0"/>
      <w:marBottom w:val="0"/>
      <w:divBdr>
        <w:top w:val="none" w:sz="0" w:space="0" w:color="auto"/>
        <w:left w:val="none" w:sz="0" w:space="0" w:color="auto"/>
        <w:bottom w:val="none" w:sz="0" w:space="0" w:color="auto"/>
        <w:right w:val="none" w:sz="0" w:space="0" w:color="auto"/>
      </w:divBdr>
    </w:div>
    <w:div w:id="895890792">
      <w:bodyDiv w:val="1"/>
      <w:marLeft w:val="0"/>
      <w:marRight w:val="0"/>
      <w:marTop w:val="0"/>
      <w:marBottom w:val="0"/>
      <w:divBdr>
        <w:top w:val="none" w:sz="0" w:space="0" w:color="auto"/>
        <w:left w:val="none" w:sz="0" w:space="0" w:color="auto"/>
        <w:bottom w:val="none" w:sz="0" w:space="0" w:color="auto"/>
        <w:right w:val="none" w:sz="0" w:space="0" w:color="auto"/>
      </w:divBdr>
    </w:div>
    <w:div w:id="900753927">
      <w:bodyDiv w:val="1"/>
      <w:marLeft w:val="0"/>
      <w:marRight w:val="0"/>
      <w:marTop w:val="0"/>
      <w:marBottom w:val="0"/>
      <w:divBdr>
        <w:top w:val="none" w:sz="0" w:space="0" w:color="auto"/>
        <w:left w:val="none" w:sz="0" w:space="0" w:color="auto"/>
        <w:bottom w:val="none" w:sz="0" w:space="0" w:color="auto"/>
        <w:right w:val="none" w:sz="0" w:space="0" w:color="auto"/>
      </w:divBdr>
    </w:div>
    <w:div w:id="906111880">
      <w:bodyDiv w:val="1"/>
      <w:marLeft w:val="0"/>
      <w:marRight w:val="0"/>
      <w:marTop w:val="0"/>
      <w:marBottom w:val="0"/>
      <w:divBdr>
        <w:top w:val="none" w:sz="0" w:space="0" w:color="auto"/>
        <w:left w:val="none" w:sz="0" w:space="0" w:color="auto"/>
        <w:bottom w:val="none" w:sz="0" w:space="0" w:color="auto"/>
        <w:right w:val="none" w:sz="0" w:space="0" w:color="auto"/>
      </w:divBdr>
    </w:div>
    <w:div w:id="911310370">
      <w:bodyDiv w:val="1"/>
      <w:marLeft w:val="0"/>
      <w:marRight w:val="0"/>
      <w:marTop w:val="0"/>
      <w:marBottom w:val="0"/>
      <w:divBdr>
        <w:top w:val="none" w:sz="0" w:space="0" w:color="auto"/>
        <w:left w:val="none" w:sz="0" w:space="0" w:color="auto"/>
        <w:bottom w:val="none" w:sz="0" w:space="0" w:color="auto"/>
        <w:right w:val="none" w:sz="0" w:space="0" w:color="auto"/>
      </w:divBdr>
    </w:div>
    <w:div w:id="916793237">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3345439">
      <w:bodyDiv w:val="1"/>
      <w:marLeft w:val="0"/>
      <w:marRight w:val="0"/>
      <w:marTop w:val="0"/>
      <w:marBottom w:val="0"/>
      <w:divBdr>
        <w:top w:val="none" w:sz="0" w:space="0" w:color="auto"/>
        <w:left w:val="none" w:sz="0" w:space="0" w:color="auto"/>
        <w:bottom w:val="none" w:sz="0" w:space="0" w:color="auto"/>
        <w:right w:val="none" w:sz="0" w:space="0" w:color="auto"/>
      </w:divBdr>
    </w:div>
    <w:div w:id="927352126">
      <w:bodyDiv w:val="1"/>
      <w:marLeft w:val="0"/>
      <w:marRight w:val="0"/>
      <w:marTop w:val="0"/>
      <w:marBottom w:val="0"/>
      <w:divBdr>
        <w:top w:val="none" w:sz="0" w:space="0" w:color="auto"/>
        <w:left w:val="none" w:sz="0" w:space="0" w:color="auto"/>
        <w:bottom w:val="none" w:sz="0" w:space="0" w:color="auto"/>
        <w:right w:val="none" w:sz="0" w:space="0" w:color="auto"/>
      </w:divBdr>
    </w:div>
    <w:div w:id="933051849">
      <w:bodyDiv w:val="1"/>
      <w:marLeft w:val="0"/>
      <w:marRight w:val="0"/>
      <w:marTop w:val="0"/>
      <w:marBottom w:val="0"/>
      <w:divBdr>
        <w:top w:val="none" w:sz="0" w:space="0" w:color="auto"/>
        <w:left w:val="none" w:sz="0" w:space="0" w:color="auto"/>
        <w:bottom w:val="none" w:sz="0" w:space="0" w:color="auto"/>
        <w:right w:val="none" w:sz="0" w:space="0" w:color="auto"/>
      </w:divBdr>
    </w:div>
    <w:div w:id="935946528">
      <w:bodyDiv w:val="1"/>
      <w:marLeft w:val="0"/>
      <w:marRight w:val="0"/>
      <w:marTop w:val="0"/>
      <w:marBottom w:val="0"/>
      <w:divBdr>
        <w:top w:val="none" w:sz="0" w:space="0" w:color="auto"/>
        <w:left w:val="none" w:sz="0" w:space="0" w:color="auto"/>
        <w:bottom w:val="none" w:sz="0" w:space="0" w:color="auto"/>
        <w:right w:val="none" w:sz="0" w:space="0" w:color="auto"/>
      </w:divBdr>
    </w:div>
    <w:div w:id="937905649">
      <w:bodyDiv w:val="1"/>
      <w:marLeft w:val="0"/>
      <w:marRight w:val="0"/>
      <w:marTop w:val="0"/>
      <w:marBottom w:val="0"/>
      <w:divBdr>
        <w:top w:val="none" w:sz="0" w:space="0" w:color="auto"/>
        <w:left w:val="none" w:sz="0" w:space="0" w:color="auto"/>
        <w:bottom w:val="none" w:sz="0" w:space="0" w:color="auto"/>
        <w:right w:val="none" w:sz="0" w:space="0" w:color="auto"/>
      </w:divBdr>
    </w:div>
    <w:div w:id="944271603">
      <w:bodyDiv w:val="1"/>
      <w:marLeft w:val="0"/>
      <w:marRight w:val="0"/>
      <w:marTop w:val="0"/>
      <w:marBottom w:val="0"/>
      <w:divBdr>
        <w:top w:val="none" w:sz="0" w:space="0" w:color="auto"/>
        <w:left w:val="none" w:sz="0" w:space="0" w:color="auto"/>
        <w:bottom w:val="none" w:sz="0" w:space="0" w:color="auto"/>
        <w:right w:val="none" w:sz="0" w:space="0" w:color="auto"/>
      </w:divBdr>
    </w:div>
    <w:div w:id="944919113">
      <w:bodyDiv w:val="1"/>
      <w:marLeft w:val="0"/>
      <w:marRight w:val="0"/>
      <w:marTop w:val="0"/>
      <w:marBottom w:val="0"/>
      <w:divBdr>
        <w:top w:val="none" w:sz="0" w:space="0" w:color="auto"/>
        <w:left w:val="none" w:sz="0" w:space="0" w:color="auto"/>
        <w:bottom w:val="none" w:sz="0" w:space="0" w:color="auto"/>
        <w:right w:val="none" w:sz="0" w:space="0" w:color="auto"/>
      </w:divBdr>
    </w:div>
    <w:div w:id="945579851">
      <w:bodyDiv w:val="1"/>
      <w:marLeft w:val="0"/>
      <w:marRight w:val="0"/>
      <w:marTop w:val="0"/>
      <w:marBottom w:val="0"/>
      <w:divBdr>
        <w:top w:val="none" w:sz="0" w:space="0" w:color="auto"/>
        <w:left w:val="none" w:sz="0" w:space="0" w:color="auto"/>
        <w:bottom w:val="none" w:sz="0" w:space="0" w:color="auto"/>
        <w:right w:val="none" w:sz="0" w:space="0" w:color="auto"/>
      </w:divBdr>
    </w:div>
    <w:div w:id="946929952">
      <w:bodyDiv w:val="1"/>
      <w:marLeft w:val="0"/>
      <w:marRight w:val="0"/>
      <w:marTop w:val="0"/>
      <w:marBottom w:val="0"/>
      <w:divBdr>
        <w:top w:val="none" w:sz="0" w:space="0" w:color="auto"/>
        <w:left w:val="none" w:sz="0" w:space="0" w:color="auto"/>
        <w:bottom w:val="none" w:sz="0" w:space="0" w:color="auto"/>
        <w:right w:val="none" w:sz="0" w:space="0" w:color="auto"/>
      </w:divBdr>
    </w:div>
    <w:div w:id="948585403">
      <w:bodyDiv w:val="1"/>
      <w:marLeft w:val="0"/>
      <w:marRight w:val="0"/>
      <w:marTop w:val="0"/>
      <w:marBottom w:val="0"/>
      <w:divBdr>
        <w:top w:val="none" w:sz="0" w:space="0" w:color="auto"/>
        <w:left w:val="none" w:sz="0" w:space="0" w:color="auto"/>
        <w:bottom w:val="none" w:sz="0" w:space="0" w:color="auto"/>
        <w:right w:val="none" w:sz="0" w:space="0" w:color="auto"/>
      </w:divBdr>
    </w:div>
    <w:div w:id="948782024">
      <w:bodyDiv w:val="1"/>
      <w:marLeft w:val="0"/>
      <w:marRight w:val="0"/>
      <w:marTop w:val="0"/>
      <w:marBottom w:val="0"/>
      <w:divBdr>
        <w:top w:val="none" w:sz="0" w:space="0" w:color="auto"/>
        <w:left w:val="none" w:sz="0" w:space="0" w:color="auto"/>
        <w:bottom w:val="none" w:sz="0" w:space="0" w:color="auto"/>
        <w:right w:val="none" w:sz="0" w:space="0" w:color="auto"/>
      </w:divBdr>
    </w:div>
    <w:div w:id="949354608">
      <w:bodyDiv w:val="1"/>
      <w:marLeft w:val="0"/>
      <w:marRight w:val="0"/>
      <w:marTop w:val="0"/>
      <w:marBottom w:val="0"/>
      <w:divBdr>
        <w:top w:val="none" w:sz="0" w:space="0" w:color="auto"/>
        <w:left w:val="none" w:sz="0" w:space="0" w:color="auto"/>
        <w:bottom w:val="none" w:sz="0" w:space="0" w:color="auto"/>
        <w:right w:val="none" w:sz="0" w:space="0" w:color="auto"/>
      </w:divBdr>
    </w:div>
    <w:div w:id="949556815">
      <w:bodyDiv w:val="1"/>
      <w:marLeft w:val="0"/>
      <w:marRight w:val="0"/>
      <w:marTop w:val="0"/>
      <w:marBottom w:val="0"/>
      <w:divBdr>
        <w:top w:val="none" w:sz="0" w:space="0" w:color="auto"/>
        <w:left w:val="none" w:sz="0" w:space="0" w:color="auto"/>
        <w:bottom w:val="none" w:sz="0" w:space="0" w:color="auto"/>
        <w:right w:val="none" w:sz="0" w:space="0" w:color="auto"/>
      </w:divBdr>
    </w:div>
    <w:div w:id="955793970">
      <w:bodyDiv w:val="1"/>
      <w:marLeft w:val="0"/>
      <w:marRight w:val="0"/>
      <w:marTop w:val="0"/>
      <w:marBottom w:val="0"/>
      <w:divBdr>
        <w:top w:val="none" w:sz="0" w:space="0" w:color="auto"/>
        <w:left w:val="none" w:sz="0" w:space="0" w:color="auto"/>
        <w:bottom w:val="none" w:sz="0" w:space="0" w:color="auto"/>
        <w:right w:val="none" w:sz="0" w:space="0" w:color="auto"/>
      </w:divBdr>
    </w:div>
    <w:div w:id="95972206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979381640">
      <w:bodyDiv w:val="1"/>
      <w:marLeft w:val="0"/>
      <w:marRight w:val="0"/>
      <w:marTop w:val="0"/>
      <w:marBottom w:val="0"/>
      <w:divBdr>
        <w:top w:val="none" w:sz="0" w:space="0" w:color="auto"/>
        <w:left w:val="none" w:sz="0" w:space="0" w:color="auto"/>
        <w:bottom w:val="none" w:sz="0" w:space="0" w:color="auto"/>
        <w:right w:val="none" w:sz="0" w:space="0" w:color="auto"/>
      </w:divBdr>
    </w:div>
    <w:div w:id="981813582">
      <w:bodyDiv w:val="1"/>
      <w:marLeft w:val="0"/>
      <w:marRight w:val="0"/>
      <w:marTop w:val="0"/>
      <w:marBottom w:val="0"/>
      <w:divBdr>
        <w:top w:val="none" w:sz="0" w:space="0" w:color="auto"/>
        <w:left w:val="none" w:sz="0" w:space="0" w:color="auto"/>
        <w:bottom w:val="none" w:sz="0" w:space="0" w:color="auto"/>
        <w:right w:val="none" w:sz="0" w:space="0" w:color="auto"/>
      </w:divBdr>
    </w:div>
    <w:div w:id="983772977">
      <w:bodyDiv w:val="1"/>
      <w:marLeft w:val="0"/>
      <w:marRight w:val="0"/>
      <w:marTop w:val="0"/>
      <w:marBottom w:val="0"/>
      <w:divBdr>
        <w:top w:val="none" w:sz="0" w:space="0" w:color="auto"/>
        <w:left w:val="none" w:sz="0" w:space="0" w:color="auto"/>
        <w:bottom w:val="none" w:sz="0" w:space="0" w:color="auto"/>
        <w:right w:val="none" w:sz="0" w:space="0" w:color="auto"/>
      </w:divBdr>
    </w:div>
    <w:div w:id="986083550">
      <w:bodyDiv w:val="1"/>
      <w:marLeft w:val="0"/>
      <w:marRight w:val="0"/>
      <w:marTop w:val="0"/>
      <w:marBottom w:val="0"/>
      <w:divBdr>
        <w:top w:val="none" w:sz="0" w:space="0" w:color="auto"/>
        <w:left w:val="none" w:sz="0" w:space="0" w:color="auto"/>
        <w:bottom w:val="none" w:sz="0" w:space="0" w:color="auto"/>
        <w:right w:val="none" w:sz="0" w:space="0" w:color="auto"/>
      </w:divBdr>
    </w:div>
    <w:div w:id="986130956">
      <w:bodyDiv w:val="1"/>
      <w:marLeft w:val="0"/>
      <w:marRight w:val="0"/>
      <w:marTop w:val="0"/>
      <w:marBottom w:val="0"/>
      <w:divBdr>
        <w:top w:val="none" w:sz="0" w:space="0" w:color="auto"/>
        <w:left w:val="none" w:sz="0" w:space="0" w:color="auto"/>
        <w:bottom w:val="none" w:sz="0" w:space="0" w:color="auto"/>
        <w:right w:val="none" w:sz="0" w:space="0" w:color="auto"/>
      </w:divBdr>
    </w:div>
    <w:div w:id="987169392">
      <w:bodyDiv w:val="1"/>
      <w:marLeft w:val="0"/>
      <w:marRight w:val="0"/>
      <w:marTop w:val="0"/>
      <w:marBottom w:val="0"/>
      <w:divBdr>
        <w:top w:val="none" w:sz="0" w:space="0" w:color="auto"/>
        <w:left w:val="none" w:sz="0" w:space="0" w:color="auto"/>
        <w:bottom w:val="none" w:sz="0" w:space="0" w:color="auto"/>
        <w:right w:val="none" w:sz="0" w:space="0" w:color="auto"/>
      </w:divBdr>
    </w:div>
    <w:div w:id="991569452">
      <w:bodyDiv w:val="1"/>
      <w:marLeft w:val="0"/>
      <w:marRight w:val="0"/>
      <w:marTop w:val="0"/>
      <w:marBottom w:val="0"/>
      <w:divBdr>
        <w:top w:val="none" w:sz="0" w:space="0" w:color="auto"/>
        <w:left w:val="none" w:sz="0" w:space="0" w:color="auto"/>
        <w:bottom w:val="none" w:sz="0" w:space="0" w:color="auto"/>
        <w:right w:val="none" w:sz="0" w:space="0" w:color="auto"/>
      </w:divBdr>
    </w:div>
    <w:div w:id="992368461">
      <w:bodyDiv w:val="1"/>
      <w:marLeft w:val="0"/>
      <w:marRight w:val="0"/>
      <w:marTop w:val="0"/>
      <w:marBottom w:val="0"/>
      <w:divBdr>
        <w:top w:val="none" w:sz="0" w:space="0" w:color="auto"/>
        <w:left w:val="none" w:sz="0" w:space="0" w:color="auto"/>
        <w:bottom w:val="none" w:sz="0" w:space="0" w:color="auto"/>
        <w:right w:val="none" w:sz="0" w:space="0" w:color="auto"/>
      </w:divBdr>
    </w:div>
    <w:div w:id="992562189">
      <w:bodyDiv w:val="1"/>
      <w:marLeft w:val="0"/>
      <w:marRight w:val="0"/>
      <w:marTop w:val="0"/>
      <w:marBottom w:val="0"/>
      <w:divBdr>
        <w:top w:val="none" w:sz="0" w:space="0" w:color="auto"/>
        <w:left w:val="none" w:sz="0" w:space="0" w:color="auto"/>
        <w:bottom w:val="none" w:sz="0" w:space="0" w:color="auto"/>
        <w:right w:val="none" w:sz="0" w:space="0" w:color="auto"/>
      </w:divBdr>
    </w:div>
    <w:div w:id="993484811">
      <w:bodyDiv w:val="1"/>
      <w:marLeft w:val="0"/>
      <w:marRight w:val="0"/>
      <w:marTop w:val="0"/>
      <w:marBottom w:val="0"/>
      <w:divBdr>
        <w:top w:val="none" w:sz="0" w:space="0" w:color="auto"/>
        <w:left w:val="none" w:sz="0" w:space="0" w:color="auto"/>
        <w:bottom w:val="none" w:sz="0" w:space="0" w:color="auto"/>
        <w:right w:val="none" w:sz="0" w:space="0" w:color="auto"/>
      </w:divBdr>
    </w:div>
    <w:div w:id="994184319">
      <w:bodyDiv w:val="1"/>
      <w:marLeft w:val="0"/>
      <w:marRight w:val="0"/>
      <w:marTop w:val="0"/>
      <w:marBottom w:val="0"/>
      <w:divBdr>
        <w:top w:val="none" w:sz="0" w:space="0" w:color="auto"/>
        <w:left w:val="none" w:sz="0" w:space="0" w:color="auto"/>
        <w:bottom w:val="none" w:sz="0" w:space="0" w:color="auto"/>
        <w:right w:val="none" w:sz="0" w:space="0" w:color="auto"/>
      </w:divBdr>
    </w:div>
    <w:div w:id="995185632">
      <w:bodyDiv w:val="1"/>
      <w:marLeft w:val="0"/>
      <w:marRight w:val="0"/>
      <w:marTop w:val="0"/>
      <w:marBottom w:val="0"/>
      <w:divBdr>
        <w:top w:val="none" w:sz="0" w:space="0" w:color="auto"/>
        <w:left w:val="none" w:sz="0" w:space="0" w:color="auto"/>
        <w:bottom w:val="none" w:sz="0" w:space="0" w:color="auto"/>
        <w:right w:val="none" w:sz="0" w:space="0" w:color="auto"/>
      </w:divBdr>
    </w:div>
    <w:div w:id="996499572">
      <w:bodyDiv w:val="1"/>
      <w:marLeft w:val="0"/>
      <w:marRight w:val="0"/>
      <w:marTop w:val="0"/>
      <w:marBottom w:val="0"/>
      <w:divBdr>
        <w:top w:val="none" w:sz="0" w:space="0" w:color="auto"/>
        <w:left w:val="none" w:sz="0" w:space="0" w:color="auto"/>
        <w:bottom w:val="none" w:sz="0" w:space="0" w:color="auto"/>
        <w:right w:val="none" w:sz="0" w:space="0" w:color="auto"/>
      </w:divBdr>
    </w:div>
    <w:div w:id="999692276">
      <w:bodyDiv w:val="1"/>
      <w:marLeft w:val="0"/>
      <w:marRight w:val="0"/>
      <w:marTop w:val="0"/>
      <w:marBottom w:val="0"/>
      <w:divBdr>
        <w:top w:val="none" w:sz="0" w:space="0" w:color="auto"/>
        <w:left w:val="none" w:sz="0" w:space="0" w:color="auto"/>
        <w:bottom w:val="none" w:sz="0" w:space="0" w:color="auto"/>
        <w:right w:val="none" w:sz="0" w:space="0" w:color="auto"/>
      </w:divBdr>
    </w:div>
    <w:div w:id="1004087292">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8026">
      <w:bodyDiv w:val="1"/>
      <w:marLeft w:val="0"/>
      <w:marRight w:val="0"/>
      <w:marTop w:val="0"/>
      <w:marBottom w:val="0"/>
      <w:divBdr>
        <w:top w:val="none" w:sz="0" w:space="0" w:color="auto"/>
        <w:left w:val="none" w:sz="0" w:space="0" w:color="auto"/>
        <w:bottom w:val="none" w:sz="0" w:space="0" w:color="auto"/>
        <w:right w:val="none" w:sz="0" w:space="0" w:color="auto"/>
      </w:divBdr>
    </w:div>
    <w:div w:id="1008366009">
      <w:bodyDiv w:val="1"/>
      <w:marLeft w:val="0"/>
      <w:marRight w:val="0"/>
      <w:marTop w:val="0"/>
      <w:marBottom w:val="0"/>
      <w:divBdr>
        <w:top w:val="none" w:sz="0" w:space="0" w:color="auto"/>
        <w:left w:val="none" w:sz="0" w:space="0" w:color="auto"/>
        <w:bottom w:val="none" w:sz="0" w:space="0" w:color="auto"/>
        <w:right w:val="none" w:sz="0" w:space="0" w:color="auto"/>
      </w:divBdr>
    </w:div>
    <w:div w:id="1019964781">
      <w:bodyDiv w:val="1"/>
      <w:marLeft w:val="0"/>
      <w:marRight w:val="0"/>
      <w:marTop w:val="0"/>
      <w:marBottom w:val="0"/>
      <w:divBdr>
        <w:top w:val="none" w:sz="0" w:space="0" w:color="auto"/>
        <w:left w:val="none" w:sz="0" w:space="0" w:color="auto"/>
        <w:bottom w:val="none" w:sz="0" w:space="0" w:color="auto"/>
        <w:right w:val="none" w:sz="0" w:space="0" w:color="auto"/>
      </w:divBdr>
    </w:div>
    <w:div w:id="1021971814">
      <w:bodyDiv w:val="1"/>
      <w:marLeft w:val="0"/>
      <w:marRight w:val="0"/>
      <w:marTop w:val="0"/>
      <w:marBottom w:val="0"/>
      <w:divBdr>
        <w:top w:val="none" w:sz="0" w:space="0" w:color="auto"/>
        <w:left w:val="none" w:sz="0" w:space="0" w:color="auto"/>
        <w:bottom w:val="none" w:sz="0" w:space="0" w:color="auto"/>
        <w:right w:val="none" w:sz="0" w:space="0" w:color="auto"/>
      </w:divBdr>
    </w:div>
    <w:div w:id="1022514277">
      <w:bodyDiv w:val="1"/>
      <w:marLeft w:val="0"/>
      <w:marRight w:val="0"/>
      <w:marTop w:val="0"/>
      <w:marBottom w:val="0"/>
      <w:divBdr>
        <w:top w:val="none" w:sz="0" w:space="0" w:color="auto"/>
        <w:left w:val="none" w:sz="0" w:space="0" w:color="auto"/>
        <w:bottom w:val="none" w:sz="0" w:space="0" w:color="auto"/>
        <w:right w:val="none" w:sz="0" w:space="0" w:color="auto"/>
      </w:divBdr>
    </w:div>
    <w:div w:id="1024747471">
      <w:bodyDiv w:val="1"/>
      <w:marLeft w:val="0"/>
      <w:marRight w:val="0"/>
      <w:marTop w:val="0"/>
      <w:marBottom w:val="0"/>
      <w:divBdr>
        <w:top w:val="none" w:sz="0" w:space="0" w:color="auto"/>
        <w:left w:val="none" w:sz="0" w:space="0" w:color="auto"/>
        <w:bottom w:val="none" w:sz="0" w:space="0" w:color="auto"/>
        <w:right w:val="none" w:sz="0" w:space="0" w:color="auto"/>
      </w:divBdr>
    </w:div>
    <w:div w:id="1025792267">
      <w:bodyDiv w:val="1"/>
      <w:marLeft w:val="0"/>
      <w:marRight w:val="0"/>
      <w:marTop w:val="0"/>
      <w:marBottom w:val="0"/>
      <w:divBdr>
        <w:top w:val="none" w:sz="0" w:space="0" w:color="auto"/>
        <w:left w:val="none" w:sz="0" w:space="0" w:color="auto"/>
        <w:bottom w:val="none" w:sz="0" w:space="0" w:color="auto"/>
        <w:right w:val="none" w:sz="0" w:space="0" w:color="auto"/>
      </w:divBdr>
    </w:div>
    <w:div w:id="1029917852">
      <w:bodyDiv w:val="1"/>
      <w:marLeft w:val="0"/>
      <w:marRight w:val="0"/>
      <w:marTop w:val="0"/>
      <w:marBottom w:val="0"/>
      <w:divBdr>
        <w:top w:val="none" w:sz="0" w:space="0" w:color="auto"/>
        <w:left w:val="none" w:sz="0" w:space="0" w:color="auto"/>
        <w:bottom w:val="none" w:sz="0" w:space="0" w:color="auto"/>
        <w:right w:val="none" w:sz="0" w:space="0" w:color="auto"/>
      </w:divBdr>
    </w:div>
    <w:div w:id="1032732689">
      <w:bodyDiv w:val="1"/>
      <w:marLeft w:val="0"/>
      <w:marRight w:val="0"/>
      <w:marTop w:val="0"/>
      <w:marBottom w:val="0"/>
      <w:divBdr>
        <w:top w:val="none" w:sz="0" w:space="0" w:color="auto"/>
        <w:left w:val="none" w:sz="0" w:space="0" w:color="auto"/>
        <w:bottom w:val="none" w:sz="0" w:space="0" w:color="auto"/>
        <w:right w:val="none" w:sz="0" w:space="0" w:color="auto"/>
      </w:divBdr>
    </w:div>
    <w:div w:id="1039627218">
      <w:bodyDiv w:val="1"/>
      <w:marLeft w:val="0"/>
      <w:marRight w:val="0"/>
      <w:marTop w:val="0"/>
      <w:marBottom w:val="0"/>
      <w:divBdr>
        <w:top w:val="none" w:sz="0" w:space="0" w:color="auto"/>
        <w:left w:val="none" w:sz="0" w:space="0" w:color="auto"/>
        <w:bottom w:val="none" w:sz="0" w:space="0" w:color="auto"/>
        <w:right w:val="none" w:sz="0" w:space="0" w:color="auto"/>
      </w:divBdr>
    </w:div>
    <w:div w:id="1041594528">
      <w:bodyDiv w:val="1"/>
      <w:marLeft w:val="0"/>
      <w:marRight w:val="0"/>
      <w:marTop w:val="0"/>
      <w:marBottom w:val="0"/>
      <w:divBdr>
        <w:top w:val="none" w:sz="0" w:space="0" w:color="auto"/>
        <w:left w:val="none" w:sz="0" w:space="0" w:color="auto"/>
        <w:bottom w:val="none" w:sz="0" w:space="0" w:color="auto"/>
        <w:right w:val="none" w:sz="0" w:space="0" w:color="auto"/>
      </w:divBdr>
    </w:div>
    <w:div w:id="1047489811">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1614166">
      <w:bodyDiv w:val="1"/>
      <w:marLeft w:val="0"/>
      <w:marRight w:val="0"/>
      <w:marTop w:val="0"/>
      <w:marBottom w:val="0"/>
      <w:divBdr>
        <w:top w:val="none" w:sz="0" w:space="0" w:color="auto"/>
        <w:left w:val="none" w:sz="0" w:space="0" w:color="auto"/>
        <w:bottom w:val="none" w:sz="0" w:space="0" w:color="auto"/>
        <w:right w:val="none" w:sz="0" w:space="0" w:color="auto"/>
      </w:divBdr>
    </w:div>
    <w:div w:id="1054739961">
      <w:bodyDiv w:val="1"/>
      <w:marLeft w:val="0"/>
      <w:marRight w:val="0"/>
      <w:marTop w:val="0"/>
      <w:marBottom w:val="0"/>
      <w:divBdr>
        <w:top w:val="none" w:sz="0" w:space="0" w:color="auto"/>
        <w:left w:val="none" w:sz="0" w:space="0" w:color="auto"/>
        <w:bottom w:val="none" w:sz="0" w:space="0" w:color="auto"/>
        <w:right w:val="none" w:sz="0" w:space="0" w:color="auto"/>
      </w:divBdr>
    </w:div>
    <w:div w:id="1059673348">
      <w:bodyDiv w:val="1"/>
      <w:marLeft w:val="0"/>
      <w:marRight w:val="0"/>
      <w:marTop w:val="0"/>
      <w:marBottom w:val="0"/>
      <w:divBdr>
        <w:top w:val="none" w:sz="0" w:space="0" w:color="auto"/>
        <w:left w:val="none" w:sz="0" w:space="0" w:color="auto"/>
        <w:bottom w:val="none" w:sz="0" w:space="0" w:color="auto"/>
        <w:right w:val="none" w:sz="0" w:space="0" w:color="auto"/>
      </w:divBdr>
    </w:div>
    <w:div w:id="1061564732">
      <w:bodyDiv w:val="1"/>
      <w:marLeft w:val="0"/>
      <w:marRight w:val="0"/>
      <w:marTop w:val="0"/>
      <w:marBottom w:val="0"/>
      <w:divBdr>
        <w:top w:val="none" w:sz="0" w:space="0" w:color="auto"/>
        <w:left w:val="none" w:sz="0" w:space="0" w:color="auto"/>
        <w:bottom w:val="none" w:sz="0" w:space="0" w:color="auto"/>
        <w:right w:val="none" w:sz="0" w:space="0" w:color="auto"/>
      </w:divBdr>
    </w:div>
    <w:div w:id="1061950538">
      <w:bodyDiv w:val="1"/>
      <w:marLeft w:val="0"/>
      <w:marRight w:val="0"/>
      <w:marTop w:val="0"/>
      <w:marBottom w:val="0"/>
      <w:divBdr>
        <w:top w:val="none" w:sz="0" w:space="0" w:color="auto"/>
        <w:left w:val="none" w:sz="0" w:space="0" w:color="auto"/>
        <w:bottom w:val="none" w:sz="0" w:space="0" w:color="auto"/>
        <w:right w:val="none" w:sz="0" w:space="0" w:color="auto"/>
      </w:divBdr>
    </w:div>
    <w:div w:id="1072043511">
      <w:bodyDiv w:val="1"/>
      <w:marLeft w:val="0"/>
      <w:marRight w:val="0"/>
      <w:marTop w:val="0"/>
      <w:marBottom w:val="0"/>
      <w:divBdr>
        <w:top w:val="none" w:sz="0" w:space="0" w:color="auto"/>
        <w:left w:val="none" w:sz="0" w:space="0" w:color="auto"/>
        <w:bottom w:val="none" w:sz="0" w:space="0" w:color="auto"/>
        <w:right w:val="none" w:sz="0" w:space="0" w:color="auto"/>
      </w:divBdr>
    </w:div>
    <w:div w:id="1072121771">
      <w:bodyDiv w:val="1"/>
      <w:marLeft w:val="0"/>
      <w:marRight w:val="0"/>
      <w:marTop w:val="0"/>
      <w:marBottom w:val="0"/>
      <w:divBdr>
        <w:top w:val="none" w:sz="0" w:space="0" w:color="auto"/>
        <w:left w:val="none" w:sz="0" w:space="0" w:color="auto"/>
        <w:bottom w:val="none" w:sz="0" w:space="0" w:color="auto"/>
        <w:right w:val="none" w:sz="0" w:space="0" w:color="auto"/>
      </w:divBdr>
    </w:div>
    <w:div w:id="1073770894">
      <w:bodyDiv w:val="1"/>
      <w:marLeft w:val="0"/>
      <w:marRight w:val="0"/>
      <w:marTop w:val="0"/>
      <w:marBottom w:val="0"/>
      <w:divBdr>
        <w:top w:val="none" w:sz="0" w:space="0" w:color="auto"/>
        <w:left w:val="none" w:sz="0" w:space="0" w:color="auto"/>
        <w:bottom w:val="none" w:sz="0" w:space="0" w:color="auto"/>
        <w:right w:val="none" w:sz="0" w:space="0" w:color="auto"/>
      </w:divBdr>
    </w:div>
    <w:div w:id="1078745175">
      <w:bodyDiv w:val="1"/>
      <w:marLeft w:val="0"/>
      <w:marRight w:val="0"/>
      <w:marTop w:val="0"/>
      <w:marBottom w:val="0"/>
      <w:divBdr>
        <w:top w:val="none" w:sz="0" w:space="0" w:color="auto"/>
        <w:left w:val="none" w:sz="0" w:space="0" w:color="auto"/>
        <w:bottom w:val="none" w:sz="0" w:space="0" w:color="auto"/>
        <w:right w:val="none" w:sz="0" w:space="0" w:color="auto"/>
      </w:divBdr>
    </w:div>
    <w:div w:id="1081098012">
      <w:bodyDiv w:val="1"/>
      <w:marLeft w:val="0"/>
      <w:marRight w:val="0"/>
      <w:marTop w:val="0"/>
      <w:marBottom w:val="0"/>
      <w:divBdr>
        <w:top w:val="none" w:sz="0" w:space="0" w:color="auto"/>
        <w:left w:val="none" w:sz="0" w:space="0" w:color="auto"/>
        <w:bottom w:val="none" w:sz="0" w:space="0" w:color="auto"/>
        <w:right w:val="none" w:sz="0" w:space="0" w:color="auto"/>
      </w:divBdr>
    </w:div>
    <w:div w:id="1084184111">
      <w:bodyDiv w:val="1"/>
      <w:marLeft w:val="0"/>
      <w:marRight w:val="0"/>
      <w:marTop w:val="0"/>
      <w:marBottom w:val="0"/>
      <w:divBdr>
        <w:top w:val="none" w:sz="0" w:space="0" w:color="auto"/>
        <w:left w:val="none" w:sz="0" w:space="0" w:color="auto"/>
        <w:bottom w:val="none" w:sz="0" w:space="0" w:color="auto"/>
        <w:right w:val="none" w:sz="0" w:space="0" w:color="auto"/>
      </w:divBdr>
    </w:div>
    <w:div w:id="1088116730">
      <w:bodyDiv w:val="1"/>
      <w:marLeft w:val="0"/>
      <w:marRight w:val="0"/>
      <w:marTop w:val="0"/>
      <w:marBottom w:val="0"/>
      <w:divBdr>
        <w:top w:val="none" w:sz="0" w:space="0" w:color="auto"/>
        <w:left w:val="none" w:sz="0" w:space="0" w:color="auto"/>
        <w:bottom w:val="none" w:sz="0" w:space="0" w:color="auto"/>
        <w:right w:val="none" w:sz="0" w:space="0" w:color="auto"/>
      </w:divBdr>
    </w:div>
    <w:div w:id="1098675823">
      <w:bodyDiv w:val="1"/>
      <w:marLeft w:val="0"/>
      <w:marRight w:val="0"/>
      <w:marTop w:val="0"/>
      <w:marBottom w:val="0"/>
      <w:divBdr>
        <w:top w:val="none" w:sz="0" w:space="0" w:color="auto"/>
        <w:left w:val="none" w:sz="0" w:space="0" w:color="auto"/>
        <w:bottom w:val="none" w:sz="0" w:space="0" w:color="auto"/>
        <w:right w:val="none" w:sz="0" w:space="0" w:color="auto"/>
      </w:divBdr>
    </w:div>
    <w:div w:id="1117333208">
      <w:bodyDiv w:val="1"/>
      <w:marLeft w:val="0"/>
      <w:marRight w:val="0"/>
      <w:marTop w:val="0"/>
      <w:marBottom w:val="0"/>
      <w:divBdr>
        <w:top w:val="none" w:sz="0" w:space="0" w:color="auto"/>
        <w:left w:val="none" w:sz="0" w:space="0" w:color="auto"/>
        <w:bottom w:val="none" w:sz="0" w:space="0" w:color="auto"/>
        <w:right w:val="none" w:sz="0" w:space="0" w:color="auto"/>
      </w:divBdr>
    </w:div>
    <w:div w:id="1117868883">
      <w:bodyDiv w:val="1"/>
      <w:marLeft w:val="0"/>
      <w:marRight w:val="0"/>
      <w:marTop w:val="0"/>
      <w:marBottom w:val="0"/>
      <w:divBdr>
        <w:top w:val="none" w:sz="0" w:space="0" w:color="auto"/>
        <w:left w:val="none" w:sz="0" w:space="0" w:color="auto"/>
        <w:bottom w:val="none" w:sz="0" w:space="0" w:color="auto"/>
        <w:right w:val="none" w:sz="0" w:space="0" w:color="auto"/>
      </w:divBdr>
    </w:div>
    <w:div w:id="1118450438">
      <w:bodyDiv w:val="1"/>
      <w:marLeft w:val="0"/>
      <w:marRight w:val="0"/>
      <w:marTop w:val="0"/>
      <w:marBottom w:val="0"/>
      <w:divBdr>
        <w:top w:val="none" w:sz="0" w:space="0" w:color="auto"/>
        <w:left w:val="none" w:sz="0" w:space="0" w:color="auto"/>
        <w:bottom w:val="none" w:sz="0" w:space="0" w:color="auto"/>
        <w:right w:val="none" w:sz="0" w:space="0" w:color="auto"/>
      </w:divBdr>
    </w:div>
    <w:div w:id="1118528511">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31824668">
      <w:bodyDiv w:val="1"/>
      <w:marLeft w:val="0"/>
      <w:marRight w:val="0"/>
      <w:marTop w:val="0"/>
      <w:marBottom w:val="0"/>
      <w:divBdr>
        <w:top w:val="none" w:sz="0" w:space="0" w:color="auto"/>
        <w:left w:val="none" w:sz="0" w:space="0" w:color="auto"/>
        <w:bottom w:val="none" w:sz="0" w:space="0" w:color="auto"/>
        <w:right w:val="none" w:sz="0" w:space="0" w:color="auto"/>
      </w:divBdr>
    </w:div>
    <w:div w:id="1133063099">
      <w:bodyDiv w:val="1"/>
      <w:marLeft w:val="0"/>
      <w:marRight w:val="0"/>
      <w:marTop w:val="0"/>
      <w:marBottom w:val="0"/>
      <w:divBdr>
        <w:top w:val="none" w:sz="0" w:space="0" w:color="auto"/>
        <w:left w:val="none" w:sz="0" w:space="0" w:color="auto"/>
        <w:bottom w:val="none" w:sz="0" w:space="0" w:color="auto"/>
        <w:right w:val="none" w:sz="0" w:space="0" w:color="auto"/>
      </w:divBdr>
    </w:div>
    <w:div w:id="1135561557">
      <w:bodyDiv w:val="1"/>
      <w:marLeft w:val="0"/>
      <w:marRight w:val="0"/>
      <w:marTop w:val="0"/>
      <w:marBottom w:val="0"/>
      <w:divBdr>
        <w:top w:val="none" w:sz="0" w:space="0" w:color="auto"/>
        <w:left w:val="none" w:sz="0" w:space="0" w:color="auto"/>
        <w:bottom w:val="none" w:sz="0" w:space="0" w:color="auto"/>
        <w:right w:val="none" w:sz="0" w:space="0" w:color="auto"/>
      </w:divBdr>
    </w:div>
    <w:div w:id="1141650888">
      <w:bodyDiv w:val="1"/>
      <w:marLeft w:val="0"/>
      <w:marRight w:val="0"/>
      <w:marTop w:val="0"/>
      <w:marBottom w:val="0"/>
      <w:divBdr>
        <w:top w:val="none" w:sz="0" w:space="0" w:color="auto"/>
        <w:left w:val="none" w:sz="0" w:space="0" w:color="auto"/>
        <w:bottom w:val="none" w:sz="0" w:space="0" w:color="auto"/>
        <w:right w:val="none" w:sz="0" w:space="0" w:color="auto"/>
      </w:divBdr>
    </w:div>
    <w:div w:id="1141919085">
      <w:bodyDiv w:val="1"/>
      <w:marLeft w:val="0"/>
      <w:marRight w:val="0"/>
      <w:marTop w:val="0"/>
      <w:marBottom w:val="0"/>
      <w:divBdr>
        <w:top w:val="none" w:sz="0" w:space="0" w:color="auto"/>
        <w:left w:val="none" w:sz="0" w:space="0" w:color="auto"/>
        <w:bottom w:val="none" w:sz="0" w:space="0" w:color="auto"/>
        <w:right w:val="none" w:sz="0" w:space="0" w:color="auto"/>
      </w:divBdr>
    </w:div>
    <w:div w:id="1142380883">
      <w:bodyDiv w:val="1"/>
      <w:marLeft w:val="0"/>
      <w:marRight w:val="0"/>
      <w:marTop w:val="0"/>
      <w:marBottom w:val="0"/>
      <w:divBdr>
        <w:top w:val="none" w:sz="0" w:space="0" w:color="auto"/>
        <w:left w:val="none" w:sz="0" w:space="0" w:color="auto"/>
        <w:bottom w:val="none" w:sz="0" w:space="0" w:color="auto"/>
        <w:right w:val="none" w:sz="0" w:space="0" w:color="auto"/>
      </w:divBdr>
    </w:div>
    <w:div w:id="1142503392">
      <w:bodyDiv w:val="1"/>
      <w:marLeft w:val="0"/>
      <w:marRight w:val="0"/>
      <w:marTop w:val="0"/>
      <w:marBottom w:val="0"/>
      <w:divBdr>
        <w:top w:val="none" w:sz="0" w:space="0" w:color="auto"/>
        <w:left w:val="none" w:sz="0" w:space="0" w:color="auto"/>
        <w:bottom w:val="none" w:sz="0" w:space="0" w:color="auto"/>
        <w:right w:val="none" w:sz="0" w:space="0" w:color="auto"/>
      </w:divBdr>
    </w:div>
    <w:div w:id="1142581347">
      <w:bodyDiv w:val="1"/>
      <w:marLeft w:val="0"/>
      <w:marRight w:val="0"/>
      <w:marTop w:val="0"/>
      <w:marBottom w:val="0"/>
      <w:divBdr>
        <w:top w:val="none" w:sz="0" w:space="0" w:color="auto"/>
        <w:left w:val="none" w:sz="0" w:space="0" w:color="auto"/>
        <w:bottom w:val="none" w:sz="0" w:space="0" w:color="auto"/>
        <w:right w:val="none" w:sz="0" w:space="0" w:color="auto"/>
      </w:divBdr>
    </w:div>
    <w:div w:id="1142775837">
      <w:bodyDiv w:val="1"/>
      <w:marLeft w:val="0"/>
      <w:marRight w:val="0"/>
      <w:marTop w:val="0"/>
      <w:marBottom w:val="0"/>
      <w:divBdr>
        <w:top w:val="none" w:sz="0" w:space="0" w:color="auto"/>
        <w:left w:val="none" w:sz="0" w:space="0" w:color="auto"/>
        <w:bottom w:val="none" w:sz="0" w:space="0" w:color="auto"/>
        <w:right w:val="none" w:sz="0" w:space="0" w:color="auto"/>
      </w:divBdr>
    </w:div>
    <w:div w:id="1148354049">
      <w:bodyDiv w:val="1"/>
      <w:marLeft w:val="0"/>
      <w:marRight w:val="0"/>
      <w:marTop w:val="0"/>
      <w:marBottom w:val="0"/>
      <w:divBdr>
        <w:top w:val="none" w:sz="0" w:space="0" w:color="auto"/>
        <w:left w:val="none" w:sz="0" w:space="0" w:color="auto"/>
        <w:bottom w:val="none" w:sz="0" w:space="0" w:color="auto"/>
        <w:right w:val="none" w:sz="0" w:space="0" w:color="auto"/>
      </w:divBdr>
    </w:div>
    <w:div w:id="1154949116">
      <w:bodyDiv w:val="1"/>
      <w:marLeft w:val="0"/>
      <w:marRight w:val="0"/>
      <w:marTop w:val="0"/>
      <w:marBottom w:val="0"/>
      <w:divBdr>
        <w:top w:val="none" w:sz="0" w:space="0" w:color="auto"/>
        <w:left w:val="none" w:sz="0" w:space="0" w:color="auto"/>
        <w:bottom w:val="none" w:sz="0" w:space="0" w:color="auto"/>
        <w:right w:val="none" w:sz="0" w:space="0" w:color="auto"/>
      </w:divBdr>
    </w:div>
    <w:div w:id="1156186720">
      <w:bodyDiv w:val="1"/>
      <w:marLeft w:val="0"/>
      <w:marRight w:val="0"/>
      <w:marTop w:val="0"/>
      <w:marBottom w:val="0"/>
      <w:divBdr>
        <w:top w:val="none" w:sz="0" w:space="0" w:color="auto"/>
        <w:left w:val="none" w:sz="0" w:space="0" w:color="auto"/>
        <w:bottom w:val="none" w:sz="0" w:space="0" w:color="auto"/>
        <w:right w:val="none" w:sz="0" w:space="0" w:color="auto"/>
      </w:divBdr>
    </w:div>
    <w:div w:id="1163618220">
      <w:bodyDiv w:val="1"/>
      <w:marLeft w:val="0"/>
      <w:marRight w:val="0"/>
      <w:marTop w:val="0"/>
      <w:marBottom w:val="0"/>
      <w:divBdr>
        <w:top w:val="none" w:sz="0" w:space="0" w:color="auto"/>
        <w:left w:val="none" w:sz="0" w:space="0" w:color="auto"/>
        <w:bottom w:val="none" w:sz="0" w:space="0" w:color="auto"/>
        <w:right w:val="none" w:sz="0" w:space="0" w:color="auto"/>
      </w:divBdr>
    </w:div>
    <w:div w:id="1169636716">
      <w:bodyDiv w:val="1"/>
      <w:marLeft w:val="0"/>
      <w:marRight w:val="0"/>
      <w:marTop w:val="0"/>
      <w:marBottom w:val="0"/>
      <w:divBdr>
        <w:top w:val="none" w:sz="0" w:space="0" w:color="auto"/>
        <w:left w:val="none" w:sz="0" w:space="0" w:color="auto"/>
        <w:bottom w:val="none" w:sz="0" w:space="0" w:color="auto"/>
        <w:right w:val="none" w:sz="0" w:space="0" w:color="auto"/>
      </w:divBdr>
    </w:div>
    <w:div w:id="1178539664">
      <w:bodyDiv w:val="1"/>
      <w:marLeft w:val="0"/>
      <w:marRight w:val="0"/>
      <w:marTop w:val="0"/>
      <w:marBottom w:val="0"/>
      <w:divBdr>
        <w:top w:val="none" w:sz="0" w:space="0" w:color="auto"/>
        <w:left w:val="none" w:sz="0" w:space="0" w:color="auto"/>
        <w:bottom w:val="none" w:sz="0" w:space="0" w:color="auto"/>
        <w:right w:val="none" w:sz="0" w:space="0" w:color="auto"/>
      </w:divBdr>
    </w:div>
    <w:div w:id="1180585084">
      <w:bodyDiv w:val="1"/>
      <w:marLeft w:val="0"/>
      <w:marRight w:val="0"/>
      <w:marTop w:val="0"/>
      <w:marBottom w:val="0"/>
      <w:divBdr>
        <w:top w:val="none" w:sz="0" w:space="0" w:color="auto"/>
        <w:left w:val="none" w:sz="0" w:space="0" w:color="auto"/>
        <w:bottom w:val="none" w:sz="0" w:space="0" w:color="auto"/>
        <w:right w:val="none" w:sz="0" w:space="0" w:color="auto"/>
      </w:divBdr>
    </w:div>
    <w:div w:id="1183711637">
      <w:bodyDiv w:val="1"/>
      <w:marLeft w:val="0"/>
      <w:marRight w:val="0"/>
      <w:marTop w:val="0"/>
      <w:marBottom w:val="0"/>
      <w:divBdr>
        <w:top w:val="none" w:sz="0" w:space="0" w:color="auto"/>
        <w:left w:val="none" w:sz="0" w:space="0" w:color="auto"/>
        <w:bottom w:val="none" w:sz="0" w:space="0" w:color="auto"/>
        <w:right w:val="none" w:sz="0" w:space="0" w:color="auto"/>
      </w:divBdr>
    </w:div>
    <w:div w:id="1191794884">
      <w:bodyDiv w:val="1"/>
      <w:marLeft w:val="0"/>
      <w:marRight w:val="0"/>
      <w:marTop w:val="0"/>
      <w:marBottom w:val="0"/>
      <w:divBdr>
        <w:top w:val="none" w:sz="0" w:space="0" w:color="auto"/>
        <w:left w:val="none" w:sz="0" w:space="0" w:color="auto"/>
        <w:bottom w:val="none" w:sz="0" w:space="0" w:color="auto"/>
        <w:right w:val="none" w:sz="0" w:space="0" w:color="auto"/>
      </w:divBdr>
    </w:div>
    <w:div w:id="1191915857">
      <w:bodyDiv w:val="1"/>
      <w:marLeft w:val="0"/>
      <w:marRight w:val="0"/>
      <w:marTop w:val="0"/>
      <w:marBottom w:val="0"/>
      <w:divBdr>
        <w:top w:val="none" w:sz="0" w:space="0" w:color="auto"/>
        <w:left w:val="none" w:sz="0" w:space="0" w:color="auto"/>
        <w:bottom w:val="none" w:sz="0" w:space="0" w:color="auto"/>
        <w:right w:val="none" w:sz="0" w:space="0" w:color="auto"/>
      </w:divBdr>
    </w:div>
    <w:div w:id="1193836268">
      <w:bodyDiv w:val="1"/>
      <w:marLeft w:val="0"/>
      <w:marRight w:val="0"/>
      <w:marTop w:val="0"/>
      <w:marBottom w:val="0"/>
      <w:divBdr>
        <w:top w:val="none" w:sz="0" w:space="0" w:color="auto"/>
        <w:left w:val="none" w:sz="0" w:space="0" w:color="auto"/>
        <w:bottom w:val="none" w:sz="0" w:space="0" w:color="auto"/>
        <w:right w:val="none" w:sz="0" w:space="0" w:color="auto"/>
      </w:divBdr>
    </w:div>
    <w:div w:id="1210191328">
      <w:bodyDiv w:val="1"/>
      <w:marLeft w:val="0"/>
      <w:marRight w:val="0"/>
      <w:marTop w:val="0"/>
      <w:marBottom w:val="0"/>
      <w:divBdr>
        <w:top w:val="none" w:sz="0" w:space="0" w:color="auto"/>
        <w:left w:val="none" w:sz="0" w:space="0" w:color="auto"/>
        <w:bottom w:val="none" w:sz="0" w:space="0" w:color="auto"/>
        <w:right w:val="none" w:sz="0" w:space="0" w:color="auto"/>
      </w:divBdr>
    </w:div>
    <w:div w:id="1213469319">
      <w:bodyDiv w:val="1"/>
      <w:marLeft w:val="0"/>
      <w:marRight w:val="0"/>
      <w:marTop w:val="0"/>
      <w:marBottom w:val="0"/>
      <w:divBdr>
        <w:top w:val="none" w:sz="0" w:space="0" w:color="auto"/>
        <w:left w:val="none" w:sz="0" w:space="0" w:color="auto"/>
        <w:bottom w:val="none" w:sz="0" w:space="0" w:color="auto"/>
        <w:right w:val="none" w:sz="0" w:space="0" w:color="auto"/>
      </w:divBdr>
    </w:div>
    <w:div w:id="1214849963">
      <w:bodyDiv w:val="1"/>
      <w:marLeft w:val="0"/>
      <w:marRight w:val="0"/>
      <w:marTop w:val="0"/>
      <w:marBottom w:val="0"/>
      <w:divBdr>
        <w:top w:val="none" w:sz="0" w:space="0" w:color="auto"/>
        <w:left w:val="none" w:sz="0" w:space="0" w:color="auto"/>
        <w:bottom w:val="none" w:sz="0" w:space="0" w:color="auto"/>
        <w:right w:val="none" w:sz="0" w:space="0" w:color="auto"/>
      </w:divBdr>
    </w:div>
    <w:div w:id="1217622544">
      <w:bodyDiv w:val="1"/>
      <w:marLeft w:val="0"/>
      <w:marRight w:val="0"/>
      <w:marTop w:val="0"/>
      <w:marBottom w:val="0"/>
      <w:divBdr>
        <w:top w:val="none" w:sz="0" w:space="0" w:color="auto"/>
        <w:left w:val="none" w:sz="0" w:space="0" w:color="auto"/>
        <w:bottom w:val="none" w:sz="0" w:space="0" w:color="auto"/>
        <w:right w:val="none" w:sz="0" w:space="0" w:color="auto"/>
      </w:divBdr>
    </w:div>
    <w:div w:id="1218782874">
      <w:bodyDiv w:val="1"/>
      <w:marLeft w:val="0"/>
      <w:marRight w:val="0"/>
      <w:marTop w:val="0"/>
      <w:marBottom w:val="0"/>
      <w:divBdr>
        <w:top w:val="none" w:sz="0" w:space="0" w:color="auto"/>
        <w:left w:val="none" w:sz="0" w:space="0" w:color="auto"/>
        <w:bottom w:val="none" w:sz="0" w:space="0" w:color="auto"/>
        <w:right w:val="none" w:sz="0" w:space="0" w:color="auto"/>
      </w:divBdr>
    </w:div>
    <w:div w:id="1218784077">
      <w:bodyDiv w:val="1"/>
      <w:marLeft w:val="0"/>
      <w:marRight w:val="0"/>
      <w:marTop w:val="0"/>
      <w:marBottom w:val="0"/>
      <w:divBdr>
        <w:top w:val="none" w:sz="0" w:space="0" w:color="auto"/>
        <w:left w:val="none" w:sz="0" w:space="0" w:color="auto"/>
        <w:bottom w:val="none" w:sz="0" w:space="0" w:color="auto"/>
        <w:right w:val="none" w:sz="0" w:space="0" w:color="auto"/>
      </w:divBdr>
    </w:div>
    <w:div w:id="1223367852">
      <w:bodyDiv w:val="1"/>
      <w:marLeft w:val="0"/>
      <w:marRight w:val="0"/>
      <w:marTop w:val="0"/>
      <w:marBottom w:val="0"/>
      <w:divBdr>
        <w:top w:val="none" w:sz="0" w:space="0" w:color="auto"/>
        <w:left w:val="none" w:sz="0" w:space="0" w:color="auto"/>
        <w:bottom w:val="none" w:sz="0" w:space="0" w:color="auto"/>
        <w:right w:val="none" w:sz="0" w:space="0" w:color="auto"/>
      </w:divBdr>
    </w:div>
    <w:div w:id="1225096811">
      <w:bodyDiv w:val="1"/>
      <w:marLeft w:val="0"/>
      <w:marRight w:val="0"/>
      <w:marTop w:val="0"/>
      <w:marBottom w:val="0"/>
      <w:divBdr>
        <w:top w:val="none" w:sz="0" w:space="0" w:color="auto"/>
        <w:left w:val="none" w:sz="0" w:space="0" w:color="auto"/>
        <w:bottom w:val="none" w:sz="0" w:space="0" w:color="auto"/>
        <w:right w:val="none" w:sz="0" w:space="0" w:color="auto"/>
      </w:divBdr>
    </w:div>
    <w:div w:id="1225490385">
      <w:bodyDiv w:val="1"/>
      <w:marLeft w:val="0"/>
      <w:marRight w:val="0"/>
      <w:marTop w:val="0"/>
      <w:marBottom w:val="0"/>
      <w:divBdr>
        <w:top w:val="none" w:sz="0" w:space="0" w:color="auto"/>
        <w:left w:val="none" w:sz="0" w:space="0" w:color="auto"/>
        <w:bottom w:val="none" w:sz="0" w:space="0" w:color="auto"/>
        <w:right w:val="none" w:sz="0" w:space="0" w:color="auto"/>
      </w:divBdr>
    </w:div>
    <w:div w:id="1226575393">
      <w:bodyDiv w:val="1"/>
      <w:marLeft w:val="0"/>
      <w:marRight w:val="0"/>
      <w:marTop w:val="0"/>
      <w:marBottom w:val="0"/>
      <w:divBdr>
        <w:top w:val="none" w:sz="0" w:space="0" w:color="auto"/>
        <w:left w:val="none" w:sz="0" w:space="0" w:color="auto"/>
        <w:bottom w:val="none" w:sz="0" w:space="0" w:color="auto"/>
        <w:right w:val="none" w:sz="0" w:space="0" w:color="auto"/>
      </w:divBdr>
    </w:div>
    <w:div w:id="1230650377">
      <w:bodyDiv w:val="1"/>
      <w:marLeft w:val="0"/>
      <w:marRight w:val="0"/>
      <w:marTop w:val="0"/>
      <w:marBottom w:val="0"/>
      <w:divBdr>
        <w:top w:val="none" w:sz="0" w:space="0" w:color="auto"/>
        <w:left w:val="none" w:sz="0" w:space="0" w:color="auto"/>
        <w:bottom w:val="none" w:sz="0" w:space="0" w:color="auto"/>
        <w:right w:val="none" w:sz="0" w:space="0" w:color="auto"/>
      </w:divBdr>
    </w:div>
    <w:div w:id="1233003707">
      <w:bodyDiv w:val="1"/>
      <w:marLeft w:val="0"/>
      <w:marRight w:val="0"/>
      <w:marTop w:val="0"/>
      <w:marBottom w:val="0"/>
      <w:divBdr>
        <w:top w:val="none" w:sz="0" w:space="0" w:color="auto"/>
        <w:left w:val="none" w:sz="0" w:space="0" w:color="auto"/>
        <w:bottom w:val="none" w:sz="0" w:space="0" w:color="auto"/>
        <w:right w:val="none" w:sz="0" w:space="0" w:color="auto"/>
      </w:divBdr>
    </w:div>
    <w:div w:id="1238785606">
      <w:bodyDiv w:val="1"/>
      <w:marLeft w:val="0"/>
      <w:marRight w:val="0"/>
      <w:marTop w:val="0"/>
      <w:marBottom w:val="0"/>
      <w:divBdr>
        <w:top w:val="none" w:sz="0" w:space="0" w:color="auto"/>
        <w:left w:val="none" w:sz="0" w:space="0" w:color="auto"/>
        <w:bottom w:val="none" w:sz="0" w:space="0" w:color="auto"/>
        <w:right w:val="none" w:sz="0" w:space="0" w:color="auto"/>
      </w:divBdr>
    </w:div>
    <w:div w:id="1238786001">
      <w:bodyDiv w:val="1"/>
      <w:marLeft w:val="0"/>
      <w:marRight w:val="0"/>
      <w:marTop w:val="0"/>
      <w:marBottom w:val="0"/>
      <w:divBdr>
        <w:top w:val="none" w:sz="0" w:space="0" w:color="auto"/>
        <w:left w:val="none" w:sz="0" w:space="0" w:color="auto"/>
        <w:bottom w:val="none" w:sz="0" w:space="0" w:color="auto"/>
        <w:right w:val="none" w:sz="0" w:space="0" w:color="auto"/>
      </w:divBdr>
    </w:div>
    <w:div w:id="1239288388">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48231006">
      <w:bodyDiv w:val="1"/>
      <w:marLeft w:val="0"/>
      <w:marRight w:val="0"/>
      <w:marTop w:val="0"/>
      <w:marBottom w:val="0"/>
      <w:divBdr>
        <w:top w:val="none" w:sz="0" w:space="0" w:color="auto"/>
        <w:left w:val="none" w:sz="0" w:space="0" w:color="auto"/>
        <w:bottom w:val="none" w:sz="0" w:space="0" w:color="auto"/>
        <w:right w:val="none" w:sz="0" w:space="0" w:color="auto"/>
      </w:divBdr>
    </w:div>
    <w:div w:id="1250391127">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7710649">
      <w:bodyDiv w:val="1"/>
      <w:marLeft w:val="0"/>
      <w:marRight w:val="0"/>
      <w:marTop w:val="0"/>
      <w:marBottom w:val="0"/>
      <w:divBdr>
        <w:top w:val="none" w:sz="0" w:space="0" w:color="auto"/>
        <w:left w:val="none" w:sz="0" w:space="0" w:color="auto"/>
        <w:bottom w:val="none" w:sz="0" w:space="0" w:color="auto"/>
        <w:right w:val="none" w:sz="0" w:space="0" w:color="auto"/>
      </w:divBdr>
    </w:div>
    <w:div w:id="1259630768">
      <w:bodyDiv w:val="1"/>
      <w:marLeft w:val="0"/>
      <w:marRight w:val="0"/>
      <w:marTop w:val="0"/>
      <w:marBottom w:val="0"/>
      <w:divBdr>
        <w:top w:val="none" w:sz="0" w:space="0" w:color="auto"/>
        <w:left w:val="none" w:sz="0" w:space="0" w:color="auto"/>
        <w:bottom w:val="none" w:sz="0" w:space="0" w:color="auto"/>
        <w:right w:val="none" w:sz="0" w:space="0" w:color="auto"/>
      </w:divBdr>
    </w:div>
    <w:div w:id="1264613268">
      <w:bodyDiv w:val="1"/>
      <w:marLeft w:val="0"/>
      <w:marRight w:val="0"/>
      <w:marTop w:val="0"/>
      <w:marBottom w:val="0"/>
      <w:divBdr>
        <w:top w:val="none" w:sz="0" w:space="0" w:color="auto"/>
        <w:left w:val="none" w:sz="0" w:space="0" w:color="auto"/>
        <w:bottom w:val="none" w:sz="0" w:space="0" w:color="auto"/>
        <w:right w:val="none" w:sz="0" w:space="0" w:color="auto"/>
      </w:divBdr>
    </w:div>
    <w:div w:id="1277181750">
      <w:bodyDiv w:val="1"/>
      <w:marLeft w:val="0"/>
      <w:marRight w:val="0"/>
      <w:marTop w:val="0"/>
      <w:marBottom w:val="0"/>
      <w:divBdr>
        <w:top w:val="none" w:sz="0" w:space="0" w:color="auto"/>
        <w:left w:val="none" w:sz="0" w:space="0" w:color="auto"/>
        <w:bottom w:val="none" w:sz="0" w:space="0" w:color="auto"/>
        <w:right w:val="none" w:sz="0" w:space="0" w:color="auto"/>
      </w:divBdr>
    </w:div>
    <w:div w:id="1280258046">
      <w:bodyDiv w:val="1"/>
      <w:marLeft w:val="0"/>
      <w:marRight w:val="0"/>
      <w:marTop w:val="0"/>
      <w:marBottom w:val="0"/>
      <w:divBdr>
        <w:top w:val="none" w:sz="0" w:space="0" w:color="auto"/>
        <w:left w:val="none" w:sz="0" w:space="0" w:color="auto"/>
        <w:bottom w:val="none" w:sz="0" w:space="0" w:color="auto"/>
        <w:right w:val="none" w:sz="0" w:space="0" w:color="auto"/>
      </w:divBdr>
    </w:div>
    <w:div w:id="1282491937">
      <w:bodyDiv w:val="1"/>
      <w:marLeft w:val="0"/>
      <w:marRight w:val="0"/>
      <w:marTop w:val="0"/>
      <w:marBottom w:val="0"/>
      <w:divBdr>
        <w:top w:val="none" w:sz="0" w:space="0" w:color="auto"/>
        <w:left w:val="none" w:sz="0" w:space="0" w:color="auto"/>
        <w:bottom w:val="none" w:sz="0" w:space="0" w:color="auto"/>
        <w:right w:val="none" w:sz="0" w:space="0" w:color="auto"/>
      </w:divBdr>
    </w:div>
    <w:div w:id="1288195170">
      <w:bodyDiv w:val="1"/>
      <w:marLeft w:val="0"/>
      <w:marRight w:val="0"/>
      <w:marTop w:val="0"/>
      <w:marBottom w:val="0"/>
      <w:divBdr>
        <w:top w:val="none" w:sz="0" w:space="0" w:color="auto"/>
        <w:left w:val="none" w:sz="0" w:space="0" w:color="auto"/>
        <w:bottom w:val="none" w:sz="0" w:space="0" w:color="auto"/>
        <w:right w:val="none" w:sz="0" w:space="0" w:color="auto"/>
      </w:divBdr>
    </w:div>
    <w:div w:id="1293251706">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11448616">
      <w:bodyDiv w:val="1"/>
      <w:marLeft w:val="0"/>
      <w:marRight w:val="0"/>
      <w:marTop w:val="0"/>
      <w:marBottom w:val="0"/>
      <w:divBdr>
        <w:top w:val="none" w:sz="0" w:space="0" w:color="auto"/>
        <w:left w:val="none" w:sz="0" w:space="0" w:color="auto"/>
        <w:bottom w:val="none" w:sz="0" w:space="0" w:color="auto"/>
        <w:right w:val="none" w:sz="0" w:space="0" w:color="auto"/>
      </w:divBdr>
    </w:div>
    <w:div w:id="1317370062">
      <w:bodyDiv w:val="1"/>
      <w:marLeft w:val="0"/>
      <w:marRight w:val="0"/>
      <w:marTop w:val="0"/>
      <w:marBottom w:val="0"/>
      <w:divBdr>
        <w:top w:val="none" w:sz="0" w:space="0" w:color="auto"/>
        <w:left w:val="none" w:sz="0" w:space="0" w:color="auto"/>
        <w:bottom w:val="none" w:sz="0" w:space="0" w:color="auto"/>
        <w:right w:val="none" w:sz="0" w:space="0" w:color="auto"/>
      </w:divBdr>
    </w:div>
    <w:div w:id="1319068214">
      <w:bodyDiv w:val="1"/>
      <w:marLeft w:val="0"/>
      <w:marRight w:val="0"/>
      <w:marTop w:val="0"/>
      <w:marBottom w:val="0"/>
      <w:divBdr>
        <w:top w:val="none" w:sz="0" w:space="0" w:color="auto"/>
        <w:left w:val="none" w:sz="0" w:space="0" w:color="auto"/>
        <w:bottom w:val="none" w:sz="0" w:space="0" w:color="auto"/>
        <w:right w:val="none" w:sz="0" w:space="0" w:color="auto"/>
      </w:divBdr>
    </w:div>
    <w:div w:id="1320111751">
      <w:bodyDiv w:val="1"/>
      <w:marLeft w:val="0"/>
      <w:marRight w:val="0"/>
      <w:marTop w:val="0"/>
      <w:marBottom w:val="0"/>
      <w:divBdr>
        <w:top w:val="none" w:sz="0" w:space="0" w:color="auto"/>
        <w:left w:val="none" w:sz="0" w:space="0" w:color="auto"/>
        <w:bottom w:val="none" w:sz="0" w:space="0" w:color="auto"/>
        <w:right w:val="none" w:sz="0" w:space="0" w:color="auto"/>
      </w:divBdr>
    </w:div>
    <w:div w:id="1322153678">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34182663">
      <w:bodyDiv w:val="1"/>
      <w:marLeft w:val="0"/>
      <w:marRight w:val="0"/>
      <w:marTop w:val="0"/>
      <w:marBottom w:val="0"/>
      <w:divBdr>
        <w:top w:val="none" w:sz="0" w:space="0" w:color="auto"/>
        <w:left w:val="none" w:sz="0" w:space="0" w:color="auto"/>
        <w:bottom w:val="none" w:sz="0" w:space="0" w:color="auto"/>
        <w:right w:val="none" w:sz="0" w:space="0" w:color="auto"/>
      </w:divBdr>
    </w:div>
    <w:div w:id="1334723135">
      <w:bodyDiv w:val="1"/>
      <w:marLeft w:val="0"/>
      <w:marRight w:val="0"/>
      <w:marTop w:val="0"/>
      <w:marBottom w:val="0"/>
      <w:divBdr>
        <w:top w:val="none" w:sz="0" w:space="0" w:color="auto"/>
        <w:left w:val="none" w:sz="0" w:space="0" w:color="auto"/>
        <w:bottom w:val="none" w:sz="0" w:space="0" w:color="auto"/>
        <w:right w:val="none" w:sz="0" w:space="0" w:color="auto"/>
      </w:divBdr>
    </w:div>
    <w:div w:id="1338997083">
      <w:bodyDiv w:val="1"/>
      <w:marLeft w:val="0"/>
      <w:marRight w:val="0"/>
      <w:marTop w:val="0"/>
      <w:marBottom w:val="0"/>
      <w:divBdr>
        <w:top w:val="none" w:sz="0" w:space="0" w:color="auto"/>
        <w:left w:val="none" w:sz="0" w:space="0" w:color="auto"/>
        <w:bottom w:val="none" w:sz="0" w:space="0" w:color="auto"/>
        <w:right w:val="none" w:sz="0" w:space="0" w:color="auto"/>
      </w:divBdr>
    </w:div>
    <w:div w:id="1339113411">
      <w:bodyDiv w:val="1"/>
      <w:marLeft w:val="0"/>
      <w:marRight w:val="0"/>
      <w:marTop w:val="0"/>
      <w:marBottom w:val="0"/>
      <w:divBdr>
        <w:top w:val="none" w:sz="0" w:space="0" w:color="auto"/>
        <w:left w:val="none" w:sz="0" w:space="0" w:color="auto"/>
        <w:bottom w:val="none" w:sz="0" w:space="0" w:color="auto"/>
        <w:right w:val="none" w:sz="0" w:space="0" w:color="auto"/>
      </w:divBdr>
    </w:div>
    <w:div w:id="1339430797">
      <w:bodyDiv w:val="1"/>
      <w:marLeft w:val="0"/>
      <w:marRight w:val="0"/>
      <w:marTop w:val="0"/>
      <w:marBottom w:val="0"/>
      <w:divBdr>
        <w:top w:val="none" w:sz="0" w:space="0" w:color="auto"/>
        <w:left w:val="none" w:sz="0" w:space="0" w:color="auto"/>
        <w:bottom w:val="none" w:sz="0" w:space="0" w:color="auto"/>
        <w:right w:val="none" w:sz="0" w:space="0" w:color="auto"/>
      </w:divBdr>
    </w:div>
    <w:div w:id="1341155439">
      <w:bodyDiv w:val="1"/>
      <w:marLeft w:val="0"/>
      <w:marRight w:val="0"/>
      <w:marTop w:val="0"/>
      <w:marBottom w:val="0"/>
      <w:divBdr>
        <w:top w:val="none" w:sz="0" w:space="0" w:color="auto"/>
        <w:left w:val="none" w:sz="0" w:space="0" w:color="auto"/>
        <w:bottom w:val="none" w:sz="0" w:space="0" w:color="auto"/>
        <w:right w:val="none" w:sz="0" w:space="0" w:color="auto"/>
      </w:divBdr>
    </w:div>
    <w:div w:id="1342393069">
      <w:bodyDiv w:val="1"/>
      <w:marLeft w:val="0"/>
      <w:marRight w:val="0"/>
      <w:marTop w:val="0"/>
      <w:marBottom w:val="0"/>
      <w:divBdr>
        <w:top w:val="none" w:sz="0" w:space="0" w:color="auto"/>
        <w:left w:val="none" w:sz="0" w:space="0" w:color="auto"/>
        <w:bottom w:val="none" w:sz="0" w:space="0" w:color="auto"/>
        <w:right w:val="none" w:sz="0" w:space="0" w:color="auto"/>
      </w:divBdr>
    </w:div>
    <w:div w:id="1345323917">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5687923">
      <w:bodyDiv w:val="1"/>
      <w:marLeft w:val="0"/>
      <w:marRight w:val="0"/>
      <w:marTop w:val="0"/>
      <w:marBottom w:val="0"/>
      <w:divBdr>
        <w:top w:val="none" w:sz="0" w:space="0" w:color="auto"/>
        <w:left w:val="none" w:sz="0" w:space="0" w:color="auto"/>
        <w:bottom w:val="none" w:sz="0" w:space="0" w:color="auto"/>
        <w:right w:val="none" w:sz="0" w:space="0" w:color="auto"/>
      </w:divBdr>
    </w:div>
    <w:div w:id="1356692110">
      <w:bodyDiv w:val="1"/>
      <w:marLeft w:val="0"/>
      <w:marRight w:val="0"/>
      <w:marTop w:val="0"/>
      <w:marBottom w:val="0"/>
      <w:divBdr>
        <w:top w:val="none" w:sz="0" w:space="0" w:color="auto"/>
        <w:left w:val="none" w:sz="0" w:space="0" w:color="auto"/>
        <w:bottom w:val="none" w:sz="0" w:space="0" w:color="auto"/>
        <w:right w:val="none" w:sz="0" w:space="0" w:color="auto"/>
      </w:divBdr>
    </w:div>
    <w:div w:id="1356923064">
      <w:bodyDiv w:val="1"/>
      <w:marLeft w:val="0"/>
      <w:marRight w:val="0"/>
      <w:marTop w:val="0"/>
      <w:marBottom w:val="0"/>
      <w:divBdr>
        <w:top w:val="none" w:sz="0" w:space="0" w:color="auto"/>
        <w:left w:val="none" w:sz="0" w:space="0" w:color="auto"/>
        <w:bottom w:val="none" w:sz="0" w:space="0" w:color="auto"/>
        <w:right w:val="none" w:sz="0" w:space="0" w:color="auto"/>
      </w:divBdr>
    </w:div>
    <w:div w:id="1359307644">
      <w:bodyDiv w:val="1"/>
      <w:marLeft w:val="0"/>
      <w:marRight w:val="0"/>
      <w:marTop w:val="0"/>
      <w:marBottom w:val="0"/>
      <w:divBdr>
        <w:top w:val="none" w:sz="0" w:space="0" w:color="auto"/>
        <w:left w:val="none" w:sz="0" w:space="0" w:color="auto"/>
        <w:bottom w:val="none" w:sz="0" w:space="0" w:color="auto"/>
        <w:right w:val="none" w:sz="0" w:space="0" w:color="auto"/>
      </w:divBdr>
    </w:div>
    <w:div w:id="1360473922">
      <w:bodyDiv w:val="1"/>
      <w:marLeft w:val="0"/>
      <w:marRight w:val="0"/>
      <w:marTop w:val="0"/>
      <w:marBottom w:val="0"/>
      <w:divBdr>
        <w:top w:val="none" w:sz="0" w:space="0" w:color="auto"/>
        <w:left w:val="none" w:sz="0" w:space="0" w:color="auto"/>
        <w:bottom w:val="none" w:sz="0" w:space="0" w:color="auto"/>
        <w:right w:val="none" w:sz="0" w:space="0" w:color="auto"/>
      </w:divBdr>
    </w:div>
    <w:div w:id="1364794044">
      <w:bodyDiv w:val="1"/>
      <w:marLeft w:val="0"/>
      <w:marRight w:val="0"/>
      <w:marTop w:val="0"/>
      <w:marBottom w:val="0"/>
      <w:divBdr>
        <w:top w:val="none" w:sz="0" w:space="0" w:color="auto"/>
        <w:left w:val="none" w:sz="0" w:space="0" w:color="auto"/>
        <w:bottom w:val="none" w:sz="0" w:space="0" w:color="auto"/>
        <w:right w:val="none" w:sz="0" w:space="0" w:color="auto"/>
      </w:divBdr>
    </w:div>
    <w:div w:id="1367103731">
      <w:bodyDiv w:val="1"/>
      <w:marLeft w:val="0"/>
      <w:marRight w:val="0"/>
      <w:marTop w:val="0"/>
      <w:marBottom w:val="0"/>
      <w:divBdr>
        <w:top w:val="none" w:sz="0" w:space="0" w:color="auto"/>
        <w:left w:val="none" w:sz="0" w:space="0" w:color="auto"/>
        <w:bottom w:val="none" w:sz="0" w:space="0" w:color="auto"/>
        <w:right w:val="none" w:sz="0" w:space="0" w:color="auto"/>
      </w:divBdr>
    </w:div>
    <w:div w:id="1368751759">
      <w:bodyDiv w:val="1"/>
      <w:marLeft w:val="0"/>
      <w:marRight w:val="0"/>
      <w:marTop w:val="0"/>
      <w:marBottom w:val="0"/>
      <w:divBdr>
        <w:top w:val="none" w:sz="0" w:space="0" w:color="auto"/>
        <w:left w:val="none" w:sz="0" w:space="0" w:color="auto"/>
        <w:bottom w:val="none" w:sz="0" w:space="0" w:color="auto"/>
        <w:right w:val="none" w:sz="0" w:space="0" w:color="auto"/>
      </w:divBdr>
    </w:div>
    <w:div w:id="1373577180">
      <w:bodyDiv w:val="1"/>
      <w:marLeft w:val="0"/>
      <w:marRight w:val="0"/>
      <w:marTop w:val="0"/>
      <w:marBottom w:val="0"/>
      <w:divBdr>
        <w:top w:val="none" w:sz="0" w:space="0" w:color="auto"/>
        <w:left w:val="none" w:sz="0" w:space="0" w:color="auto"/>
        <w:bottom w:val="none" w:sz="0" w:space="0" w:color="auto"/>
        <w:right w:val="none" w:sz="0" w:space="0" w:color="auto"/>
      </w:divBdr>
    </w:div>
    <w:div w:id="1373967894">
      <w:bodyDiv w:val="1"/>
      <w:marLeft w:val="0"/>
      <w:marRight w:val="0"/>
      <w:marTop w:val="0"/>
      <w:marBottom w:val="0"/>
      <w:divBdr>
        <w:top w:val="none" w:sz="0" w:space="0" w:color="auto"/>
        <w:left w:val="none" w:sz="0" w:space="0" w:color="auto"/>
        <w:bottom w:val="none" w:sz="0" w:space="0" w:color="auto"/>
        <w:right w:val="none" w:sz="0" w:space="0" w:color="auto"/>
      </w:divBdr>
    </w:div>
    <w:div w:id="1376852466">
      <w:bodyDiv w:val="1"/>
      <w:marLeft w:val="0"/>
      <w:marRight w:val="0"/>
      <w:marTop w:val="0"/>
      <w:marBottom w:val="0"/>
      <w:divBdr>
        <w:top w:val="none" w:sz="0" w:space="0" w:color="auto"/>
        <w:left w:val="none" w:sz="0" w:space="0" w:color="auto"/>
        <w:bottom w:val="none" w:sz="0" w:space="0" w:color="auto"/>
        <w:right w:val="none" w:sz="0" w:space="0" w:color="auto"/>
      </w:divBdr>
    </w:div>
    <w:div w:id="1385371167">
      <w:bodyDiv w:val="1"/>
      <w:marLeft w:val="0"/>
      <w:marRight w:val="0"/>
      <w:marTop w:val="0"/>
      <w:marBottom w:val="0"/>
      <w:divBdr>
        <w:top w:val="none" w:sz="0" w:space="0" w:color="auto"/>
        <w:left w:val="none" w:sz="0" w:space="0" w:color="auto"/>
        <w:bottom w:val="none" w:sz="0" w:space="0" w:color="auto"/>
        <w:right w:val="none" w:sz="0" w:space="0" w:color="auto"/>
      </w:divBdr>
    </w:div>
    <w:div w:id="1386106163">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393504644">
      <w:bodyDiv w:val="1"/>
      <w:marLeft w:val="0"/>
      <w:marRight w:val="0"/>
      <w:marTop w:val="0"/>
      <w:marBottom w:val="0"/>
      <w:divBdr>
        <w:top w:val="none" w:sz="0" w:space="0" w:color="auto"/>
        <w:left w:val="none" w:sz="0" w:space="0" w:color="auto"/>
        <w:bottom w:val="none" w:sz="0" w:space="0" w:color="auto"/>
        <w:right w:val="none" w:sz="0" w:space="0" w:color="auto"/>
      </w:divBdr>
    </w:div>
    <w:div w:id="1395347385">
      <w:bodyDiv w:val="1"/>
      <w:marLeft w:val="0"/>
      <w:marRight w:val="0"/>
      <w:marTop w:val="0"/>
      <w:marBottom w:val="0"/>
      <w:divBdr>
        <w:top w:val="none" w:sz="0" w:space="0" w:color="auto"/>
        <w:left w:val="none" w:sz="0" w:space="0" w:color="auto"/>
        <w:bottom w:val="none" w:sz="0" w:space="0" w:color="auto"/>
        <w:right w:val="none" w:sz="0" w:space="0" w:color="auto"/>
      </w:divBdr>
    </w:div>
    <w:div w:id="1401095501">
      <w:bodyDiv w:val="1"/>
      <w:marLeft w:val="0"/>
      <w:marRight w:val="0"/>
      <w:marTop w:val="0"/>
      <w:marBottom w:val="0"/>
      <w:divBdr>
        <w:top w:val="none" w:sz="0" w:space="0" w:color="auto"/>
        <w:left w:val="none" w:sz="0" w:space="0" w:color="auto"/>
        <w:bottom w:val="none" w:sz="0" w:space="0" w:color="auto"/>
        <w:right w:val="none" w:sz="0" w:space="0" w:color="auto"/>
      </w:divBdr>
    </w:div>
    <w:div w:id="1403872100">
      <w:bodyDiv w:val="1"/>
      <w:marLeft w:val="0"/>
      <w:marRight w:val="0"/>
      <w:marTop w:val="0"/>
      <w:marBottom w:val="0"/>
      <w:divBdr>
        <w:top w:val="none" w:sz="0" w:space="0" w:color="auto"/>
        <w:left w:val="none" w:sz="0" w:space="0" w:color="auto"/>
        <w:bottom w:val="none" w:sz="0" w:space="0" w:color="auto"/>
        <w:right w:val="none" w:sz="0" w:space="0" w:color="auto"/>
      </w:divBdr>
    </w:div>
    <w:div w:id="1406219563">
      <w:bodyDiv w:val="1"/>
      <w:marLeft w:val="0"/>
      <w:marRight w:val="0"/>
      <w:marTop w:val="0"/>
      <w:marBottom w:val="0"/>
      <w:divBdr>
        <w:top w:val="none" w:sz="0" w:space="0" w:color="auto"/>
        <w:left w:val="none" w:sz="0" w:space="0" w:color="auto"/>
        <w:bottom w:val="none" w:sz="0" w:space="0" w:color="auto"/>
        <w:right w:val="none" w:sz="0" w:space="0" w:color="auto"/>
      </w:divBdr>
    </w:div>
    <w:div w:id="1408452062">
      <w:bodyDiv w:val="1"/>
      <w:marLeft w:val="0"/>
      <w:marRight w:val="0"/>
      <w:marTop w:val="0"/>
      <w:marBottom w:val="0"/>
      <w:divBdr>
        <w:top w:val="none" w:sz="0" w:space="0" w:color="auto"/>
        <w:left w:val="none" w:sz="0" w:space="0" w:color="auto"/>
        <w:bottom w:val="none" w:sz="0" w:space="0" w:color="auto"/>
        <w:right w:val="none" w:sz="0" w:space="0" w:color="auto"/>
      </w:divBdr>
    </w:div>
    <w:div w:id="1409840253">
      <w:bodyDiv w:val="1"/>
      <w:marLeft w:val="0"/>
      <w:marRight w:val="0"/>
      <w:marTop w:val="0"/>
      <w:marBottom w:val="0"/>
      <w:divBdr>
        <w:top w:val="none" w:sz="0" w:space="0" w:color="auto"/>
        <w:left w:val="none" w:sz="0" w:space="0" w:color="auto"/>
        <w:bottom w:val="none" w:sz="0" w:space="0" w:color="auto"/>
        <w:right w:val="none" w:sz="0" w:space="0" w:color="auto"/>
      </w:divBdr>
    </w:div>
    <w:div w:id="1413311932">
      <w:bodyDiv w:val="1"/>
      <w:marLeft w:val="0"/>
      <w:marRight w:val="0"/>
      <w:marTop w:val="0"/>
      <w:marBottom w:val="0"/>
      <w:divBdr>
        <w:top w:val="none" w:sz="0" w:space="0" w:color="auto"/>
        <w:left w:val="none" w:sz="0" w:space="0" w:color="auto"/>
        <w:bottom w:val="none" w:sz="0" w:space="0" w:color="auto"/>
        <w:right w:val="none" w:sz="0" w:space="0" w:color="auto"/>
      </w:divBdr>
    </w:div>
    <w:div w:id="1418476212">
      <w:bodyDiv w:val="1"/>
      <w:marLeft w:val="0"/>
      <w:marRight w:val="0"/>
      <w:marTop w:val="0"/>
      <w:marBottom w:val="0"/>
      <w:divBdr>
        <w:top w:val="none" w:sz="0" w:space="0" w:color="auto"/>
        <w:left w:val="none" w:sz="0" w:space="0" w:color="auto"/>
        <w:bottom w:val="none" w:sz="0" w:space="0" w:color="auto"/>
        <w:right w:val="none" w:sz="0" w:space="0" w:color="auto"/>
      </w:divBdr>
    </w:div>
    <w:div w:id="1422407195">
      <w:bodyDiv w:val="1"/>
      <w:marLeft w:val="0"/>
      <w:marRight w:val="0"/>
      <w:marTop w:val="0"/>
      <w:marBottom w:val="0"/>
      <w:divBdr>
        <w:top w:val="none" w:sz="0" w:space="0" w:color="auto"/>
        <w:left w:val="none" w:sz="0" w:space="0" w:color="auto"/>
        <w:bottom w:val="none" w:sz="0" w:space="0" w:color="auto"/>
        <w:right w:val="none" w:sz="0" w:space="0" w:color="auto"/>
      </w:divBdr>
    </w:div>
    <w:div w:id="1424297440">
      <w:bodyDiv w:val="1"/>
      <w:marLeft w:val="0"/>
      <w:marRight w:val="0"/>
      <w:marTop w:val="0"/>
      <w:marBottom w:val="0"/>
      <w:divBdr>
        <w:top w:val="none" w:sz="0" w:space="0" w:color="auto"/>
        <w:left w:val="none" w:sz="0" w:space="0" w:color="auto"/>
        <w:bottom w:val="none" w:sz="0" w:space="0" w:color="auto"/>
        <w:right w:val="none" w:sz="0" w:space="0" w:color="auto"/>
      </w:divBdr>
    </w:div>
    <w:div w:id="1428622445">
      <w:bodyDiv w:val="1"/>
      <w:marLeft w:val="0"/>
      <w:marRight w:val="0"/>
      <w:marTop w:val="0"/>
      <w:marBottom w:val="0"/>
      <w:divBdr>
        <w:top w:val="none" w:sz="0" w:space="0" w:color="auto"/>
        <w:left w:val="none" w:sz="0" w:space="0" w:color="auto"/>
        <w:bottom w:val="none" w:sz="0" w:space="0" w:color="auto"/>
        <w:right w:val="none" w:sz="0" w:space="0" w:color="auto"/>
      </w:divBdr>
    </w:div>
    <w:div w:id="1428651770">
      <w:bodyDiv w:val="1"/>
      <w:marLeft w:val="0"/>
      <w:marRight w:val="0"/>
      <w:marTop w:val="0"/>
      <w:marBottom w:val="0"/>
      <w:divBdr>
        <w:top w:val="none" w:sz="0" w:space="0" w:color="auto"/>
        <w:left w:val="none" w:sz="0" w:space="0" w:color="auto"/>
        <w:bottom w:val="none" w:sz="0" w:space="0" w:color="auto"/>
        <w:right w:val="none" w:sz="0" w:space="0" w:color="auto"/>
      </w:divBdr>
    </w:div>
    <w:div w:id="1437099508">
      <w:bodyDiv w:val="1"/>
      <w:marLeft w:val="0"/>
      <w:marRight w:val="0"/>
      <w:marTop w:val="0"/>
      <w:marBottom w:val="0"/>
      <w:divBdr>
        <w:top w:val="none" w:sz="0" w:space="0" w:color="auto"/>
        <w:left w:val="none" w:sz="0" w:space="0" w:color="auto"/>
        <w:bottom w:val="none" w:sz="0" w:space="0" w:color="auto"/>
        <w:right w:val="none" w:sz="0" w:space="0" w:color="auto"/>
      </w:divBdr>
    </w:div>
    <w:div w:id="1441487166">
      <w:bodyDiv w:val="1"/>
      <w:marLeft w:val="0"/>
      <w:marRight w:val="0"/>
      <w:marTop w:val="0"/>
      <w:marBottom w:val="0"/>
      <w:divBdr>
        <w:top w:val="none" w:sz="0" w:space="0" w:color="auto"/>
        <w:left w:val="none" w:sz="0" w:space="0" w:color="auto"/>
        <w:bottom w:val="none" w:sz="0" w:space="0" w:color="auto"/>
        <w:right w:val="none" w:sz="0" w:space="0" w:color="auto"/>
      </w:divBdr>
    </w:div>
    <w:div w:id="1454401646">
      <w:bodyDiv w:val="1"/>
      <w:marLeft w:val="0"/>
      <w:marRight w:val="0"/>
      <w:marTop w:val="0"/>
      <w:marBottom w:val="0"/>
      <w:divBdr>
        <w:top w:val="none" w:sz="0" w:space="0" w:color="auto"/>
        <w:left w:val="none" w:sz="0" w:space="0" w:color="auto"/>
        <w:bottom w:val="none" w:sz="0" w:space="0" w:color="auto"/>
        <w:right w:val="none" w:sz="0" w:space="0" w:color="auto"/>
      </w:divBdr>
    </w:div>
    <w:div w:id="1457136504">
      <w:bodyDiv w:val="1"/>
      <w:marLeft w:val="0"/>
      <w:marRight w:val="0"/>
      <w:marTop w:val="0"/>
      <w:marBottom w:val="0"/>
      <w:divBdr>
        <w:top w:val="none" w:sz="0" w:space="0" w:color="auto"/>
        <w:left w:val="none" w:sz="0" w:space="0" w:color="auto"/>
        <w:bottom w:val="none" w:sz="0" w:space="0" w:color="auto"/>
        <w:right w:val="none" w:sz="0" w:space="0" w:color="auto"/>
      </w:divBdr>
    </w:div>
    <w:div w:id="1459227694">
      <w:bodyDiv w:val="1"/>
      <w:marLeft w:val="0"/>
      <w:marRight w:val="0"/>
      <w:marTop w:val="0"/>
      <w:marBottom w:val="0"/>
      <w:divBdr>
        <w:top w:val="none" w:sz="0" w:space="0" w:color="auto"/>
        <w:left w:val="none" w:sz="0" w:space="0" w:color="auto"/>
        <w:bottom w:val="none" w:sz="0" w:space="0" w:color="auto"/>
        <w:right w:val="none" w:sz="0" w:space="0" w:color="auto"/>
      </w:divBdr>
    </w:div>
    <w:div w:id="1463116366">
      <w:bodyDiv w:val="1"/>
      <w:marLeft w:val="0"/>
      <w:marRight w:val="0"/>
      <w:marTop w:val="0"/>
      <w:marBottom w:val="0"/>
      <w:divBdr>
        <w:top w:val="none" w:sz="0" w:space="0" w:color="auto"/>
        <w:left w:val="none" w:sz="0" w:space="0" w:color="auto"/>
        <w:bottom w:val="none" w:sz="0" w:space="0" w:color="auto"/>
        <w:right w:val="none" w:sz="0" w:space="0" w:color="auto"/>
      </w:divBdr>
    </w:div>
    <w:div w:id="1464079032">
      <w:bodyDiv w:val="1"/>
      <w:marLeft w:val="0"/>
      <w:marRight w:val="0"/>
      <w:marTop w:val="0"/>
      <w:marBottom w:val="0"/>
      <w:divBdr>
        <w:top w:val="none" w:sz="0" w:space="0" w:color="auto"/>
        <w:left w:val="none" w:sz="0" w:space="0" w:color="auto"/>
        <w:bottom w:val="none" w:sz="0" w:space="0" w:color="auto"/>
        <w:right w:val="none" w:sz="0" w:space="0" w:color="auto"/>
      </w:divBdr>
    </w:div>
    <w:div w:id="1464737973">
      <w:bodyDiv w:val="1"/>
      <w:marLeft w:val="0"/>
      <w:marRight w:val="0"/>
      <w:marTop w:val="0"/>
      <w:marBottom w:val="0"/>
      <w:divBdr>
        <w:top w:val="none" w:sz="0" w:space="0" w:color="auto"/>
        <w:left w:val="none" w:sz="0" w:space="0" w:color="auto"/>
        <w:bottom w:val="none" w:sz="0" w:space="0" w:color="auto"/>
        <w:right w:val="none" w:sz="0" w:space="0" w:color="auto"/>
      </w:divBdr>
    </w:div>
    <w:div w:id="1466312688">
      <w:bodyDiv w:val="1"/>
      <w:marLeft w:val="0"/>
      <w:marRight w:val="0"/>
      <w:marTop w:val="0"/>
      <w:marBottom w:val="0"/>
      <w:divBdr>
        <w:top w:val="none" w:sz="0" w:space="0" w:color="auto"/>
        <w:left w:val="none" w:sz="0" w:space="0" w:color="auto"/>
        <w:bottom w:val="none" w:sz="0" w:space="0" w:color="auto"/>
        <w:right w:val="none" w:sz="0" w:space="0" w:color="auto"/>
      </w:divBdr>
    </w:div>
    <w:div w:id="1469395627">
      <w:bodyDiv w:val="1"/>
      <w:marLeft w:val="0"/>
      <w:marRight w:val="0"/>
      <w:marTop w:val="0"/>
      <w:marBottom w:val="0"/>
      <w:divBdr>
        <w:top w:val="none" w:sz="0" w:space="0" w:color="auto"/>
        <w:left w:val="none" w:sz="0" w:space="0" w:color="auto"/>
        <w:bottom w:val="none" w:sz="0" w:space="0" w:color="auto"/>
        <w:right w:val="none" w:sz="0" w:space="0" w:color="auto"/>
      </w:divBdr>
    </w:div>
    <w:div w:id="1469976402">
      <w:bodyDiv w:val="1"/>
      <w:marLeft w:val="0"/>
      <w:marRight w:val="0"/>
      <w:marTop w:val="0"/>
      <w:marBottom w:val="0"/>
      <w:divBdr>
        <w:top w:val="none" w:sz="0" w:space="0" w:color="auto"/>
        <w:left w:val="none" w:sz="0" w:space="0" w:color="auto"/>
        <w:bottom w:val="none" w:sz="0" w:space="0" w:color="auto"/>
        <w:right w:val="none" w:sz="0" w:space="0" w:color="auto"/>
      </w:divBdr>
    </w:div>
    <w:div w:id="1470778842">
      <w:bodyDiv w:val="1"/>
      <w:marLeft w:val="0"/>
      <w:marRight w:val="0"/>
      <w:marTop w:val="0"/>
      <w:marBottom w:val="0"/>
      <w:divBdr>
        <w:top w:val="none" w:sz="0" w:space="0" w:color="auto"/>
        <w:left w:val="none" w:sz="0" w:space="0" w:color="auto"/>
        <w:bottom w:val="none" w:sz="0" w:space="0" w:color="auto"/>
        <w:right w:val="none" w:sz="0" w:space="0" w:color="auto"/>
      </w:divBdr>
    </w:div>
    <w:div w:id="1471437911">
      <w:bodyDiv w:val="1"/>
      <w:marLeft w:val="0"/>
      <w:marRight w:val="0"/>
      <w:marTop w:val="0"/>
      <w:marBottom w:val="0"/>
      <w:divBdr>
        <w:top w:val="none" w:sz="0" w:space="0" w:color="auto"/>
        <w:left w:val="none" w:sz="0" w:space="0" w:color="auto"/>
        <w:bottom w:val="none" w:sz="0" w:space="0" w:color="auto"/>
        <w:right w:val="none" w:sz="0" w:space="0" w:color="auto"/>
      </w:divBdr>
    </w:div>
    <w:div w:id="1471484710">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79299802">
      <w:bodyDiv w:val="1"/>
      <w:marLeft w:val="0"/>
      <w:marRight w:val="0"/>
      <w:marTop w:val="0"/>
      <w:marBottom w:val="0"/>
      <w:divBdr>
        <w:top w:val="none" w:sz="0" w:space="0" w:color="auto"/>
        <w:left w:val="none" w:sz="0" w:space="0" w:color="auto"/>
        <w:bottom w:val="none" w:sz="0" w:space="0" w:color="auto"/>
        <w:right w:val="none" w:sz="0" w:space="0" w:color="auto"/>
      </w:divBdr>
    </w:div>
    <w:div w:id="1479883853">
      <w:bodyDiv w:val="1"/>
      <w:marLeft w:val="0"/>
      <w:marRight w:val="0"/>
      <w:marTop w:val="0"/>
      <w:marBottom w:val="0"/>
      <w:divBdr>
        <w:top w:val="none" w:sz="0" w:space="0" w:color="auto"/>
        <w:left w:val="none" w:sz="0" w:space="0" w:color="auto"/>
        <w:bottom w:val="none" w:sz="0" w:space="0" w:color="auto"/>
        <w:right w:val="none" w:sz="0" w:space="0" w:color="auto"/>
      </w:divBdr>
    </w:div>
    <w:div w:id="1484076778">
      <w:bodyDiv w:val="1"/>
      <w:marLeft w:val="0"/>
      <w:marRight w:val="0"/>
      <w:marTop w:val="0"/>
      <w:marBottom w:val="0"/>
      <w:divBdr>
        <w:top w:val="none" w:sz="0" w:space="0" w:color="auto"/>
        <w:left w:val="none" w:sz="0" w:space="0" w:color="auto"/>
        <w:bottom w:val="none" w:sz="0" w:space="0" w:color="auto"/>
        <w:right w:val="none" w:sz="0" w:space="0" w:color="auto"/>
      </w:divBdr>
    </w:div>
    <w:div w:id="1485657223">
      <w:bodyDiv w:val="1"/>
      <w:marLeft w:val="0"/>
      <w:marRight w:val="0"/>
      <w:marTop w:val="0"/>
      <w:marBottom w:val="0"/>
      <w:divBdr>
        <w:top w:val="none" w:sz="0" w:space="0" w:color="auto"/>
        <w:left w:val="none" w:sz="0" w:space="0" w:color="auto"/>
        <w:bottom w:val="none" w:sz="0" w:space="0" w:color="auto"/>
        <w:right w:val="none" w:sz="0" w:space="0" w:color="auto"/>
      </w:divBdr>
    </w:div>
    <w:div w:id="1487673280">
      <w:bodyDiv w:val="1"/>
      <w:marLeft w:val="0"/>
      <w:marRight w:val="0"/>
      <w:marTop w:val="0"/>
      <w:marBottom w:val="0"/>
      <w:divBdr>
        <w:top w:val="none" w:sz="0" w:space="0" w:color="auto"/>
        <w:left w:val="none" w:sz="0" w:space="0" w:color="auto"/>
        <w:bottom w:val="none" w:sz="0" w:space="0" w:color="auto"/>
        <w:right w:val="none" w:sz="0" w:space="0" w:color="auto"/>
      </w:divBdr>
    </w:div>
    <w:div w:id="1491286408">
      <w:bodyDiv w:val="1"/>
      <w:marLeft w:val="0"/>
      <w:marRight w:val="0"/>
      <w:marTop w:val="0"/>
      <w:marBottom w:val="0"/>
      <w:divBdr>
        <w:top w:val="none" w:sz="0" w:space="0" w:color="auto"/>
        <w:left w:val="none" w:sz="0" w:space="0" w:color="auto"/>
        <w:bottom w:val="none" w:sz="0" w:space="0" w:color="auto"/>
        <w:right w:val="none" w:sz="0" w:space="0" w:color="auto"/>
      </w:divBdr>
    </w:div>
    <w:div w:id="1497497843">
      <w:bodyDiv w:val="1"/>
      <w:marLeft w:val="0"/>
      <w:marRight w:val="0"/>
      <w:marTop w:val="0"/>
      <w:marBottom w:val="0"/>
      <w:divBdr>
        <w:top w:val="none" w:sz="0" w:space="0" w:color="auto"/>
        <w:left w:val="none" w:sz="0" w:space="0" w:color="auto"/>
        <w:bottom w:val="none" w:sz="0" w:space="0" w:color="auto"/>
        <w:right w:val="none" w:sz="0" w:space="0" w:color="auto"/>
      </w:divBdr>
    </w:div>
    <w:div w:id="1503012443">
      <w:bodyDiv w:val="1"/>
      <w:marLeft w:val="0"/>
      <w:marRight w:val="0"/>
      <w:marTop w:val="0"/>
      <w:marBottom w:val="0"/>
      <w:divBdr>
        <w:top w:val="none" w:sz="0" w:space="0" w:color="auto"/>
        <w:left w:val="none" w:sz="0" w:space="0" w:color="auto"/>
        <w:bottom w:val="none" w:sz="0" w:space="0" w:color="auto"/>
        <w:right w:val="none" w:sz="0" w:space="0" w:color="auto"/>
      </w:divBdr>
    </w:div>
    <w:div w:id="1506749289">
      <w:bodyDiv w:val="1"/>
      <w:marLeft w:val="0"/>
      <w:marRight w:val="0"/>
      <w:marTop w:val="0"/>
      <w:marBottom w:val="0"/>
      <w:divBdr>
        <w:top w:val="none" w:sz="0" w:space="0" w:color="auto"/>
        <w:left w:val="none" w:sz="0" w:space="0" w:color="auto"/>
        <w:bottom w:val="none" w:sz="0" w:space="0" w:color="auto"/>
        <w:right w:val="none" w:sz="0" w:space="0" w:color="auto"/>
      </w:divBdr>
    </w:div>
    <w:div w:id="1508328965">
      <w:bodyDiv w:val="1"/>
      <w:marLeft w:val="0"/>
      <w:marRight w:val="0"/>
      <w:marTop w:val="0"/>
      <w:marBottom w:val="0"/>
      <w:divBdr>
        <w:top w:val="none" w:sz="0" w:space="0" w:color="auto"/>
        <w:left w:val="none" w:sz="0" w:space="0" w:color="auto"/>
        <w:bottom w:val="none" w:sz="0" w:space="0" w:color="auto"/>
        <w:right w:val="none" w:sz="0" w:space="0" w:color="auto"/>
      </w:divBdr>
    </w:div>
    <w:div w:id="1510481070">
      <w:bodyDiv w:val="1"/>
      <w:marLeft w:val="0"/>
      <w:marRight w:val="0"/>
      <w:marTop w:val="0"/>
      <w:marBottom w:val="0"/>
      <w:divBdr>
        <w:top w:val="none" w:sz="0" w:space="0" w:color="auto"/>
        <w:left w:val="none" w:sz="0" w:space="0" w:color="auto"/>
        <w:bottom w:val="none" w:sz="0" w:space="0" w:color="auto"/>
        <w:right w:val="none" w:sz="0" w:space="0" w:color="auto"/>
      </w:divBdr>
    </w:div>
    <w:div w:id="1511720631">
      <w:bodyDiv w:val="1"/>
      <w:marLeft w:val="0"/>
      <w:marRight w:val="0"/>
      <w:marTop w:val="0"/>
      <w:marBottom w:val="0"/>
      <w:divBdr>
        <w:top w:val="none" w:sz="0" w:space="0" w:color="auto"/>
        <w:left w:val="none" w:sz="0" w:space="0" w:color="auto"/>
        <w:bottom w:val="none" w:sz="0" w:space="0" w:color="auto"/>
        <w:right w:val="none" w:sz="0" w:space="0" w:color="auto"/>
      </w:divBdr>
    </w:div>
    <w:div w:id="1518736681">
      <w:bodyDiv w:val="1"/>
      <w:marLeft w:val="0"/>
      <w:marRight w:val="0"/>
      <w:marTop w:val="0"/>
      <w:marBottom w:val="0"/>
      <w:divBdr>
        <w:top w:val="none" w:sz="0" w:space="0" w:color="auto"/>
        <w:left w:val="none" w:sz="0" w:space="0" w:color="auto"/>
        <w:bottom w:val="none" w:sz="0" w:space="0" w:color="auto"/>
        <w:right w:val="none" w:sz="0" w:space="0" w:color="auto"/>
      </w:divBdr>
    </w:div>
    <w:div w:id="1519192588">
      <w:bodyDiv w:val="1"/>
      <w:marLeft w:val="0"/>
      <w:marRight w:val="0"/>
      <w:marTop w:val="0"/>
      <w:marBottom w:val="0"/>
      <w:divBdr>
        <w:top w:val="none" w:sz="0" w:space="0" w:color="auto"/>
        <w:left w:val="none" w:sz="0" w:space="0" w:color="auto"/>
        <w:bottom w:val="none" w:sz="0" w:space="0" w:color="auto"/>
        <w:right w:val="none" w:sz="0" w:space="0" w:color="auto"/>
      </w:divBdr>
    </w:div>
    <w:div w:id="1523279881">
      <w:bodyDiv w:val="1"/>
      <w:marLeft w:val="0"/>
      <w:marRight w:val="0"/>
      <w:marTop w:val="0"/>
      <w:marBottom w:val="0"/>
      <w:divBdr>
        <w:top w:val="none" w:sz="0" w:space="0" w:color="auto"/>
        <w:left w:val="none" w:sz="0" w:space="0" w:color="auto"/>
        <w:bottom w:val="none" w:sz="0" w:space="0" w:color="auto"/>
        <w:right w:val="none" w:sz="0" w:space="0" w:color="auto"/>
      </w:divBdr>
    </w:div>
    <w:div w:id="1523779648">
      <w:bodyDiv w:val="1"/>
      <w:marLeft w:val="0"/>
      <w:marRight w:val="0"/>
      <w:marTop w:val="0"/>
      <w:marBottom w:val="0"/>
      <w:divBdr>
        <w:top w:val="none" w:sz="0" w:space="0" w:color="auto"/>
        <w:left w:val="none" w:sz="0" w:space="0" w:color="auto"/>
        <w:bottom w:val="none" w:sz="0" w:space="0" w:color="auto"/>
        <w:right w:val="none" w:sz="0" w:space="0" w:color="auto"/>
      </w:divBdr>
    </w:div>
    <w:div w:id="1524202113">
      <w:bodyDiv w:val="1"/>
      <w:marLeft w:val="0"/>
      <w:marRight w:val="0"/>
      <w:marTop w:val="0"/>
      <w:marBottom w:val="0"/>
      <w:divBdr>
        <w:top w:val="none" w:sz="0" w:space="0" w:color="auto"/>
        <w:left w:val="none" w:sz="0" w:space="0" w:color="auto"/>
        <w:bottom w:val="none" w:sz="0" w:space="0" w:color="auto"/>
        <w:right w:val="none" w:sz="0" w:space="0" w:color="auto"/>
      </w:divBdr>
    </w:div>
    <w:div w:id="1524787142">
      <w:bodyDiv w:val="1"/>
      <w:marLeft w:val="0"/>
      <w:marRight w:val="0"/>
      <w:marTop w:val="0"/>
      <w:marBottom w:val="0"/>
      <w:divBdr>
        <w:top w:val="none" w:sz="0" w:space="0" w:color="auto"/>
        <w:left w:val="none" w:sz="0" w:space="0" w:color="auto"/>
        <w:bottom w:val="none" w:sz="0" w:space="0" w:color="auto"/>
        <w:right w:val="none" w:sz="0" w:space="0" w:color="auto"/>
      </w:divBdr>
    </w:div>
    <w:div w:id="1524902275">
      <w:bodyDiv w:val="1"/>
      <w:marLeft w:val="0"/>
      <w:marRight w:val="0"/>
      <w:marTop w:val="0"/>
      <w:marBottom w:val="0"/>
      <w:divBdr>
        <w:top w:val="none" w:sz="0" w:space="0" w:color="auto"/>
        <w:left w:val="none" w:sz="0" w:space="0" w:color="auto"/>
        <w:bottom w:val="none" w:sz="0" w:space="0" w:color="auto"/>
        <w:right w:val="none" w:sz="0" w:space="0" w:color="auto"/>
      </w:divBdr>
    </w:div>
    <w:div w:id="1526014414">
      <w:bodyDiv w:val="1"/>
      <w:marLeft w:val="0"/>
      <w:marRight w:val="0"/>
      <w:marTop w:val="0"/>
      <w:marBottom w:val="0"/>
      <w:divBdr>
        <w:top w:val="none" w:sz="0" w:space="0" w:color="auto"/>
        <w:left w:val="none" w:sz="0" w:space="0" w:color="auto"/>
        <w:bottom w:val="none" w:sz="0" w:space="0" w:color="auto"/>
        <w:right w:val="none" w:sz="0" w:space="0" w:color="auto"/>
      </w:divBdr>
    </w:div>
    <w:div w:id="1537156267">
      <w:bodyDiv w:val="1"/>
      <w:marLeft w:val="0"/>
      <w:marRight w:val="0"/>
      <w:marTop w:val="0"/>
      <w:marBottom w:val="0"/>
      <w:divBdr>
        <w:top w:val="none" w:sz="0" w:space="0" w:color="auto"/>
        <w:left w:val="none" w:sz="0" w:space="0" w:color="auto"/>
        <w:bottom w:val="none" w:sz="0" w:space="0" w:color="auto"/>
        <w:right w:val="none" w:sz="0" w:space="0" w:color="auto"/>
      </w:divBdr>
    </w:div>
    <w:div w:id="1537349457">
      <w:bodyDiv w:val="1"/>
      <w:marLeft w:val="0"/>
      <w:marRight w:val="0"/>
      <w:marTop w:val="0"/>
      <w:marBottom w:val="0"/>
      <w:divBdr>
        <w:top w:val="none" w:sz="0" w:space="0" w:color="auto"/>
        <w:left w:val="none" w:sz="0" w:space="0" w:color="auto"/>
        <w:bottom w:val="none" w:sz="0" w:space="0" w:color="auto"/>
        <w:right w:val="none" w:sz="0" w:space="0" w:color="auto"/>
      </w:divBdr>
    </w:div>
    <w:div w:id="1538854797">
      <w:bodyDiv w:val="1"/>
      <w:marLeft w:val="0"/>
      <w:marRight w:val="0"/>
      <w:marTop w:val="0"/>
      <w:marBottom w:val="0"/>
      <w:divBdr>
        <w:top w:val="none" w:sz="0" w:space="0" w:color="auto"/>
        <w:left w:val="none" w:sz="0" w:space="0" w:color="auto"/>
        <w:bottom w:val="none" w:sz="0" w:space="0" w:color="auto"/>
        <w:right w:val="none" w:sz="0" w:space="0" w:color="auto"/>
      </w:divBdr>
    </w:div>
    <w:div w:id="1541825218">
      <w:bodyDiv w:val="1"/>
      <w:marLeft w:val="0"/>
      <w:marRight w:val="0"/>
      <w:marTop w:val="0"/>
      <w:marBottom w:val="0"/>
      <w:divBdr>
        <w:top w:val="none" w:sz="0" w:space="0" w:color="auto"/>
        <w:left w:val="none" w:sz="0" w:space="0" w:color="auto"/>
        <w:bottom w:val="none" w:sz="0" w:space="0" w:color="auto"/>
        <w:right w:val="none" w:sz="0" w:space="0" w:color="auto"/>
      </w:divBdr>
    </w:div>
    <w:div w:id="1543593601">
      <w:bodyDiv w:val="1"/>
      <w:marLeft w:val="0"/>
      <w:marRight w:val="0"/>
      <w:marTop w:val="0"/>
      <w:marBottom w:val="0"/>
      <w:divBdr>
        <w:top w:val="none" w:sz="0" w:space="0" w:color="auto"/>
        <w:left w:val="none" w:sz="0" w:space="0" w:color="auto"/>
        <w:bottom w:val="none" w:sz="0" w:space="0" w:color="auto"/>
        <w:right w:val="none" w:sz="0" w:space="0" w:color="auto"/>
      </w:divBdr>
    </w:div>
    <w:div w:id="1548302387">
      <w:bodyDiv w:val="1"/>
      <w:marLeft w:val="0"/>
      <w:marRight w:val="0"/>
      <w:marTop w:val="0"/>
      <w:marBottom w:val="0"/>
      <w:divBdr>
        <w:top w:val="none" w:sz="0" w:space="0" w:color="auto"/>
        <w:left w:val="none" w:sz="0" w:space="0" w:color="auto"/>
        <w:bottom w:val="none" w:sz="0" w:space="0" w:color="auto"/>
        <w:right w:val="none" w:sz="0" w:space="0" w:color="auto"/>
      </w:divBdr>
    </w:div>
    <w:div w:id="1551112527">
      <w:bodyDiv w:val="1"/>
      <w:marLeft w:val="0"/>
      <w:marRight w:val="0"/>
      <w:marTop w:val="0"/>
      <w:marBottom w:val="0"/>
      <w:divBdr>
        <w:top w:val="none" w:sz="0" w:space="0" w:color="auto"/>
        <w:left w:val="none" w:sz="0" w:space="0" w:color="auto"/>
        <w:bottom w:val="none" w:sz="0" w:space="0" w:color="auto"/>
        <w:right w:val="none" w:sz="0" w:space="0" w:color="auto"/>
      </w:divBdr>
    </w:div>
    <w:div w:id="1551727727">
      <w:bodyDiv w:val="1"/>
      <w:marLeft w:val="0"/>
      <w:marRight w:val="0"/>
      <w:marTop w:val="0"/>
      <w:marBottom w:val="0"/>
      <w:divBdr>
        <w:top w:val="none" w:sz="0" w:space="0" w:color="auto"/>
        <w:left w:val="none" w:sz="0" w:space="0" w:color="auto"/>
        <w:bottom w:val="none" w:sz="0" w:space="0" w:color="auto"/>
        <w:right w:val="none" w:sz="0" w:space="0" w:color="auto"/>
      </w:divBdr>
    </w:div>
    <w:div w:id="1552187264">
      <w:bodyDiv w:val="1"/>
      <w:marLeft w:val="0"/>
      <w:marRight w:val="0"/>
      <w:marTop w:val="0"/>
      <w:marBottom w:val="0"/>
      <w:divBdr>
        <w:top w:val="none" w:sz="0" w:space="0" w:color="auto"/>
        <w:left w:val="none" w:sz="0" w:space="0" w:color="auto"/>
        <w:bottom w:val="none" w:sz="0" w:space="0" w:color="auto"/>
        <w:right w:val="none" w:sz="0" w:space="0" w:color="auto"/>
      </w:divBdr>
    </w:div>
    <w:div w:id="1554392547">
      <w:bodyDiv w:val="1"/>
      <w:marLeft w:val="0"/>
      <w:marRight w:val="0"/>
      <w:marTop w:val="0"/>
      <w:marBottom w:val="0"/>
      <w:divBdr>
        <w:top w:val="none" w:sz="0" w:space="0" w:color="auto"/>
        <w:left w:val="none" w:sz="0" w:space="0" w:color="auto"/>
        <w:bottom w:val="none" w:sz="0" w:space="0" w:color="auto"/>
        <w:right w:val="none" w:sz="0" w:space="0" w:color="auto"/>
      </w:divBdr>
    </w:div>
    <w:div w:id="1554997986">
      <w:bodyDiv w:val="1"/>
      <w:marLeft w:val="0"/>
      <w:marRight w:val="0"/>
      <w:marTop w:val="0"/>
      <w:marBottom w:val="0"/>
      <w:divBdr>
        <w:top w:val="none" w:sz="0" w:space="0" w:color="auto"/>
        <w:left w:val="none" w:sz="0" w:space="0" w:color="auto"/>
        <w:bottom w:val="none" w:sz="0" w:space="0" w:color="auto"/>
        <w:right w:val="none" w:sz="0" w:space="0" w:color="auto"/>
      </w:divBdr>
    </w:div>
    <w:div w:id="1557933061">
      <w:bodyDiv w:val="1"/>
      <w:marLeft w:val="0"/>
      <w:marRight w:val="0"/>
      <w:marTop w:val="0"/>
      <w:marBottom w:val="0"/>
      <w:divBdr>
        <w:top w:val="none" w:sz="0" w:space="0" w:color="auto"/>
        <w:left w:val="none" w:sz="0" w:space="0" w:color="auto"/>
        <w:bottom w:val="none" w:sz="0" w:space="0" w:color="auto"/>
        <w:right w:val="none" w:sz="0" w:space="0" w:color="auto"/>
      </w:divBdr>
    </w:div>
    <w:div w:id="1561865235">
      <w:bodyDiv w:val="1"/>
      <w:marLeft w:val="0"/>
      <w:marRight w:val="0"/>
      <w:marTop w:val="0"/>
      <w:marBottom w:val="0"/>
      <w:divBdr>
        <w:top w:val="none" w:sz="0" w:space="0" w:color="auto"/>
        <w:left w:val="none" w:sz="0" w:space="0" w:color="auto"/>
        <w:bottom w:val="none" w:sz="0" w:space="0" w:color="auto"/>
        <w:right w:val="none" w:sz="0" w:space="0" w:color="auto"/>
      </w:divBdr>
    </w:div>
    <w:div w:id="1564219790">
      <w:bodyDiv w:val="1"/>
      <w:marLeft w:val="0"/>
      <w:marRight w:val="0"/>
      <w:marTop w:val="0"/>
      <w:marBottom w:val="0"/>
      <w:divBdr>
        <w:top w:val="none" w:sz="0" w:space="0" w:color="auto"/>
        <w:left w:val="none" w:sz="0" w:space="0" w:color="auto"/>
        <w:bottom w:val="none" w:sz="0" w:space="0" w:color="auto"/>
        <w:right w:val="none" w:sz="0" w:space="0" w:color="auto"/>
      </w:divBdr>
    </w:div>
    <w:div w:id="1566331154">
      <w:bodyDiv w:val="1"/>
      <w:marLeft w:val="0"/>
      <w:marRight w:val="0"/>
      <w:marTop w:val="0"/>
      <w:marBottom w:val="0"/>
      <w:divBdr>
        <w:top w:val="none" w:sz="0" w:space="0" w:color="auto"/>
        <w:left w:val="none" w:sz="0" w:space="0" w:color="auto"/>
        <w:bottom w:val="none" w:sz="0" w:space="0" w:color="auto"/>
        <w:right w:val="none" w:sz="0" w:space="0" w:color="auto"/>
      </w:divBdr>
    </w:div>
    <w:div w:id="1568606500">
      <w:bodyDiv w:val="1"/>
      <w:marLeft w:val="0"/>
      <w:marRight w:val="0"/>
      <w:marTop w:val="0"/>
      <w:marBottom w:val="0"/>
      <w:divBdr>
        <w:top w:val="none" w:sz="0" w:space="0" w:color="auto"/>
        <w:left w:val="none" w:sz="0" w:space="0" w:color="auto"/>
        <w:bottom w:val="none" w:sz="0" w:space="0" w:color="auto"/>
        <w:right w:val="none" w:sz="0" w:space="0" w:color="auto"/>
      </w:divBdr>
    </w:div>
    <w:div w:id="1569143670">
      <w:bodyDiv w:val="1"/>
      <w:marLeft w:val="0"/>
      <w:marRight w:val="0"/>
      <w:marTop w:val="0"/>
      <w:marBottom w:val="0"/>
      <w:divBdr>
        <w:top w:val="none" w:sz="0" w:space="0" w:color="auto"/>
        <w:left w:val="none" w:sz="0" w:space="0" w:color="auto"/>
        <w:bottom w:val="none" w:sz="0" w:space="0" w:color="auto"/>
        <w:right w:val="none" w:sz="0" w:space="0" w:color="auto"/>
      </w:divBdr>
    </w:div>
    <w:div w:id="1570574264">
      <w:bodyDiv w:val="1"/>
      <w:marLeft w:val="0"/>
      <w:marRight w:val="0"/>
      <w:marTop w:val="0"/>
      <w:marBottom w:val="0"/>
      <w:divBdr>
        <w:top w:val="none" w:sz="0" w:space="0" w:color="auto"/>
        <w:left w:val="none" w:sz="0" w:space="0" w:color="auto"/>
        <w:bottom w:val="none" w:sz="0" w:space="0" w:color="auto"/>
        <w:right w:val="none" w:sz="0" w:space="0" w:color="auto"/>
      </w:divBdr>
    </w:div>
    <w:div w:id="1570768127">
      <w:bodyDiv w:val="1"/>
      <w:marLeft w:val="0"/>
      <w:marRight w:val="0"/>
      <w:marTop w:val="0"/>
      <w:marBottom w:val="0"/>
      <w:divBdr>
        <w:top w:val="none" w:sz="0" w:space="0" w:color="auto"/>
        <w:left w:val="none" w:sz="0" w:space="0" w:color="auto"/>
        <w:bottom w:val="none" w:sz="0" w:space="0" w:color="auto"/>
        <w:right w:val="none" w:sz="0" w:space="0" w:color="auto"/>
      </w:divBdr>
    </w:div>
    <w:div w:id="1572033933">
      <w:bodyDiv w:val="1"/>
      <w:marLeft w:val="0"/>
      <w:marRight w:val="0"/>
      <w:marTop w:val="0"/>
      <w:marBottom w:val="0"/>
      <w:divBdr>
        <w:top w:val="none" w:sz="0" w:space="0" w:color="auto"/>
        <w:left w:val="none" w:sz="0" w:space="0" w:color="auto"/>
        <w:bottom w:val="none" w:sz="0" w:space="0" w:color="auto"/>
        <w:right w:val="none" w:sz="0" w:space="0" w:color="auto"/>
      </w:divBdr>
    </w:div>
    <w:div w:id="1574899749">
      <w:bodyDiv w:val="1"/>
      <w:marLeft w:val="0"/>
      <w:marRight w:val="0"/>
      <w:marTop w:val="0"/>
      <w:marBottom w:val="0"/>
      <w:divBdr>
        <w:top w:val="none" w:sz="0" w:space="0" w:color="auto"/>
        <w:left w:val="none" w:sz="0" w:space="0" w:color="auto"/>
        <w:bottom w:val="none" w:sz="0" w:space="0" w:color="auto"/>
        <w:right w:val="none" w:sz="0" w:space="0" w:color="auto"/>
      </w:divBdr>
    </w:div>
    <w:div w:id="1583223649">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586838685">
      <w:bodyDiv w:val="1"/>
      <w:marLeft w:val="0"/>
      <w:marRight w:val="0"/>
      <w:marTop w:val="0"/>
      <w:marBottom w:val="0"/>
      <w:divBdr>
        <w:top w:val="none" w:sz="0" w:space="0" w:color="auto"/>
        <w:left w:val="none" w:sz="0" w:space="0" w:color="auto"/>
        <w:bottom w:val="none" w:sz="0" w:space="0" w:color="auto"/>
        <w:right w:val="none" w:sz="0" w:space="0" w:color="auto"/>
      </w:divBdr>
    </w:div>
    <w:div w:id="1588877446">
      <w:bodyDiv w:val="1"/>
      <w:marLeft w:val="0"/>
      <w:marRight w:val="0"/>
      <w:marTop w:val="0"/>
      <w:marBottom w:val="0"/>
      <w:divBdr>
        <w:top w:val="none" w:sz="0" w:space="0" w:color="auto"/>
        <w:left w:val="none" w:sz="0" w:space="0" w:color="auto"/>
        <w:bottom w:val="none" w:sz="0" w:space="0" w:color="auto"/>
        <w:right w:val="none" w:sz="0" w:space="0" w:color="auto"/>
      </w:divBdr>
    </w:div>
    <w:div w:id="1591769873">
      <w:bodyDiv w:val="1"/>
      <w:marLeft w:val="0"/>
      <w:marRight w:val="0"/>
      <w:marTop w:val="0"/>
      <w:marBottom w:val="0"/>
      <w:divBdr>
        <w:top w:val="none" w:sz="0" w:space="0" w:color="auto"/>
        <w:left w:val="none" w:sz="0" w:space="0" w:color="auto"/>
        <w:bottom w:val="none" w:sz="0" w:space="0" w:color="auto"/>
        <w:right w:val="none" w:sz="0" w:space="0" w:color="auto"/>
      </w:divBdr>
    </w:div>
    <w:div w:id="1591965328">
      <w:bodyDiv w:val="1"/>
      <w:marLeft w:val="0"/>
      <w:marRight w:val="0"/>
      <w:marTop w:val="0"/>
      <w:marBottom w:val="0"/>
      <w:divBdr>
        <w:top w:val="none" w:sz="0" w:space="0" w:color="auto"/>
        <w:left w:val="none" w:sz="0" w:space="0" w:color="auto"/>
        <w:bottom w:val="none" w:sz="0" w:space="0" w:color="auto"/>
        <w:right w:val="none" w:sz="0" w:space="0" w:color="auto"/>
      </w:divBdr>
    </w:div>
    <w:div w:id="1592809357">
      <w:bodyDiv w:val="1"/>
      <w:marLeft w:val="0"/>
      <w:marRight w:val="0"/>
      <w:marTop w:val="0"/>
      <w:marBottom w:val="0"/>
      <w:divBdr>
        <w:top w:val="none" w:sz="0" w:space="0" w:color="auto"/>
        <w:left w:val="none" w:sz="0" w:space="0" w:color="auto"/>
        <w:bottom w:val="none" w:sz="0" w:space="0" w:color="auto"/>
        <w:right w:val="none" w:sz="0" w:space="0" w:color="auto"/>
      </w:divBdr>
    </w:div>
    <w:div w:id="1593976778">
      <w:bodyDiv w:val="1"/>
      <w:marLeft w:val="0"/>
      <w:marRight w:val="0"/>
      <w:marTop w:val="0"/>
      <w:marBottom w:val="0"/>
      <w:divBdr>
        <w:top w:val="none" w:sz="0" w:space="0" w:color="auto"/>
        <w:left w:val="none" w:sz="0" w:space="0" w:color="auto"/>
        <w:bottom w:val="none" w:sz="0" w:space="0" w:color="auto"/>
        <w:right w:val="none" w:sz="0" w:space="0" w:color="auto"/>
      </w:divBdr>
    </w:div>
    <w:div w:id="1600331507">
      <w:bodyDiv w:val="1"/>
      <w:marLeft w:val="0"/>
      <w:marRight w:val="0"/>
      <w:marTop w:val="0"/>
      <w:marBottom w:val="0"/>
      <w:divBdr>
        <w:top w:val="none" w:sz="0" w:space="0" w:color="auto"/>
        <w:left w:val="none" w:sz="0" w:space="0" w:color="auto"/>
        <w:bottom w:val="none" w:sz="0" w:space="0" w:color="auto"/>
        <w:right w:val="none" w:sz="0" w:space="0" w:color="auto"/>
      </w:divBdr>
    </w:div>
    <w:div w:id="1603218808">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2205907">
      <w:bodyDiv w:val="1"/>
      <w:marLeft w:val="0"/>
      <w:marRight w:val="0"/>
      <w:marTop w:val="0"/>
      <w:marBottom w:val="0"/>
      <w:divBdr>
        <w:top w:val="none" w:sz="0" w:space="0" w:color="auto"/>
        <w:left w:val="none" w:sz="0" w:space="0" w:color="auto"/>
        <w:bottom w:val="none" w:sz="0" w:space="0" w:color="auto"/>
        <w:right w:val="none" w:sz="0" w:space="0" w:color="auto"/>
      </w:divBdr>
    </w:div>
    <w:div w:id="1612858203">
      <w:bodyDiv w:val="1"/>
      <w:marLeft w:val="0"/>
      <w:marRight w:val="0"/>
      <w:marTop w:val="0"/>
      <w:marBottom w:val="0"/>
      <w:divBdr>
        <w:top w:val="none" w:sz="0" w:space="0" w:color="auto"/>
        <w:left w:val="none" w:sz="0" w:space="0" w:color="auto"/>
        <w:bottom w:val="none" w:sz="0" w:space="0" w:color="auto"/>
        <w:right w:val="none" w:sz="0" w:space="0" w:color="auto"/>
      </w:divBdr>
    </w:div>
    <w:div w:id="1617515610">
      <w:bodyDiv w:val="1"/>
      <w:marLeft w:val="0"/>
      <w:marRight w:val="0"/>
      <w:marTop w:val="0"/>
      <w:marBottom w:val="0"/>
      <w:divBdr>
        <w:top w:val="none" w:sz="0" w:space="0" w:color="auto"/>
        <w:left w:val="none" w:sz="0" w:space="0" w:color="auto"/>
        <w:bottom w:val="none" w:sz="0" w:space="0" w:color="auto"/>
        <w:right w:val="none" w:sz="0" w:space="0" w:color="auto"/>
      </w:divBdr>
    </w:div>
    <w:div w:id="1619526256">
      <w:bodyDiv w:val="1"/>
      <w:marLeft w:val="0"/>
      <w:marRight w:val="0"/>
      <w:marTop w:val="0"/>
      <w:marBottom w:val="0"/>
      <w:divBdr>
        <w:top w:val="none" w:sz="0" w:space="0" w:color="auto"/>
        <w:left w:val="none" w:sz="0" w:space="0" w:color="auto"/>
        <w:bottom w:val="none" w:sz="0" w:space="0" w:color="auto"/>
        <w:right w:val="none" w:sz="0" w:space="0" w:color="auto"/>
      </w:divBdr>
    </w:div>
    <w:div w:id="1622028925">
      <w:bodyDiv w:val="1"/>
      <w:marLeft w:val="0"/>
      <w:marRight w:val="0"/>
      <w:marTop w:val="0"/>
      <w:marBottom w:val="0"/>
      <w:divBdr>
        <w:top w:val="none" w:sz="0" w:space="0" w:color="auto"/>
        <w:left w:val="none" w:sz="0" w:space="0" w:color="auto"/>
        <w:bottom w:val="none" w:sz="0" w:space="0" w:color="auto"/>
        <w:right w:val="none" w:sz="0" w:space="0" w:color="auto"/>
      </w:divBdr>
    </w:div>
    <w:div w:id="1623223125">
      <w:bodyDiv w:val="1"/>
      <w:marLeft w:val="0"/>
      <w:marRight w:val="0"/>
      <w:marTop w:val="0"/>
      <w:marBottom w:val="0"/>
      <w:divBdr>
        <w:top w:val="none" w:sz="0" w:space="0" w:color="auto"/>
        <w:left w:val="none" w:sz="0" w:space="0" w:color="auto"/>
        <w:bottom w:val="none" w:sz="0" w:space="0" w:color="auto"/>
        <w:right w:val="none" w:sz="0" w:space="0" w:color="auto"/>
      </w:divBdr>
    </w:div>
    <w:div w:id="1625652808">
      <w:bodyDiv w:val="1"/>
      <w:marLeft w:val="0"/>
      <w:marRight w:val="0"/>
      <w:marTop w:val="0"/>
      <w:marBottom w:val="0"/>
      <w:divBdr>
        <w:top w:val="none" w:sz="0" w:space="0" w:color="auto"/>
        <w:left w:val="none" w:sz="0" w:space="0" w:color="auto"/>
        <w:bottom w:val="none" w:sz="0" w:space="0" w:color="auto"/>
        <w:right w:val="none" w:sz="0" w:space="0" w:color="auto"/>
      </w:divBdr>
    </w:div>
    <w:div w:id="1626545777">
      <w:bodyDiv w:val="1"/>
      <w:marLeft w:val="0"/>
      <w:marRight w:val="0"/>
      <w:marTop w:val="0"/>
      <w:marBottom w:val="0"/>
      <w:divBdr>
        <w:top w:val="none" w:sz="0" w:space="0" w:color="auto"/>
        <w:left w:val="none" w:sz="0" w:space="0" w:color="auto"/>
        <w:bottom w:val="none" w:sz="0" w:space="0" w:color="auto"/>
        <w:right w:val="none" w:sz="0" w:space="0" w:color="auto"/>
      </w:divBdr>
    </w:div>
    <w:div w:id="1626619425">
      <w:bodyDiv w:val="1"/>
      <w:marLeft w:val="0"/>
      <w:marRight w:val="0"/>
      <w:marTop w:val="0"/>
      <w:marBottom w:val="0"/>
      <w:divBdr>
        <w:top w:val="none" w:sz="0" w:space="0" w:color="auto"/>
        <w:left w:val="none" w:sz="0" w:space="0" w:color="auto"/>
        <w:bottom w:val="none" w:sz="0" w:space="0" w:color="auto"/>
        <w:right w:val="none" w:sz="0" w:space="0" w:color="auto"/>
      </w:divBdr>
    </w:div>
    <w:div w:id="1628198815">
      <w:bodyDiv w:val="1"/>
      <w:marLeft w:val="0"/>
      <w:marRight w:val="0"/>
      <w:marTop w:val="0"/>
      <w:marBottom w:val="0"/>
      <w:divBdr>
        <w:top w:val="none" w:sz="0" w:space="0" w:color="auto"/>
        <w:left w:val="none" w:sz="0" w:space="0" w:color="auto"/>
        <w:bottom w:val="none" w:sz="0" w:space="0" w:color="auto"/>
        <w:right w:val="none" w:sz="0" w:space="0" w:color="auto"/>
      </w:divBdr>
    </w:div>
    <w:div w:id="1629237663">
      <w:bodyDiv w:val="1"/>
      <w:marLeft w:val="0"/>
      <w:marRight w:val="0"/>
      <w:marTop w:val="0"/>
      <w:marBottom w:val="0"/>
      <w:divBdr>
        <w:top w:val="none" w:sz="0" w:space="0" w:color="auto"/>
        <w:left w:val="none" w:sz="0" w:space="0" w:color="auto"/>
        <w:bottom w:val="none" w:sz="0" w:space="0" w:color="auto"/>
        <w:right w:val="none" w:sz="0" w:space="0" w:color="auto"/>
      </w:divBdr>
    </w:div>
    <w:div w:id="1630473351">
      <w:bodyDiv w:val="1"/>
      <w:marLeft w:val="0"/>
      <w:marRight w:val="0"/>
      <w:marTop w:val="0"/>
      <w:marBottom w:val="0"/>
      <w:divBdr>
        <w:top w:val="none" w:sz="0" w:space="0" w:color="auto"/>
        <w:left w:val="none" w:sz="0" w:space="0" w:color="auto"/>
        <w:bottom w:val="none" w:sz="0" w:space="0" w:color="auto"/>
        <w:right w:val="none" w:sz="0" w:space="0" w:color="auto"/>
      </w:divBdr>
    </w:div>
    <w:div w:id="1630477701">
      <w:bodyDiv w:val="1"/>
      <w:marLeft w:val="0"/>
      <w:marRight w:val="0"/>
      <w:marTop w:val="0"/>
      <w:marBottom w:val="0"/>
      <w:divBdr>
        <w:top w:val="none" w:sz="0" w:space="0" w:color="auto"/>
        <w:left w:val="none" w:sz="0" w:space="0" w:color="auto"/>
        <w:bottom w:val="none" w:sz="0" w:space="0" w:color="auto"/>
        <w:right w:val="none" w:sz="0" w:space="0" w:color="auto"/>
      </w:divBdr>
    </w:div>
    <w:div w:id="1632440260">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35915018">
      <w:bodyDiv w:val="1"/>
      <w:marLeft w:val="0"/>
      <w:marRight w:val="0"/>
      <w:marTop w:val="0"/>
      <w:marBottom w:val="0"/>
      <w:divBdr>
        <w:top w:val="none" w:sz="0" w:space="0" w:color="auto"/>
        <w:left w:val="none" w:sz="0" w:space="0" w:color="auto"/>
        <w:bottom w:val="none" w:sz="0" w:space="0" w:color="auto"/>
        <w:right w:val="none" w:sz="0" w:space="0" w:color="auto"/>
      </w:divBdr>
    </w:div>
    <w:div w:id="1638799786">
      <w:bodyDiv w:val="1"/>
      <w:marLeft w:val="0"/>
      <w:marRight w:val="0"/>
      <w:marTop w:val="0"/>
      <w:marBottom w:val="0"/>
      <w:divBdr>
        <w:top w:val="none" w:sz="0" w:space="0" w:color="auto"/>
        <w:left w:val="none" w:sz="0" w:space="0" w:color="auto"/>
        <w:bottom w:val="none" w:sz="0" w:space="0" w:color="auto"/>
        <w:right w:val="none" w:sz="0" w:space="0" w:color="auto"/>
      </w:divBdr>
    </w:div>
    <w:div w:id="1640111529">
      <w:bodyDiv w:val="1"/>
      <w:marLeft w:val="0"/>
      <w:marRight w:val="0"/>
      <w:marTop w:val="0"/>
      <w:marBottom w:val="0"/>
      <w:divBdr>
        <w:top w:val="none" w:sz="0" w:space="0" w:color="auto"/>
        <w:left w:val="none" w:sz="0" w:space="0" w:color="auto"/>
        <w:bottom w:val="none" w:sz="0" w:space="0" w:color="auto"/>
        <w:right w:val="none" w:sz="0" w:space="0" w:color="auto"/>
      </w:divBdr>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
    <w:div w:id="1659650162">
      <w:bodyDiv w:val="1"/>
      <w:marLeft w:val="0"/>
      <w:marRight w:val="0"/>
      <w:marTop w:val="0"/>
      <w:marBottom w:val="0"/>
      <w:divBdr>
        <w:top w:val="none" w:sz="0" w:space="0" w:color="auto"/>
        <w:left w:val="none" w:sz="0" w:space="0" w:color="auto"/>
        <w:bottom w:val="none" w:sz="0" w:space="0" w:color="auto"/>
        <w:right w:val="none" w:sz="0" w:space="0" w:color="auto"/>
      </w:divBdr>
    </w:div>
    <w:div w:id="1660646660">
      <w:bodyDiv w:val="1"/>
      <w:marLeft w:val="0"/>
      <w:marRight w:val="0"/>
      <w:marTop w:val="0"/>
      <w:marBottom w:val="0"/>
      <w:divBdr>
        <w:top w:val="none" w:sz="0" w:space="0" w:color="auto"/>
        <w:left w:val="none" w:sz="0" w:space="0" w:color="auto"/>
        <w:bottom w:val="none" w:sz="0" w:space="0" w:color="auto"/>
        <w:right w:val="none" w:sz="0" w:space="0" w:color="auto"/>
      </w:divBdr>
    </w:div>
    <w:div w:id="1660689611">
      <w:bodyDiv w:val="1"/>
      <w:marLeft w:val="0"/>
      <w:marRight w:val="0"/>
      <w:marTop w:val="0"/>
      <w:marBottom w:val="0"/>
      <w:divBdr>
        <w:top w:val="none" w:sz="0" w:space="0" w:color="auto"/>
        <w:left w:val="none" w:sz="0" w:space="0" w:color="auto"/>
        <w:bottom w:val="none" w:sz="0" w:space="0" w:color="auto"/>
        <w:right w:val="none" w:sz="0" w:space="0" w:color="auto"/>
      </w:divBdr>
    </w:div>
    <w:div w:id="1662999659">
      <w:bodyDiv w:val="1"/>
      <w:marLeft w:val="0"/>
      <w:marRight w:val="0"/>
      <w:marTop w:val="0"/>
      <w:marBottom w:val="0"/>
      <w:divBdr>
        <w:top w:val="none" w:sz="0" w:space="0" w:color="auto"/>
        <w:left w:val="none" w:sz="0" w:space="0" w:color="auto"/>
        <w:bottom w:val="none" w:sz="0" w:space="0" w:color="auto"/>
        <w:right w:val="none" w:sz="0" w:space="0" w:color="auto"/>
      </w:divBdr>
    </w:div>
    <w:div w:id="1663855431">
      <w:bodyDiv w:val="1"/>
      <w:marLeft w:val="0"/>
      <w:marRight w:val="0"/>
      <w:marTop w:val="0"/>
      <w:marBottom w:val="0"/>
      <w:divBdr>
        <w:top w:val="none" w:sz="0" w:space="0" w:color="auto"/>
        <w:left w:val="none" w:sz="0" w:space="0" w:color="auto"/>
        <w:bottom w:val="none" w:sz="0" w:space="0" w:color="auto"/>
        <w:right w:val="none" w:sz="0" w:space="0" w:color="auto"/>
      </w:divBdr>
    </w:div>
    <w:div w:id="1667125394">
      <w:bodyDiv w:val="1"/>
      <w:marLeft w:val="0"/>
      <w:marRight w:val="0"/>
      <w:marTop w:val="0"/>
      <w:marBottom w:val="0"/>
      <w:divBdr>
        <w:top w:val="none" w:sz="0" w:space="0" w:color="auto"/>
        <w:left w:val="none" w:sz="0" w:space="0" w:color="auto"/>
        <w:bottom w:val="none" w:sz="0" w:space="0" w:color="auto"/>
        <w:right w:val="none" w:sz="0" w:space="0" w:color="auto"/>
      </w:divBdr>
    </w:div>
    <w:div w:id="1668705230">
      <w:bodyDiv w:val="1"/>
      <w:marLeft w:val="0"/>
      <w:marRight w:val="0"/>
      <w:marTop w:val="0"/>
      <w:marBottom w:val="0"/>
      <w:divBdr>
        <w:top w:val="none" w:sz="0" w:space="0" w:color="auto"/>
        <w:left w:val="none" w:sz="0" w:space="0" w:color="auto"/>
        <w:bottom w:val="none" w:sz="0" w:space="0" w:color="auto"/>
        <w:right w:val="none" w:sz="0" w:space="0" w:color="auto"/>
      </w:divBdr>
    </w:div>
    <w:div w:id="1671520620">
      <w:bodyDiv w:val="1"/>
      <w:marLeft w:val="0"/>
      <w:marRight w:val="0"/>
      <w:marTop w:val="0"/>
      <w:marBottom w:val="0"/>
      <w:divBdr>
        <w:top w:val="none" w:sz="0" w:space="0" w:color="auto"/>
        <w:left w:val="none" w:sz="0" w:space="0" w:color="auto"/>
        <w:bottom w:val="none" w:sz="0" w:space="0" w:color="auto"/>
        <w:right w:val="none" w:sz="0" w:space="0" w:color="auto"/>
      </w:divBdr>
    </w:div>
    <w:div w:id="1673028507">
      <w:bodyDiv w:val="1"/>
      <w:marLeft w:val="0"/>
      <w:marRight w:val="0"/>
      <w:marTop w:val="0"/>
      <w:marBottom w:val="0"/>
      <w:divBdr>
        <w:top w:val="none" w:sz="0" w:space="0" w:color="auto"/>
        <w:left w:val="none" w:sz="0" w:space="0" w:color="auto"/>
        <w:bottom w:val="none" w:sz="0" w:space="0" w:color="auto"/>
        <w:right w:val="none" w:sz="0" w:space="0" w:color="auto"/>
      </w:divBdr>
    </w:div>
    <w:div w:id="1678265649">
      <w:bodyDiv w:val="1"/>
      <w:marLeft w:val="0"/>
      <w:marRight w:val="0"/>
      <w:marTop w:val="0"/>
      <w:marBottom w:val="0"/>
      <w:divBdr>
        <w:top w:val="none" w:sz="0" w:space="0" w:color="auto"/>
        <w:left w:val="none" w:sz="0" w:space="0" w:color="auto"/>
        <w:bottom w:val="none" w:sz="0" w:space="0" w:color="auto"/>
        <w:right w:val="none" w:sz="0" w:space="0" w:color="auto"/>
      </w:divBdr>
    </w:div>
    <w:div w:id="1678312411">
      <w:bodyDiv w:val="1"/>
      <w:marLeft w:val="0"/>
      <w:marRight w:val="0"/>
      <w:marTop w:val="0"/>
      <w:marBottom w:val="0"/>
      <w:divBdr>
        <w:top w:val="none" w:sz="0" w:space="0" w:color="auto"/>
        <w:left w:val="none" w:sz="0" w:space="0" w:color="auto"/>
        <w:bottom w:val="none" w:sz="0" w:space="0" w:color="auto"/>
        <w:right w:val="none" w:sz="0" w:space="0" w:color="auto"/>
      </w:divBdr>
    </w:div>
    <w:div w:id="1679111696">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697191540">
      <w:bodyDiv w:val="1"/>
      <w:marLeft w:val="0"/>
      <w:marRight w:val="0"/>
      <w:marTop w:val="0"/>
      <w:marBottom w:val="0"/>
      <w:divBdr>
        <w:top w:val="none" w:sz="0" w:space="0" w:color="auto"/>
        <w:left w:val="none" w:sz="0" w:space="0" w:color="auto"/>
        <w:bottom w:val="none" w:sz="0" w:space="0" w:color="auto"/>
        <w:right w:val="none" w:sz="0" w:space="0" w:color="auto"/>
      </w:divBdr>
    </w:div>
    <w:div w:id="1706057853">
      <w:bodyDiv w:val="1"/>
      <w:marLeft w:val="0"/>
      <w:marRight w:val="0"/>
      <w:marTop w:val="0"/>
      <w:marBottom w:val="0"/>
      <w:divBdr>
        <w:top w:val="none" w:sz="0" w:space="0" w:color="auto"/>
        <w:left w:val="none" w:sz="0" w:space="0" w:color="auto"/>
        <w:bottom w:val="none" w:sz="0" w:space="0" w:color="auto"/>
        <w:right w:val="none" w:sz="0" w:space="0" w:color="auto"/>
      </w:divBdr>
    </w:div>
    <w:div w:id="1710105858">
      <w:bodyDiv w:val="1"/>
      <w:marLeft w:val="0"/>
      <w:marRight w:val="0"/>
      <w:marTop w:val="0"/>
      <w:marBottom w:val="0"/>
      <w:divBdr>
        <w:top w:val="none" w:sz="0" w:space="0" w:color="auto"/>
        <w:left w:val="none" w:sz="0" w:space="0" w:color="auto"/>
        <w:bottom w:val="none" w:sz="0" w:space="0" w:color="auto"/>
        <w:right w:val="none" w:sz="0" w:space="0" w:color="auto"/>
      </w:divBdr>
    </w:div>
    <w:div w:id="1714160235">
      <w:bodyDiv w:val="1"/>
      <w:marLeft w:val="0"/>
      <w:marRight w:val="0"/>
      <w:marTop w:val="0"/>
      <w:marBottom w:val="0"/>
      <w:divBdr>
        <w:top w:val="none" w:sz="0" w:space="0" w:color="auto"/>
        <w:left w:val="none" w:sz="0" w:space="0" w:color="auto"/>
        <w:bottom w:val="none" w:sz="0" w:space="0" w:color="auto"/>
        <w:right w:val="none" w:sz="0" w:space="0" w:color="auto"/>
      </w:divBdr>
    </w:div>
    <w:div w:id="1725063193">
      <w:bodyDiv w:val="1"/>
      <w:marLeft w:val="0"/>
      <w:marRight w:val="0"/>
      <w:marTop w:val="0"/>
      <w:marBottom w:val="0"/>
      <w:divBdr>
        <w:top w:val="none" w:sz="0" w:space="0" w:color="auto"/>
        <w:left w:val="none" w:sz="0" w:space="0" w:color="auto"/>
        <w:bottom w:val="none" w:sz="0" w:space="0" w:color="auto"/>
        <w:right w:val="none" w:sz="0" w:space="0" w:color="auto"/>
      </w:divBdr>
    </w:div>
    <w:div w:id="1732195799">
      <w:bodyDiv w:val="1"/>
      <w:marLeft w:val="0"/>
      <w:marRight w:val="0"/>
      <w:marTop w:val="0"/>
      <w:marBottom w:val="0"/>
      <w:divBdr>
        <w:top w:val="none" w:sz="0" w:space="0" w:color="auto"/>
        <w:left w:val="none" w:sz="0" w:space="0" w:color="auto"/>
        <w:bottom w:val="none" w:sz="0" w:space="0" w:color="auto"/>
        <w:right w:val="none" w:sz="0" w:space="0" w:color="auto"/>
      </w:divBdr>
    </w:div>
    <w:div w:id="1744793486">
      <w:bodyDiv w:val="1"/>
      <w:marLeft w:val="0"/>
      <w:marRight w:val="0"/>
      <w:marTop w:val="0"/>
      <w:marBottom w:val="0"/>
      <w:divBdr>
        <w:top w:val="none" w:sz="0" w:space="0" w:color="auto"/>
        <w:left w:val="none" w:sz="0" w:space="0" w:color="auto"/>
        <w:bottom w:val="none" w:sz="0" w:space="0" w:color="auto"/>
        <w:right w:val="none" w:sz="0" w:space="0" w:color="auto"/>
      </w:divBdr>
    </w:div>
    <w:div w:id="1749183007">
      <w:bodyDiv w:val="1"/>
      <w:marLeft w:val="0"/>
      <w:marRight w:val="0"/>
      <w:marTop w:val="0"/>
      <w:marBottom w:val="0"/>
      <w:divBdr>
        <w:top w:val="none" w:sz="0" w:space="0" w:color="auto"/>
        <w:left w:val="none" w:sz="0" w:space="0" w:color="auto"/>
        <w:bottom w:val="none" w:sz="0" w:space="0" w:color="auto"/>
        <w:right w:val="none" w:sz="0" w:space="0" w:color="auto"/>
      </w:divBdr>
    </w:div>
    <w:div w:id="1749227690">
      <w:bodyDiv w:val="1"/>
      <w:marLeft w:val="0"/>
      <w:marRight w:val="0"/>
      <w:marTop w:val="0"/>
      <w:marBottom w:val="0"/>
      <w:divBdr>
        <w:top w:val="none" w:sz="0" w:space="0" w:color="auto"/>
        <w:left w:val="none" w:sz="0" w:space="0" w:color="auto"/>
        <w:bottom w:val="none" w:sz="0" w:space="0" w:color="auto"/>
        <w:right w:val="none" w:sz="0" w:space="0" w:color="auto"/>
      </w:divBdr>
    </w:div>
    <w:div w:id="1750270975">
      <w:bodyDiv w:val="1"/>
      <w:marLeft w:val="0"/>
      <w:marRight w:val="0"/>
      <w:marTop w:val="0"/>
      <w:marBottom w:val="0"/>
      <w:divBdr>
        <w:top w:val="none" w:sz="0" w:space="0" w:color="auto"/>
        <w:left w:val="none" w:sz="0" w:space="0" w:color="auto"/>
        <w:bottom w:val="none" w:sz="0" w:space="0" w:color="auto"/>
        <w:right w:val="none" w:sz="0" w:space="0" w:color="auto"/>
      </w:divBdr>
    </w:div>
    <w:div w:id="1752697611">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57944442">
      <w:bodyDiv w:val="1"/>
      <w:marLeft w:val="0"/>
      <w:marRight w:val="0"/>
      <w:marTop w:val="0"/>
      <w:marBottom w:val="0"/>
      <w:divBdr>
        <w:top w:val="none" w:sz="0" w:space="0" w:color="auto"/>
        <w:left w:val="none" w:sz="0" w:space="0" w:color="auto"/>
        <w:bottom w:val="none" w:sz="0" w:space="0" w:color="auto"/>
        <w:right w:val="none" w:sz="0" w:space="0" w:color="auto"/>
      </w:divBdr>
    </w:div>
    <w:div w:id="1760448817">
      <w:bodyDiv w:val="1"/>
      <w:marLeft w:val="0"/>
      <w:marRight w:val="0"/>
      <w:marTop w:val="0"/>
      <w:marBottom w:val="0"/>
      <w:divBdr>
        <w:top w:val="none" w:sz="0" w:space="0" w:color="auto"/>
        <w:left w:val="none" w:sz="0" w:space="0" w:color="auto"/>
        <w:bottom w:val="none" w:sz="0" w:space="0" w:color="auto"/>
        <w:right w:val="none" w:sz="0" w:space="0" w:color="auto"/>
      </w:divBdr>
    </w:div>
    <w:div w:id="1765151112">
      <w:bodyDiv w:val="1"/>
      <w:marLeft w:val="0"/>
      <w:marRight w:val="0"/>
      <w:marTop w:val="0"/>
      <w:marBottom w:val="0"/>
      <w:divBdr>
        <w:top w:val="none" w:sz="0" w:space="0" w:color="auto"/>
        <w:left w:val="none" w:sz="0" w:space="0" w:color="auto"/>
        <w:bottom w:val="none" w:sz="0" w:space="0" w:color="auto"/>
        <w:right w:val="none" w:sz="0" w:space="0" w:color="auto"/>
      </w:divBdr>
    </w:div>
    <w:div w:id="1773361121">
      <w:bodyDiv w:val="1"/>
      <w:marLeft w:val="0"/>
      <w:marRight w:val="0"/>
      <w:marTop w:val="0"/>
      <w:marBottom w:val="0"/>
      <w:divBdr>
        <w:top w:val="none" w:sz="0" w:space="0" w:color="auto"/>
        <w:left w:val="none" w:sz="0" w:space="0" w:color="auto"/>
        <w:bottom w:val="none" w:sz="0" w:space="0" w:color="auto"/>
        <w:right w:val="none" w:sz="0" w:space="0" w:color="auto"/>
      </w:divBdr>
    </w:div>
    <w:div w:id="1774089201">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79907890">
      <w:bodyDiv w:val="1"/>
      <w:marLeft w:val="0"/>
      <w:marRight w:val="0"/>
      <w:marTop w:val="0"/>
      <w:marBottom w:val="0"/>
      <w:divBdr>
        <w:top w:val="none" w:sz="0" w:space="0" w:color="auto"/>
        <w:left w:val="none" w:sz="0" w:space="0" w:color="auto"/>
        <w:bottom w:val="none" w:sz="0" w:space="0" w:color="auto"/>
        <w:right w:val="none" w:sz="0" w:space="0" w:color="auto"/>
      </w:divBdr>
    </w:div>
    <w:div w:id="1782065739">
      <w:bodyDiv w:val="1"/>
      <w:marLeft w:val="0"/>
      <w:marRight w:val="0"/>
      <w:marTop w:val="0"/>
      <w:marBottom w:val="0"/>
      <w:divBdr>
        <w:top w:val="none" w:sz="0" w:space="0" w:color="auto"/>
        <w:left w:val="none" w:sz="0" w:space="0" w:color="auto"/>
        <w:bottom w:val="none" w:sz="0" w:space="0" w:color="auto"/>
        <w:right w:val="none" w:sz="0" w:space="0" w:color="auto"/>
      </w:divBdr>
    </w:div>
    <w:div w:id="1788157866">
      <w:bodyDiv w:val="1"/>
      <w:marLeft w:val="0"/>
      <w:marRight w:val="0"/>
      <w:marTop w:val="0"/>
      <w:marBottom w:val="0"/>
      <w:divBdr>
        <w:top w:val="none" w:sz="0" w:space="0" w:color="auto"/>
        <w:left w:val="none" w:sz="0" w:space="0" w:color="auto"/>
        <w:bottom w:val="none" w:sz="0" w:space="0" w:color="auto"/>
        <w:right w:val="none" w:sz="0" w:space="0" w:color="auto"/>
      </w:divBdr>
    </w:div>
    <w:div w:id="1794014983">
      <w:bodyDiv w:val="1"/>
      <w:marLeft w:val="0"/>
      <w:marRight w:val="0"/>
      <w:marTop w:val="0"/>
      <w:marBottom w:val="0"/>
      <w:divBdr>
        <w:top w:val="none" w:sz="0" w:space="0" w:color="auto"/>
        <w:left w:val="none" w:sz="0" w:space="0" w:color="auto"/>
        <w:bottom w:val="none" w:sz="0" w:space="0" w:color="auto"/>
        <w:right w:val="none" w:sz="0" w:space="0" w:color="auto"/>
      </w:divBdr>
    </w:div>
    <w:div w:id="1799647056">
      <w:bodyDiv w:val="1"/>
      <w:marLeft w:val="0"/>
      <w:marRight w:val="0"/>
      <w:marTop w:val="0"/>
      <w:marBottom w:val="0"/>
      <w:divBdr>
        <w:top w:val="none" w:sz="0" w:space="0" w:color="auto"/>
        <w:left w:val="none" w:sz="0" w:space="0" w:color="auto"/>
        <w:bottom w:val="none" w:sz="0" w:space="0" w:color="auto"/>
        <w:right w:val="none" w:sz="0" w:space="0" w:color="auto"/>
      </w:divBdr>
    </w:div>
    <w:div w:id="1805926292">
      <w:bodyDiv w:val="1"/>
      <w:marLeft w:val="0"/>
      <w:marRight w:val="0"/>
      <w:marTop w:val="0"/>
      <w:marBottom w:val="0"/>
      <w:divBdr>
        <w:top w:val="none" w:sz="0" w:space="0" w:color="auto"/>
        <w:left w:val="none" w:sz="0" w:space="0" w:color="auto"/>
        <w:bottom w:val="none" w:sz="0" w:space="0" w:color="auto"/>
        <w:right w:val="none" w:sz="0" w:space="0" w:color="auto"/>
      </w:divBdr>
    </w:div>
    <w:div w:id="1810398072">
      <w:bodyDiv w:val="1"/>
      <w:marLeft w:val="0"/>
      <w:marRight w:val="0"/>
      <w:marTop w:val="0"/>
      <w:marBottom w:val="0"/>
      <w:divBdr>
        <w:top w:val="none" w:sz="0" w:space="0" w:color="auto"/>
        <w:left w:val="none" w:sz="0" w:space="0" w:color="auto"/>
        <w:bottom w:val="none" w:sz="0" w:space="0" w:color="auto"/>
        <w:right w:val="none" w:sz="0" w:space="0" w:color="auto"/>
      </w:divBdr>
    </w:div>
    <w:div w:id="1813791539">
      <w:bodyDiv w:val="1"/>
      <w:marLeft w:val="0"/>
      <w:marRight w:val="0"/>
      <w:marTop w:val="0"/>
      <w:marBottom w:val="0"/>
      <w:divBdr>
        <w:top w:val="none" w:sz="0" w:space="0" w:color="auto"/>
        <w:left w:val="none" w:sz="0" w:space="0" w:color="auto"/>
        <w:bottom w:val="none" w:sz="0" w:space="0" w:color="auto"/>
        <w:right w:val="none" w:sz="0" w:space="0" w:color="auto"/>
      </w:divBdr>
    </w:div>
    <w:div w:id="1814173145">
      <w:bodyDiv w:val="1"/>
      <w:marLeft w:val="0"/>
      <w:marRight w:val="0"/>
      <w:marTop w:val="0"/>
      <w:marBottom w:val="0"/>
      <w:divBdr>
        <w:top w:val="none" w:sz="0" w:space="0" w:color="auto"/>
        <w:left w:val="none" w:sz="0" w:space="0" w:color="auto"/>
        <w:bottom w:val="none" w:sz="0" w:space="0" w:color="auto"/>
        <w:right w:val="none" w:sz="0" w:space="0" w:color="auto"/>
      </w:divBdr>
    </w:div>
    <w:div w:id="1814371032">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20999724">
      <w:bodyDiv w:val="1"/>
      <w:marLeft w:val="0"/>
      <w:marRight w:val="0"/>
      <w:marTop w:val="0"/>
      <w:marBottom w:val="0"/>
      <w:divBdr>
        <w:top w:val="none" w:sz="0" w:space="0" w:color="auto"/>
        <w:left w:val="none" w:sz="0" w:space="0" w:color="auto"/>
        <w:bottom w:val="none" w:sz="0" w:space="0" w:color="auto"/>
        <w:right w:val="none" w:sz="0" w:space="0" w:color="auto"/>
      </w:divBdr>
    </w:div>
    <w:div w:id="1828856419">
      <w:bodyDiv w:val="1"/>
      <w:marLeft w:val="0"/>
      <w:marRight w:val="0"/>
      <w:marTop w:val="0"/>
      <w:marBottom w:val="0"/>
      <w:divBdr>
        <w:top w:val="none" w:sz="0" w:space="0" w:color="auto"/>
        <w:left w:val="none" w:sz="0" w:space="0" w:color="auto"/>
        <w:bottom w:val="none" w:sz="0" w:space="0" w:color="auto"/>
        <w:right w:val="none" w:sz="0" w:space="0" w:color="auto"/>
      </w:divBdr>
    </w:div>
    <w:div w:id="1833518424">
      <w:bodyDiv w:val="1"/>
      <w:marLeft w:val="0"/>
      <w:marRight w:val="0"/>
      <w:marTop w:val="0"/>
      <w:marBottom w:val="0"/>
      <w:divBdr>
        <w:top w:val="none" w:sz="0" w:space="0" w:color="auto"/>
        <w:left w:val="none" w:sz="0" w:space="0" w:color="auto"/>
        <w:bottom w:val="none" w:sz="0" w:space="0" w:color="auto"/>
        <w:right w:val="none" w:sz="0" w:space="0" w:color="auto"/>
      </w:divBdr>
    </w:div>
    <w:div w:id="1835490990">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39609835">
      <w:bodyDiv w:val="1"/>
      <w:marLeft w:val="0"/>
      <w:marRight w:val="0"/>
      <w:marTop w:val="0"/>
      <w:marBottom w:val="0"/>
      <w:divBdr>
        <w:top w:val="none" w:sz="0" w:space="0" w:color="auto"/>
        <w:left w:val="none" w:sz="0" w:space="0" w:color="auto"/>
        <w:bottom w:val="none" w:sz="0" w:space="0" w:color="auto"/>
        <w:right w:val="none" w:sz="0" w:space="0" w:color="auto"/>
      </w:divBdr>
    </w:div>
    <w:div w:id="1842238723">
      <w:bodyDiv w:val="1"/>
      <w:marLeft w:val="0"/>
      <w:marRight w:val="0"/>
      <w:marTop w:val="0"/>
      <w:marBottom w:val="0"/>
      <w:divBdr>
        <w:top w:val="none" w:sz="0" w:space="0" w:color="auto"/>
        <w:left w:val="none" w:sz="0" w:space="0" w:color="auto"/>
        <w:bottom w:val="none" w:sz="0" w:space="0" w:color="auto"/>
        <w:right w:val="none" w:sz="0" w:space="0" w:color="auto"/>
      </w:divBdr>
    </w:div>
    <w:div w:id="1843620858">
      <w:bodyDiv w:val="1"/>
      <w:marLeft w:val="0"/>
      <w:marRight w:val="0"/>
      <w:marTop w:val="0"/>
      <w:marBottom w:val="0"/>
      <w:divBdr>
        <w:top w:val="none" w:sz="0" w:space="0" w:color="auto"/>
        <w:left w:val="none" w:sz="0" w:space="0" w:color="auto"/>
        <w:bottom w:val="none" w:sz="0" w:space="0" w:color="auto"/>
        <w:right w:val="none" w:sz="0" w:space="0" w:color="auto"/>
      </w:divBdr>
    </w:div>
    <w:div w:id="1843734260">
      <w:bodyDiv w:val="1"/>
      <w:marLeft w:val="0"/>
      <w:marRight w:val="0"/>
      <w:marTop w:val="0"/>
      <w:marBottom w:val="0"/>
      <w:divBdr>
        <w:top w:val="none" w:sz="0" w:space="0" w:color="auto"/>
        <w:left w:val="none" w:sz="0" w:space="0" w:color="auto"/>
        <w:bottom w:val="none" w:sz="0" w:space="0" w:color="auto"/>
        <w:right w:val="none" w:sz="0" w:space="0" w:color="auto"/>
      </w:divBdr>
    </w:div>
    <w:div w:id="1844583447">
      <w:bodyDiv w:val="1"/>
      <w:marLeft w:val="0"/>
      <w:marRight w:val="0"/>
      <w:marTop w:val="0"/>
      <w:marBottom w:val="0"/>
      <w:divBdr>
        <w:top w:val="none" w:sz="0" w:space="0" w:color="auto"/>
        <w:left w:val="none" w:sz="0" w:space="0" w:color="auto"/>
        <w:bottom w:val="none" w:sz="0" w:space="0" w:color="auto"/>
        <w:right w:val="none" w:sz="0" w:space="0" w:color="auto"/>
      </w:divBdr>
    </w:div>
    <w:div w:id="1844933509">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47623569">
      <w:bodyDiv w:val="1"/>
      <w:marLeft w:val="0"/>
      <w:marRight w:val="0"/>
      <w:marTop w:val="0"/>
      <w:marBottom w:val="0"/>
      <w:divBdr>
        <w:top w:val="none" w:sz="0" w:space="0" w:color="auto"/>
        <w:left w:val="none" w:sz="0" w:space="0" w:color="auto"/>
        <w:bottom w:val="none" w:sz="0" w:space="0" w:color="auto"/>
        <w:right w:val="none" w:sz="0" w:space="0" w:color="auto"/>
      </w:divBdr>
    </w:div>
    <w:div w:id="1849756931">
      <w:bodyDiv w:val="1"/>
      <w:marLeft w:val="0"/>
      <w:marRight w:val="0"/>
      <w:marTop w:val="0"/>
      <w:marBottom w:val="0"/>
      <w:divBdr>
        <w:top w:val="none" w:sz="0" w:space="0" w:color="auto"/>
        <w:left w:val="none" w:sz="0" w:space="0" w:color="auto"/>
        <w:bottom w:val="none" w:sz="0" w:space="0" w:color="auto"/>
        <w:right w:val="none" w:sz="0" w:space="0" w:color="auto"/>
      </w:divBdr>
    </w:div>
    <w:div w:id="1865172494">
      <w:bodyDiv w:val="1"/>
      <w:marLeft w:val="0"/>
      <w:marRight w:val="0"/>
      <w:marTop w:val="0"/>
      <w:marBottom w:val="0"/>
      <w:divBdr>
        <w:top w:val="none" w:sz="0" w:space="0" w:color="auto"/>
        <w:left w:val="none" w:sz="0" w:space="0" w:color="auto"/>
        <w:bottom w:val="none" w:sz="0" w:space="0" w:color="auto"/>
        <w:right w:val="none" w:sz="0" w:space="0" w:color="auto"/>
      </w:divBdr>
    </w:div>
    <w:div w:id="1868716822">
      <w:bodyDiv w:val="1"/>
      <w:marLeft w:val="0"/>
      <w:marRight w:val="0"/>
      <w:marTop w:val="0"/>
      <w:marBottom w:val="0"/>
      <w:divBdr>
        <w:top w:val="none" w:sz="0" w:space="0" w:color="auto"/>
        <w:left w:val="none" w:sz="0" w:space="0" w:color="auto"/>
        <w:bottom w:val="none" w:sz="0" w:space="0" w:color="auto"/>
        <w:right w:val="none" w:sz="0" w:space="0" w:color="auto"/>
      </w:divBdr>
    </w:div>
    <w:div w:id="1870871487">
      <w:bodyDiv w:val="1"/>
      <w:marLeft w:val="0"/>
      <w:marRight w:val="0"/>
      <w:marTop w:val="0"/>
      <w:marBottom w:val="0"/>
      <w:divBdr>
        <w:top w:val="none" w:sz="0" w:space="0" w:color="auto"/>
        <w:left w:val="none" w:sz="0" w:space="0" w:color="auto"/>
        <w:bottom w:val="none" w:sz="0" w:space="0" w:color="auto"/>
        <w:right w:val="none" w:sz="0" w:space="0" w:color="auto"/>
      </w:divBdr>
    </w:div>
    <w:div w:id="1874345499">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77500999">
      <w:bodyDiv w:val="1"/>
      <w:marLeft w:val="0"/>
      <w:marRight w:val="0"/>
      <w:marTop w:val="0"/>
      <w:marBottom w:val="0"/>
      <w:divBdr>
        <w:top w:val="none" w:sz="0" w:space="0" w:color="auto"/>
        <w:left w:val="none" w:sz="0" w:space="0" w:color="auto"/>
        <w:bottom w:val="none" w:sz="0" w:space="0" w:color="auto"/>
        <w:right w:val="none" w:sz="0" w:space="0" w:color="auto"/>
      </w:divBdr>
    </w:div>
    <w:div w:id="1880240322">
      <w:bodyDiv w:val="1"/>
      <w:marLeft w:val="0"/>
      <w:marRight w:val="0"/>
      <w:marTop w:val="0"/>
      <w:marBottom w:val="0"/>
      <w:divBdr>
        <w:top w:val="none" w:sz="0" w:space="0" w:color="auto"/>
        <w:left w:val="none" w:sz="0" w:space="0" w:color="auto"/>
        <w:bottom w:val="none" w:sz="0" w:space="0" w:color="auto"/>
        <w:right w:val="none" w:sz="0" w:space="0" w:color="auto"/>
      </w:divBdr>
    </w:div>
    <w:div w:id="1885941688">
      <w:bodyDiv w:val="1"/>
      <w:marLeft w:val="0"/>
      <w:marRight w:val="0"/>
      <w:marTop w:val="0"/>
      <w:marBottom w:val="0"/>
      <w:divBdr>
        <w:top w:val="none" w:sz="0" w:space="0" w:color="auto"/>
        <w:left w:val="none" w:sz="0" w:space="0" w:color="auto"/>
        <w:bottom w:val="none" w:sz="0" w:space="0" w:color="auto"/>
        <w:right w:val="none" w:sz="0" w:space="0" w:color="auto"/>
      </w:divBdr>
    </w:div>
    <w:div w:id="1886916009">
      <w:bodyDiv w:val="1"/>
      <w:marLeft w:val="0"/>
      <w:marRight w:val="0"/>
      <w:marTop w:val="0"/>
      <w:marBottom w:val="0"/>
      <w:divBdr>
        <w:top w:val="none" w:sz="0" w:space="0" w:color="auto"/>
        <w:left w:val="none" w:sz="0" w:space="0" w:color="auto"/>
        <w:bottom w:val="none" w:sz="0" w:space="0" w:color="auto"/>
        <w:right w:val="none" w:sz="0" w:space="0" w:color="auto"/>
      </w:divBdr>
    </w:div>
    <w:div w:id="1886982608">
      <w:bodyDiv w:val="1"/>
      <w:marLeft w:val="0"/>
      <w:marRight w:val="0"/>
      <w:marTop w:val="0"/>
      <w:marBottom w:val="0"/>
      <w:divBdr>
        <w:top w:val="none" w:sz="0" w:space="0" w:color="auto"/>
        <w:left w:val="none" w:sz="0" w:space="0" w:color="auto"/>
        <w:bottom w:val="none" w:sz="0" w:space="0" w:color="auto"/>
        <w:right w:val="none" w:sz="0" w:space="0" w:color="auto"/>
      </w:divBdr>
    </w:div>
    <w:div w:id="1887985401">
      <w:bodyDiv w:val="1"/>
      <w:marLeft w:val="0"/>
      <w:marRight w:val="0"/>
      <w:marTop w:val="0"/>
      <w:marBottom w:val="0"/>
      <w:divBdr>
        <w:top w:val="none" w:sz="0" w:space="0" w:color="auto"/>
        <w:left w:val="none" w:sz="0" w:space="0" w:color="auto"/>
        <w:bottom w:val="none" w:sz="0" w:space="0" w:color="auto"/>
        <w:right w:val="none" w:sz="0" w:space="0" w:color="auto"/>
      </w:divBdr>
    </w:div>
    <w:div w:id="1901094455">
      <w:bodyDiv w:val="1"/>
      <w:marLeft w:val="0"/>
      <w:marRight w:val="0"/>
      <w:marTop w:val="0"/>
      <w:marBottom w:val="0"/>
      <w:divBdr>
        <w:top w:val="none" w:sz="0" w:space="0" w:color="auto"/>
        <w:left w:val="none" w:sz="0" w:space="0" w:color="auto"/>
        <w:bottom w:val="none" w:sz="0" w:space="0" w:color="auto"/>
        <w:right w:val="none" w:sz="0" w:space="0" w:color="auto"/>
      </w:divBdr>
    </w:div>
    <w:div w:id="1903324531">
      <w:bodyDiv w:val="1"/>
      <w:marLeft w:val="0"/>
      <w:marRight w:val="0"/>
      <w:marTop w:val="0"/>
      <w:marBottom w:val="0"/>
      <w:divBdr>
        <w:top w:val="none" w:sz="0" w:space="0" w:color="auto"/>
        <w:left w:val="none" w:sz="0" w:space="0" w:color="auto"/>
        <w:bottom w:val="none" w:sz="0" w:space="0" w:color="auto"/>
        <w:right w:val="none" w:sz="0" w:space="0" w:color="auto"/>
      </w:divBdr>
    </w:div>
    <w:div w:id="1909069244">
      <w:bodyDiv w:val="1"/>
      <w:marLeft w:val="0"/>
      <w:marRight w:val="0"/>
      <w:marTop w:val="0"/>
      <w:marBottom w:val="0"/>
      <w:divBdr>
        <w:top w:val="none" w:sz="0" w:space="0" w:color="auto"/>
        <w:left w:val="none" w:sz="0" w:space="0" w:color="auto"/>
        <w:bottom w:val="none" w:sz="0" w:space="0" w:color="auto"/>
        <w:right w:val="none" w:sz="0" w:space="0" w:color="auto"/>
      </w:divBdr>
    </w:div>
    <w:div w:id="1918198925">
      <w:bodyDiv w:val="1"/>
      <w:marLeft w:val="0"/>
      <w:marRight w:val="0"/>
      <w:marTop w:val="0"/>
      <w:marBottom w:val="0"/>
      <w:divBdr>
        <w:top w:val="none" w:sz="0" w:space="0" w:color="auto"/>
        <w:left w:val="none" w:sz="0" w:space="0" w:color="auto"/>
        <w:bottom w:val="none" w:sz="0" w:space="0" w:color="auto"/>
        <w:right w:val="none" w:sz="0" w:space="0" w:color="auto"/>
      </w:divBdr>
    </w:div>
    <w:div w:id="1923104645">
      <w:bodyDiv w:val="1"/>
      <w:marLeft w:val="0"/>
      <w:marRight w:val="0"/>
      <w:marTop w:val="0"/>
      <w:marBottom w:val="0"/>
      <w:divBdr>
        <w:top w:val="none" w:sz="0" w:space="0" w:color="auto"/>
        <w:left w:val="none" w:sz="0" w:space="0" w:color="auto"/>
        <w:bottom w:val="none" w:sz="0" w:space="0" w:color="auto"/>
        <w:right w:val="none" w:sz="0" w:space="0" w:color="auto"/>
      </w:divBdr>
    </w:div>
    <w:div w:id="1926915191">
      <w:bodyDiv w:val="1"/>
      <w:marLeft w:val="0"/>
      <w:marRight w:val="0"/>
      <w:marTop w:val="0"/>
      <w:marBottom w:val="0"/>
      <w:divBdr>
        <w:top w:val="none" w:sz="0" w:space="0" w:color="auto"/>
        <w:left w:val="none" w:sz="0" w:space="0" w:color="auto"/>
        <w:bottom w:val="none" w:sz="0" w:space="0" w:color="auto"/>
        <w:right w:val="none" w:sz="0" w:space="0" w:color="auto"/>
      </w:divBdr>
    </w:div>
    <w:div w:id="1927182859">
      <w:bodyDiv w:val="1"/>
      <w:marLeft w:val="0"/>
      <w:marRight w:val="0"/>
      <w:marTop w:val="0"/>
      <w:marBottom w:val="0"/>
      <w:divBdr>
        <w:top w:val="none" w:sz="0" w:space="0" w:color="auto"/>
        <w:left w:val="none" w:sz="0" w:space="0" w:color="auto"/>
        <w:bottom w:val="none" w:sz="0" w:space="0" w:color="auto"/>
        <w:right w:val="none" w:sz="0" w:space="0" w:color="auto"/>
      </w:divBdr>
    </w:div>
    <w:div w:id="1927955069">
      <w:bodyDiv w:val="1"/>
      <w:marLeft w:val="0"/>
      <w:marRight w:val="0"/>
      <w:marTop w:val="0"/>
      <w:marBottom w:val="0"/>
      <w:divBdr>
        <w:top w:val="none" w:sz="0" w:space="0" w:color="auto"/>
        <w:left w:val="none" w:sz="0" w:space="0" w:color="auto"/>
        <w:bottom w:val="none" w:sz="0" w:space="0" w:color="auto"/>
        <w:right w:val="none" w:sz="0" w:space="0" w:color="auto"/>
      </w:divBdr>
    </w:div>
    <w:div w:id="1930193769">
      <w:bodyDiv w:val="1"/>
      <w:marLeft w:val="0"/>
      <w:marRight w:val="0"/>
      <w:marTop w:val="0"/>
      <w:marBottom w:val="0"/>
      <w:divBdr>
        <w:top w:val="none" w:sz="0" w:space="0" w:color="auto"/>
        <w:left w:val="none" w:sz="0" w:space="0" w:color="auto"/>
        <w:bottom w:val="none" w:sz="0" w:space="0" w:color="auto"/>
        <w:right w:val="none" w:sz="0" w:space="0" w:color="auto"/>
      </w:divBdr>
    </w:div>
    <w:div w:id="1930653315">
      <w:bodyDiv w:val="1"/>
      <w:marLeft w:val="0"/>
      <w:marRight w:val="0"/>
      <w:marTop w:val="0"/>
      <w:marBottom w:val="0"/>
      <w:divBdr>
        <w:top w:val="none" w:sz="0" w:space="0" w:color="auto"/>
        <w:left w:val="none" w:sz="0" w:space="0" w:color="auto"/>
        <w:bottom w:val="none" w:sz="0" w:space="0" w:color="auto"/>
        <w:right w:val="none" w:sz="0" w:space="0" w:color="auto"/>
      </w:divBdr>
    </w:div>
    <w:div w:id="1932080828">
      <w:bodyDiv w:val="1"/>
      <w:marLeft w:val="0"/>
      <w:marRight w:val="0"/>
      <w:marTop w:val="0"/>
      <w:marBottom w:val="0"/>
      <w:divBdr>
        <w:top w:val="none" w:sz="0" w:space="0" w:color="auto"/>
        <w:left w:val="none" w:sz="0" w:space="0" w:color="auto"/>
        <w:bottom w:val="none" w:sz="0" w:space="0" w:color="auto"/>
        <w:right w:val="none" w:sz="0" w:space="0" w:color="auto"/>
      </w:divBdr>
    </w:div>
    <w:div w:id="1939168541">
      <w:bodyDiv w:val="1"/>
      <w:marLeft w:val="0"/>
      <w:marRight w:val="0"/>
      <w:marTop w:val="0"/>
      <w:marBottom w:val="0"/>
      <w:divBdr>
        <w:top w:val="none" w:sz="0" w:space="0" w:color="auto"/>
        <w:left w:val="none" w:sz="0" w:space="0" w:color="auto"/>
        <w:bottom w:val="none" w:sz="0" w:space="0" w:color="auto"/>
        <w:right w:val="none" w:sz="0" w:space="0" w:color="auto"/>
      </w:divBdr>
    </w:div>
    <w:div w:id="1942184937">
      <w:bodyDiv w:val="1"/>
      <w:marLeft w:val="0"/>
      <w:marRight w:val="0"/>
      <w:marTop w:val="0"/>
      <w:marBottom w:val="0"/>
      <w:divBdr>
        <w:top w:val="none" w:sz="0" w:space="0" w:color="auto"/>
        <w:left w:val="none" w:sz="0" w:space="0" w:color="auto"/>
        <w:bottom w:val="none" w:sz="0" w:space="0" w:color="auto"/>
        <w:right w:val="none" w:sz="0" w:space="0" w:color="auto"/>
      </w:divBdr>
    </w:div>
    <w:div w:id="1943566562">
      <w:bodyDiv w:val="1"/>
      <w:marLeft w:val="0"/>
      <w:marRight w:val="0"/>
      <w:marTop w:val="0"/>
      <w:marBottom w:val="0"/>
      <w:divBdr>
        <w:top w:val="none" w:sz="0" w:space="0" w:color="auto"/>
        <w:left w:val="none" w:sz="0" w:space="0" w:color="auto"/>
        <w:bottom w:val="none" w:sz="0" w:space="0" w:color="auto"/>
        <w:right w:val="none" w:sz="0" w:space="0" w:color="auto"/>
      </w:divBdr>
    </w:div>
    <w:div w:id="1943877074">
      <w:bodyDiv w:val="1"/>
      <w:marLeft w:val="0"/>
      <w:marRight w:val="0"/>
      <w:marTop w:val="0"/>
      <w:marBottom w:val="0"/>
      <w:divBdr>
        <w:top w:val="none" w:sz="0" w:space="0" w:color="auto"/>
        <w:left w:val="none" w:sz="0" w:space="0" w:color="auto"/>
        <w:bottom w:val="none" w:sz="0" w:space="0" w:color="auto"/>
        <w:right w:val="none" w:sz="0" w:space="0" w:color="auto"/>
      </w:divBdr>
    </w:div>
    <w:div w:id="1945965647">
      <w:bodyDiv w:val="1"/>
      <w:marLeft w:val="0"/>
      <w:marRight w:val="0"/>
      <w:marTop w:val="0"/>
      <w:marBottom w:val="0"/>
      <w:divBdr>
        <w:top w:val="none" w:sz="0" w:space="0" w:color="auto"/>
        <w:left w:val="none" w:sz="0" w:space="0" w:color="auto"/>
        <w:bottom w:val="none" w:sz="0" w:space="0" w:color="auto"/>
        <w:right w:val="none" w:sz="0" w:space="0" w:color="auto"/>
      </w:divBdr>
    </w:div>
    <w:div w:id="1949048184">
      <w:bodyDiv w:val="1"/>
      <w:marLeft w:val="0"/>
      <w:marRight w:val="0"/>
      <w:marTop w:val="0"/>
      <w:marBottom w:val="0"/>
      <w:divBdr>
        <w:top w:val="none" w:sz="0" w:space="0" w:color="auto"/>
        <w:left w:val="none" w:sz="0" w:space="0" w:color="auto"/>
        <w:bottom w:val="none" w:sz="0" w:space="0" w:color="auto"/>
        <w:right w:val="none" w:sz="0" w:space="0" w:color="auto"/>
      </w:divBdr>
    </w:div>
    <w:div w:id="1951890010">
      <w:bodyDiv w:val="1"/>
      <w:marLeft w:val="0"/>
      <w:marRight w:val="0"/>
      <w:marTop w:val="0"/>
      <w:marBottom w:val="0"/>
      <w:divBdr>
        <w:top w:val="none" w:sz="0" w:space="0" w:color="auto"/>
        <w:left w:val="none" w:sz="0" w:space="0" w:color="auto"/>
        <w:bottom w:val="none" w:sz="0" w:space="0" w:color="auto"/>
        <w:right w:val="none" w:sz="0" w:space="0" w:color="auto"/>
      </w:divBdr>
    </w:div>
    <w:div w:id="1962180274">
      <w:bodyDiv w:val="1"/>
      <w:marLeft w:val="0"/>
      <w:marRight w:val="0"/>
      <w:marTop w:val="0"/>
      <w:marBottom w:val="0"/>
      <w:divBdr>
        <w:top w:val="none" w:sz="0" w:space="0" w:color="auto"/>
        <w:left w:val="none" w:sz="0" w:space="0" w:color="auto"/>
        <w:bottom w:val="none" w:sz="0" w:space="0" w:color="auto"/>
        <w:right w:val="none" w:sz="0" w:space="0" w:color="auto"/>
      </w:divBdr>
    </w:div>
    <w:div w:id="1963149149">
      <w:bodyDiv w:val="1"/>
      <w:marLeft w:val="0"/>
      <w:marRight w:val="0"/>
      <w:marTop w:val="0"/>
      <w:marBottom w:val="0"/>
      <w:divBdr>
        <w:top w:val="none" w:sz="0" w:space="0" w:color="auto"/>
        <w:left w:val="none" w:sz="0" w:space="0" w:color="auto"/>
        <w:bottom w:val="none" w:sz="0" w:space="0" w:color="auto"/>
        <w:right w:val="none" w:sz="0" w:space="0" w:color="auto"/>
      </w:divBdr>
    </w:div>
    <w:div w:id="1965497344">
      <w:bodyDiv w:val="1"/>
      <w:marLeft w:val="0"/>
      <w:marRight w:val="0"/>
      <w:marTop w:val="0"/>
      <w:marBottom w:val="0"/>
      <w:divBdr>
        <w:top w:val="none" w:sz="0" w:space="0" w:color="auto"/>
        <w:left w:val="none" w:sz="0" w:space="0" w:color="auto"/>
        <w:bottom w:val="none" w:sz="0" w:space="0" w:color="auto"/>
        <w:right w:val="none" w:sz="0" w:space="0" w:color="auto"/>
      </w:divBdr>
    </w:div>
    <w:div w:id="1966807766">
      <w:bodyDiv w:val="1"/>
      <w:marLeft w:val="0"/>
      <w:marRight w:val="0"/>
      <w:marTop w:val="0"/>
      <w:marBottom w:val="0"/>
      <w:divBdr>
        <w:top w:val="none" w:sz="0" w:space="0" w:color="auto"/>
        <w:left w:val="none" w:sz="0" w:space="0" w:color="auto"/>
        <w:bottom w:val="none" w:sz="0" w:space="0" w:color="auto"/>
        <w:right w:val="none" w:sz="0" w:space="0" w:color="auto"/>
      </w:divBdr>
    </w:div>
    <w:div w:id="1970545140">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73554937">
      <w:bodyDiv w:val="1"/>
      <w:marLeft w:val="0"/>
      <w:marRight w:val="0"/>
      <w:marTop w:val="0"/>
      <w:marBottom w:val="0"/>
      <w:divBdr>
        <w:top w:val="none" w:sz="0" w:space="0" w:color="auto"/>
        <w:left w:val="none" w:sz="0" w:space="0" w:color="auto"/>
        <w:bottom w:val="none" w:sz="0" w:space="0" w:color="auto"/>
        <w:right w:val="none" w:sz="0" w:space="0" w:color="auto"/>
      </w:divBdr>
    </w:div>
    <w:div w:id="1975986871">
      <w:bodyDiv w:val="1"/>
      <w:marLeft w:val="0"/>
      <w:marRight w:val="0"/>
      <w:marTop w:val="0"/>
      <w:marBottom w:val="0"/>
      <w:divBdr>
        <w:top w:val="none" w:sz="0" w:space="0" w:color="auto"/>
        <w:left w:val="none" w:sz="0" w:space="0" w:color="auto"/>
        <w:bottom w:val="none" w:sz="0" w:space="0" w:color="auto"/>
        <w:right w:val="none" w:sz="0" w:space="0" w:color="auto"/>
      </w:divBdr>
    </w:div>
    <w:div w:id="1976325575">
      <w:bodyDiv w:val="1"/>
      <w:marLeft w:val="0"/>
      <w:marRight w:val="0"/>
      <w:marTop w:val="0"/>
      <w:marBottom w:val="0"/>
      <w:divBdr>
        <w:top w:val="none" w:sz="0" w:space="0" w:color="auto"/>
        <w:left w:val="none" w:sz="0" w:space="0" w:color="auto"/>
        <w:bottom w:val="none" w:sz="0" w:space="0" w:color="auto"/>
        <w:right w:val="none" w:sz="0" w:space="0" w:color="auto"/>
      </w:divBdr>
    </w:div>
    <w:div w:id="1978794958">
      <w:bodyDiv w:val="1"/>
      <w:marLeft w:val="0"/>
      <w:marRight w:val="0"/>
      <w:marTop w:val="0"/>
      <w:marBottom w:val="0"/>
      <w:divBdr>
        <w:top w:val="none" w:sz="0" w:space="0" w:color="auto"/>
        <w:left w:val="none" w:sz="0" w:space="0" w:color="auto"/>
        <w:bottom w:val="none" w:sz="0" w:space="0" w:color="auto"/>
        <w:right w:val="none" w:sz="0" w:space="0" w:color="auto"/>
      </w:divBdr>
    </w:div>
    <w:div w:id="1982152836">
      <w:bodyDiv w:val="1"/>
      <w:marLeft w:val="0"/>
      <w:marRight w:val="0"/>
      <w:marTop w:val="0"/>
      <w:marBottom w:val="0"/>
      <w:divBdr>
        <w:top w:val="none" w:sz="0" w:space="0" w:color="auto"/>
        <w:left w:val="none" w:sz="0" w:space="0" w:color="auto"/>
        <w:bottom w:val="none" w:sz="0" w:space="0" w:color="auto"/>
        <w:right w:val="none" w:sz="0" w:space="0" w:color="auto"/>
      </w:divBdr>
    </w:div>
    <w:div w:id="1987080506">
      <w:bodyDiv w:val="1"/>
      <w:marLeft w:val="0"/>
      <w:marRight w:val="0"/>
      <w:marTop w:val="0"/>
      <w:marBottom w:val="0"/>
      <w:divBdr>
        <w:top w:val="none" w:sz="0" w:space="0" w:color="auto"/>
        <w:left w:val="none" w:sz="0" w:space="0" w:color="auto"/>
        <w:bottom w:val="none" w:sz="0" w:space="0" w:color="auto"/>
        <w:right w:val="none" w:sz="0" w:space="0" w:color="auto"/>
      </w:divBdr>
    </w:div>
    <w:div w:id="1996300867">
      <w:bodyDiv w:val="1"/>
      <w:marLeft w:val="0"/>
      <w:marRight w:val="0"/>
      <w:marTop w:val="0"/>
      <w:marBottom w:val="0"/>
      <w:divBdr>
        <w:top w:val="none" w:sz="0" w:space="0" w:color="auto"/>
        <w:left w:val="none" w:sz="0" w:space="0" w:color="auto"/>
        <w:bottom w:val="none" w:sz="0" w:space="0" w:color="auto"/>
        <w:right w:val="none" w:sz="0" w:space="0" w:color="auto"/>
      </w:divBdr>
    </w:div>
    <w:div w:id="1997832186">
      <w:bodyDiv w:val="1"/>
      <w:marLeft w:val="0"/>
      <w:marRight w:val="0"/>
      <w:marTop w:val="0"/>
      <w:marBottom w:val="0"/>
      <w:divBdr>
        <w:top w:val="none" w:sz="0" w:space="0" w:color="auto"/>
        <w:left w:val="none" w:sz="0" w:space="0" w:color="auto"/>
        <w:bottom w:val="none" w:sz="0" w:space="0" w:color="auto"/>
        <w:right w:val="none" w:sz="0" w:space="0" w:color="auto"/>
      </w:divBdr>
    </w:div>
    <w:div w:id="2001957631">
      <w:bodyDiv w:val="1"/>
      <w:marLeft w:val="0"/>
      <w:marRight w:val="0"/>
      <w:marTop w:val="0"/>
      <w:marBottom w:val="0"/>
      <w:divBdr>
        <w:top w:val="none" w:sz="0" w:space="0" w:color="auto"/>
        <w:left w:val="none" w:sz="0" w:space="0" w:color="auto"/>
        <w:bottom w:val="none" w:sz="0" w:space="0" w:color="auto"/>
        <w:right w:val="none" w:sz="0" w:space="0" w:color="auto"/>
      </w:divBdr>
    </w:div>
    <w:div w:id="2006010320">
      <w:bodyDiv w:val="1"/>
      <w:marLeft w:val="0"/>
      <w:marRight w:val="0"/>
      <w:marTop w:val="0"/>
      <w:marBottom w:val="0"/>
      <w:divBdr>
        <w:top w:val="none" w:sz="0" w:space="0" w:color="auto"/>
        <w:left w:val="none" w:sz="0" w:space="0" w:color="auto"/>
        <w:bottom w:val="none" w:sz="0" w:space="0" w:color="auto"/>
        <w:right w:val="none" w:sz="0" w:space="0" w:color="auto"/>
      </w:divBdr>
    </w:div>
    <w:div w:id="2011983436">
      <w:bodyDiv w:val="1"/>
      <w:marLeft w:val="0"/>
      <w:marRight w:val="0"/>
      <w:marTop w:val="0"/>
      <w:marBottom w:val="0"/>
      <w:divBdr>
        <w:top w:val="none" w:sz="0" w:space="0" w:color="auto"/>
        <w:left w:val="none" w:sz="0" w:space="0" w:color="auto"/>
        <w:bottom w:val="none" w:sz="0" w:space="0" w:color="auto"/>
        <w:right w:val="none" w:sz="0" w:space="0" w:color="auto"/>
      </w:divBdr>
    </w:div>
    <w:div w:id="2012020857">
      <w:bodyDiv w:val="1"/>
      <w:marLeft w:val="0"/>
      <w:marRight w:val="0"/>
      <w:marTop w:val="0"/>
      <w:marBottom w:val="0"/>
      <w:divBdr>
        <w:top w:val="none" w:sz="0" w:space="0" w:color="auto"/>
        <w:left w:val="none" w:sz="0" w:space="0" w:color="auto"/>
        <w:bottom w:val="none" w:sz="0" w:space="0" w:color="auto"/>
        <w:right w:val="none" w:sz="0" w:space="0" w:color="auto"/>
      </w:divBdr>
    </w:div>
    <w:div w:id="2015373950">
      <w:bodyDiv w:val="1"/>
      <w:marLeft w:val="0"/>
      <w:marRight w:val="0"/>
      <w:marTop w:val="0"/>
      <w:marBottom w:val="0"/>
      <w:divBdr>
        <w:top w:val="none" w:sz="0" w:space="0" w:color="auto"/>
        <w:left w:val="none" w:sz="0" w:space="0" w:color="auto"/>
        <w:bottom w:val="none" w:sz="0" w:space="0" w:color="auto"/>
        <w:right w:val="none" w:sz="0" w:space="0" w:color="auto"/>
      </w:divBdr>
    </w:div>
    <w:div w:id="2016613873">
      <w:bodyDiv w:val="1"/>
      <w:marLeft w:val="0"/>
      <w:marRight w:val="0"/>
      <w:marTop w:val="0"/>
      <w:marBottom w:val="0"/>
      <w:divBdr>
        <w:top w:val="none" w:sz="0" w:space="0" w:color="auto"/>
        <w:left w:val="none" w:sz="0" w:space="0" w:color="auto"/>
        <w:bottom w:val="none" w:sz="0" w:space="0" w:color="auto"/>
        <w:right w:val="none" w:sz="0" w:space="0" w:color="auto"/>
      </w:divBdr>
    </w:div>
    <w:div w:id="2018340713">
      <w:bodyDiv w:val="1"/>
      <w:marLeft w:val="0"/>
      <w:marRight w:val="0"/>
      <w:marTop w:val="0"/>
      <w:marBottom w:val="0"/>
      <w:divBdr>
        <w:top w:val="none" w:sz="0" w:space="0" w:color="auto"/>
        <w:left w:val="none" w:sz="0" w:space="0" w:color="auto"/>
        <w:bottom w:val="none" w:sz="0" w:space="0" w:color="auto"/>
        <w:right w:val="none" w:sz="0" w:space="0" w:color="auto"/>
      </w:divBdr>
    </w:div>
    <w:div w:id="2018387775">
      <w:bodyDiv w:val="1"/>
      <w:marLeft w:val="0"/>
      <w:marRight w:val="0"/>
      <w:marTop w:val="0"/>
      <w:marBottom w:val="0"/>
      <w:divBdr>
        <w:top w:val="none" w:sz="0" w:space="0" w:color="auto"/>
        <w:left w:val="none" w:sz="0" w:space="0" w:color="auto"/>
        <w:bottom w:val="none" w:sz="0" w:space="0" w:color="auto"/>
        <w:right w:val="none" w:sz="0" w:space="0" w:color="auto"/>
      </w:divBdr>
    </w:div>
    <w:div w:id="2018921676">
      <w:bodyDiv w:val="1"/>
      <w:marLeft w:val="0"/>
      <w:marRight w:val="0"/>
      <w:marTop w:val="0"/>
      <w:marBottom w:val="0"/>
      <w:divBdr>
        <w:top w:val="none" w:sz="0" w:space="0" w:color="auto"/>
        <w:left w:val="none" w:sz="0" w:space="0" w:color="auto"/>
        <w:bottom w:val="none" w:sz="0" w:space="0" w:color="auto"/>
        <w:right w:val="none" w:sz="0" w:space="0" w:color="auto"/>
      </w:divBdr>
    </w:div>
    <w:div w:id="2019691717">
      <w:bodyDiv w:val="1"/>
      <w:marLeft w:val="0"/>
      <w:marRight w:val="0"/>
      <w:marTop w:val="0"/>
      <w:marBottom w:val="0"/>
      <w:divBdr>
        <w:top w:val="none" w:sz="0" w:space="0" w:color="auto"/>
        <w:left w:val="none" w:sz="0" w:space="0" w:color="auto"/>
        <w:bottom w:val="none" w:sz="0" w:space="0" w:color="auto"/>
        <w:right w:val="none" w:sz="0" w:space="0" w:color="auto"/>
      </w:divBdr>
    </w:div>
    <w:div w:id="2021393229">
      <w:bodyDiv w:val="1"/>
      <w:marLeft w:val="0"/>
      <w:marRight w:val="0"/>
      <w:marTop w:val="0"/>
      <w:marBottom w:val="0"/>
      <w:divBdr>
        <w:top w:val="none" w:sz="0" w:space="0" w:color="auto"/>
        <w:left w:val="none" w:sz="0" w:space="0" w:color="auto"/>
        <w:bottom w:val="none" w:sz="0" w:space="0" w:color="auto"/>
        <w:right w:val="none" w:sz="0" w:space="0" w:color="auto"/>
      </w:divBdr>
    </w:div>
    <w:div w:id="2023434357">
      <w:bodyDiv w:val="1"/>
      <w:marLeft w:val="0"/>
      <w:marRight w:val="0"/>
      <w:marTop w:val="0"/>
      <w:marBottom w:val="0"/>
      <w:divBdr>
        <w:top w:val="none" w:sz="0" w:space="0" w:color="auto"/>
        <w:left w:val="none" w:sz="0" w:space="0" w:color="auto"/>
        <w:bottom w:val="none" w:sz="0" w:space="0" w:color="auto"/>
        <w:right w:val="none" w:sz="0" w:space="0" w:color="auto"/>
      </w:divBdr>
    </w:div>
    <w:div w:id="2023970944">
      <w:bodyDiv w:val="1"/>
      <w:marLeft w:val="0"/>
      <w:marRight w:val="0"/>
      <w:marTop w:val="0"/>
      <w:marBottom w:val="0"/>
      <w:divBdr>
        <w:top w:val="none" w:sz="0" w:space="0" w:color="auto"/>
        <w:left w:val="none" w:sz="0" w:space="0" w:color="auto"/>
        <w:bottom w:val="none" w:sz="0" w:space="0" w:color="auto"/>
        <w:right w:val="none" w:sz="0" w:space="0" w:color="auto"/>
      </w:divBdr>
    </w:div>
    <w:div w:id="2038040066">
      <w:bodyDiv w:val="1"/>
      <w:marLeft w:val="0"/>
      <w:marRight w:val="0"/>
      <w:marTop w:val="0"/>
      <w:marBottom w:val="0"/>
      <w:divBdr>
        <w:top w:val="none" w:sz="0" w:space="0" w:color="auto"/>
        <w:left w:val="none" w:sz="0" w:space="0" w:color="auto"/>
        <w:bottom w:val="none" w:sz="0" w:space="0" w:color="auto"/>
        <w:right w:val="none" w:sz="0" w:space="0" w:color="auto"/>
      </w:divBdr>
    </w:div>
    <w:div w:id="2038116906">
      <w:bodyDiv w:val="1"/>
      <w:marLeft w:val="0"/>
      <w:marRight w:val="0"/>
      <w:marTop w:val="0"/>
      <w:marBottom w:val="0"/>
      <w:divBdr>
        <w:top w:val="none" w:sz="0" w:space="0" w:color="auto"/>
        <w:left w:val="none" w:sz="0" w:space="0" w:color="auto"/>
        <w:bottom w:val="none" w:sz="0" w:space="0" w:color="auto"/>
        <w:right w:val="none" w:sz="0" w:space="0" w:color="auto"/>
      </w:divBdr>
    </w:div>
    <w:div w:id="2038577051">
      <w:bodyDiv w:val="1"/>
      <w:marLeft w:val="0"/>
      <w:marRight w:val="0"/>
      <w:marTop w:val="0"/>
      <w:marBottom w:val="0"/>
      <w:divBdr>
        <w:top w:val="none" w:sz="0" w:space="0" w:color="auto"/>
        <w:left w:val="none" w:sz="0" w:space="0" w:color="auto"/>
        <w:bottom w:val="none" w:sz="0" w:space="0" w:color="auto"/>
        <w:right w:val="none" w:sz="0" w:space="0" w:color="auto"/>
      </w:divBdr>
    </w:div>
    <w:div w:id="2040885791">
      <w:bodyDiv w:val="1"/>
      <w:marLeft w:val="0"/>
      <w:marRight w:val="0"/>
      <w:marTop w:val="0"/>
      <w:marBottom w:val="0"/>
      <w:divBdr>
        <w:top w:val="none" w:sz="0" w:space="0" w:color="auto"/>
        <w:left w:val="none" w:sz="0" w:space="0" w:color="auto"/>
        <w:bottom w:val="none" w:sz="0" w:space="0" w:color="auto"/>
        <w:right w:val="none" w:sz="0" w:space="0" w:color="auto"/>
      </w:divBdr>
    </w:div>
    <w:div w:id="2044789855">
      <w:bodyDiv w:val="1"/>
      <w:marLeft w:val="0"/>
      <w:marRight w:val="0"/>
      <w:marTop w:val="0"/>
      <w:marBottom w:val="0"/>
      <w:divBdr>
        <w:top w:val="none" w:sz="0" w:space="0" w:color="auto"/>
        <w:left w:val="none" w:sz="0" w:space="0" w:color="auto"/>
        <w:bottom w:val="none" w:sz="0" w:space="0" w:color="auto"/>
        <w:right w:val="none" w:sz="0" w:space="0" w:color="auto"/>
      </w:divBdr>
    </w:div>
    <w:div w:id="2047562708">
      <w:bodyDiv w:val="1"/>
      <w:marLeft w:val="0"/>
      <w:marRight w:val="0"/>
      <w:marTop w:val="0"/>
      <w:marBottom w:val="0"/>
      <w:divBdr>
        <w:top w:val="none" w:sz="0" w:space="0" w:color="auto"/>
        <w:left w:val="none" w:sz="0" w:space="0" w:color="auto"/>
        <w:bottom w:val="none" w:sz="0" w:space="0" w:color="auto"/>
        <w:right w:val="none" w:sz="0" w:space="0" w:color="auto"/>
      </w:divBdr>
    </w:div>
    <w:div w:id="2060090722">
      <w:bodyDiv w:val="1"/>
      <w:marLeft w:val="0"/>
      <w:marRight w:val="0"/>
      <w:marTop w:val="0"/>
      <w:marBottom w:val="0"/>
      <w:divBdr>
        <w:top w:val="none" w:sz="0" w:space="0" w:color="auto"/>
        <w:left w:val="none" w:sz="0" w:space="0" w:color="auto"/>
        <w:bottom w:val="none" w:sz="0" w:space="0" w:color="auto"/>
        <w:right w:val="none" w:sz="0" w:space="0" w:color="auto"/>
      </w:divBdr>
    </w:div>
    <w:div w:id="2061710717">
      <w:bodyDiv w:val="1"/>
      <w:marLeft w:val="0"/>
      <w:marRight w:val="0"/>
      <w:marTop w:val="0"/>
      <w:marBottom w:val="0"/>
      <w:divBdr>
        <w:top w:val="none" w:sz="0" w:space="0" w:color="auto"/>
        <w:left w:val="none" w:sz="0" w:space="0" w:color="auto"/>
        <w:bottom w:val="none" w:sz="0" w:space="0" w:color="auto"/>
        <w:right w:val="none" w:sz="0" w:space="0" w:color="auto"/>
      </w:divBdr>
    </w:div>
    <w:div w:id="2075425911">
      <w:bodyDiv w:val="1"/>
      <w:marLeft w:val="0"/>
      <w:marRight w:val="0"/>
      <w:marTop w:val="0"/>
      <w:marBottom w:val="0"/>
      <w:divBdr>
        <w:top w:val="none" w:sz="0" w:space="0" w:color="auto"/>
        <w:left w:val="none" w:sz="0" w:space="0" w:color="auto"/>
        <w:bottom w:val="none" w:sz="0" w:space="0" w:color="auto"/>
        <w:right w:val="none" w:sz="0" w:space="0" w:color="auto"/>
      </w:divBdr>
    </w:div>
    <w:div w:id="2081556479">
      <w:bodyDiv w:val="1"/>
      <w:marLeft w:val="0"/>
      <w:marRight w:val="0"/>
      <w:marTop w:val="0"/>
      <w:marBottom w:val="0"/>
      <w:divBdr>
        <w:top w:val="none" w:sz="0" w:space="0" w:color="auto"/>
        <w:left w:val="none" w:sz="0" w:space="0" w:color="auto"/>
        <w:bottom w:val="none" w:sz="0" w:space="0" w:color="auto"/>
        <w:right w:val="none" w:sz="0" w:space="0" w:color="auto"/>
      </w:divBdr>
    </w:div>
    <w:div w:id="2082292388">
      <w:bodyDiv w:val="1"/>
      <w:marLeft w:val="0"/>
      <w:marRight w:val="0"/>
      <w:marTop w:val="0"/>
      <w:marBottom w:val="0"/>
      <w:divBdr>
        <w:top w:val="none" w:sz="0" w:space="0" w:color="auto"/>
        <w:left w:val="none" w:sz="0" w:space="0" w:color="auto"/>
        <w:bottom w:val="none" w:sz="0" w:space="0" w:color="auto"/>
        <w:right w:val="none" w:sz="0" w:space="0" w:color="auto"/>
      </w:divBdr>
    </w:div>
    <w:div w:id="2084646948">
      <w:bodyDiv w:val="1"/>
      <w:marLeft w:val="0"/>
      <w:marRight w:val="0"/>
      <w:marTop w:val="0"/>
      <w:marBottom w:val="0"/>
      <w:divBdr>
        <w:top w:val="none" w:sz="0" w:space="0" w:color="auto"/>
        <w:left w:val="none" w:sz="0" w:space="0" w:color="auto"/>
        <w:bottom w:val="none" w:sz="0" w:space="0" w:color="auto"/>
        <w:right w:val="none" w:sz="0" w:space="0" w:color="auto"/>
      </w:divBdr>
    </w:div>
    <w:div w:id="2086417502">
      <w:bodyDiv w:val="1"/>
      <w:marLeft w:val="0"/>
      <w:marRight w:val="0"/>
      <w:marTop w:val="0"/>
      <w:marBottom w:val="0"/>
      <w:divBdr>
        <w:top w:val="none" w:sz="0" w:space="0" w:color="auto"/>
        <w:left w:val="none" w:sz="0" w:space="0" w:color="auto"/>
        <w:bottom w:val="none" w:sz="0" w:space="0" w:color="auto"/>
        <w:right w:val="none" w:sz="0" w:space="0" w:color="auto"/>
      </w:divBdr>
    </w:div>
    <w:div w:id="2090695003">
      <w:bodyDiv w:val="1"/>
      <w:marLeft w:val="0"/>
      <w:marRight w:val="0"/>
      <w:marTop w:val="0"/>
      <w:marBottom w:val="0"/>
      <w:divBdr>
        <w:top w:val="none" w:sz="0" w:space="0" w:color="auto"/>
        <w:left w:val="none" w:sz="0" w:space="0" w:color="auto"/>
        <w:bottom w:val="none" w:sz="0" w:space="0" w:color="auto"/>
        <w:right w:val="none" w:sz="0" w:space="0" w:color="auto"/>
      </w:divBdr>
    </w:div>
    <w:div w:id="2095006770">
      <w:bodyDiv w:val="1"/>
      <w:marLeft w:val="0"/>
      <w:marRight w:val="0"/>
      <w:marTop w:val="0"/>
      <w:marBottom w:val="0"/>
      <w:divBdr>
        <w:top w:val="none" w:sz="0" w:space="0" w:color="auto"/>
        <w:left w:val="none" w:sz="0" w:space="0" w:color="auto"/>
        <w:bottom w:val="none" w:sz="0" w:space="0" w:color="auto"/>
        <w:right w:val="none" w:sz="0" w:space="0" w:color="auto"/>
      </w:divBdr>
    </w:div>
    <w:div w:id="2096583510">
      <w:bodyDiv w:val="1"/>
      <w:marLeft w:val="0"/>
      <w:marRight w:val="0"/>
      <w:marTop w:val="0"/>
      <w:marBottom w:val="0"/>
      <w:divBdr>
        <w:top w:val="none" w:sz="0" w:space="0" w:color="auto"/>
        <w:left w:val="none" w:sz="0" w:space="0" w:color="auto"/>
        <w:bottom w:val="none" w:sz="0" w:space="0" w:color="auto"/>
        <w:right w:val="none" w:sz="0" w:space="0" w:color="auto"/>
      </w:divBdr>
    </w:div>
    <w:div w:id="2102288066">
      <w:bodyDiv w:val="1"/>
      <w:marLeft w:val="0"/>
      <w:marRight w:val="0"/>
      <w:marTop w:val="0"/>
      <w:marBottom w:val="0"/>
      <w:divBdr>
        <w:top w:val="none" w:sz="0" w:space="0" w:color="auto"/>
        <w:left w:val="none" w:sz="0" w:space="0" w:color="auto"/>
        <w:bottom w:val="none" w:sz="0" w:space="0" w:color="auto"/>
        <w:right w:val="none" w:sz="0" w:space="0" w:color="auto"/>
      </w:divBdr>
    </w:div>
    <w:div w:id="2110658497">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7457757">
      <w:bodyDiv w:val="1"/>
      <w:marLeft w:val="0"/>
      <w:marRight w:val="0"/>
      <w:marTop w:val="0"/>
      <w:marBottom w:val="0"/>
      <w:divBdr>
        <w:top w:val="none" w:sz="0" w:space="0" w:color="auto"/>
        <w:left w:val="none" w:sz="0" w:space="0" w:color="auto"/>
        <w:bottom w:val="none" w:sz="0" w:space="0" w:color="auto"/>
        <w:right w:val="none" w:sz="0" w:space="0" w:color="auto"/>
      </w:divBdr>
    </w:div>
    <w:div w:id="2127774174">
      <w:bodyDiv w:val="1"/>
      <w:marLeft w:val="0"/>
      <w:marRight w:val="0"/>
      <w:marTop w:val="0"/>
      <w:marBottom w:val="0"/>
      <w:divBdr>
        <w:top w:val="none" w:sz="0" w:space="0" w:color="auto"/>
        <w:left w:val="none" w:sz="0" w:space="0" w:color="auto"/>
        <w:bottom w:val="none" w:sz="0" w:space="0" w:color="auto"/>
        <w:right w:val="none" w:sz="0" w:space="0" w:color="auto"/>
      </w:divBdr>
    </w:div>
    <w:div w:id="2128044704">
      <w:bodyDiv w:val="1"/>
      <w:marLeft w:val="0"/>
      <w:marRight w:val="0"/>
      <w:marTop w:val="0"/>
      <w:marBottom w:val="0"/>
      <w:divBdr>
        <w:top w:val="none" w:sz="0" w:space="0" w:color="auto"/>
        <w:left w:val="none" w:sz="0" w:space="0" w:color="auto"/>
        <w:bottom w:val="none" w:sz="0" w:space="0" w:color="auto"/>
        <w:right w:val="none" w:sz="0" w:space="0" w:color="auto"/>
      </w:divBdr>
    </w:div>
    <w:div w:id="2131512367">
      <w:bodyDiv w:val="1"/>
      <w:marLeft w:val="0"/>
      <w:marRight w:val="0"/>
      <w:marTop w:val="0"/>
      <w:marBottom w:val="0"/>
      <w:divBdr>
        <w:top w:val="none" w:sz="0" w:space="0" w:color="auto"/>
        <w:left w:val="none" w:sz="0" w:space="0" w:color="auto"/>
        <w:bottom w:val="none" w:sz="0" w:space="0" w:color="auto"/>
        <w:right w:val="none" w:sz="0" w:space="0" w:color="auto"/>
      </w:divBdr>
    </w:div>
    <w:div w:id="2133546834">
      <w:bodyDiv w:val="1"/>
      <w:marLeft w:val="0"/>
      <w:marRight w:val="0"/>
      <w:marTop w:val="0"/>
      <w:marBottom w:val="0"/>
      <w:divBdr>
        <w:top w:val="none" w:sz="0" w:space="0" w:color="auto"/>
        <w:left w:val="none" w:sz="0" w:space="0" w:color="auto"/>
        <w:bottom w:val="none" w:sz="0" w:space="0" w:color="auto"/>
        <w:right w:val="none" w:sz="0" w:space="0" w:color="auto"/>
      </w:divBdr>
    </w:div>
    <w:div w:id="2134278010">
      <w:bodyDiv w:val="1"/>
      <w:marLeft w:val="0"/>
      <w:marRight w:val="0"/>
      <w:marTop w:val="0"/>
      <w:marBottom w:val="0"/>
      <w:divBdr>
        <w:top w:val="none" w:sz="0" w:space="0" w:color="auto"/>
        <w:left w:val="none" w:sz="0" w:space="0" w:color="auto"/>
        <w:bottom w:val="none" w:sz="0" w:space="0" w:color="auto"/>
        <w:right w:val="none" w:sz="0" w:space="0" w:color="auto"/>
      </w:divBdr>
    </w:div>
    <w:div w:id="2134669588">
      <w:bodyDiv w:val="1"/>
      <w:marLeft w:val="0"/>
      <w:marRight w:val="0"/>
      <w:marTop w:val="0"/>
      <w:marBottom w:val="0"/>
      <w:divBdr>
        <w:top w:val="none" w:sz="0" w:space="0" w:color="auto"/>
        <w:left w:val="none" w:sz="0" w:space="0" w:color="auto"/>
        <w:bottom w:val="none" w:sz="0" w:space="0" w:color="auto"/>
        <w:right w:val="none" w:sz="0" w:space="0" w:color="auto"/>
      </w:divBdr>
    </w:div>
    <w:div w:id="2139639812">
      <w:bodyDiv w:val="1"/>
      <w:marLeft w:val="0"/>
      <w:marRight w:val="0"/>
      <w:marTop w:val="0"/>
      <w:marBottom w:val="0"/>
      <w:divBdr>
        <w:top w:val="none" w:sz="0" w:space="0" w:color="auto"/>
        <w:left w:val="none" w:sz="0" w:space="0" w:color="auto"/>
        <w:bottom w:val="none" w:sz="0" w:space="0" w:color="auto"/>
        <w:right w:val="none" w:sz="0" w:space="0" w:color="auto"/>
      </w:divBdr>
    </w:div>
    <w:div w:id="2143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0A785031B4AF56916E0DBA1B7451C05B7E48DA2DB058409977AAE67A119B8Ce12A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50A785031B4AF56916E0DBA1B7451C05B7E48DA2DB058409977AAE67A119B8Ce12AE"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38325CE0B9D298CAB011C64F8C5F622920E4A725288AF92155652807082F73A58D3A980B1CAFB88nB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4BF7-1482-4AA6-9CD4-2A621FD9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
  <LinksUpToDate>false</LinksUpToDate>
  <CharactersWithSpaces>17422</CharactersWithSpaces>
  <SharedDoc>false</SharedDoc>
  <HLinks>
    <vt:vector size="228" baseType="variant">
      <vt:variant>
        <vt:i4>7536741</vt:i4>
      </vt:variant>
      <vt:variant>
        <vt:i4>111</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108</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105</vt:i4>
      </vt:variant>
      <vt:variant>
        <vt:i4>0</vt:i4>
      </vt:variant>
      <vt:variant>
        <vt:i4>5</vt:i4>
      </vt:variant>
      <vt:variant>
        <vt:lpwstr>consultantplus://offline/ref=293E5F5FBFB7BF00707EA3B3909C009FADFC635E05C9225241F5E671E418AFA8719B0D0083DC2FC5bDgCL</vt:lpwstr>
      </vt:variant>
      <vt:variant>
        <vt:lpwstr/>
      </vt:variant>
      <vt:variant>
        <vt:i4>6422579</vt:i4>
      </vt:variant>
      <vt:variant>
        <vt:i4>102</vt:i4>
      </vt:variant>
      <vt:variant>
        <vt:i4>0</vt:i4>
      </vt:variant>
      <vt:variant>
        <vt:i4>5</vt:i4>
      </vt:variant>
      <vt:variant>
        <vt:lpwstr/>
      </vt:variant>
      <vt:variant>
        <vt:lpwstr>Par4179</vt:lpwstr>
      </vt:variant>
      <vt:variant>
        <vt:i4>7143475</vt:i4>
      </vt:variant>
      <vt:variant>
        <vt:i4>99</vt:i4>
      </vt:variant>
      <vt:variant>
        <vt:i4>0</vt:i4>
      </vt:variant>
      <vt:variant>
        <vt:i4>5</vt:i4>
      </vt:variant>
      <vt:variant>
        <vt:lpwstr/>
      </vt:variant>
      <vt:variant>
        <vt:lpwstr>Par4183</vt:lpwstr>
      </vt:variant>
      <vt:variant>
        <vt:i4>7143475</vt:i4>
      </vt:variant>
      <vt:variant>
        <vt:i4>96</vt:i4>
      </vt:variant>
      <vt:variant>
        <vt:i4>0</vt:i4>
      </vt:variant>
      <vt:variant>
        <vt:i4>5</vt:i4>
      </vt:variant>
      <vt:variant>
        <vt:lpwstr/>
      </vt:variant>
      <vt:variant>
        <vt:lpwstr>Par4183</vt:lpwstr>
      </vt:variant>
      <vt:variant>
        <vt:i4>6422579</vt:i4>
      </vt:variant>
      <vt:variant>
        <vt:i4>93</vt:i4>
      </vt:variant>
      <vt:variant>
        <vt:i4>0</vt:i4>
      </vt:variant>
      <vt:variant>
        <vt:i4>5</vt:i4>
      </vt:variant>
      <vt:variant>
        <vt:lpwstr/>
      </vt:variant>
      <vt:variant>
        <vt:lpwstr>Par4179</vt:lpwstr>
      </vt:variant>
      <vt:variant>
        <vt:i4>6422579</vt:i4>
      </vt:variant>
      <vt:variant>
        <vt:i4>90</vt:i4>
      </vt:variant>
      <vt:variant>
        <vt:i4>0</vt:i4>
      </vt:variant>
      <vt:variant>
        <vt:i4>5</vt:i4>
      </vt:variant>
      <vt:variant>
        <vt:lpwstr/>
      </vt:variant>
      <vt:variant>
        <vt:lpwstr>Par4179</vt:lpwstr>
      </vt:variant>
      <vt:variant>
        <vt:i4>6422579</vt:i4>
      </vt:variant>
      <vt:variant>
        <vt:i4>87</vt:i4>
      </vt:variant>
      <vt:variant>
        <vt:i4>0</vt:i4>
      </vt:variant>
      <vt:variant>
        <vt:i4>5</vt:i4>
      </vt:variant>
      <vt:variant>
        <vt:lpwstr/>
      </vt:variant>
      <vt:variant>
        <vt:lpwstr>Par4179</vt:lpwstr>
      </vt:variant>
      <vt:variant>
        <vt:i4>6619188</vt:i4>
      </vt:variant>
      <vt:variant>
        <vt:i4>84</vt:i4>
      </vt:variant>
      <vt:variant>
        <vt:i4>0</vt:i4>
      </vt:variant>
      <vt:variant>
        <vt:i4>5</vt:i4>
      </vt:variant>
      <vt:variant>
        <vt:lpwstr/>
      </vt:variant>
      <vt:variant>
        <vt:lpwstr>Par662</vt:lpwstr>
      </vt:variant>
      <vt:variant>
        <vt:i4>6422579</vt:i4>
      </vt:variant>
      <vt:variant>
        <vt:i4>81</vt:i4>
      </vt:variant>
      <vt:variant>
        <vt:i4>0</vt:i4>
      </vt:variant>
      <vt:variant>
        <vt:i4>5</vt:i4>
      </vt:variant>
      <vt:variant>
        <vt:lpwstr/>
      </vt:variant>
      <vt:variant>
        <vt:lpwstr>Par4179</vt:lpwstr>
      </vt:variant>
      <vt:variant>
        <vt:i4>6422579</vt:i4>
      </vt:variant>
      <vt:variant>
        <vt:i4>78</vt:i4>
      </vt:variant>
      <vt:variant>
        <vt:i4>0</vt:i4>
      </vt:variant>
      <vt:variant>
        <vt:i4>5</vt:i4>
      </vt:variant>
      <vt:variant>
        <vt:lpwstr/>
      </vt:variant>
      <vt:variant>
        <vt:lpwstr>Par4179</vt:lpwstr>
      </vt:variant>
      <vt:variant>
        <vt:i4>6422579</vt:i4>
      </vt:variant>
      <vt:variant>
        <vt:i4>75</vt:i4>
      </vt:variant>
      <vt:variant>
        <vt:i4>0</vt:i4>
      </vt:variant>
      <vt:variant>
        <vt:i4>5</vt:i4>
      </vt:variant>
      <vt:variant>
        <vt:lpwstr/>
      </vt:variant>
      <vt:variant>
        <vt:lpwstr>Par4179</vt:lpwstr>
      </vt:variant>
      <vt:variant>
        <vt:i4>6422579</vt:i4>
      </vt:variant>
      <vt:variant>
        <vt:i4>72</vt:i4>
      </vt:variant>
      <vt:variant>
        <vt:i4>0</vt:i4>
      </vt:variant>
      <vt:variant>
        <vt:i4>5</vt:i4>
      </vt:variant>
      <vt:variant>
        <vt:lpwstr/>
      </vt:variant>
      <vt:variant>
        <vt:lpwstr>Par4179</vt:lpwstr>
      </vt:variant>
      <vt:variant>
        <vt:i4>6422579</vt:i4>
      </vt:variant>
      <vt:variant>
        <vt:i4>69</vt:i4>
      </vt:variant>
      <vt:variant>
        <vt:i4>0</vt:i4>
      </vt:variant>
      <vt:variant>
        <vt:i4>5</vt:i4>
      </vt:variant>
      <vt:variant>
        <vt:lpwstr/>
      </vt:variant>
      <vt:variant>
        <vt:lpwstr>Par4179</vt:lpwstr>
      </vt:variant>
      <vt:variant>
        <vt:i4>6422579</vt:i4>
      </vt:variant>
      <vt:variant>
        <vt:i4>66</vt:i4>
      </vt:variant>
      <vt:variant>
        <vt:i4>0</vt:i4>
      </vt:variant>
      <vt:variant>
        <vt:i4>5</vt:i4>
      </vt:variant>
      <vt:variant>
        <vt:lpwstr/>
      </vt:variant>
      <vt:variant>
        <vt:lpwstr>Par4179</vt:lpwstr>
      </vt:variant>
      <vt:variant>
        <vt:i4>6422579</vt:i4>
      </vt:variant>
      <vt:variant>
        <vt:i4>63</vt:i4>
      </vt:variant>
      <vt:variant>
        <vt:i4>0</vt:i4>
      </vt:variant>
      <vt:variant>
        <vt:i4>5</vt:i4>
      </vt:variant>
      <vt:variant>
        <vt:lpwstr/>
      </vt:variant>
      <vt:variant>
        <vt:lpwstr>Par4179</vt:lpwstr>
      </vt:variant>
      <vt:variant>
        <vt:i4>6619195</vt:i4>
      </vt:variant>
      <vt:variant>
        <vt:i4>60</vt:i4>
      </vt:variant>
      <vt:variant>
        <vt:i4>0</vt:i4>
      </vt:variant>
      <vt:variant>
        <vt:i4>5</vt:i4>
      </vt:variant>
      <vt:variant>
        <vt:lpwstr>consultantplus://offline/ref=C6FF1C0284D4D7C1B6F0ECCCA0577E701E40AC1DD20CC635650396D8AAF1BD8Ap1BEM</vt:lpwstr>
      </vt:variant>
      <vt:variant>
        <vt:lpwstr/>
      </vt:variant>
      <vt:variant>
        <vt:i4>6422579</vt:i4>
      </vt:variant>
      <vt:variant>
        <vt:i4>57</vt:i4>
      </vt:variant>
      <vt:variant>
        <vt:i4>0</vt:i4>
      </vt:variant>
      <vt:variant>
        <vt:i4>5</vt:i4>
      </vt:variant>
      <vt:variant>
        <vt:lpwstr/>
      </vt:variant>
      <vt:variant>
        <vt:lpwstr>Par4179</vt:lpwstr>
      </vt:variant>
      <vt:variant>
        <vt:i4>6750259</vt:i4>
      </vt:variant>
      <vt:variant>
        <vt:i4>54</vt:i4>
      </vt:variant>
      <vt:variant>
        <vt:i4>0</vt:i4>
      </vt:variant>
      <vt:variant>
        <vt:i4>5</vt:i4>
      </vt:variant>
      <vt:variant>
        <vt:lpwstr>consultantplus://offline/ref=C6FF1C0284D4D7C1B6F0ECDAA33B207A1B4EF710D205906C3105C187pFBAM</vt:lpwstr>
      </vt:variant>
      <vt:variant>
        <vt:lpwstr/>
      </vt:variant>
      <vt:variant>
        <vt:i4>6422579</vt:i4>
      </vt:variant>
      <vt:variant>
        <vt:i4>51</vt:i4>
      </vt:variant>
      <vt:variant>
        <vt:i4>0</vt:i4>
      </vt:variant>
      <vt:variant>
        <vt:i4>5</vt:i4>
      </vt:variant>
      <vt:variant>
        <vt:lpwstr/>
      </vt:variant>
      <vt:variant>
        <vt:lpwstr>Par4179</vt:lpwstr>
      </vt:variant>
      <vt:variant>
        <vt:i4>7143475</vt:i4>
      </vt:variant>
      <vt:variant>
        <vt:i4>48</vt:i4>
      </vt:variant>
      <vt:variant>
        <vt:i4>0</vt:i4>
      </vt:variant>
      <vt:variant>
        <vt:i4>5</vt:i4>
      </vt:variant>
      <vt:variant>
        <vt:lpwstr/>
      </vt:variant>
      <vt:variant>
        <vt:lpwstr>Par4185</vt:lpwstr>
      </vt:variant>
      <vt:variant>
        <vt:i4>7143475</vt:i4>
      </vt:variant>
      <vt:variant>
        <vt:i4>45</vt:i4>
      </vt:variant>
      <vt:variant>
        <vt:i4>0</vt:i4>
      </vt:variant>
      <vt:variant>
        <vt:i4>5</vt:i4>
      </vt:variant>
      <vt:variant>
        <vt:lpwstr/>
      </vt:variant>
      <vt:variant>
        <vt:lpwstr>Par4183</vt:lpwstr>
      </vt:variant>
      <vt:variant>
        <vt:i4>7143475</vt:i4>
      </vt:variant>
      <vt:variant>
        <vt:i4>42</vt:i4>
      </vt:variant>
      <vt:variant>
        <vt:i4>0</vt:i4>
      </vt:variant>
      <vt:variant>
        <vt:i4>5</vt:i4>
      </vt:variant>
      <vt:variant>
        <vt:lpwstr/>
      </vt:variant>
      <vt:variant>
        <vt:lpwstr>Par4183</vt:lpwstr>
      </vt:variant>
      <vt:variant>
        <vt:i4>6422579</vt:i4>
      </vt:variant>
      <vt:variant>
        <vt:i4>39</vt:i4>
      </vt:variant>
      <vt:variant>
        <vt:i4>0</vt:i4>
      </vt:variant>
      <vt:variant>
        <vt:i4>5</vt:i4>
      </vt:variant>
      <vt:variant>
        <vt:lpwstr/>
      </vt:variant>
      <vt:variant>
        <vt:lpwstr>Par4179</vt:lpwstr>
      </vt:variant>
      <vt:variant>
        <vt:i4>6422579</vt:i4>
      </vt:variant>
      <vt:variant>
        <vt:i4>36</vt:i4>
      </vt:variant>
      <vt:variant>
        <vt:i4>0</vt:i4>
      </vt:variant>
      <vt:variant>
        <vt:i4>5</vt:i4>
      </vt:variant>
      <vt:variant>
        <vt:lpwstr/>
      </vt:variant>
      <vt:variant>
        <vt:lpwstr>Par4179</vt:lpwstr>
      </vt:variant>
      <vt:variant>
        <vt:i4>6422579</vt:i4>
      </vt:variant>
      <vt:variant>
        <vt:i4>33</vt:i4>
      </vt:variant>
      <vt:variant>
        <vt:i4>0</vt:i4>
      </vt:variant>
      <vt:variant>
        <vt:i4>5</vt:i4>
      </vt:variant>
      <vt:variant>
        <vt:lpwstr/>
      </vt:variant>
      <vt:variant>
        <vt:lpwstr>Par4179</vt:lpwstr>
      </vt:variant>
      <vt:variant>
        <vt:i4>6422579</vt:i4>
      </vt:variant>
      <vt:variant>
        <vt:i4>30</vt:i4>
      </vt:variant>
      <vt:variant>
        <vt:i4>0</vt:i4>
      </vt:variant>
      <vt:variant>
        <vt:i4>5</vt:i4>
      </vt:variant>
      <vt:variant>
        <vt:lpwstr/>
      </vt:variant>
      <vt:variant>
        <vt:lpwstr>Par4179</vt:lpwstr>
      </vt:variant>
      <vt:variant>
        <vt:i4>6553701</vt:i4>
      </vt:variant>
      <vt:variant>
        <vt:i4>27</vt:i4>
      </vt:variant>
      <vt:variant>
        <vt:i4>0</vt:i4>
      </vt:variant>
      <vt:variant>
        <vt:i4>5</vt:i4>
      </vt:variant>
      <vt:variant>
        <vt:lpwstr>consultantplus://offline/ref=C6FF1C0284D4D7C1B6F0ECDAA33B207A1A4AF713D80DCD66395CCD85FDF8B7DD59E77586D26CD23Cp6B2M</vt:lpwstr>
      </vt:variant>
      <vt:variant>
        <vt:lpwstr/>
      </vt:variant>
      <vt:variant>
        <vt:i4>6422579</vt:i4>
      </vt:variant>
      <vt:variant>
        <vt:i4>24</vt:i4>
      </vt:variant>
      <vt:variant>
        <vt:i4>0</vt:i4>
      </vt:variant>
      <vt:variant>
        <vt:i4>5</vt:i4>
      </vt:variant>
      <vt:variant>
        <vt:lpwstr/>
      </vt:variant>
      <vt:variant>
        <vt:lpwstr>Par4179</vt:lpwstr>
      </vt:variant>
      <vt:variant>
        <vt:i4>6422579</vt:i4>
      </vt:variant>
      <vt:variant>
        <vt:i4>21</vt:i4>
      </vt:variant>
      <vt:variant>
        <vt:i4>0</vt:i4>
      </vt:variant>
      <vt:variant>
        <vt:i4>5</vt:i4>
      </vt:variant>
      <vt:variant>
        <vt:lpwstr/>
      </vt:variant>
      <vt:variant>
        <vt:lpwstr>Par4179</vt:lpwstr>
      </vt:variant>
      <vt:variant>
        <vt:i4>6422579</vt:i4>
      </vt:variant>
      <vt:variant>
        <vt:i4>18</vt:i4>
      </vt:variant>
      <vt:variant>
        <vt:i4>0</vt:i4>
      </vt:variant>
      <vt:variant>
        <vt:i4>5</vt:i4>
      </vt:variant>
      <vt:variant>
        <vt:lpwstr/>
      </vt:variant>
      <vt:variant>
        <vt:lpwstr>Par4179</vt:lpwstr>
      </vt:variant>
      <vt:variant>
        <vt:i4>6422579</vt:i4>
      </vt:variant>
      <vt:variant>
        <vt:i4>15</vt:i4>
      </vt:variant>
      <vt:variant>
        <vt:i4>0</vt:i4>
      </vt:variant>
      <vt:variant>
        <vt:i4>5</vt:i4>
      </vt:variant>
      <vt:variant>
        <vt:lpwstr/>
      </vt:variant>
      <vt:variant>
        <vt:lpwstr>Par4179</vt:lpwstr>
      </vt:variant>
      <vt:variant>
        <vt:i4>6422579</vt:i4>
      </vt:variant>
      <vt:variant>
        <vt:i4>12</vt:i4>
      </vt:variant>
      <vt:variant>
        <vt:i4>0</vt:i4>
      </vt:variant>
      <vt:variant>
        <vt:i4>5</vt:i4>
      </vt:variant>
      <vt:variant>
        <vt:lpwstr/>
      </vt:variant>
      <vt:variant>
        <vt:lpwstr>Par4179</vt:lpwstr>
      </vt:variant>
      <vt:variant>
        <vt:i4>6422579</vt:i4>
      </vt:variant>
      <vt:variant>
        <vt:i4>9</vt:i4>
      </vt:variant>
      <vt:variant>
        <vt:i4>0</vt:i4>
      </vt:variant>
      <vt:variant>
        <vt:i4>5</vt:i4>
      </vt:variant>
      <vt:variant>
        <vt:lpwstr/>
      </vt:variant>
      <vt:variant>
        <vt:lpwstr>Par4179</vt:lpwstr>
      </vt:variant>
      <vt:variant>
        <vt:i4>6619245</vt:i4>
      </vt:variant>
      <vt:variant>
        <vt:i4>6</vt:i4>
      </vt:variant>
      <vt:variant>
        <vt:i4>0</vt:i4>
      </vt:variant>
      <vt:variant>
        <vt:i4>5</vt:i4>
      </vt:variant>
      <vt:variant>
        <vt:lpwstr>consultantplus://offline/ref=C6FF1C0284D4D7C1B6F0ECCCA0577E701E40AC1DD206C535650396D8AAF1BD8Ap1BEM</vt:lpwstr>
      </vt:variant>
      <vt:variant>
        <vt:lpwstr/>
      </vt:variant>
      <vt:variant>
        <vt:i4>6422579</vt:i4>
      </vt:variant>
      <vt:variant>
        <vt:i4>3</vt:i4>
      </vt:variant>
      <vt:variant>
        <vt:i4>0</vt:i4>
      </vt:variant>
      <vt:variant>
        <vt:i4>5</vt:i4>
      </vt:variant>
      <vt:variant>
        <vt:lpwstr/>
      </vt:variant>
      <vt:variant>
        <vt:lpwstr>Par4179</vt:lpwstr>
      </vt:variant>
      <vt:variant>
        <vt:i4>5898321</vt:i4>
      </vt:variant>
      <vt:variant>
        <vt:i4>0</vt:i4>
      </vt:variant>
      <vt:variant>
        <vt:i4>0</vt:i4>
      </vt:variant>
      <vt:variant>
        <vt:i4>5</vt:i4>
      </vt:variant>
      <vt:variant>
        <vt:lpwstr>consultantplus://offline/ref=49C6B67B30E1F657D251A399E0F61EB69D27229DE8E6516B131ECBD73F728CFE9196E4CD70126C6C07D2B5t90BL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Макеева Мария Юрьевна</cp:lastModifiedBy>
  <cp:revision>6</cp:revision>
  <cp:lastPrinted>2018-09-25T12:07:00Z</cp:lastPrinted>
  <dcterms:created xsi:type="dcterms:W3CDTF">2018-09-25T11:49:00Z</dcterms:created>
  <dcterms:modified xsi:type="dcterms:W3CDTF">2018-09-25T12:07:00Z</dcterms:modified>
</cp:coreProperties>
</file>