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DE69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1DD381C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56256F4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7529D58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60F239E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7A3DE8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749CE72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5D1558" w14:textId="77777777"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14:paraId="080897C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4CB379B8" w14:textId="77777777" w:rsidR="00FB715F" w:rsidRPr="003D7D5D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D7D5D">
        <w:rPr>
          <w:rFonts w:ascii="PT Astra Serif" w:hAnsi="PT Astra Serif"/>
          <w:sz w:val="28"/>
          <w:szCs w:val="28"/>
          <w:u w:val="single"/>
        </w:rPr>
        <w:t>Управление по охране объектов культурного наследия администрации Губернатора Ульяновской области</w:t>
      </w:r>
    </w:p>
    <w:p w14:paraId="1C516C2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14:paraId="7AAFB623" w14:textId="77777777"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41EB5AF8" w14:textId="4818C100" w:rsidR="00FB715F" w:rsidRPr="0005117E" w:rsidRDefault="00FB715F" w:rsidP="003D7D5D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3D7D5D">
        <w:rPr>
          <w:rFonts w:ascii="PT Astra Serif" w:hAnsi="PT Astra Serif"/>
          <w:sz w:val="28"/>
          <w:szCs w:val="28"/>
        </w:rPr>
        <w:t xml:space="preserve">): </w:t>
      </w:r>
      <w:r w:rsidR="0005117E" w:rsidRPr="0005117E">
        <w:rPr>
          <w:rFonts w:ascii="PT Astra Serif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01.10.2021 № 470-П</w:t>
      </w:r>
    </w:p>
    <w:p w14:paraId="7D0DB87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14:paraId="456C544C" w14:textId="77777777" w:rsidR="007E5C80" w:rsidRPr="007E5C80" w:rsidRDefault="007E5C80" w:rsidP="007E5C80">
      <w:pPr>
        <w:spacing w:line="247" w:lineRule="auto"/>
        <w:ind w:firstLine="709"/>
        <w:rPr>
          <w:rFonts w:ascii="PT Astra Serif" w:hAnsi="PT Astra Serif"/>
          <w:sz w:val="28"/>
          <w:szCs w:val="28"/>
        </w:rPr>
      </w:pPr>
      <w:r w:rsidRPr="007E5C80">
        <w:rPr>
          <w:rFonts w:ascii="PT Astra Serif" w:hAnsi="PT Astra Serif"/>
          <w:sz w:val="28"/>
          <w:szCs w:val="28"/>
          <w:u w:val="single"/>
        </w:rPr>
        <w:t>на следующий день после дня его официального опубликования</w:t>
      </w:r>
      <w:r w:rsidRPr="007E5C80">
        <w:rPr>
          <w:rFonts w:ascii="PT Astra Serif" w:hAnsi="PT Astra Serif"/>
          <w:sz w:val="28"/>
          <w:szCs w:val="28"/>
        </w:rPr>
        <w:t>________</w:t>
      </w:r>
    </w:p>
    <w:p w14:paraId="3294E8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22B6F581" w14:textId="23B9D5B6" w:rsidR="00090418" w:rsidRPr="00090418" w:rsidRDefault="00090418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090418">
        <w:rPr>
          <w:rFonts w:ascii="PT Astra Serif" w:hAnsi="PT Astra Serif"/>
          <w:sz w:val="28"/>
          <w:szCs w:val="28"/>
          <w:u w:val="single"/>
        </w:rPr>
        <w:t xml:space="preserve">Действующая редакция не соответствует положениям Федерального закона </w:t>
      </w:r>
      <w:r w:rsidRPr="00090418">
        <w:rPr>
          <w:rFonts w:ascii="PT Astra Serif" w:hAnsi="PT Astra Serif"/>
          <w:sz w:val="28"/>
          <w:szCs w:val="28"/>
          <w:u w:val="single"/>
        </w:rPr>
        <w:br/>
        <w:t>от 28.12.2024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E72A70">
        <w:rPr>
          <w:rFonts w:ascii="PT Astra Serif" w:hAnsi="PT Astra Serif"/>
          <w:sz w:val="28"/>
          <w:szCs w:val="28"/>
          <w:u w:val="single"/>
        </w:rPr>
        <w:t>.</w:t>
      </w:r>
    </w:p>
    <w:p w14:paraId="3B759A5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14:paraId="29AFCA16" w14:textId="0BDA170E" w:rsidR="00FB715F" w:rsidRPr="009D5BEC" w:rsidRDefault="009D5BEC" w:rsidP="009D5BEC">
      <w:pPr>
        <w:pStyle w:val="ConsPlusNonformat"/>
        <w:ind w:firstLine="708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9D5BEC">
        <w:rPr>
          <w:rFonts w:ascii="PT Astra Serif" w:hAnsi="PT Astra Serif"/>
          <w:sz w:val="28"/>
          <w:szCs w:val="28"/>
          <w:u w:val="single"/>
        </w:rPr>
        <w:t>приведение постановления Правительства Ульяновской области от 01.10.2021 № 470-П в соответствие с требованиями статьи 11 Федерального закона от 25.06.2002 № 73-ФЗ «Об объектах культурного наследия (памятниках истории и культуры) народов Российской Федерации», статей 23-25 Федерального закона от 31.07.2020 № 248-ФЗ «О государственном контроле (надзоре) и муниципальном контроле в Российской Федерации», корректировка актуализируются индикаторы риска нарушения обязательных требований на основании Методических рекомендаций по разработке индикаторов риска государственного контроля (надзора), утверждённых Министерства экономического развития Российской Федерации (протокол от 24.03.2023 № 14-Д24), актуализация перечней показателей результативности и эффективности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области.</w:t>
      </w:r>
      <w:r w:rsidR="003D7D5D" w:rsidRPr="009D5BEC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57E881D6" w14:textId="5E4A3F5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14:paraId="41748C15" w14:textId="7AC28F69" w:rsidR="00090418" w:rsidRDefault="00090418" w:rsidP="0009041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7"/>
          <w:u w:val="single"/>
        </w:rPr>
        <w:t>Проектом предусмотрены</w:t>
      </w:r>
      <w:r w:rsidRPr="009C3204">
        <w:rPr>
          <w:rFonts w:ascii="PT Astra Serif" w:hAnsi="PT Astra Serif" w:cs="PT Astra Serif"/>
          <w:sz w:val="28"/>
          <w:szCs w:val="27"/>
          <w:u w:val="single"/>
        </w:rPr>
        <w:t xml:space="preserve"> </w:t>
      </w:r>
      <w:r w:rsidRPr="00C709C6">
        <w:rPr>
          <w:rFonts w:ascii="PT Astra Serif" w:hAnsi="PT Astra Serif" w:cs="PT Astra Serif"/>
          <w:sz w:val="28"/>
          <w:szCs w:val="27"/>
          <w:u w:val="single"/>
        </w:rPr>
        <w:t xml:space="preserve">изменения в </w:t>
      </w:r>
      <w:r w:rsidRPr="00C709C6">
        <w:rPr>
          <w:rFonts w:ascii="PT Astra Serif" w:eastAsiaTheme="minorHAnsi" w:hAnsi="PT Astra Serif" w:cs="PT Astra Serif"/>
          <w:sz w:val="28"/>
          <w:szCs w:val="28"/>
          <w:u w:val="single"/>
        </w:rPr>
        <w:t xml:space="preserve">Положения о региональном государственном контроле (надзоре) за состоянием, содержанием, сохранением, </w:t>
      </w:r>
      <w:r w:rsidRPr="00C709C6">
        <w:rPr>
          <w:rFonts w:ascii="PT Astra Serif" w:eastAsiaTheme="minorHAnsi" w:hAnsi="PT Astra Serif" w:cs="PT Astra Serif"/>
          <w:sz w:val="28"/>
          <w:szCs w:val="28"/>
          <w:u w:val="single"/>
        </w:rPr>
        <w:lastRenderedPageBreak/>
        <w:t xml:space="preserve">использованием, популяризацией и государственной охраной объектов культурного наследия, расположенных на территории Ульяновской области, утверждённого </w:t>
      </w:r>
      <w:r w:rsidRPr="00C709C6">
        <w:rPr>
          <w:rFonts w:ascii="PT Astra Serif" w:hAnsi="PT Astra Serif"/>
          <w:sz w:val="28"/>
          <w:szCs w:val="28"/>
          <w:u w:val="single"/>
        </w:rPr>
        <w:t xml:space="preserve">постановлением Правительства Ульяновской области </w:t>
      </w:r>
      <w:r w:rsidRPr="00C709C6">
        <w:rPr>
          <w:rFonts w:ascii="PT Astra Serif" w:hAnsi="PT Astra Serif"/>
          <w:sz w:val="28"/>
          <w:szCs w:val="28"/>
          <w:u w:val="single"/>
        </w:rPr>
        <w:br/>
      </w:r>
      <w:r w:rsidRPr="00C709C6">
        <w:rPr>
          <w:rFonts w:ascii="PT Astra Serif" w:hAnsi="PT Astra Serif"/>
          <w:bCs/>
          <w:sz w:val="28"/>
          <w:szCs w:val="28"/>
          <w:u w:val="single"/>
        </w:rPr>
        <w:t>от 01.10.2021 № 470-П</w:t>
      </w:r>
      <w:r w:rsidRPr="00C709C6">
        <w:rPr>
          <w:rFonts w:ascii="PT Astra Serif" w:hAnsi="PT Astra Serif" w:cs="PT Astra Serif"/>
          <w:sz w:val="28"/>
          <w:szCs w:val="27"/>
          <w:u w:val="single"/>
        </w:rPr>
        <w:t>.</w:t>
      </w:r>
    </w:p>
    <w:p w14:paraId="12995CD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5994627D" w14:textId="579142F5" w:rsidR="00090418" w:rsidRPr="00090418" w:rsidRDefault="00090418" w:rsidP="0009041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090418">
        <w:rPr>
          <w:rFonts w:ascii="PT Astra Serif" w:hAnsi="PT Astra Serif"/>
          <w:sz w:val="28"/>
          <w:szCs w:val="28"/>
          <w:u w:val="single"/>
        </w:rPr>
        <w:t>не требуется в соответствии с пунктом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от 16.12.2013 № 607-П.</w:t>
      </w:r>
    </w:p>
    <w:p w14:paraId="3EAE991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_______, частично: _______.</w:t>
      </w:r>
    </w:p>
    <w:p w14:paraId="4B3338A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14:paraId="07124FB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14:paraId="64880307" w14:textId="77777777" w:rsidR="00FB715F" w:rsidRPr="00F52B7A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Ф.И.О.: </w:t>
      </w:r>
      <w:r w:rsidRPr="003D7D5D">
        <w:rPr>
          <w:rFonts w:ascii="PT Astra Serif" w:hAnsi="PT Astra Serif"/>
          <w:sz w:val="28"/>
          <w:szCs w:val="28"/>
          <w:u w:val="single"/>
        </w:rPr>
        <w:t>Хорошилова Диана Александровна</w:t>
      </w:r>
    </w:p>
    <w:p w14:paraId="50E9198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Начальник департамента государственного контроля и судебного представительства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198639A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</w:t>
      </w:r>
      <w:r w:rsidR="003D7D5D">
        <w:rPr>
          <w:rFonts w:ascii="PT Astra Serif" w:hAnsi="PT Astra Serif"/>
          <w:sz w:val="28"/>
          <w:szCs w:val="28"/>
        </w:rPr>
        <w:t xml:space="preserve">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44-11-71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4D5E5FB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nasledie73@mail.ru</w:t>
      </w:r>
    </w:p>
    <w:p w14:paraId="388A8AC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F9EC7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14:paraId="4FF0C58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62D7A0E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14:paraId="05442F89" w14:textId="77777777"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FE5B381" w14:textId="6FD1168F" w:rsidR="00521664" w:rsidRDefault="00FB715F" w:rsidP="0052166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  <w:r w:rsidR="00521664">
        <w:rPr>
          <w:rFonts w:ascii="PT Astra Serif" w:hAnsi="PT Astra Serif"/>
          <w:sz w:val="28"/>
          <w:szCs w:val="28"/>
        </w:rPr>
        <w:t xml:space="preserve"> </w:t>
      </w:r>
    </w:p>
    <w:p w14:paraId="1B4F5901" w14:textId="548B0E46" w:rsidR="009D5BEC" w:rsidRDefault="009D5BEC" w:rsidP="009D5BE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D5BEC">
        <w:rPr>
          <w:rFonts w:ascii="PT Astra Serif" w:hAnsi="PT Astra Serif"/>
          <w:sz w:val="28"/>
          <w:szCs w:val="28"/>
          <w:u w:val="single"/>
        </w:rPr>
        <w:t>Наличие юридических коллизий, препятствующих осуществление контрольной (надзорной) деятельности.</w:t>
      </w:r>
    </w:p>
    <w:p w14:paraId="75AF77C1" w14:textId="77777777" w:rsidR="009D5BEC" w:rsidRPr="009D5BEC" w:rsidRDefault="009D5BEC" w:rsidP="009D5BEC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14:paraId="6FDE9047" w14:textId="77777777" w:rsidR="00FB715F" w:rsidRPr="00F52B7A" w:rsidRDefault="0009041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2.2. </w:t>
      </w:r>
      <w:r w:rsidR="00FB715F" w:rsidRPr="00F52B7A">
        <w:rPr>
          <w:rFonts w:ascii="PT Astra Serif" w:hAnsi="PT Astra Serif"/>
          <w:sz w:val="28"/>
          <w:szCs w:val="28"/>
        </w:rPr>
        <w:t>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  <w:r w:rsidR="00BC32EA">
        <w:rPr>
          <w:rFonts w:ascii="PT Astra Serif" w:hAnsi="PT Astra Serif"/>
          <w:sz w:val="28"/>
          <w:szCs w:val="28"/>
        </w:rPr>
        <w:t xml:space="preserve"> </w:t>
      </w:r>
      <w:bookmarkStart w:id="2" w:name="_Hlk180415690"/>
      <w:r w:rsidR="00BC32EA">
        <w:rPr>
          <w:rFonts w:ascii="PT Astra Serif" w:hAnsi="PT Astra Serif"/>
          <w:sz w:val="28"/>
          <w:szCs w:val="28"/>
        </w:rPr>
        <w:t>несоответствие федеральному законодательству</w:t>
      </w:r>
      <w:bookmarkEnd w:id="2"/>
      <w:r w:rsidR="00BC32EA">
        <w:rPr>
          <w:rFonts w:ascii="PT Astra Serif" w:hAnsi="PT Astra Serif"/>
          <w:sz w:val="28"/>
          <w:szCs w:val="28"/>
        </w:rPr>
        <w:t>, узкий круг получателей субсидии</w:t>
      </w:r>
    </w:p>
    <w:p w14:paraId="10E1452A" w14:textId="77777777" w:rsidR="009D5BEC" w:rsidRPr="009D5BEC" w:rsidRDefault="009D5BEC" w:rsidP="009D5BEC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D5BEC">
        <w:rPr>
          <w:rFonts w:ascii="PT Astra Serif" w:hAnsi="PT Astra Serif"/>
          <w:sz w:val="28"/>
          <w:szCs w:val="28"/>
          <w:u w:val="single"/>
        </w:rPr>
        <w:t xml:space="preserve">Сложности в </w:t>
      </w:r>
      <w:r w:rsidRPr="009D5BEC">
        <w:rPr>
          <w:rFonts w:ascii="PT Astra Serif" w:hAnsi="PT Astra Serif" w:cs="PT Astra Serif"/>
          <w:sz w:val="28"/>
          <w:szCs w:val="28"/>
          <w:u w:val="single"/>
        </w:rPr>
        <w:t xml:space="preserve">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области, утверждённого </w:t>
      </w:r>
      <w:r w:rsidRPr="009D5BEC">
        <w:rPr>
          <w:rFonts w:ascii="PT Astra Serif" w:hAnsi="PT Astra Serif"/>
          <w:sz w:val="28"/>
          <w:szCs w:val="28"/>
          <w:u w:val="single"/>
        </w:rPr>
        <w:t xml:space="preserve">постановлением Правительства Ульяновской области </w:t>
      </w:r>
      <w:r w:rsidRPr="009D5BEC">
        <w:rPr>
          <w:rFonts w:ascii="PT Astra Serif" w:hAnsi="PT Astra Serif"/>
          <w:bCs/>
          <w:sz w:val="28"/>
          <w:szCs w:val="28"/>
          <w:u w:val="single"/>
        </w:rPr>
        <w:t>от 01.10.2021 № 470-П.</w:t>
      </w:r>
    </w:p>
    <w:p w14:paraId="2D270F83" w14:textId="77777777" w:rsidR="009D5BEC" w:rsidRPr="00696E0C" w:rsidRDefault="009D5BEC" w:rsidP="009D5BEC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0BB107E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14:paraId="2188409F" w14:textId="4236C855" w:rsidR="009D5BEC" w:rsidRPr="00F52B7A" w:rsidRDefault="00FB715F" w:rsidP="009D5BE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  <w:r w:rsidR="00BC32EA" w:rsidRPr="00BC32EA">
        <w:t xml:space="preserve"> </w:t>
      </w:r>
      <w:r w:rsidR="00BC32EA">
        <w:t xml:space="preserve">  </w:t>
      </w:r>
    </w:p>
    <w:p w14:paraId="0323CD3C" w14:textId="6E8746AF" w:rsidR="00FB715F" w:rsidRPr="00E72A70" w:rsidRDefault="00E72A70" w:rsidP="00E72A7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72A70">
        <w:rPr>
          <w:rFonts w:ascii="PT Astra Serif" w:hAnsi="PT Astra Serif"/>
          <w:sz w:val="28"/>
          <w:szCs w:val="28"/>
          <w:u w:val="single"/>
        </w:rPr>
        <w:t xml:space="preserve">Возникновение юридических коллизий вызвано несоответствием </w:t>
      </w:r>
      <w:r w:rsidRPr="00E72A70">
        <w:rPr>
          <w:rFonts w:ascii="PT Astra Serif" w:hAnsi="PT Astra Serif"/>
          <w:spacing w:val="-4"/>
          <w:sz w:val="28"/>
          <w:szCs w:val="28"/>
          <w:u w:val="single"/>
        </w:rPr>
        <w:t xml:space="preserve">Методическим рекомендациям по разработке индикаторов риска государственного контроля (надзора), утверждённых </w:t>
      </w:r>
      <w:r w:rsidRPr="00E72A70">
        <w:rPr>
          <w:rFonts w:ascii="PT Astra Serif" w:eastAsiaTheme="minorHAnsi" w:hAnsi="PT Astra Serif" w:cs="PT Astra Serif"/>
          <w:spacing w:val="-4"/>
          <w:sz w:val="28"/>
          <w:szCs w:val="28"/>
          <w:u w:val="single"/>
          <w:lang w:eastAsia="en-US"/>
        </w:rPr>
        <w:t>Министерства экономического развития Российской Федерации.</w:t>
      </w:r>
    </w:p>
    <w:p w14:paraId="0F85367D" w14:textId="387C3FF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  <w:r w:rsidR="00BC32EA" w:rsidRPr="00BC32EA">
        <w:t xml:space="preserve"> </w:t>
      </w:r>
      <w:r w:rsidR="00BC32EA" w:rsidRPr="00BC32EA">
        <w:rPr>
          <w:rFonts w:ascii="PT Astra Serif" w:hAnsi="PT Astra Serif"/>
          <w:sz w:val="28"/>
          <w:szCs w:val="28"/>
        </w:rPr>
        <w:t>несоответствие федеральному законодательству</w:t>
      </w:r>
    </w:p>
    <w:p w14:paraId="2BC413FD" w14:textId="353B52B3" w:rsidR="00E72A70" w:rsidRPr="00E72A70" w:rsidRDefault="00E72A70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E72A70">
        <w:rPr>
          <w:rFonts w:ascii="PT Astra Serif" w:hAnsi="PT Astra Serif"/>
          <w:sz w:val="28"/>
          <w:szCs w:val="28"/>
          <w:u w:val="single"/>
        </w:rPr>
        <w:t>Самостоятельное решение без вмешате</w:t>
      </w:r>
      <w:r>
        <w:rPr>
          <w:rFonts w:ascii="PT Astra Serif" w:hAnsi="PT Astra Serif"/>
          <w:sz w:val="28"/>
          <w:szCs w:val="28"/>
          <w:u w:val="single"/>
        </w:rPr>
        <w:t>льства государства не возможно.</w:t>
      </w:r>
    </w:p>
    <w:p w14:paraId="74A7EF0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3FE07FEF" w14:textId="24A1CFEF" w:rsidR="00E72A70" w:rsidRPr="00E72A70" w:rsidRDefault="00E72A70" w:rsidP="00E72A7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72A70">
        <w:rPr>
          <w:rFonts w:ascii="PT Astra Serif" w:hAnsi="PT Astra Serif"/>
          <w:sz w:val="28"/>
          <w:szCs w:val="28"/>
          <w:u w:val="single"/>
        </w:rPr>
        <w:t>Методические рекомендаций по разработке индикаторов риска государственного контроля (надзора), утверждённых Министерства экономического развития Российской Федерации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52A8199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14:paraId="15EA07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4E307C5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1E364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14:paraId="6315D9A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584B9F8D" w14:textId="11ADC69D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B1A4533" w14:textId="77777777" w:rsidR="006D46DE" w:rsidRPr="006D46DE" w:rsidRDefault="006D46DE" w:rsidP="006D46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D46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Внесение изменений в региональные правовые акты необходимо в случае внесения изменений в нормативные акты федерального и регионального уровня требующих внесения корреспондирующих изменений.</w:t>
      </w:r>
    </w:p>
    <w:p w14:paraId="4B5F4B5B" w14:textId="77777777" w:rsidR="006D46DE" w:rsidRPr="00F52B7A" w:rsidRDefault="006D46D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438BB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98"/>
      <w:bookmarkEnd w:id="3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37544CB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80FE2C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14:paraId="547B74AF" w14:textId="4E120F14" w:rsidR="00FB715F" w:rsidRPr="00F52B7A" w:rsidRDefault="00E72A70" w:rsidP="00E72A70">
      <w:pPr>
        <w:pStyle w:val="ConsPlusNonforma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E72A70">
        <w:rPr>
          <w:rFonts w:ascii="PT Astra Serif" w:hAnsi="PT Astra Serif"/>
          <w:sz w:val="28"/>
          <w:szCs w:val="28"/>
          <w:u w:val="single"/>
        </w:rPr>
        <w:t>Методических рекомендаций по разработке индикаторов риска государственного контроля (надзора), утверждённых Министерства экономического развития Российской Федерации</w:t>
      </w:r>
      <w:r w:rsidR="00CA306E" w:rsidRPr="00E72A70">
        <w:rPr>
          <w:rFonts w:ascii="PT Astra Serif" w:hAnsi="PT Astra Serif"/>
          <w:sz w:val="28"/>
          <w:szCs w:val="28"/>
          <w:u w:val="single"/>
        </w:rPr>
        <w:t>.</w:t>
      </w:r>
      <w:r w:rsidR="00CA306E" w:rsidRPr="00CA306E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F38449A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14:paraId="4CAC986B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14:paraId="14601DD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14:paraId="45ACACC8" w14:textId="77777777" w:rsidTr="00BA2FE2">
        <w:tc>
          <w:tcPr>
            <w:tcW w:w="3118" w:type="dxa"/>
          </w:tcPr>
          <w:p w14:paraId="4666445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5C59432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677319A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14:paraId="2788D465" w14:textId="77777777" w:rsidTr="00BA2FE2">
        <w:tc>
          <w:tcPr>
            <w:tcW w:w="3118" w:type="dxa"/>
            <w:vAlign w:val="center"/>
          </w:tcPr>
          <w:p w14:paraId="0C6D5192" w14:textId="7E8EEC85" w:rsidR="00FB715F" w:rsidRPr="007E5C80" w:rsidRDefault="007E5C80" w:rsidP="007E5C80">
            <w:pPr>
              <w:pStyle w:val="ConsPlusNormal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7E5C80">
              <w:rPr>
                <w:rFonts w:ascii="PT Astra Serif" w:hAnsi="PT Astra Serif"/>
                <w:sz w:val="26"/>
                <w:szCs w:val="26"/>
                <w:u w:val="single"/>
              </w:rPr>
              <w:t xml:space="preserve">приведение постановления Правительства Ульяновской области от </w:t>
            </w:r>
            <w:r w:rsidRPr="007E5C80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 xml:space="preserve">01.10.2021 № 470-П в соответствие с требованиями </w:t>
            </w:r>
            <w:r w:rsidRPr="007E5C80">
              <w:rPr>
                <w:rFonts w:ascii="PT Astra Serif" w:hAnsi="PT Astra Serif"/>
                <w:spacing w:val="-6"/>
                <w:sz w:val="26"/>
                <w:szCs w:val="26"/>
                <w:u w:val="single"/>
              </w:rPr>
              <w:t xml:space="preserve">статьи 11 Федерального закона </w:t>
            </w:r>
            <w:r w:rsidRPr="007E5C80">
              <w:rPr>
                <w:rFonts w:ascii="PT Astra Serif" w:eastAsiaTheme="minorHAnsi" w:hAnsi="PT Astra Serif" w:cs="PT Astra Serif"/>
                <w:spacing w:val="-6"/>
                <w:sz w:val="26"/>
                <w:szCs w:val="26"/>
                <w:u w:val="single"/>
                <w:lang w:eastAsia="en-US"/>
              </w:rPr>
              <w:t>от 25.06.2002 № 73-ФЗ</w:t>
            </w:r>
            <w:r w:rsidRPr="007E5C80">
              <w:rPr>
                <w:rFonts w:ascii="PT Astra Serif" w:eastAsiaTheme="minorHAnsi" w:hAnsi="PT Astra Serif" w:cs="PT Astra Serif"/>
                <w:sz w:val="26"/>
                <w:szCs w:val="26"/>
                <w:u w:val="single"/>
                <w:lang w:eastAsia="en-US"/>
              </w:rPr>
              <w:t xml:space="preserve"> «Об объектах культурного наследия (памятниках истории и культуры) народов Российской Федерации», статей 23-25 Федерального закона от 31.07.2020 № 248-ФЗ «О государственном контроле (надзоре) и муниципальном контроле в Российской Федерации», корректировка актуализируются </w:t>
            </w:r>
            <w:r w:rsidRPr="007E5C80">
              <w:rPr>
                <w:rFonts w:ascii="PT Astra Serif" w:hAnsi="PT Astra Serif" w:cs="PT Astra Serif"/>
                <w:sz w:val="26"/>
                <w:szCs w:val="26"/>
                <w:u w:val="single"/>
              </w:rPr>
              <w:t>индикаторы риска нарушения обязательных требований</w:t>
            </w:r>
            <w:r w:rsidRPr="007E5C80">
              <w:rPr>
                <w:rFonts w:ascii="PT Astra Serif" w:hAnsi="PT Astra Serif"/>
                <w:sz w:val="26"/>
                <w:szCs w:val="26"/>
                <w:u w:val="single"/>
              </w:rPr>
              <w:t xml:space="preserve"> на основании Методических рекомендаций по разработке индикаторов риска государственного контроля (надзора), утверждённых </w:t>
            </w:r>
            <w:r w:rsidRPr="007E5C80">
              <w:rPr>
                <w:rFonts w:ascii="PT Astra Serif" w:eastAsiaTheme="minorHAnsi" w:hAnsi="PT Astra Serif" w:cs="PT Astra Serif"/>
                <w:sz w:val="26"/>
                <w:szCs w:val="26"/>
                <w:u w:val="single"/>
                <w:lang w:eastAsia="en-US"/>
              </w:rPr>
              <w:t>Министерства экономического развития Российской Федерации (протокол от 24.03.2023 № 14-Д24), актуализация перечней</w:t>
            </w:r>
            <w:r w:rsidRPr="007E5C80">
              <w:rPr>
                <w:rFonts w:ascii="PT Astra Serif" w:hAnsi="PT Astra Serif" w:cs="PT Astra Serif"/>
                <w:sz w:val="26"/>
                <w:szCs w:val="26"/>
                <w:u w:val="single"/>
              </w:rPr>
              <w:t xml:space="preserve"> </w:t>
            </w:r>
            <w:r w:rsidRPr="007E5C80">
              <w:rPr>
                <w:rFonts w:ascii="PT Astra Serif" w:hAnsi="PT Astra Serif"/>
                <w:sz w:val="26"/>
                <w:szCs w:val="26"/>
                <w:u w:val="single"/>
              </w:rPr>
              <w:t xml:space="preserve">показателей результативности и эффективности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</w:t>
            </w:r>
            <w:r w:rsidRPr="007E5C80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местного (муниципального) значения, выявленных объектов культурного наследия, расположенных на территории Ульяновской области</w:t>
            </w:r>
          </w:p>
        </w:tc>
        <w:tc>
          <w:tcPr>
            <w:tcW w:w="2211" w:type="dxa"/>
            <w:vAlign w:val="center"/>
          </w:tcPr>
          <w:p w14:paraId="58DF0A81" w14:textId="0B70B9A7" w:rsidR="00FB715F" w:rsidRPr="00F52B7A" w:rsidRDefault="007E5C80" w:rsidP="007E5C80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 w:rsidRPr="00AE032C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 xml:space="preserve">на следующий день после дня его официального </w:t>
            </w:r>
            <w:r w:rsidRPr="00AE032C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опубликования</w:t>
            </w:r>
          </w:p>
        </w:tc>
        <w:tc>
          <w:tcPr>
            <w:tcW w:w="4231" w:type="dxa"/>
            <w:vAlign w:val="center"/>
          </w:tcPr>
          <w:p w14:paraId="7FA2E71A" w14:textId="435B5260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1ACEF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68131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5DB10B5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6C0C9BA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3ABB9B4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A419FC8" w14:textId="47B5704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</w:t>
      </w:r>
      <w:proofErr w:type="gramStart"/>
      <w:r w:rsidRPr="00F52B7A">
        <w:rPr>
          <w:rFonts w:ascii="PT Astra Serif" w:hAnsi="PT Astra Serif"/>
          <w:sz w:val="28"/>
          <w:szCs w:val="28"/>
        </w:rPr>
        <w:t>устранения</w:t>
      </w:r>
      <w:proofErr w:type="gramEnd"/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CA306E">
        <w:rPr>
          <w:rFonts w:ascii="PT Astra Serif" w:hAnsi="PT Astra Serif"/>
          <w:sz w:val="28"/>
          <w:szCs w:val="28"/>
        </w:rPr>
        <w:t xml:space="preserve">приведение в соответствии с федеральным законодательством, </w:t>
      </w:r>
      <w:r w:rsidR="00E510F0">
        <w:rPr>
          <w:rFonts w:ascii="PT Astra Serif" w:hAnsi="PT Astra Serif"/>
          <w:sz w:val="28"/>
          <w:szCs w:val="28"/>
        </w:rPr>
        <w:t>оказание дополнительных мер поддержки собственникам и иным законным владельцам объектов культурного наследия</w:t>
      </w:r>
    </w:p>
    <w:p w14:paraId="05495BF0" w14:textId="08AB2E12" w:rsidR="007E5C80" w:rsidRPr="007E5C80" w:rsidRDefault="007E5C80" w:rsidP="007E5C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E5C80">
        <w:rPr>
          <w:rFonts w:ascii="PT Astra Serif" w:hAnsi="PT Astra Serif"/>
          <w:sz w:val="28"/>
          <w:szCs w:val="28"/>
          <w:u w:val="single"/>
        </w:rPr>
        <w:t>Внесение изменения в постановления Правительства Ульяновской области от 01.10.2021 № 470-П в соответствие с Методическими рекомендациями по разработке индикаторов риска государственного контроля (надзора), утверждённых Министерства экономического развития Российской Федерации.</w:t>
      </w:r>
    </w:p>
    <w:p w14:paraId="204F3C48" w14:textId="1AC85673" w:rsidR="00BC32EA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14:paraId="78E0A62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14:paraId="5D534AC9" w14:textId="6B435D0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1255B243" w14:textId="3A8B8C39" w:rsidR="007E5C80" w:rsidRPr="007E5C80" w:rsidRDefault="007E5C80" w:rsidP="007E5C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E5C80">
        <w:rPr>
          <w:rFonts w:ascii="PT Astra Serif" w:hAnsi="PT Astra Serif"/>
          <w:sz w:val="28"/>
          <w:szCs w:val="28"/>
          <w:u w:val="single"/>
        </w:rPr>
        <w:t>Иные способы решения проблемы отсутствуют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5502B732" w14:textId="60FE9AB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  <w:r w:rsidR="00BC32EA">
        <w:rPr>
          <w:rFonts w:ascii="PT Astra Serif" w:hAnsi="PT Astra Serif"/>
          <w:sz w:val="28"/>
          <w:szCs w:val="28"/>
        </w:rPr>
        <w:t xml:space="preserve"> необходимость приведение в соответствие с федеральным законодательством </w:t>
      </w:r>
    </w:p>
    <w:p w14:paraId="749B430A" w14:textId="219C126D" w:rsidR="007E5C80" w:rsidRPr="007E5C80" w:rsidRDefault="007E5C80" w:rsidP="007E5C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E5C80">
        <w:rPr>
          <w:rFonts w:ascii="PT Astra Serif" w:hAnsi="PT Astra Serif"/>
          <w:sz w:val="28"/>
          <w:szCs w:val="28"/>
          <w:u w:val="single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1AC08CB" w14:textId="0635BBA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D260D8">
        <w:rPr>
          <w:rFonts w:ascii="PT Astra Serif" w:hAnsi="PT Astra Serif"/>
          <w:sz w:val="28"/>
          <w:szCs w:val="28"/>
        </w:rPr>
        <w:t xml:space="preserve"> </w:t>
      </w:r>
      <w:r w:rsidR="00BC32EA">
        <w:rPr>
          <w:rFonts w:ascii="PT Astra Serif" w:hAnsi="PT Astra Serif"/>
          <w:sz w:val="28"/>
          <w:szCs w:val="28"/>
        </w:rPr>
        <w:t>отсутствует</w:t>
      </w:r>
    </w:p>
    <w:p w14:paraId="7FDA1AD9" w14:textId="7B7BAC8C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</w:t>
      </w:r>
      <w:r w:rsidR="007E5C80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6D45057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0ACF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2B28FCEA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5E7B6DC7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402F6427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7522057B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14:paraId="22A68ACA" w14:textId="77777777" w:rsidTr="00BA2FE2">
        <w:tc>
          <w:tcPr>
            <w:tcW w:w="3464" w:type="dxa"/>
          </w:tcPr>
          <w:p w14:paraId="35392D4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4" w:name="P338"/>
            <w:bookmarkEnd w:id="4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14:paraId="6D8BD94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14:paraId="291B981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000061FE" w14:textId="77777777" w:rsidTr="00BA2FE2">
        <w:tc>
          <w:tcPr>
            <w:tcW w:w="3464" w:type="dxa"/>
            <w:vAlign w:val="center"/>
          </w:tcPr>
          <w:p w14:paraId="6A273874" w14:textId="66EBB239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(Группа 1)</w:t>
            </w:r>
            <w:r w:rsidR="00BC32EA">
              <w:rPr>
                <w:rFonts w:ascii="PT Astra Serif" w:hAnsi="PT Astra Serif"/>
                <w:sz w:val="24"/>
                <w:szCs w:val="24"/>
              </w:rPr>
              <w:t xml:space="preserve"> физические лица, индивидуальные предприниматели, юридические лица</w:t>
            </w:r>
          </w:p>
        </w:tc>
        <w:tc>
          <w:tcPr>
            <w:tcW w:w="2410" w:type="dxa"/>
            <w:vAlign w:val="center"/>
          </w:tcPr>
          <w:p w14:paraId="7DADA882" w14:textId="6F088C7B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Собственники и иные законные владельцы объектов культурного наследия, определить количество не представляется возможным </w:t>
            </w:r>
          </w:p>
        </w:tc>
        <w:tc>
          <w:tcPr>
            <w:tcW w:w="3686" w:type="dxa"/>
            <w:vAlign w:val="center"/>
          </w:tcPr>
          <w:p w14:paraId="0A26726C" w14:textId="059B61FD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Не представляется возможным</w:t>
            </w:r>
          </w:p>
        </w:tc>
      </w:tr>
    </w:tbl>
    <w:p w14:paraId="03BAF6E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69E1711" w14:textId="350AC74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E00F4F">
        <w:rPr>
          <w:rFonts w:ascii="PT Astra Serif" w:hAnsi="PT Astra Serif"/>
          <w:sz w:val="28"/>
          <w:szCs w:val="28"/>
        </w:rPr>
        <w:t>-</w:t>
      </w:r>
    </w:p>
    <w:p w14:paraId="69E7AE4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7815E87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B83A45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14:paraId="0444CE1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14:paraId="5EA20CA9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09CC88D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06AB351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71218787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71B97B5" w14:textId="2897E7A0" w:rsidR="0086066E" w:rsidRPr="0086066E" w:rsidRDefault="0086066E" w:rsidP="0086066E">
      <w:pPr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86066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Изменение в функциях, полномочиях, обязанностях и правах </w:t>
      </w:r>
      <w:r w:rsidRPr="0086066E">
        <w:rPr>
          <w:rFonts w:ascii="PT Astra Serif" w:hAnsi="PT Astra Serif"/>
          <w:sz w:val="28"/>
          <w:szCs w:val="28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86066E">
        <w:rPr>
          <w:rFonts w:ascii="PT Astra Serif" w:hAnsi="PT Astra Serif" w:cs="Arial"/>
          <w:sz w:val="28"/>
          <w:szCs w:val="28"/>
          <w:shd w:val="clear" w:color="auto" w:fill="FFFFFF"/>
        </w:rPr>
        <w:t>не предусматривается.</w:t>
      </w:r>
    </w:p>
    <w:p w14:paraId="18B75C6F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D61D342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3CF26903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14:paraId="3AB3705B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14:paraId="10EA2BDA" w14:textId="18C4C9CA" w:rsidR="00FB715F" w:rsidRPr="00E72A70" w:rsidRDefault="00E72A70" w:rsidP="00E72A70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72A70">
        <w:rPr>
          <w:rFonts w:ascii="PT Astra Serif" w:hAnsi="PT Astra Serif"/>
          <w:sz w:val="28"/>
          <w:szCs w:val="28"/>
          <w:u w:val="single"/>
        </w:rPr>
        <w:t>Бюджетные ассигнования областного бюджета на осуществление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выделяются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39BE86E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5D4AB88A" w14:textId="374D53C5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E510F0">
        <w:rPr>
          <w:rFonts w:ascii="PT Astra Serif" w:hAnsi="PT Astra Serif"/>
          <w:sz w:val="28"/>
          <w:szCs w:val="28"/>
        </w:rPr>
        <w:t>дополнительны расходы не установлены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</w:p>
    <w:p w14:paraId="169677C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14:paraId="257EBC0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14:paraId="09FF459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1E43F2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21215F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1852C6C6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3AA068AE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14:paraId="36DCB1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59EE012" w14:textId="77777777" w:rsidR="00E72A70" w:rsidRPr="00E72A70" w:rsidRDefault="00E72A70" w:rsidP="00E72A70">
      <w:pPr>
        <w:ind w:firstLine="708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E72A70">
        <w:rPr>
          <w:rFonts w:ascii="PT Astra Serif" w:eastAsiaTheme="minorEastAsia" w:hAnsi="PT Astra Serif" w:cs="Arial"/>
          <w:sz w:val="28"/>
          <w:szCs w:val="28"/>
          <w:lang w:eastAsia="ru-RU"/>
        </w:rPr>
        <w:t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не предусматриваются.</w:t>
      </w:r>
    </w:p>
    <w:p w14:paraId="1553F82F" w14:textId="0839C8C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9.5. Описание расходов (доходов), не поддающихся количественной </w:t>
      </w:r>
      <w:proofErr w:type="spellStart"/>
      <w:r w:rsidRPr="00F52B7A">
        <w:rPr>
          <w:rFonts w:ascii="PT Astra Serif" w:hAnsi="PT Astra Serif"/>
          <w:sz w:val="28"/>
          <w:szCs w:val="28"/>
        </w:rPr>
        <w:t>оценке</w:t>
      </w:r>
      <w:proofErr w:type="gramStart"/>
      <w:r w:rsidRPr="00F52B7A">
        <w:rPr>
          <w:rFonts w:ascii="PT Astra Serif" w:hAnsi="PT Astra Serif"/>
          <w:sz w:val="28"/>
          <w:szCs w:val="28"/>
        </w:rPr>
        <w:t>:</w:t>
      </w:r>
      <w:r w:rsidR="00E00F4F">
        <w:rPr>
          <w:rFonts w:ascii="PT Astra Serif" w:hAnsi="PT Astra Serif"/>
          <w:sz w:val="28"/>
          <w:szCs w:val="28"/>
        </w:rPr>
        <w:t>о</w:t>
      </w:r>
      <w:proofErr w:type="gramEnd"/>
      <w:r w:rsidR="00E00F4F">
        <w:rPr>
          <w:rFonts w:ascii="PT Astra Serif" w:hAnsi="PT Astra Serif"/>
          <w:sz w:val="28"/>
          <w:szCs w:val="28"/>
        </w:rPr>
        <w:t>тсутствуют</w:t>
      </w:r>
      <w:proofErr w:type="spellEnd"/>
    </w:p>
    <w:p w14:paraId="5164CD7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232BE08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14:paraId="65520D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7E8ABD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4146729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14:paraId="2DC681DD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3370B95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167C37A" w14:textId="77777777" w:rsidR="00E72A70" w:rsidRDefault="00E72A70" w:rsidP="00E72A7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72A70">
        <w:rPr>
          <w:rFonts w:ascii="PT Astra Serif" w:hAnsi="PT Astra Serif"/>
          <w:sz w:val="28"/>
          <w:szCs w:val="28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4C939E55" w14:textId="14C311BD" w:rsidR="0023149D" w:rsidRPr="00E72A70" w:rsidRDefault="00FB715F" w:rsidP="00E72A7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72A70">
        <w:rPr>
          <w:rFonts w:ascii="PT Astra Serif" w:hAnsi="PT Astra Serif"/>
          <w:sz w:val="28"/>
          <w:szCs w:val="28"/>
          <w:u w:val="single"/>
        </w:rPr>
        <w:t xml:space="preserve">   </w:t>
      </w:r>
    </w:p>
    <w:p w14:paraId="562E0FD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14:paraId="4021EF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14:paraId="70EF4B76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72ECEE7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14:paraId="49C4301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675905E" w14:textId="5F799DED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A66E15">
        <w:rPr>
          <w:rFonts w:ascii="PT Astra Serif" w:hAnsi="PT Astra Serif"/>
          <w:sz w:val="28"/>
          <w:szCs w:val="28"/>
        </w:rPr>
        <w:t>с момента официального опубликования</w:t>
      </w:r>
    </w:p>
    <w:p w14:paraId="15752934" w14:textId="387FC6F4" w:rsidR="00E72A70" w:rsidRPr="00F52B7A" w:rsidRDefault="00E72A70" w:rsidP="00E72A7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72A70">
        <w:rPr>
          <w:rFonts w:ascii="PT Astra Serif" w:hAnsi="PT Astra Serif"/>
          <w:sz w:val="28"/>
          <w:szCs w:val="28"/>
        </w:rPr>
        <w:t>постановление вступает в силу на следующий день после дня его официального опубликования</w:t>
      </w:r>
    </w:p>
    <w:p w14:paraId="389C4018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14:paraId="5D53B1F5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14:paraId="6EDEEAA7" w14:textId="77777777" w:rsidR="00FB715F" w:rsidRPr="00E510F0" w:rsidRDefault="00FB715F" w:rsidP="00BA2FE2">
      <w:pPr>
        <w:pStyle w:val="ConsPlusNonformat"/>
        <w:jc w:val="both"/>
        <w:rPr>
          <w:rFonts w:ascii="PT Astra Serif" w:hAnsi="PT Astra Serif"/>
          <w:b/>
          <w:bCs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E510F0">
        <w:rPr>
          <w:rFonts w:ascii="PT Astra Serif" w:hAnsi="PT Astra Serif"/>
          <w:b/>
          <w:bCs/>
          <w:sz w:val="28"/>
          <w:szCs w:val="28"/>
        </w:rPr>
        <w:t>нет.</w:t>
      </w:r>
    </w:p>
    <w:p w14:paraId="51C9EED8" w14:textId="2BB8A6A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A66E15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дней со дня официального опубликования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14:paraId="4ADCC37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124279E7" w14:textId="381EA4F0" w:rsidR="00FB715F" w:rsidRPr="00F52B7A" w:rsidRDefault="00A66E1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B4B611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D7B4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2F2DA44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14:paraId="3113D1F9" w14:textId="77777777" w:rsidTr="00F52B7A">
        <w:tc>
          <w:tcPr>
            <w:tcW w:w="1809" w:type="dxa"/>
            <w:vAlign w:val="center"/>
          </w:tcPr>
          <w:p w14:paraId="05030BC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60E6E98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1599573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36B32F1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1322975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14:paraId="3EFF59EA" w14:textId="77777777" w:rsidTr="00F52B7A">
        <w:tc>
          <w:tcPr>
            <w:tcW w:w="1809" w:type="dxa"/>
            <w:vAlign w:val="center"/>
          </w:tcPr>
          <w:p w14:paraId="606B053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14:paraId="04B4CF74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14:paraId="278743E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448F39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3727D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1B0A1BCF" w14:textId="77777777" w:rsidTr="00F52B7A">
        <w:tc>
          <w:tcPr>
            <w:tcW w:w="1809" w:type="dxa"/>
            <w:vAlign w:val="center"/>
          </w:tcPr>
          <w:p w14:paraId="6529297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7727C02B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B0435F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96565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BF24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8797AF6" w14:textId="77777777" w:rsidTr="00F52B7A">
        <w:tc>
          <w:tcPr>
            <w:tcW w:w="1809" w:type="dxa"/>
            <w:vAlign w:val="center"/>
          </w:tcPr>
          <w:p w14:paraId="6DD98666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4D05EBB8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14:paraId="7730C4A3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F49668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3ACA8E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9F19C83" w14:textId="77777777" w:rsidTr="00F52B7A">
        <w:tc>
          <w:tcPr>
            <w:tcW w:w="1809" w:type="dxa"/>
            <w:vAlign w:val="center"/>
          </w:tcPr>
          <w:p w14:paraId="576EECE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558278CF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9618DD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A64F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1247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50E23E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A845EB5" w14:textId="3640ED5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A66E15">
        <w:rPr>
          <w:rFonts w:ascii="PT Astra Serif" w:hAnsi="PT Astra Serif"/>
          <w:sz w:val="28"/>
          <w:szCs w:val="28"/>
        </w:rPr>
        <w:t xml:space="preserve">не более двух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  <w:r w:rsidR="00A66E15">
        <w:rPr>
          <w:rFonts w:ascii="PT Astra Serif" w:hAnsi="PT Astra Serif"/>
          <w:sz w:val="28"/>
          <w:szCs w:val="28"/>
        </w:rPr>
        <w:t xml:space="preserve"> в год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4332476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AE9375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5FFDF6E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F5C92C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14:paraId="6C335AD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14:paraId="09321E9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2CB566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1B4C4879" w14:textId="77777777" w:rsidTr="00F52B7A">
        <w:tc>
          <w:tcPr>
            <w:tcW w:w="2614" w:type="dxa"/>
          </w:tcPr>
          <w:p w14:paraId="2DBE69F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CF3D33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30FABE7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1E68F0C2" w14:textId="7014D9F2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55348C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3AE9180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0B86CAA6" w14:textId="77777777" w:rsidTr="00F52B7A">
        <w:tc>
          <w:tcPr>
            <w:tcW w:w="2614" w:type="dxa"/>
            <w:vAlign w:val="center"/>
          </w:tcPr>
          <w:p w14:paraId="588501B4" w14:textId="634D76D9" w:rsidR="00FB715F" w:rsidRPr="0086066E" w:rsidRDefault="008606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6066E">
              <w:rPr>
                <w:rFonts w:ascii="PT Astra Serif" w:hAnsi="PT Astra Serif"/>
                <w:sz w:val="24"/>
                <w:szCs w:val="24"/>
              </w:rPr>
              <w:t>Разработка проекта постановления</w:t>
            </w:r>
          </w:p>
        </w:tc>
        <w:tc>
          <w:tcPr>
            <w:tcW w:w="1497" w:type="dxa"/>
            <w:vAlign w:val="center"/>
          </w:tcPr>
          <w:p w14:paraId="019F35A1" w14:textId="24C1D6D3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момента вступления в силу </w:t>
            </w:r>
          </w:p>
        </w:tc>
        <w:tc>
          <w:tcPr>
            <w:tcW w:w="1763" w:type="dxa"/>
            <w:vAlign w:val="center"/>
          </w:tcPr>
          <w:p w14:paraId="53D90FCB" w14:textId="68A9B55B" w:rsidR="00FB715F" w:rsidRPr="00F52B7A" w:rsidRDefault="008606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843" w:type="dxa"/>
            <w:vAlign w:val="center"/>
          </w:tcPr>
          <w:p w14:paraId="493FC254" w14:textId="69B99CD0" w:rsidR="00FB715F" w:rsidRPr="00F52B7A" w:rsidRDefault="008606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E0EDED1" w14:textId="755484D5" w:rsidR="00FB715F" w:rsidRPr="00F52B7A" w:rsidRDefault="0086066E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51E9B2C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D7CC9E6" w14:textId="5CFC104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A66E15">
        <w:rPr>
          <w:rFonts w:ascii="PT Astra Serif" w:hAnsi="PT Astra Serif"/>
          <w:sz w:val="28"/>
          <w:szCs w:val="28"/>
        </w:rPr>
        <w:t xml:space="preserve">2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</w:p>
    <w:p w14:paraId="075A403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5E58A5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3A7B83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F72178E" w14:textId="335BA06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E510F0">
        <w:rPr>
          <w:rFonts w:ascii="PT Astra Serif" w:hAnsi="PT Astra Serif"/>
          <w:sz w:val="28"/>
          <w:szCs w:val="28"/>
        </w:rPr>
        <w:t xml:space="preserve"> приведение нормативно-правового акта в соответствии с федеральным законодательством</w:t>
      </w:r>
      <w:proofErr w:type="gramStart"/>
      <w:r w:rsidR="00E510F0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E510F0">
        <w:rPr>
          <w:rFonts w:ascii="PT Astra Serif" w:hAnsi="PT Astra Serif"/>
          <w:sz w:val="28"/>
          <w:szCs w:val="28"/>
        </w:rPr>
        <w:t xml:space="preserve"> оказание дополнительных мер поддержки для собственников и иных законных владельцев  объектов культурного наследия </w:t>
      </w:r>
    </w:p>
    <w:p w14:paraId="46FE74E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2AD8C03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58525A63" w14:textId="3770305F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bookmarkStart w:id="5" w:name="_Hlk180417096"/>
      <w:r w:rsidR="00A66E15">
        <w:rPr>
          <w:rFonts w:ascii="PT Astra Serif" w:hAnsi="PT Astra Serif"/>
          <w:sz w:val="28"/>
          <w:szCs w:val="28"/>
        </w:rPr>
        <w:t>отсутствуют</w:t>
      </w:r>
      <w:bookmarkEnd w:id="5"/>
    </w:p>
    <w:p w14:paraId="6A627D7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5F739DC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14:paraId="71790F45" w14:textId="68FCCE5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инвестиционной и иной экономической деятельности: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C4BAF7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E96791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14:paraId="3DB11910" w14:textId="3EF8872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E1B583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A155623" w14:textId="486EED64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6F9629B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6ECC6498" w14:textId="39E35FC9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</w:t>
      </w:r>
      <w:r w:rsidR="00A66E15">
        <w:rPr>
          <w:rFonts w:ascii="PT Astra Serif" w:hAnsi="PT Astra Serif"/>
          <w:sz w:val="28"/>
          <w:szCs w:val="28"/>
        </w:rPr>
        <w:t xml:space="preserve"> соответствует</w:t>
      </w:r>
      <w:r w:rsidRPr="00F52B7A">
        <w:rPr>
          <w:rFonts w:ascii="PT Astra Serif" w:hAnsi="PT Astra Serif"/>
          <w:sz w:val="28"/>
          <w:szCs w:val="28"/>
        </w:rPr>
        <w:t xml:space="preserve">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14:paraId="323BFDC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828332" w14:textId="77777777"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3EFE3D7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45047E4E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586E4FF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AFE006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1D627B89" w14:textId="2D2C9E18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Pr="00CA306E">
        <w:rPr>
          <w:rFonts w:ascii="PT Astra Serif" w:hAnsi="PT Astra Serif"/>
          <w:sz w:val="28"/>
          <w:szCs w:val="28"/>
        </w:rPr>
        <w:t>начало</w:t>
      </w:r>
      <w:proofErr w:type="gramStart"/>
      <w:r w:rsidRPr="00CA306E">
        <w:rPr>
          <w:rFonts w:ascii="PT Astra Serif" w:hAnsi="PT Astra Serif"/>
          <w:sz w:val="28"/>
          <w:szCs w:val="28"/>
        </w:rPr>
        <w:t>:</w:t>
      </w:r>
      <w:r w:rsidR="00E72A70">
        <w:rPr>
          <w:rFonts w:ascii="PT Astra Serif" w:hAnsi="PT Astra Serif"/>
          <w:sz w:val="28"/>
          <w:szCs w:val="28"/>
        </w:rPr>
        <w:t>с</w:t>
      </w:r>
      <w:proofErr w:type="spellEnd"/>
      <w:proofErr w:type="gramEnd"/>
      <w:r w:rsidRPr="00CA306E">
        <w:rPr>
          <w:rFonts w:ascii="PT Astra Serif" w:hAnsi="PT Astra Serif"/>
          <w:sz w:val="28"/>
          <w:szCs w:val="28"/>
        </w:rPr>
        <w:t xml:space="preserve"> </w:t>
      </w:r>
      <w:r w:rsidR="00E72A70">
        <w:rPr>
          <w:rFonts w:ascii="PT Astra Serif" w:hAnsi="PT Astra Serif"/>
          <w:sz w:val="28"/>
          <w:szCs w:val="28"/>
        </w:rPr>
        <w:t xml:space="preserve">18.04.2025 </w:t>
      </w:r>
      <w:r w:rsidRPr="00CA306E">
        <w:rPr>
          <w:rFonts w:ascii="PT Astra Serif" w:hAnsi="PT Astra Serif"/>
          <w:sz w:val="28"/>
          <w:szCs w:val="28"/>
        </w:rPr>
        <w:t xml:space="preserve">г.; окончание: </w:t>
      </w:r>
      <w:r w:rsidR="00E72A70">
        <w:rPr>
          <w:rFonts w:ascii="PT Astra Serif" w:hAnsi="PT Astra Serif"/>
          <w:sz w:val="28"/>
          <w:szCs w:val="28"/>
        </w:rPr>
        <w:t>02.05.2025</w:t>
      </w:r>
      <w:r w:rsidRPr="00CA306E">
        <w:rPr>
          <w:rFonts w:ascii="PT Astra Serif" w:hAnsi="PT Astra Serif"/>
          <w:sz w:val="28"/>
          <w:szCs w:val="28"/>
        </w:rPr>
        <w:t xml:space="preserve"> г.</w:t>
      </w:r>
    </w:p>
    <w:p w14:paraId="662A03D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 w:rsidRPr="00CA306E">
        <w:rPr>
          <w:rFonts w:ascii="PT Astra Serif" w:hAnsi="PT Astra Serif"/>
          <w:sz w:val="28"/>
          <w:szCs w:val="28"/>
        </w:rPr>
        <w:t> </w:t>
      </w:r>
      <w:r w:rsidRPr="00CA306E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74E35854" w14:textId="024882F4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всего замечаний и предложений: </w:t>
      </w:r>
      <w:r w:rsidR="00CA306E" w:rsidRPr="00CA306E">
        <w:rPr>
          <w:rFonts w:ascii="PT Astra Serif" w:hAnsi="PT Astra Serif"/>
          <w:sz w:val="28"/>
          <w:szCs w:val="28"/>
        </w:rPr>
        <w:t>0</w:t>
      </w:r>
      <w:r w:rsidRPr="00CA306E">
        <w:rPr>
          <w:rFonts w:ascii="PT Astra Serif" w:hAnsi="PT Astra Serif"/>
          <w:sz w:val="28"/>
          <w:szCs w:val="28"/>
        </w:rPr>
        <w:t>__________, из них учтено:</w:t>
      </w:r>
    </w:p>
    <w:p w14:paraId="50C071F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14:paraId="01E02C41" w14:textId="2899EF61" w:rsidR="00FB715F" w:rsidRPr="00D25ED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 w:rsidRPr="00CA306E">
        <w:rPr>
          <w:rFonts w:ascii="PT Astra Serif" w:hAnsi="PT Astra Serif"/>
          <w:sz w:val="28"/>
          <w:szCs w:val="28"/>
        </w:rPr>
        <w:t xml:space="preserve"> </w:t>
      </w:r>
      <w:r w:rsidRPr="00CA306E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  <w:r w:rsidR="00CA306E" w:rsidRPr="00CA306E">
        <w:rPr>
          <w:rFonts w:ascii="PT Astra Serif" w:hAnsi="PT Astra Serif"/>
          <w:sz w:val="28"/>
          <w:szCs w:val="28"/>
        </w:rPr>
        <w:t xml:space="preserve"> </w:t>
      </w:r>
      <w:r w:rsidR="0086066E" w:rsidRPr="0086066E">
        <w:rPr>
          <w:rFonts w:ascii="PT Astra Serif" w:hAnsi="PT Astra Serif"/>
          <w:sz w:val="28"/>
          <w:szCs w:val="28"/>
          <w:u w:val="single"/>
        </w:rPr>
        <w:t>nasledie73@mail.ru</w:t>
      </w:r>
      <w:r w:rsidR="0086066E" w:rsidRPr="0086066E">
        <w:rPr>
          <w:rFonts w:ascii="PT Astra Serif" w:hAnsi="PT Astra Serif"/>
          <w:sz w:val="28"/>
          <w:szCs w:val="28"/>
        </w:rPr>
        <w:t xml:space="preserve"> </w:t>
      </w:r>
      <w:r w:rsidR="00D25ED9" w:rsidRPr="00D25ED9">
        <w:rPr>
          <w:rFonts w:ascii="PT Astra Serif" w:hAnsi="PT Astra Serif"/>
          <w:sz w:val="28"/>
          <w:szCs w:val="28"/>
        </w:rPr>
        <w:t>______________________________________</w:t>
      </w:r>
    </w:p>
    <w:p w14:paraId="100E7D34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___________________________________________</w:t>
      </w:r>
      <w:r w:rsidR="00A77117" w:rsidRPr="00CA306E">
        <w:rPr>
          <w:rFonts w:ascii="PT Astra Serif" w:hAnsi="PT Astra Serif"/>
          <w:sz w:val="28"/>
          <w:szCs w:val="28"/>
        </w:rPr>
        <w:t>_________________________</w:t>
      </w:r>
    </w:p>
    <w:p w14:paraId="16E5E13A" w14:textId="77777777" w:rsidR="00A77117" w:rsidRPr="00CA306E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E346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A306E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CA306E">
          <w:rPr>
            <w:rFonts w:ascii="PT Astra Serif" w:hAnsi="PT Astra Serif"/>
            <w:sz w:val="24"/>
            <w:szCs w:val="24"/>
          </w:rPr>
          <w:t>&lt;*&gt;</w:t>
        </w:r>
      </w:hyperlink>
    </w:p>
    <w:p w14:paraId="7E4A3285" w14:textId="77777777" w:rsidR="000F00B8" w:rsidRPr="00CA306E" w:rsidRDefault="000F00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F811DD6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17628EF5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DCFF97F" w14:textId="77777777" w:rsidR="0086066E" w:rsidRPr="0086066E" w:rsidRDefault="0086066E" w:rsidP="0086066E">
      <w:pPr>
        <w:spacing w:after="0" w:line="240" w:lineRule="auto"/>
        <w:ind w:left="-108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6066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Исполняющий обязанности начальника </w:t>
      </w:r>
    </w:p>
    <w:p w14:paraId="67F9ACC5" w14:textId="77777777" w:rsidR="0086066E" w:rsidRPr="0086066E" w:rsidRDefault="0086066E" w:rsidP="0086066E">
      <w:pPr>
        <w:spacing w:after="0" w:line="240" w:lineRule="auto"/>
        <w:ind w:left="-108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6066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управления по охране объектов </w:t>
      </w:r>
    </w:p>
    <w:p w14:paraId="13228278" w14:textId="77777777" w:rsidR="0086066E" w:rsidRPr="0086066E" w:rsidRDefault="0086066E" w:rsidP="0086066E">
      <w:pPr>
        <w:spacing w:after="0" w:line="240" w:lineRule="auto"/>
        <w:ind w:left="-108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6066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культурного наследия администрации </w:t>
      </w:r>
    </w:p>
    <w:p w14:paraId="3A36900D" w14:textId="77777777" w:rsidR="0086066E" w:rsidRPr="0086066E" w:rsidRDefault="0086066E" w:rsidP="0086066E">
      <w:pPr>
        <w:spacing w:after="0" w:line="240" w:lineRule="auto"/>
        <w:ind w:left="-108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6066E">
        <w:rPr>
          <w:rFonts w:ascii="PT Astra Serif" w:eastAsia="Times New Roman" w:hAnsi="PT Astra Serif" w:cs="Times New Roman"/>
          <w:sz w:val="26"/>
          <w:szCs w:val="26"/>
          <w:lang w:eastAsia="ru-RU"/>
        </w:rPr>
        <w:t>Губернатора Ульяновской области</w:t>
      </w:r>
    </w:p>
    <w:p w14:paraId="7F203DDD" w14:textId="74011EE6" w:rsidR="00FB715F" w:rsidRPr="0086066E" w:rsidRDefault="0086066E" w:rsidP="0086066E">
      <w:pPr>
        <w:spacing w:after="0" w:line="240" w:lineRule="auto"/>
        <w:ind w:left="-1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66E">
        <w:rPr>
          <w:rFonts w:ascii="PT Astra Serif" w:eastAsia="Times New Roman" w:hAnsi="PT Astra Serif" w:cs="Times New Roman"/>
          <w:sz w:val="26"/>
          <w:szCs w:val="26"/>
          <w:u w:val="single"/>
        </w:rPr>
        <w:t>Сизоненко Е.Г._________</w:t>
      </w:r>
      <w:r w:rsidR="00FB715F" w:rsidRPr="0086066E">
        <w:rPr>
          <w:rFonts w:ascii="PT Astra Serif" w:hAnsi="PT Astra Serif"/>
          <w:sz w:val="26"/>
          <w:szCs w:val="26"/>
        </w:rPr>
        <w:t xml:space="preserve">                       </w:t>
      </w:r>
      <w:r w:rsidR="00A77117" w:rsidRPr="0086066E">
        <w:rPr>
          <w:rFonts w:ascii="PT Astra Serif" w:hAnsi="PT Astra Serif"/>
          <w:sz w:val="26"/>
          <w:szCs w:val="26"/>
        </w:rPr>
        <w:t xml:space="preserve">                       </w:t>
      </w:r>
      <w:r w:rsidR="00FB715F" w:rsidRPr="0086066E">
        <w:rPr>
          <w:rFonts w:ascii="PT Astra Serif" w:hAnsi="PT Astra Serif"/>
          <w:sz w:val="26"/>
          <w:szCs w:val="26"/>
        </w:rPr>
        <w:t xml:space="preserve"> </w:t>
      </w:r>
      <w:r w:rsidRPr="0086066E">
        <w:rPr>
          <w:rFonts w:ascii="PT Astra Serif" w:hAnsi="PT Astra Serif"/>
          <w:sz w:val="26"/>
          <w:szCs w:val="26"/>
        </w:rPr>
        <w:t xml:space="preserve">     18.04.2025</w:t>
      </w:r>
      <w:r w:rsidR="00FB715F" w:rsidRPr="00CA306E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    _________</w:t>
      </w:r>
      <w:r w:rsidR="00FB715F" w:rsidRPr="00CA306E">
        <w:rPr>
          <w:rFonts w:ascii="PT Astra Serif" w:hAnsi="PT Astra Serif"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</w:rPr>
        <w:t>Инициалы</w:t>
      </w:r>
      <w:proofErr w:type="gramStart"/>
      <w:r>
        <w:rPr>
          <w:rFonts w:ascii="PT Astra Serif" w:hAnsi="PT Astra Serif"/>
        </w:rPr>
        <w:t>,ф</w:t>
      </w:r>
      <w:proofErr w:type="gramEnd"/>
      <w:r>
        <w:rPr>
          <w:rFonts w:ascii="PT Astra Serif" w:hAnsi="PT Astra Serif"/>
        </w:rPr>
        <w:t>амилия</w:t>
      </w:r>
      <w:proofErr w:type="spellEnd"/>
      <w:r w:rsidR="00FB715F" w:rsidRPr="00CA306E">
        <w:rPr>
          <w:rFonts w:ascii="PT Astra Serif" w:hAnsi="PT Astra Serif"/>
        </w:rPr>
        <w:t xml:space="preserve">                        </w:t>
      </w:r>
      <w:r w:rsidR="00A77117" w:rsidRPr="00CA306E">
        <w:rPr>
          <w:rFonts w:ascii="PT Astra Serif" w:hAnsi="PT Astra Serif"/>
        </w:rPr>
        <w:t xml:space="preserve">                                   </w:t>
      </w:r>
      <w:r w:rsidR="00FB715F" w:rsidRPr="00CA306E">
        <w:rPr>
          <w:rFonts w:ascii="PT Astra Serif" w:hAnsi="PT Astra Serif"/>
        </w:rPr>
        <w:t xml:space="preserve">              </w:t>
      </w:r>
      <w:r w:rsidR="00A77117" w:rsidRPr="00CA306E">
        <w:rPr>
          <w:rFonts w:ascii="PT Astra Serif" w:hAnsi="PT Astra Serif"/>
        </w:rPr>
        <w:t xml:space="preserve">            </w:t>
      </w:r>
      <w:r w:rsidR="00FB715F" w:rsidRPr="00CA306E">
        <w:rPr>
          <w:rFonts w:ascii="PT Astra Serif" w:hAnsi="PT Astra Serif"/>
        </w:rPr>
        <w:t xml:space="preserve"> дата     </w:t>
      </w:r>
      <w:r>
        <w:rPr>
          <w:rFonts w:ascii="PT Astra Serif" w:hAnsi="PT Astra Serif"/>
        </w:rPr>
        <w:t xml:space="preserve">                      </w:t>
      </w:r>
      <w:r w:rsidR="00FB715F" w:rsidRPr="00CA306E">
        <w:rPr>
          <w:rFonts w:ascii="PT Astra Serif" w:hAnsi="PT Astra Serif"/>
        </w:rPr>
        <w:t>подпись</w:t>
      </w:r>
    </w:p>
    <w:p w14:paraId="12F233A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B39A80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353B19BC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6" w:name="P597"/>
      <w:bookmarkEnd w:id="6"/>
      <w:r w:rsidRPr="00CA306E">
        <w:rPr>
          <w:rFonts w:ascii="PT Astra Serif" w:hAnsi="PT Astra Serif"/>
          <w:sz w:val="28"/>
          <w:szCs w:val="28"/>
        </w:rPr>
        <w:t xml:space="preserve">    </w:t>
      </w:r>
      <w:r w:rsidRPr="00CA306E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 xml:space="preserve">области в соответствие </w:t>
      </w:r>
      <w:r w:rsidRPr="00CA306E">
        <w:rPr>
          <w:rFonts w:ascii="PT Astra Serif" w:hAnsi="PT Astra Serif"/>
          <w:sz w:val="24"/>
          <w:szCs w:val="24"/>
        </w:rPr>
        <w:lastRenderedPageBreak/>
        <w:t>с требованиями законодательства Российской Федерации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CA306E">
          <w:rPr>
            <w:rFonts w:ascii="PT Astra Serif" w:hAnsi="PT Astra Serif"/>
            <w:sz w:val="24"/>
            <w:szCs w:val="24"/>
          </w:rPr>
          <w:t>разделов 2</w:t>
        </w:r>
      </w:hyperlink>
      <w:r w:rsidRPr="00CA306E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CA306E">
          <w:rPr>
            <w:rFonts w:ascii="PT Astra Serif" w:hAnsi="PT Astra Serif"/>
            <w:sz w:val="24"/>
            <w:szCs w:val="24"/>
          </w:rPr>
          <w:t>3</w:t>
        </w:r>
      </w:hyperlink>
      <w:r w:rsidRPr="00CA306E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 w:rsidRPr="00CA306E">
        <w:rPr>
          <w:rFonts w:ascii="PT Astra Serif" w:hAnsi="PT Astra Serif"/>
          <w:sz w:val="24"/>
          <w:szCs w:val="24"/>
        </w:rPr>
        <w:t> </w:t>
      </w:r>
      <w:r w:rsidRPr="00CA306E">
        <w:rPr>
          <w:rFonts w:ascii="PT Astra Serif" w:hAnsi="PT Astra Serif"/>
          <w:sz w:val="24"/>
          <w:szCs w:val="24"/>
        </w:rPr>
        <w:t>применяются.</w:t>
      </w:r>
    </w:p>
    <w:p w14:paraId="7D60A3E7" w14:textId="77777777" w:rsidR="0055348C" w:rsidRDefault="0055348C" w:rsidP="00A66E15">
      <w:pPr>
        <w:pStyle w:val="ConsPlusNormal"/>
        <w:outlineLvl w:val="2"/>
        <w:rPr>
          <w:rFonts w:ascii="PT Astra Serif" w:hAnsi="PT Astra Serif"/>
          <w:sz w:val="28"/>
          <w:szCs w:val="28"/>
        </w:rPr>
      </w:pPr>
    </w:p>
    <w:p w14:paraId="64CE25AC" w14:textId="77777777" w:rsidR="00FB715F" w:rsidRPr="00CA306E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Приложение</w:t>
      </w:r>
    </w:p>
    <w:p w14:paraId="53881FDC" w14:textId="77777777" w:rsidR="00FB715F" w:rsidRPr="00CA306E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 сводному отч</w:t>
      </w:r>
      <w:r w:rsidR="005B2C3A" w:rsidRPr="00CA306E">
        <w:rPr>
          <w:rFonts w:ascii="PT Astra Serif" w:hAnsi="PT Astra Serif"/>
          <w:sz w:val="28"/>
          <w:szCs w:val="28"/>
        </w:rPr>
        <w:t>ё</w:t>
      </w:r>
      <w:r w:rsidRPr="00CA306E">
        <w:rPr>
          <w:rFonts w:ascii="PT Astra Serif" w:hAnsi="PT Astra Serif"/>
          <w:sz w:val="28"/>
          <w:szCs w:val="28"/>
        </w:rPr>
        <w:t>ту</w:t>
      </w:r>
    </w:p>
    <w:p w14:paraId="283B15BD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BDACD4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СВОДКА ПРЕДЛОЖЕНИЙ</w:t>
      </w:r>
    </w:p>
    <w:p w14:paraId="709C318E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33260E32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CA306E">
          <w:rPr>
            <w:rFonts w:ascii="PT Astra Serif" w:hAnsi="PT Astra Serif"/>
            <w:sz w:val="28"/>
            <w:szCs w:val="28"/>
          </w:rPr>
          <w:t>&lt;*&gt;</w:t>
        </w:r>
      </w:hyperlink>
    </w:p>
    <w:p w14:paraId="55FB6682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8987AF8" w14:textId="77777777" w:rsidR="00FB715F" w:rsidRPr="00CA306E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14:paraId="7CB24B9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14:paraId="5F0AD55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 w:rsidRPr="00CA306E">
        <w:rPr>
          <w:rFonts w:ascii="PT Astra Serif" w:hAnsi="PT Astra Serif"/>
          <w:sz w:val="28"/>
          <w:szCs w:val="28"/>
        </w:rPr>
        <w:t>–</w:t>
      </w:r>
      <w:r w:rsidRPr="00CA306E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14:paraId="3DA7639D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14:paraId="59A5654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63213FCC" w14:textId="77777777" w:rsidTr="00A77117">
        <w:tc>
          <w:tcPr>
            <w:tcW w:w="478" w:type="dxa"/>
          </w:tcPr>
          <w:p w14:paraId="392B86E6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14:paraId="55E2F62D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7F0B0744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6522C39F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01B797C9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7B46B882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61426CFE" w14:textId="77777777" w:rsidTr="00A77117">
        <w:tc>
          <w:tcPr>
            <w:tcW w:w="478" w:type="dxa"/>
          </w:tcPr>
          <w:p w14:paraId="0D996D86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520B5D2F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1902B40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C2711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78C6A3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6921C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14:paraId="0C944044" w14:textId="77777777" w:rsidTr="00A77117">
        <w:tc>
          <w:tcPr>
            <w:tcW w:w="478" w:type="dxa"/>
          </w:tcPr>
          <w:p w14:paraId="4C5C3CF7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099BB0C4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34D90B4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3300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A5AEEA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344051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E72263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3066E3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17E8160B" w14:textId="77777777"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7" w:name="P642"/>
      <w:bookmarkEnd w:id="7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14:paraId="3DA255F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C911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A64A1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7434E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21E941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5117E"/>
    <w:rsid w:val="00090418"/>
    <w:rsid w:val="000F00B8"/>
    <w:rsid w:val="00167D62"/>
    <w:rsid w:val="0023149D"/>
    <w:rsid w:val="002F76B9"/>
    <w:rsid w:val="003049DF"/>
    <w:rsid w:val="003C0076"/>
    <w:rsid w:val="003D7D5D"/>
    <w:rsid w:val="00521664"/>
    <w:rsid w:val="0055348C"/>
    <w:rsid w:val="005A3645"/>
    <w:rsid w:val="005B2C3A"/>
    <w:rsid w:val="00695B08"/>
    <w:rsid w:val="006D46DE"/>
    <w:rsid w:val="00724130"/>
    <w:rsid w:val="007E5C80"/>
    <w:rsid w:val="0086066E"/>
    <w:rsid w:val="00900DD2"/>
    <w:rsid w:val="009D5BEC"/>
    <w:rsid w:val="00A66E15"/>
    <w:rsid w:val="00A77117"/>
    <w:rsid w:val="00BA2FE2"/>
    <w:rsid w:val="00BC32EA"/>
    <w:rsid w:val="00BC61D0"/>
    <w:rsid w:val="00CA306E"/>
    <w:rsid w:val="00D25ED9"/>
    <w:rsid w:val="00D260D8"/>
    <w:rsid w:val="00E00F4F"/>
    <w:rsid w:val="00E510F0"/>
    <w:rsid w:val="00E72A70"/>
    <w:rsid w:val="00F52B7A"/>
    <w:rsid w:val="00F95BE9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rsid w:val="000511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rsid w:val="00051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6588-ECC2-4C75-9E81-AC3CDAA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2024-10-21T08:30:00Z</cp:lastPrinted>
  <dcterms:created xsi:type="dcterms:W3CDTF">2025-04-18T11:06:00Z</dcterms:created>
  <dcterms:modified xsi:type="dcterms:W3CDTF">2025-04-18T11:06:00Z</dcterms:modified>
</cp:coreProperties>
</file>