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379E" w:rsidRPr="00963A43" w:rsidRDefault="0088379E">
      <w:pPr>
        <w:pStyle w:val="ConsPlusNormal"/>
        <w:jc w:val="center"/>
        <w:rPr>
          <w:rFonts w:ascii="PT Astra Serif" w:hAnsi="PT Astra Serif" w:cs="PT Astra Serif"/>
          <w:b/>
          <w:caps/>
          <w:sz w:val="32"/>
          <w:szCs w:val="28"/>
        </w:rPr>
      </w:pPr>
    </w:p>
    <w:p w:rsidR="00963A43" w:rsidRPr="00963A43" w:rsidRDefault="00963A43">
      <w:pPr>
        <w:pStyle w:val="ConsPlusNormal"/>
        <w:jc w:val="center"/>
        <w:rPr>
          <w:rFonts w:ascii="PT Astra Serif" w:hAnsi="PT Astra Serif" w:cs="PT Astra Serif"/>
          <w:b/>
          <w:caps/>
          <w:sz w:val="32"/>
          <w:szCs w:val="28"/>
        </w:rPr>
      </w:pPr>
    </w:p>
    <w:p w:rsidR="00963A43" w:rsidRPr="00963A43" w:rsidRDefault="00963A43">
      <w:pPr>
        <w:pStyle w:val="ConsPlusNormal"/>
        <w:jc w:val="center"/>
        <w:rPr>
          <w:rFonts w:ascii="PT Astra Serif" w:hAnsi="PT Astra Serif" w:cs="PT Astra Serif"/>
          <w:b/>
          <w:caps/>
          <w:sz w:val="32"/>
          <w:szCs w:val="28"/>
        </w:rPr>
      </w:pPr>
    </w:p>
    <w:p w:rsidR="00963A43" w:rsidRPr="00963A43" w:rsidRDefault="00963A43">
      <w:pPr>
        <w:pStyle w:val="ConsPlusNormal"/>
        <w:jc w:val="center"/>
        <w:rPr>
          <w:rFonts w:ascii="PT Astra Serif" w:hAnsi="PT Astra Serif" w:cs="PT Astra Serif"/>
          <w:b/>
          <w:caps/>
          <w:sz w:val="48"/>
          <w:szCs w:val="28"/>
        </w:rPr>
      </w:pPr>
    </w:p>
    <w:p w:rsidR="00963A43" w:rsidRPr="00963A43" w:rsidRDefault="00CE7AD3" w:rsidP="00E607AB">
      <w:pPr>
        <w:pStyle w:val="ConsPlusNormal"/>
        <w:jc w:val="center"/>
        <w:rPr>
          <w:rFonts w:ascii="PT Astra Serif" w:hAnsi="PT Astra Serif" w:cs="PT Astra Serif"/>
          <w:b/>
          <w:color w:val="0D0D0D" w:themeColor="text1" w:themeTint="F2"/>
          <w:sz w:val="28"/>
          <w:szCs w:val="28"/>
        </w:rPr>
      </w:pPr>
      <w:r w:rsidRPr="00963A43">
        <w:rPr>
          <w:rFonts w:ascii="PT Astra Serif" w:hAnsi="PT Astra Serif" w:cs="PT Astra Serif"/>
          <w:b/>
          <w:color w:val="0D0D0D" w:themeColor="text1" w:themeTint="F2"/>
          <w:sz w:val="28"/>
          <w:szCs w:val="28"/>
        </w:rPr>
        <w:t xml:space="preserve">О признании </w:t>
      </w:r>
      <w:proofErr w:type="gramStart"/>
      <w:r w:rsidRPr="00963A43">
        <w:rPr>
          <w:rFonts w:ascii="PT Astra Serif" w:hAnsi="PT Astra Serif" w:cs="PT Astra Serif"/>
          <w:b/>
          <w:color w:val="0D0D0D" w:themeColor="text1" w:themeTint="F2"/>
          <w:sz w:val="28"/>
          <w:szCs w:val="28"/>
        </w:rPr>
        <w:t>утратившими</w:t>
      </w:r>
      <w:proofErr w:type="gramEnd"/>
      <w:r w:rsidRPr="00963A43">
        <w:rPr>
          <w:rFonts w:ascii="PT Astra Serif" w:hAnsi="PT Astra Serif" w:cs="PT Astra Serif"/>
          <w:b/>
          <w:color w:val="0D0D0D" w:themeColor="text1" w:themeTint="F2"/>
          <w:sz w:val="28"/>
          <w:szCs w:val="28"/>
        </w:rPr>
        <w:t xml:space="preserve"> силу </w:t>
      </w:r>
      <w:r w:rsidR="00340801" w:rsidRPr="00963A43">
        <w:rPr>
          <w:rFonts w:ascii="PT Astra Serif" w:hAnsi="PT Astra Serif" w:cs="PT Astra Serif"/>
          <w:b/>
          <w:color w:val="0D0D0D" w:themeColor="text1" w:themeTint="F2"/>
          <w:sz w:val="28"/>
          <w:szCs w:val="28"/>
        </w:rPr>
        <w:t xml:space="preserve">отдельных положений </w:t>
      </w:r>
    </w:p>
    <w:p w:rsidR="00E607AB" w:rsidRPr="00963A43" w:rsidRDefault="00340801" w:rsidP="00E607AB">
      <w:pPr>
        <w:pStyle w:val="ConsPlusNormal"/>
        <w:jc w:val="center"/>
        <w:rPr>
          <w:rFonts w:ascii="PT Astra Serif" w:hAnsi="PT Astra Serif"/>
          <w:color w:val="0D0D0D" w:themeColor="text1" w:themeTint="F2"/>
        </w:rPr>
      </w:pPr>
      <w:r w:rsidRPr="00963A43">
        <w:rPr>
          <w:rFonts w:ascii="PT Astra Serif" w:hAnsi="PT Astra Serif" w:cs="PT Astra Serif"/>
          <w:b/>
          <w:color w:val="0D0D0D" w:themeColor="text1" w:themeTint="F2"/>
          <w:sz w:val="28"/>
          <w:szCs w:val="28"/>
        </w:rPr>
        <w:t>законодательных актов Ульяновской области</w:t>
      </w:r>
    </w:p>
    <w:p w:rsidR="0088379E" w:rsidRPr="00963A43" w:rsidRDefault="0088379E" w:rsidP="00963A43">
      <w:pPr>
        <w:pStyle w:val="ConsPlusNormal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963A43" w:rsidRPr="00963A43" w:rsidRDefault="00963A43" w:rsidP="00963A43">
      <w:pPr>
        <w:pStyle w:val="ConsPlusNormal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963A43" w:rsidRPr="00963A43" w:rsidRDefault="00963A43" w:rsidP="00963A43">
      <w:pPr>
        <w:pStyle w:val="ConsPlusNormal"/>
        <w:jc w:val="both"/>
        <w:rPr>
          <w:rFonts w:ascii="PT Astra Serif" w:hAnsi="PT Astra Serif" w:cs="PT Astra Serif"/>
          <w:b/>
          <w:bCs/>
          <w:color w:val="000000"/>
          <w:sz w:val="40"/>
          <w:szCs w:val="28"/>
        </w:rPr>
      </w:pPr>
    </w:p>
    <w:p w:rsidR="00C31F99" w:rsidRPr="00963A43" w:rsidRDefault="00C31F99" w:rsidP="00963A43">
      <w:pPr>
        <w:pStyle w:val="ConsPlusNormal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88379E" w:rsidRPr="00963A43" w:rsidRDefault="00CE7AD3" w:rsidP="00963A43">
      <w:pPr>
        <w:pStyle w:val="ConsPlusNormal"/>
        <w:spacing w:line="355" w:lineRule="auto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 w:rsidRPr="00963A43">
        <w:rPr>
          <w:rFonts w:ascii="PT Astra Serif" w:hAnsi="PT Astra Serif" w:cs="PT Astra Serif"/>
          <w:bCs/>
          <w:color w:val="000000"/>
          <w:sz w:val="28"/>
          <w:szCs w:val="28"/>
        </w:rPr>
        <w:t>Признать утратившим</w:t>
      </w:r>
      <w:r w:rsidR="00747E53" w:rsidRPr="00963A43">
        <w:rPr>
          <w:rFonts w:ascii="PT Astra Serif" w:hAnsi="PT Astra Serif" w:cs="PT Astra Serif"/>
          <w:bCs/>
          <w:color w:val="000000"/>
          <w:sz w:val="28"/>
          <w:szCs w:val="28"/>
        </w:rPr>
        <w:t>и</w:t>
      </w:r>
      <w:r w:rsidRPr="00963A43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силу:</w:t>
      </w:r>
    </w:p>
    <w:p w:rsidR="0088379E" w:rsidRPr="00963A43" w:rsidRDefault="00CE7AD3" w:rsidP="00963A43">
      <w:pPr>
        <w:tabs>
          <w:tab w:val="left" w:pos="993"/>
        </w:tabs>
        <w:spacing w:line="355" w:lineRule="auto"/>
        <w:ind w:firstLine="709"/>
        <w:jc w:val="both"/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</w:pPr>
      <w:r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>1) с</w:t>
      </w:r>
      <w:r w:rsidR="00412252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>татьи</w:t>
      </w:r>
      <w:r w:rsidR="00880CFD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 5</w:t>
      </w:r>
      <w:r w:rsidR="00412252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 и 6</w:t>
      </w:r>
      <w:r w:rsidR="002B2230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 Закон</w:t>
      </w:r>
      <w:r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>а</w:t>
      </w:r>
      <w:r w:rsidR="002B2230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 Ульяновской области от 9 марта 2010 года</w:t>
      </w:r>
      <w:r w:rsidR="00880CFD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br/>
      </w:r>
      <w:r w:rsidR="002B2230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>№ 16-ЗО</w:t>
      </w:r>
      <w:r w:rsidR="00880CFD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 </w:t>
      </w:r>
      <w:r w:rsidR="002B2230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«О порядке предоставления </w:t>
      </w:r>
      <w:r w:rsidR="006F11E6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>права пользования на территории Ульяновской области участками недр местного значения</w:t>
      </w:r>
      <w:r w:rsidR="0066292E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>»</w:t>
      </w:r>
      <w:r w:rsidR="002B2230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 </w:t>
      </w:r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(«</w:t>
      </w:r>
      <w:proofErr w:type="gramStart"/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Ульяновская</w:t>
      </w:r>
      <w:proofErr w:type="gramEnd"/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 правда» от 10.03.2010 № 17; от 02</w:t>
      </w:r>
      <w:r w:rsidR="006F11E6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.03.2012 № 22; </w:t>
      </w:r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от 04.05.2012 № 45;</w:t>
      </w:r>
      <w:r w:rsidR="002F357F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br/>
      </w:r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от 28.12.2012 № </w:t>
      </w:r>
      <w:r w:rsidR="002B2230" w:rsidRPr="00963A43">
        <w:rPr>
          <w:rFonts w:ascii="PT Astra Serif" w:hAnsi="PT Astra Serif" w:cs="PT Astra Serif"/>
          <w:color w:val="0D0D0D" w:themeColor="text1" w:themeTint="F2"/>
          <w:sz w:val="28"/>
          <w:szCs w:val="28"/>
        </w:rPr>
        <w:t xml:space="preserve">146; от 13.03.2013 № </w:t>
      </w:r>
      <w:r w:rsidR="006F11E6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27; от 14.05.2015 </w:t>
      </w:r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№ 62; от 30.11.2017</w:t>
      </w:r>
      <w:r w:rsidR="002F357F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br/>
      </w:r>
      <w:proofErr w:type="gramStart"/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№ 89; от 04.09.2018 № 64; от 03.03.2020 № 15; от 21.08.2020 № 60;</w:t>
      </w:r>
      <w:r w:rsidR="002F357F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br/>
      </w:r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от 13.10.2020 № 75</w:t>
      </w:r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; от 30.11.2021 № 87; от 17.02.2023 № 13</w:t>
      </w:r>
      <w:r w:rsidR="002B2230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)</w:t>
      </w:r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;</w:t>
      </w:r>
      <w:proofErr w:type="gramEnd"/>
    </w:p>
    <w:p w:rsidR="00E55362" w:rsidRPr="00963A43" w:rsidRDefault="00E55362" w:rsidP="00963A43">
      <w:pPr>
        <w:tabs>
          <w:tab w:val="left" w:pos="993"/>
        </w:tabs>
        <w:spacing w:line="355" w:lineRule="auto"/>
        <w:ind w:firstLine="709"/>
        <w:jc w:val="both"/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</w:pPr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2) пункт 2 статьи 10 Закона Ульяновской облас</w:t>
      </w:r>
      <w:r w:rsidR="002C4B06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ти от 28 февраля 2012 года № 11-</w:t>
      </w:r>
      <w:bookmarkStart w:id="0" w:name="_GoBack"/>
      <w:bookmarkEnd w:id="0"/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ЗО «О внесении изменений в отдельные законодательные акты Ульяновской области» («</w:t>
      </w:r>
      <w:proofErr w:type="gramStart"/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Ульяновская</w:t>
      </w:r>
      <w:proofErr w:type="gramEnd"/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 правда от 02.03.2012 № 22; от 04.05.2012 № 45; от 08.06.2012 № 59; от 10.04</w:t>
      </w:r>
      <w:r w:rsidR="00BC60A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.2013 № 39; от 08.05.2013 № 48;</w:t>
      </w:r>
      <w:r w:rsidR="00BC60A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br/>
      </w:r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от 28.12.2021 № 95)</w:t>
      </w:r>
      <w:r w:rsidR="00BC60A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;</w:t>
      </w:r>
    </w:p>
    <w:p w:rsidR="002E298F" w:rsidRPr="00963A43" w:rsidRDefault="00BC60AC" w:rsidP="00963A43">
      <w:pPr>
        <w:tabs>
          <w:tab w:val="left" w:pos="993"/>
        </w:tabs>
        <w:spacing w:line="355" w:lineRule="auto"/>
        <w:ind w:firstLine="709"/>
        <w:jc w:val="both"/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</w:pPr>
      <w:r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3</w:t>
      </w:r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) пункт 6 Закона Ульяновской области от 2 мая 2012 года № 60-ЗО</w:t>
      </w:r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br/>
        <w:t>«О внесении изменений в Закон Ульяновской области «О порядке предоставления участков недр, содержащих месторождения общераспространённых полезных ископаемых на территории Ульяновской области и признании утратившими силу отдельных законодательных актов (положения законодательного акта) Ульяновской области» («</w:t>
      </w:r>
      <w:proofErr w:type="gramStart"/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Ульяновская</w:t>
      </w:r>
      <w:proofErr w:type="gramEnd"/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 xml:space="preserve"> правда» от 04.05.2012 № 45);</w:t>
      </w:r>
    </w:p>
    <w:p w:rsidR="002E298F" w:rsidRPr="00963A43" w:rsidRDefault="00BC60AC" w:rsidP="00963A43">
      <w:pPr>
        <w:tabs>
          <w:tab w:val="left" w:pos="993"/>
        </w:tabs>
        <w:spacing w:line="355" w:lineRule="auto"/>
        <w:ind w:firstLine="709"/>
        <w:jc w:val="both"/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</w:pPr>
      <w:proofErr w:type="gramStart"/>
      <w:r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4</w:t>
      </w:r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 xml:space="preserve">) пункт 4 Закона Ульяновской области от 24 декабря 2012 года № 226-ЗО «О внесении изменений в Закон Ульяновской области «О порядке предоставления участков недр местного значения для геологического изучения в целях поисков </w:t>
      </w:r>
      <w:r w:rsid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br/>
      </w:r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и оценк</w:t>
      </w:r>
      <w:r w:rsidR="00963A43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и месторождений общераспространё</w:t>
      </w:r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 xml:space="preserve">нных полезных ископаемых, </w:t>
      </w:r>
      <w:r w:rsid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br/>
      </w:r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lastRenderedPageBreak/>
        <w:t>для разведки и добычи</w:t>
      </w:r>
      <w:r w:rsidR="00483A1B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 xml:space="preserve"> </w:t>
      </w:r>
      <w:r w:rsidR="002E298F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общераспространённых</w:t>
      </w:r>
      <w:r w:rsidR="00483A1B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 xml:space="preserve"> полезных ископаемых, для геологического изучения, разведки и добычи общераспространённых полезных ископаемых на территории Ульяновской области и признании</w:t>
      </w:r>
      <w:proofErr w:type="gramEnd"/>
      <w:r w:rsidR="00483A1B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 xml:space="preserve"> утратившими силу отдельных законодательных актов (положения законодательного акта) Ульяновской области» («</w:t>
      </w:r>
      <w:proofErr w:type="gramStart"/>
      <w:r w:rsidR="00483A1B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>Ульяновская</w:t>
      </w:r>
      <w:proofErr w:type="gramEnd"/>
      <w:r w:rsidR="00483A1B" w:rsidRPr="00963A43">
        <w:rPr>
          <w:rFonts w:ascii="PT Astra Serif" w:hAnsi="PT Astra Serif" w:cs="PT Astra Serif"/>
          <w:bCs/>
          <w:color w:val="0D0D0D" w:themeColor="text1" w:themeTint="F2"/>
          <w:spacing w:val="-4"/>
          <w:sz w:val="28"/>
          <w:szCs w:val="28"/>
        </w:rPr>
        <w:t xml:space="preserve"> правда» от 28.12.2012 № 146);</w:t>
      </w:r>
    </w:p>
    <w:p w:rsidR="00483A1B" w:rsidRPr="00963A43" w:rsidRDefault="00BC60AC" w:rsidP="00963A43">
      <w:pPr>
        <w:tabs>
          <w:tab w:val="left" w:pos="993"/>
        </w:tabs>
        <w:spacing w:line="355" w:lineRule="auto"/>
        <w:ind w:firstLine="709"/>
        <w:jc w:val="both"/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</w:pPr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5</w:t>
      </w:r>
      <w:r w:rsidR="00483A1B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) пункт 4 статьи 1 Закона Ульяновской области от 30 августа 2018 года  № 97-ЗО «О внесении изменений в Закон Ульяновской области «О порядке предоставлен</w:t>
      </w:r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и</w:t>
      </w:r>
      <w:r w:rsidR="00483A1B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я участков недр местного значения на территории </w:t>
      </w:r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Ульяновской области и признании утратившими силу отдельных законодательных актов (положения законодательного акта) Ульяновской области» и о признании утратившим силу отдельного положения законодательного акта Ульяновской области» («</w:t>
      </w:r>
      <w:proofErr w:type="gramStart"/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Ульяновская</w:t>
      </w:r>
      <w:proofErr w:type="gramEnd"/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 правда» от 04.09.2018 № 64);</w:t>
      </w:r>
    </w:p>
    <w:p w:rsidR="001A1F0C" w:rsidRPr="00963A43" w:rsidRDefault="00BC60AC" w:rsidP="00963A43">
      <w:pPr>
        <w:tabs>
          <w:tab w:val="left" w:pos="993"/>
        </w:tabs>
        <w:spacing w:line="355" w:lineRule="auto"/>
        <w:ind w:firstLine="709"/>
        <w:jc w:val="both"/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</w:pPr>
      <w:r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6</w:t>
      </w:r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) пункт 2 статьи 1 Закона Ульяновской области от 25 февраля 2020 года № 15-ЗО «О внесении изменений в статьи 4</w:t>
      </w:r>
      <w:r w:rsidR="00D24D6D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 и 5 Закона Ульяновской области</w:t>
      </w:r>
      <w:r w:rsidR="00D24D6D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br/>
      </w:r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«О порядке предоставления участков недр местного значения на территории Ульяновской области и признании утратившими силу отдельных законодательных актов (положения законодательного акта) Ульяновской области» («</w:t>
      </w:r>
      <w:proofErr w:type="gramStart"/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Ульяновская</w:t>
      </w:r>
      <w:proofErr w:type="gramEnd"/>
      <w:r w:rsidR="001A1F0C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 правда» от 03.03.2020 № 15);</w:t>
      </w:r>
    </w:p>
    <w:p w:rsidR="00EC7A84" w:rsidRPr="00963A43" w:rsidRDefault="00BC60AC" w:rsidP="00963A43">
      <w:pPr>
        <w:tabs>
          <w:tab w:val="left" w:pos="993"/>
        </w:tabs>
        <w:spacing w:line="355" w:lineRule="auto"/>
        <w:ind w:firstLine="709"/>
        <w:jc w:val="both"/>
        <w:rPr>
          <w:rFonts w:ascii="PT Astra Serif" w:hAnsi="PT Astra Serif"/>
          <w:color w:val="0D0D0D" w:themeColor="text1" w:themeTint="F2"/>
          <w:sz w:val="28"/>
          <w:szCs w:val="28"/>
        </w:rPr>
      </w:pPr>
      <w:r w:rsidRPr="00963A43">
        <w:rPr>
          <w:rFonts w:ascii="PT Astra Serif" w:hAnsi="PT Astra Serif"/>
          <w:color w:val="0D0D0D" w:themeColor="text1" w:themeTint="F2"/>
          <w:sz w:val="28"/>
          <w:szCs w:val="28"/>
        </w:rPr>
        <w:t>7</w:t>
      </w:r>
      <w:r w:rsidR="00CE7AD3" w:rsidRPr="00963A43">
        <w:rPr>
          <w:rFonts w:ascii="PT Astra Serif" w:hAnsi="PT Astra Serif"/>
          <w:color w:val="0D0D0D" w:themeColor="text1" w:themeTint="F2"/>
          <w:sz w:val="28"/>
          <w:szCs w:val="28"/>
        </w:rPr>
        <w:t xml:space="preserve">) </w:t>
      </w:r>
      <w:r w:rsidR="00254DF9" w:rsidRPr="00963A43">
        <w:rPr>
          <w:rFonts w:ascii="PT Astra Serif" w:hAnsi="PT Astra Serif"/>
          <w:color w:val="0D0D0D" w:themeColor="text1" w:themeTint="F2"/>
          <w:sz w:val="28"/>
          <w:szCs w:val="28"/>
        </w:rPr>
        <w:t xml:space="preserve">пункт </w:t>
      </w:r>
      <w:r w:rsidR="001A1F0C" w:rsidRPr="00963A43">
        <w:rPr>
          <w:rFonts w:ascii="PT Astra Serif" w:hAnsi="PT Astra Serif"/>
          <w:color w:val="0D0D0D" w:themeColor="text1" w:themeTint="F2"/>
          <w:sz w:val="28"/>
          <w:szCs w:val="28"/>
        </w:rPr>
        <w:t>6</w:t>
      </w:r>
      <w:r w:rsidR="00254DF9" w:rsidRPr="00963A43">
        <w:rPr>
          <w:rFonts w:ascii="PT Astra Serif" w:hAnsi="PT Astra Serif"/>
          <w:color w:val="0D0D0D" w:themeColor="text1" w:themeTint="F2"/>
          <w:sz w:val="28"/>
          <w:szCs w:val="28"/>
        </w:rPr>
        <w:t xml:space="preserve"> статьи 1 Закона Ульяновской области от </w:t>
      </w:r>
      <w:r w:rsidR="001A1F0C" w:rsidRPr="00963A43">
        <w:rPr>
          <w:rFonts w:ascii="PT Astra Serif" w:hAnsi="PT Astra Serif"/>
          <w:color w:val="0D0D0D" w:themeColor="text1" w:themeTint="F2"/>
          <w:sz w:val="28"/>
          <w:szCs w:val="28"/>
        </w:rPr>
        <w:t>22 ноября 2021 года № 131-ЗО «О внесении изменений в Закон Ульяновской области «О порядке предоставления участков недр местного значения на территории Ульяновской области и признании утратившими силу отдельных законодательных актов (по</w:t>
      </w:r>
      <w:r w:rsidR="00D24D6D" w:rsidRPr="00963A43">
        <w:rPr>
          <w:rFonts w:ascii="PT Astra Serif" w:hAnsi="PT Astra Serif"/>
          <w:color w:val="0D0D0D" w:themeColor="text1" w:themeTint="F2"/>
          <w:sz w:val="28"/>
          <w:szCs w:val="28"/>
        </w:rPr>
        <w:t>ложения законодательного акта) У</w:t>
      </w:r>
      <w:r w:rsidR="001A1F0C" w:rsidRPr="00963A43">
        <w:rPr>
          <w:rFonts w:ascii="PT Astra Serif" w:hAnsi="PT Astra Serif"/>
          <w:color w:val="0D0D0D" w:themeColor="text1" w:themeTint="F2"/>
          <w:sz w:val="28"/>
          <w:szCs w:val="28"/>
        </w:rPr>
        <w:t>льяновской области»</w:t>
      </w:r>
      <w:r w:rsidR="0066292E" w:rsidRPr="00963A43">
        <w:rPr>
          <w:rFonts w:ascii="PT Astra Serif" w:hAnsi="PT Astra Serif"/>
          <w:color w:val="0D0D0D" w:themeColor="text1" w:themeTint="F2"/>
          <w:sz w:val="28"/>
          <w:szCs w:val="28"/>
        </w:rPr>
        <w:t xml:space="preserve"> </w:t>
      </w:r>
      <w:r w:rsidR="0066292E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(«</w:t>
      </w:r>
      <w:proofErr w:type="gramStart"/>
      <w:r w:rsidR="0066292E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>Ульяновская</w:t>
      </w:r>
      <w:proofErr w:type="gramEnd"/>
      <w:r w:rsidR="0066292E" w:rsidRPr="00963A43">
        <w:rPr>
          <w:rFonts w:ascii="PT Astra Serif" w:hAnsi="PT Astra Serif" w:cs="PT Astra Serif"/>
          <w:bCs/>
          <w:color w:val="0D0D0D" w:themeColor="text1" w:themeTint="F2"/>
          <w:sz w:val="28"/>
          <w:szCs w:val="28"/>
        </w:rPr>
        <w:t xml:space="preserve"> правда» от</w:t>
      </w:r>
      <w:r w:rsidR="001A1F0C" w:rsidRPr="00963A43">
        <w:rPr>
          <w:rFonts w:ascii="PT Astra Serif" w:hAnsi="PT Astra Serif"/>
          <w:color w:val="0D0D0D" w:themeColor="text1" w:themeTint="F2"/>
          <w:sz w:val="28"/>
          <w:szCs w:val="28"/>
        </w:rPr>
        <w:t xml:space="preserve"> 30.11.2021 № 87</w:t>
      </w:r>
      <w:r w:rsidR="0066292E" w:rsidRPr="00963A43">
        <w:rPr>
          <w:rFonts w:ascii="PT Astra Serif" w:hAnsi="PT Astra Serif"/>
          <w:color w:val="0D0D0D" w:themeColor="text1" w:themeTint="F2"/>
          <w:sz w:val="28"/>
          <w:szCs w:val="28"/>
        </w:rPr>
        <w:t>)</w:t>
      </w:r>
      <w:r w:rsidR="00254DF9" w:rsidRPr="00963A43">
        <w:rPr>
          <w:rFonts w:ascii="PT Astra Serif" w:hAnsi="PT Astra Serif"/>
          <w:color w:val="0D0D0D" w:themeColor="text1" w:themeTint="F2"/>
          <w:sz w:val="28"/>
          <w:szCs w:val="28"/>
        </w:rPr>
        <w:t>.</w:t>
      </w:r>
    </w:p>
    <w:p w:rsidR="00340801" w:rsidRPr="00963A43" w:rsidRDefault="00340801" w:rsidP="00963A43">
      <w:pPr>
        <w:tabs>
          <w:tab w:val="left" w:pos="993"/>
        </w:tabs>
        <w:spacing w:line="235" w:lineRule="auto"/>
        <w:jc w:val="both"/>
        <w:rPr>
          <w:rFonts w:ascii="PT Astra Serif" w:hAnsi="PT Astra Serif"/>
          <w:color w:val="0D0D0D" w:themeColor="text1" w:themeTint="F2"/>
          <w:sz w:val="16"/>
          <w:szCs w:val="28"/>
        </w:rPr>
      </w:pPr>
    </w:p>
    <w:p w:rsidR="0088379E" w:rsidRPr="00963A43" w:rsidRDefault="0088379E" w:rsidP="00963A43">
      <w:pPr>
        <w:tabs>
          <w:tab w:val="left" w:pos="993"/>
        </w:tabs>
        <w:spacing w:line="235" w:lineRule="auto"/>
        <w:jc w:val="both"/>
        <w:rPr>
          <w:rFonts w:ascii="PT Astra Serif" w:hAnsi="PT Astra Serif" w:cs="PT Astra Serif"/>
          <w:b/>
          <w:i/>
          <w:color w:val="0D0D0D" w:themeColor="text1" w:themeTint="F2"/>
          <w:sz w:val="28"/>
          <w:szCs w:val="28"/>
        </w:rPr>
      </w:pPr>
    </w:p>
    <w:p w:rsidR="006202F4" w:rsidRPr="00963A43" w:rsidRDefault="006202F4" w:rsidP="00963A43">
      <w:pPr>
        <w:tabs>
          <w:tab w:val="left" w:pos="993"/>
        </w:tabs>
        <w:spacing w:line="235" w:lineRule="auto"/>
        <w:jc w:val="both"/>
        <w:rPr>
          <w:rFonts w:ascii="PT Astra Serif" w:hAnsi="PT Astra Serif" w:cs="PT Astra Serif"/>
          <w:b/>
          <w:i/>
          <w:color w:val="0D0D0D" w:themeColor="text1" w:themeTint="F2"/>
          <w:sz w:val="28"/>
          <w:szCs w:val="28"/>
        </w:rPr>
      </w:pPr>
    </w:p>
    <w:p w:rsidR="0088379E" w:rsidRPr="00963A43" w:rsidRDefault="002B2230" w:rsidP="00963A43">
      <w:pPr>
        <w:spacing w:line="235" w:lineRule="auto"/>
        <w:jc w:val="both"/>
        <w:rPr>
          <w:rFonts w:ascii="PT Astra Serif" w:hAnsi="PT Astra Serif"/>
        </w:rPr>
      </w:pPr>
      <w:r w:rsidRPr="00963A43">
        <w:rPr>
          <w:rFonts w:ascii="PT Astra Serif" w:hAnsi="PT Astra Serif" w:cs="PT Astra Serif"/>
          <w:b/>
          <w:bCs/>
          <w:color w:val="0D0D0D" w:themeColor="text1" w:themeTint="F2"/>
          <w:sz w:val="28"/>
          <w:szCs w:val="28"/>
        </w:rPr>
        <w:t xml:space="preserve">Губернатор </w:t>
      </w:r>
      <w:r w:rsidRPr="00963A43">
        <w:rPr>
          <w:rFonts w:ascii="PT Astra Serif" w:hAnsi="PT Astra Serif" w:cs="PT Astra Serif"/>
          <w:b/>
          <w:bCs/>
          <w:sz w:val="28"/>
          <w:szCs w:val="28"/>
        </w:rPr>
        <w:t xml:space="preserve">Ульяновской области                                                    </w:t>
      </w:r>
      <w:r w:rsidR="00FD6C69" w:rsidRPr="00963A43">
        <w:rPr>
          <w:rFonts w:ascii="PT Astra Serif" w:hAnsi="PT Astra Serif" w:cs="PT Astra Serif"/>
          <w:b/>
          <w:bCs/>
          <w:sz w:val="28"/>
          <w:szCs w:val="28"/>
        </w:rPr>
        <w:t>А.Ю.Русских</w:t>
      </w:r>
    </w:p>
    <w:p w:rsidR="008A1096" w:rsidRPr="00963A43" w:rsidRDefault="008A1096" w:rsidP="00963A43">
      <w:pPr>
        <w:spacing w:line="23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963A43" w:rsidRPr="00963A43" w:rsidRDefault="00963A43" w:rsidP="00963A43">
      <w:pPr>
        <w:spacing w:line="23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963A43" w:rsidRPr="00963A43" w:rsidRDefault="00963A43" w:rsidP="00963A43">
      <w:pPr>
        <w:spacing w:line="23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88379E" w:rsidRPr="00963A43" w:rsidRDefault="002B2230" w:rsidP="00963A43">
      <w:pPr>
        <w:spacing w:line="235" w:lineRule="auto"/>
        <w:jc w:val="center"/>
        <w:rPr>
          <w:rFonts w:ascii="PT Astra Serif" w:hAnsi="PT Astra Serif"/>
        </w:rPr>
      </w:pPr>
      <w:r w:rsidRPr="00963A43">
        <w:rPr>
          <w:rFonts w:ascii="PT Astra Serif" w:hAnsi="PT Astra Serif" w:cs="PT Astra Serif"/>
          <w:bCs/>
          <w:sz w:val="28"/>
          <w:szCs w:val="28"/>
        </w:rPr>
        <w:t>г. Ульяновск</w:t>
      </w:r>
    </w:p>
    <w:p w:rsidR="0088379E" w:rsidRPr="00963A43" w:rsidRDefault="00260828" w:rsidP="00963A43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Cs/>
          <w:sz w:val="28"/>
          <w:szCs w:val="28"/>
        </w:rPr>
        <w:t>____ ___________2024</w:t>
      </w:r>
      <w:r w:rsidR="002B2230" w:rsidRPr="00963A43">
        <w:rPr>
          <w:rFonts w:ascii="PT Astra Serif" w:hAnsi="PT Astra Serif" w:cs="PT Astra Serif"/>
          <w:bCs/>
          <w:sz w:val="28"/>
          <w:szCs w:val="28"/>
        </w:rPr>
        <w:t xml:space="preserve"> г.</w:t>
      </w:r>
    </w:p>
    <w:p w:rsidR="0088379E" w:rsidRPr="00963A43" w:rsidRDefault="002B2230" w:rsidP="00963A43">
      <w:pPr>
        <w:spacing w:line="235" w:lineRule="auto"/>
        <w:jc w:val="center"/>
        <w:rPr>
          <w:rFonts w:ascii="PT Astra Serif" w:hAnsi="PT Astra Serif"/>
        </w:rPr>
      </w:pPr>
      <w:r w:rsidRPr="00963A43">
        <w:rPr>
          <w:rFonts w:ascii="PT Astra Serif" w:hAnsi="PT Astra Serif" w:cs="PT Astra Serif"/>
          <w:bCs/>
          <w:sz w:val="28"/>
          <w:szCs w:val="28"/>
        </w:rPr>
        <w:t>№_____-ЗО</w:t>
      </w:r>
    </w:p>
    <w:sectPr w:rsidR="0088379E" w:rsidRPr="00963A43" w:rsidSect="00736C45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A0" w:rsidRDefault="00C73EA0" w:rsidP="0088379E">
      <w:r>
        <w:separator/>
      </w:r>
    </w:p>
  </w:endnote>
  <w:endnote w:type="continuationSeparator" w:id="0">
    <w:p w:rsidR="00C73EA0" w:rsidRDefault="00C73EA0" w:rsidP="0088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0C" w:rsidRDefault="00963A43">
    <w:pPr>
      <w:pStyle w:val="1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1512ан1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A0" w:rsidRDefault="00C73EA0" w:rsidP="0088379E">
      <w:r>
        <w:separator/>
      </w:r>
    </w:p>
  </w:footnote>
  <w:footnote w:type="continuationSeparator" w:id="0">
    <w:p w:rsidR="00C73EA0" w:rsidRDefault="00C73EA0" w:rsidP="00883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718501"/>
      <w:docPartObj>
        <w:docPartGallery w:val="Page Numbers (Top of Page)"/>
        <w:docPartUnique/>
      </w:docPartObj>
    </w:sdtPr>
    <w:sdtContent>
      <w:p w:rsidR="001A1F0C" w:rsidRDefault="00C047E8">
        <w:pPr>
          <w:pStyle w:val="16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 w:rsidR="001A1F0C"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260828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900"/>
    <w:multiLevelType w:val="hybridMultilevel"/>
    <w:tmpl w:val="37CE64E2"/>
    <w:lvl w:ilvl="0" w:tplc="78909A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130DF3"/>
    <w:multiLevelType w:val="multilevel"/>
    <w:tmpl w:val="1BBC6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A741049"/>
    <w:multiLevelType w:val="multilevel"/>
    <w:tmpl w:val="ED380C7C"/>
    <w:lvl w:ilvl="0">
      <w:start w:val="1"/>
      <w:numFmt w:val="decimal"/>
      <w:lvlText w:val="%1)"/>
      <w:lvlJc w:val="left"/>
      <w:pPr>
        <w:ind w:left="0" w:firstLine="0"/>
      </w:pPr>
      <w:rPr>
        <w:rFonts w:ascii="PT Astra Serif" w:eastAsia="Times New Roman" w:hAnsi="PT Astra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79E"/>
    <w:rsid w:val="000C40A1"/>
    <w:rsid w:val="00146C18"/>
    <w:rsid w:val="0015242A"/>
    <w:rsid w:val="001A1F0C"/>
    <w:rsid w:val="001B7BDE"/>
    <w:rsid w:val="001F304B"/>
    <w:rsid w:val="001F5D74"/>
    <w:rsid w:val="00215928"/>
    <w:rsid w:val="00220BE8"/>
    <w:rsid w:val="00254DF9"/>
    <w:rsid w:val="00260828"/>
    <w:rsid w:val="002904FA"/>
    <w:rsid w:val="002A1469"/>
    <w:rsid w:val="002B2230"/>
    <w:rsid w:val="002C4B06"/>
    <w:rsid w:val="002E298F"/>
    <w:rsid w:val="002F30F7"/>
    <w:rsid w:val="002F3383"/>
    <w:rsid w:val="002F357F"/>
    <w:rsid w:val="003312C0"/>
    <w:rsid w:val="00333474"/>
    <w:rsid w:val="00340801"/>
    <w:rsid w:val="003657E3"/>
    <w:rsid w:val="00372DED"/>
    <w:rsid w:val="00374DBF"/>
    <w:rsid w:val="00407670"/>
    <w:rsid w:val="00412252"/>
    <w:rsid w:val="004177E6"/>
    <w:rsid w:val="00424ABB"/>
    <w:rsid w:val="0044796B"/>
    <w:rsid w:val="00476EBC"/>
    <w:rsid w:val="00483A1B"/>
    <w:rsid w:val="0049183B"/>
    <w:rsid w:val="004959B1"/>
    <w:rsid w:val="004A4165"/>
    <w:rsid w:val="004C3176"/>
    <w:rsid w:val="004E5533"/>
    <w:rsid w:val="00501E36"/>
    <w:rsid w:val="00503731"/>
    <w:rsid w:val="005B3C4E"/>
    <w:rsid w:val="00610D05"/>
    <w:rsid w:val="006202F4"/>
    <w:rsid w:val="00643236"/>
    <w:rsid w:val="0066292E"/>
    <w:rsid w:val="006C43F9"/>
    <w:rsid w:val="006E5216"/>
    <w:rsid w:val="006F11E6"/>
    <w:rsid w:val="00736C45"/>
    <w:rsid w:val="00747E53"/>
    <w:rsid w:val="007711DC"/>
    <w:rsid w:val="00777353"/>
    <w:rsid w:val="007A3244"/>
    <w:rsid w:val="007C0BDF"/>
    <w:rsid w:val="007C38D5"/>
    <w:rsid w:val="007D166C"/>
    <w:rsid w:val="007D3FD0"/>
    <w:rsid w:val="008126B6"/>
    <w:rsid w:val="0081695F"/>
    <w:rsid w:val="0082616F"/>
    <w:rsid w:val="00854D8B"/>
    <w:rsid w:val="00856BA5"/>
    <w:rsid w:val="0085740C"/>
    <w:rsid w:val="00880CFD"/>
    <w:rsid w:val="0088379E"/>
    <w:rsid w:val="00883C3B"/>
    <w:rsid w:val="00887D17"/>
    <w:rsid w:val="008A1096"/>
    <w:rsid w:val="008A5ED2"/>
    <w:rsid w:val="008B570B"/>
    <w:rsid w:val="008E4B81"/>
    <w:rsid w:val="008F1C6E"/>
    <w:rsid w:val="00934CD9"/>
    <w:rsid w:val="009577E5"/>
    <w:rsid w:val="00963A43"/>
    <w:rsid w:val="00963E2F"/>
    <w:rsid w:val="00967495"/>
    <w:rsid w:val="00985B61"/>
    <w:rsid w:val="009A5053"/>
    <w:rsid w:val="009D4AB4"/>
    <w:rsid w:val="00A13BEC"/>
    <w:rsid w:val="00A40C65"/>
    <w:rsid w:val="00A631DD"/>
    <w:rsid w:val="00A81DE0"/>
    <w:rsid w:val="00A859B4"/>
    <w:rsid w:val="00AA2199"/>
    <w:rsid w:val="00AF48CE"/>
    <w:rsid w:val="00AF547F"/>
    <w:rsid w:val="00B472F9"/>
    <w:rsid w:val="00B7129F"/>
    <w:rsid w:val="00BC60AC"/>
    <w:rsid w:val="00BD27C1"/>
    <w:rsid w:val="00BE1367"/>
    <w:rsid w:val="00C047E8"/>
    <w:rsid w:val="00C06721"/>
    <w:rsid w:val="00C30D84"/>
    <w:rsid w:val="00C31F99"/>
    <w:rsid w:val="00C42F60"/>
    <w:rsid w:val="00C73EA0"/>
    <w:rsid w:val="00C97AE6"/>
    <w:rsid w:val="00CD053B"/>
    <w:rsid w:val="00CD6D23"/>
    <w:rsid w:val="00CE7AD3"/>
    <w:rsid w:val="00D24D6D"/>
    <w:rsid w:val="00D24DEB"/>
    <w:rsid w:val="00D56829"/>
    <w:rsid w:val="00D60D29"/>
    <w:rsid w:val="00D81CC1"/>
    <w:rsid w:val="00E07A60"/>
    <w:rsid w:val="00E41FE8"/>
    <w:rsid w:val="00E55362"/>
    <w:rsid w:val="00E607AB"/>
    <w:rsid w:val="00E941C2"/>
    <w:rsid w:val="00E96303"/>
    <w:rsid w:val="00EC0E4E"/>
    <w:rsid w:val="00EC7A84"/>
    <w:rsid w:val="00EE7F6F"/>
    <w:rsid w:val="00F04299"/>
    <w:rsid w:val="00F30158"/>
    <w:rsid w:val="00F63431"/>
    <w:rsid w:val="00FC4755"/>
    <w:rsid w:val="00FD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9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88379E"/>
    <w:pPr>
      <w:keepNext/>
      <w:numPr>
        <w:ilvl w:val="2"/>
        <w:numId w:val="1"/>
      </w:numPr>
      <w:spacing w:before="120"/>
      <w:ind w:left="5398"/>
      <w:outlineLvl w:val="2"/>
    </w:pPr>
    <w:rPr>
      <w:b/>
      <w:bCs/>
      <w:sz w:val="28"/>
    </w:rPr>
  </w:style>
  <w:style w:type="character" w:customStyle="1" w:styleId="WW8Num1z0">
    <w:name w:val="WW8Num1z0"/>
    <w:qFormat/>
    <w:rsid w:val="0088379E"/>
  </w:style>
  <w:style w:type="character" w:customStyle="1" w:styleId="WW8Num1z1">
    <w:name w:val="WW8Num1z1"/>
    <w:qFormat/>
    <w:rsid w:val="0088379E"/>
  </w:style>
  <w:style w:type="character" w:customStyle="1" w:styleId="WW8Num1z2">
    <w:name w:val="WW8Num1z2"/>
    <w:qFormat/>
    <w:rsid w:val="0088379E"/>
  </w:style>
  <w:style w:type="character" w:customStyle="1" w:styleId="WW8Num1z3">
    <w:name w:val="WW8Num1z3"/>
    <w:qFormat/>
    <w:rsid w:val="0088379E"/>
  </w:style>
  <w:style w:type="character" w:customStyle="1" w:styleId="WW8Num1z4">
    <w:name w:val="WW8Num1z4"/>
    <w:qFormat/>
    <w:rsid w:val="0088379E"/>
  </w:style>
  <w:style w:type="character" w:customStyle="1" w:styleId="WW8Num1z5">
    <w:name w:val="WW8Num1z5"/>
    <w:qFormat/>
    <w:rsid w:val="0088379E"/>
  </w:style>
  <w:style w:type="character" w:customStyle="1" w:styleId="WW8Num1z6">
    <w:name w:val="WW8Num1z6"/>
    <w:qFormat/>
    <w:rsid w:val="0088379E"/>
  </w:style>
  <w:style w:type="character" w:customStyle="1" w:styleId="WW8Num1z7">
    <w:name w:val="WW8Num1z7"/>
    <w:qFormat/>
    <w:rsid w:val="0088379E"/>
  </w:style>
  <w:style w:type="character" w:customStyle="1" w:styleId="WW8Num1z8">
    <w:name w:val="WW8Num1z8"/>
    <w:qFormat/>
    <w:rsid w:val="0088379E"/>
  </w:style>
  <w:style w:type="character" w:customStyle="1" w:styleId="4">
    <w:name w:val="Основной шрифт абзаца4"/>
    <w:qFormat/>
    <w:rsid w:val="0088379E"/>
  </w:style>
  <w:style w:type="character" w:customStyle="1" w:styleId="3">
    <w:name w:val="Основной шрифт абзаца3"/>
    <w:qFormat/>
    <w:rsid w:val="0088379E"/>
  </w:style>
  <w:style w:type="character" w:customStyle="1" w:styleId="WW8Num2z0">
    <w:name w:val="WW8Num2z0"/>
    <w:qFormat/>
    <w:rsid w:val="0088379E"/>
    <w:rPr>
      <w:sz w:val="28"/>
      <w:szCs w:val="28"/>
    </w:rPr>
  </w:style>
  <w:style w:type="character" w:customStyle="1" w:styleId="2">
    <w:name w:val="Основной шрифт абзаца2"/>
    <w:qFormat/>
    <w:rsid w:val="0088379E"/>
  </w:style>
  <w:style w:type="character" w:customStyle="1" w:styleId="WW8Num2z1">
    <w:name w:val="WW8Num2z1"/>
    <w:qFormat/>
    <w:rsid w:val="0088379E"/>
  </w:style>
  <w:style w:type="character" w:customStyle="1" w:styleId="WW8Num2z2">
    <w:name w:val="WW8Num2z2"/>
    <w:qFormat/>
    <w:rsid w:val="0088379E"/>
  </w:style>
  <w:style w:type="character" w:customStyle="1" w:styleId="WW8Num2z3">
    <w:name w:val="WW8Num2z3"/>
    <w:qFormat/>
    <w:rsid w:val="0088379E"/>
  </w:style>
  <w:style w:type="character" w:customStyle="1" w:styleId="WW8Num2z4">
    <w:name w:val="WW8Num2z4"/>
    <w:qFormat/>
    <w:rsid w:val="0088379E"/>
  </w:style>
  <w:style w:type="character" w:customStyle="1" w:styleId="WW8Num2z5">
    <w:name w:val="WW8Num2z5"/>
    <w:qFormat/>
    <w:rsid w:val="0088379E"/>
  </w:style>
  <w:style w:type="character" w:customStyle="1" w:styleId="WW8Num2z6">
    <w:name w:val="WW8Num2z6"/>
    <w:qFormat/>
    <w:rsid w:val="0088379E"/>
  </w:style>
  <w:style w:type="character" w:customStyle="1" w:styleId="WW8Num2z7">
    <w:name w:val="WW8Num2z7"/>
    <w:qFormat/>
    <w:rsid w:val="0088379E"/>
  </w:style>
  <w:style w:type="character" w:customStyle="1" w:styleId="WW8Num2z8">
    <w:name w:val="WW8Num2z8"/>
    <w:qFormat/>
    <w:rsid w:val="0088379E"/>
  </w:style>
  <w:style w:type="character" w:customStyle="1" w:styleId="1">
    <w:name w:val="Основной шрифт абзаца1"/>
    <w:qFormat/>
    <w:rsid w:val="0088379E"/>
  </w:style>
  <w:style w:type="character" w:customStyle="1" w:styleId="-">
    <w:name w:val="Интернет-ссылка"/>
    <w:basedOn w:val="1"/>
    <w:rsid w:val="0088379E"/>
    <w:rPr>
      <w:color w:val="0000FF"/>
      <w:u w:val="single"/>
    </w:rPr>
  </w:style>
  <w:style w:type="character" w:styleId="a3">
    <w:name w:val="page number"/>
    <w:basedOn w:val="1"/>
    <w:qFormat/>
    <w:rsid w:val="0088379E"/>
  </w:style>
  <w:style w:type="character" w:styleId="a4">
    <w:name w:val="Emphasis"/>
    <w:basedOn w:val="1"/>
    <w:qFormat/>
    <w:rsid w:val="0088379E"/>
    <w:rPr>
      <w:i/>
      <w:iCs/>
    </w:rPr>
  </w:style>
  <w:style w:type="character" w:customStyle="1" w:styleId="a5">
    <w:name w:val="Знак"/>
    <w:basedOn w:val="1"/>
    <w:qFormat/>
    <w:rsid w:val="0088379E"/>
    <w:rPr>
      <w:sz w:val="24"/>
      <w:szCs w:val="24"/>
    </w:rPr>
  </w:style>
  <w:style w:type="character" w:customStyle="1" w:styleId="a6">
    <w:name w:val="Верхний колонтитул Знак"/>
    <w:basedOn w:val="a0"/>
    <w:uiPriority w:val="99"/>
    <w:qFormat/>
    <w:rsid w:val="00EE7276"/>
    <w:rPr>
      <w:sz w:val="24"/>
      <w:szCs w:val="24"/>
      <w:lang w:eastAsia="zh-CN"/>
    </w:rPr>
  </w:style>
  <w:style w:type="character" w:customStyle="1" w:styleId="WW8Num3z0">
    <w:name w:val="WW8Num3z0"/>
    <w:qFormat/>
    <w:rsid w:val="0088379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WW8Num3z1">
    <w:name w:val="WW8Num3z1"/>
    <w:qFormat/>
    <w:rsid w:val="0088379E"/>
  </w:style>
  <w:style w:type="character" w:customStyle="1" w:styleId="WW8Num3z2">
    <w:name w:val="WW8Num3z2"/>
    <w:qFormat/>
    <w:rsid w:val="0088379E"/>
  </w:style>
  <w:style w:type="character" w:customStyle="1" w:styleId="WW8Num3z3">
    <w:name w:val="WW8Num3z3"/>
    <w:qFormat/>
    <w:rsid w:val="0088379E"/>
  </w:style>
  <w:style w:type="character" w:customStyle="1" w:styleId="WW8Num3z4">
    <w:name w:val="WW8Num3z4"/>
    <w:qFormat/>
    <w:rsid w:val="0088379E"/>
  </w:style>
  <w:style w:type="character" w:customStyle="1" w:styleId="WW8Num3z5">
    <w:name w:val="WW8Num3z5"/>
    <w:qFormat/>
    <w:rsid w:val="0088379E"/>
  </w:style>
  <w:style w:type="character" w:customStyle="1" w:styleId="WW8Num3z6">
    <w:name w:val="WW8Num3z6"/>
    <w:qFormat/>
    <w:rsid w:val="0088379E"/>
  </w:style>
  <w:style w:type="character" w:customStyle="1" w:styleId="WW8Num3z7">
    <w:name w:val="WW8Num3z7"/>
    <w:qFormat/>
    <w:rsid w:val="0088379E"/>
  </w:style>
  <w:style w:type="character" w:customStyle="1" w:styleId="WW8Num3z8">
    <w:name w:val="WW8Num3z8"/>
    <w:qFormat/>
    <w:rsid w:val="0088379E"/>
  </w:style>
  <w:style w:type="character" w:customStyle="1" w:styleId="Bodytext3">
    <w:name w:val="Body text (3)_"/>
    <w:basedOn w:val="a0"/>
    <w:qFormat/>
    <w:rsid w:val="008837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Bodytext3NotBold">
    <w:name w:val="Body text (3) + Not Bold"/>
    <w:basedOn w:val="Bodytext3"/>
    <w:qFormat/>
    <w:rsid w:val="008837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sid w:val="0088379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6">
    <w:name w:val="ListLabel 6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7">
    <w:name w:val="ListLabel 7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8">
    <w:name w:val="ListLabel 8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Bodytext2">
    <w:name w:val="Body text (2)"/>
    <w:qFormat/>
    <w:rsid w:val="008837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bidi="ru-RU"/>
    </w:rPr>
  </w:style>
  <w:style w:type="character" w:customStyle="1" w:styleId="ListLabel9">
    <w:name w:val="ListLabel 9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0">
    <w:name w:val="ListLabel 10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1">
    <w:name w:val="ListLabel 11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10">
    <w:name w:val="Заголовок1"/>
    <w:basedOn w:val="a"/>
    <w:next w:val="a7"/>
    <w:qFormat/>
    <w:rsid w:val="0088379E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88379E"/>
    <w:pPr>
      <w:ind w:right="5215"/>
    </w:pPr>
  </w:style>
  <w:style w:type="paragraph" w:styleId="a8">
    <w:name w:val="List"/>
    <w:basedOn w:val="a7"/>
    <w:rsid w:val="0088379E"/>
    <w:rPr>
      <w:rFonts w:cs="DejaVu Sans"/>
    </w:rPr>
  </w:style>
  <w:style w:type="paragraph" w:customStyle="1" w:styleId="11">
    <w:name w:val="Название объекта1"/>
    <w:basedOn w:val="a"/>
    <w:qFormat/>
    <w:rsid w:val="0088379E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9">
    <w:name w:val="index heading"/>
    <w:basedOn w:val="a"/>
    <w:qFormat/>
    <w:rsid w:val="0088379E"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7"/>
    <w:qFormat/>
    <w:rsid w:val="0088379E"/>
    <w:pPr>
      <w:jc w:val="center"/>
    </w:pPr>
    <w:rPr>
      <w:szCs w:val="20"/>
    </w:rPr>
  </w:style>
  <w:style w:type="paragraph" w:styleId="aa">
    <w:name w:val="caption"/>
    <w:basedOn w:val="a"/>
    <w:qFormat/>
    <w:rsid w:val="0088379E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40">
    <w:name w:val="Указатель4"/>
    <w:basedOn w:val="a"/>
    <w:qFormat/>
    <w:rsid w:val="0088379E"/>
    <w:pPr>
      <w:suppressLineNumbers/>
    </w:pPr>
    <w:rPr>
      <w:rFonts w:ascii="PT Sans" w:hAnsi="PT Sans" w:cs="Noto Sans Devanagari"/>
    </w:rPr>
  </w:style>
  <w:style w:type="paragraph" w:customStyle="1" w:styleId="30">
    <w:name w:val="Название объекта3"/>
    <w:basedOn w:val="a"/>
    <w:qFormat/>
    <w:rsid w:val="0088379E"/>
    <w:pPr>
      <w:suppressLineNumbers/>
      <w:spacing w:before="120" w:after="120"/>
    </w:pPr>
    <w:rPr>
      <w:rFonts w:cs="DejaVu Sans"/>
      <w:i/>
      <w:iCs/>
    </w:rPr>
  </w:style>
  <w:style w:type="paragraph" w:customStyle="1" w:styleId="32">
    <w:name w:val="Указатель3"/>
    <w:basedOn w:val="a"/>
    <w:qFormat/>
    <w:rsid w:val="0088379E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qFormat/>
    <w:rsid w:val="0088379E"/>
    <w:pPr>
      <w:suppressLineNumbers/>
      <w:spacing w:before="120" w:after="120"/>
    </w:pPr>
    <w:rPr>
      <w:rFonts w:cs="DejaVu Sans"/>
      <w:i/>
      <w:iCs/>
    </w:rPr>
  </w:style>
  <w:style w:type="paragraph" w:customStyle="1" w:styleId="21">
    <w:name w:val="Указатель2"/>
    <w:basedOn w:val="a"/>
    <w:qFormat/>
    <w:rsid w:val="0088379E"/>
    <w:pPr>
      <w:suppressLineNumbers/>
    </w:pPr>
    <w:rPr>
      <w:rFonts w:cs="DejaVu Sans"/>
    </w:rPr>
  </w:style>
  <w:style w:type="paragraph" w:customStyle="1" w:styleId="13">
    <w:name w:val="Название объекта1"/>
    <w:basedOn w:val="a"/>
    <w:qFormat/>
    <w:rsid w:val="0088379E"/>
    <w:pPr>
      <w:suppressLineNumbers/>
      <w:spacing w:before="120" w:after="120"/>
    </w:pPr>
    <w:rPr>
      <w:rFonts w:cs="DejaVu Sans"/>
      <w:i/>
      <w:iCs/>
    </w:rPr>
  </w:style>
  <w:style w:type="paragraph" w:customStyle="1" w:styleId="14">
    <w:name w:val="Указатель1"/>
    <w:basedOn w:val="a"/>
    <w:qFormat/>
    <w:rsid w:val="0088379E"/>
    <w:pPr>
      <w:suppressLineNumbers/>
    </w:pPr>
    <w:rPr>
      <w:rFonts w:cs="DejaVu Sans"/>
    </w:rPr>
  </w:style>
  <w:style w:type="paragraph" w:styleId="ab">
    <w:name w:val="Body Text Indent"/>
    <w:basedOn w:val="a"/>
    <w:rsid w:val="0088379E"/>
    <w:pPr>
      <w:ind w:firstLine="540"/>
      <w:jc w:val="both"/>
    </w:pPr>
    <w:rPr>
      <w:sz w:val="28"/>
    </w:rPr>
  </w:style>
  <w:style w:type="paragraph" w:customStyle="1" w:styleId="ConsTitle">
    <w:name w:val="ConsTitle"/>
    <w:qFormat/>
    <w:rsid w:val="0088379E"/>
    <w:pPr>
      <w:widowControl w:val="0"/>
      <w:suppressAutoHyphens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qFormat/>
    <w:rsid w:val="0088379E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styleId="ac">
    <w:name w:val="Balloon Text"/>
    <w:basedOn w:val="a"/>
    <w:qFormat/>
    <w:rsid w:val="0088379E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88379E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ConsPlusNonformat">
    <w:name w:val="ConsPlusNonformat"/>
    <w:qFormat/>
    <w:rsid w:val="0088379E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15">
    <w:name w:val="Текст1"/>
    <w:basedOn w:val="a"/>
    <w:qFormat/>
    <w:rsid w:val="0088379E"/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uiPriority w:val="99"/>
    <w:rsid w:val="0088379E"/>
    <w:pPr>
      <w:tabs>
        <w:tab w:val="center" w:pos="4677"/>
        <w:tab w:val="right" w:pos="9355"/>
      </w:tabs>
    </w:pPr>
  </w:style>
  <w:style w:type="paragraph" w:customStyle="1" w:styleId="ad">
    <w:name w:val="Знак Знак Знак"/>
    <w:basedOn w:val="a"/>
    <w:qFormat/>
    <w:rsid w:val="008837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qFormat/>
    <w:rsid w:val="0088379E"/>
    <w:pPr>
      <w:spacing w:after="120" w:line="480" w:lineRule="auto"/>
    </w:pPr>
  </w:style>
  <w:style w:type="paragraph" w:customStyle="1" w:styleId="ae">
    <w:name w:val="Знак Знак Знак Знак Знак Знак"/>
    <w:basedOn w:val="a"/>
    <w:qFormat/>
    <w:rsid w:val="008837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LO-Normal">
    <w:name w:val="LO-Normal"/>
    <w:qFormat/>
    <w:rsid w:val="0088379E"/>
    <w:pPr>
      <w:widowControl w:val="0"/>
      <w:suppressAutoHyphens/>
      <w:spacing w:line="336" w:lineRule="auto"/>
      <w:ind w:firstLine="560"/>
      <w:jc w:val="both"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qFormat/>
    <w:rsid w:val="0088379E"/>
    <w:pPr>
      <w:spacing w:after="120" w:line="480" w:lineRule="auto"/>
      <w:ind w:left="283"/>
    </w:pPr>
  </w:style>
  <w:style w:type="paragraph" w:customStyle="1" w:styleId="33">
    <w:name w:val="Знак Знак3"/>
    <w:basedOn w:val="a"/>
    <w:qFormat/>
    <w:rsid w:val="0088379E"/>
    <w:pPr>
      <w:tabs>
        <w:tab w:val="left" w:pos="2160"/>
      </w:tabs>
      <w:bidi/>
      <w:spacing w:before="120" w:line="240" w:lineRule="exact"/>
      <w:jc w:val="right"/>
    </w:pPr>
    <w:rPr>
      <w:lang w:val="en-US"/>
    </w:rPr>
  </w:style>
  <w:style w:type="paragraph" w:customStyle="1" w:styleId="ConsPlusNormal">
    <w:name w:val="ConsPlusNormal"/>
    <w:qFormat/>
    <w:rsid w:val="0088379E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17">
    <w:name w:val="Нижний колонтитул1"/>
    <w:basedOn w:val="a"/>
    <w:rsid w:val="0088379E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88379E"/>
  </w:style>
  <w:style w:type="paragraph" w:customStyle="1" w:styleId="ConsPlusTitle">
    <w:name w:val="ConsPlusTitle"/>
    <w:qFormat/>
    <w:rsid w:val="0088379E"/>
    <w:pPr>
      <w:widowControl w:val="0"/>
      <w:suppressAutoHyphens/>
    </w:pPr>
    <w:rPr>
      <w:rFonts w:ascii="Calibri" w:hAnsi="Calibri" w:cs="Calibri"/>
      <w:b/>
      <w:sz w:val="24"/>
      <w:lang w:eastAsia="zh-CN" w:bidi="hi-IN"/>
    </w:rPr>
  </w:style>
  <w:style w:type="paragraph" w:customStyle="1" w:styleId="Bodytext20">
    <w:name w:val="Body text (2)"/>
    <w:basedOn w:val="a"/>
    <w:qFormat/>
    <w:rsid w:val="0088379E"/>
    <w:pPr>
      <w:widowControl w:val="0"/>
      <w:shd w:val="clear" w:color="auto" w:fill="FFFFFF"/>
      <w:spacing w:before="60" w:after="60"/>
    </w:pPr>
    <w:rPr>
      <w:rFonts w:ascii="Sylfaen" w:eastAsia="Sylfaen" w:hAnsi="Sylfaen" w:cs="Sylfaen"/>
      <w:sz w:val="26"/>
      <w:szCs w:val="26"/>
    </w:rPr>
  </w:style>
  <w:style w:type="paragraph" w:customStyle="1" w:styleId="ConsPlusNormal0">
    <w:name w:val="ConsPlusNormal Знак"/>
    <w:qFormat/>
    <w:rsid w:val="0088379E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Bodytext30">
    <w:name w:val="Body text (3)"/>
    <w:basedOn w:val="a"/>
    <w:qFormat/>
    <w:rsid w:val="0088379E"/>
    <w:pPr>
      <w:widowControl w:val="0"/>
      <w:shd w:val="clear" w:color="auto" w:fill="FFFFFF"/>
      <w:spacing w:line="312" w:lineRule="exact"/>
      <w:ind w:hanging="1400"/>
      <w:jc w:val="center"/>
    </w:pPr>
    <w:rPr>
      <w:b/>
      <w:bCs/>
      <w:sz w:val="28"/>
      <w:szCs w:val="28"/>
    </w:rPr>
  </w:style>
  <w:style w:type="numbering" w:customStyle="1" w:styleId="WW8Num3">
    <w:name w:val="WW8Num3"/>
    <w:qFormat/>
    <w:rsid w:val="0088379E"/>
  </w:style>
  <w:style w:type="paragraph" w:styleId="af0">
    <w:name w:val="List Paragraph"/>
    <w:basedOn w:val="a"/>
    <w:uiPriority w:val="34"/>
    <w:qFormat/>
    <w:rsid w:val="006F11E6"/>
    <w:pPr>
      <w:ind w:left="720"/>
      <w:contextualSpacing/>
    </w:pPr>
  </w:style>
  <w:style w:type="paragraph" w:styleId="af1">
    <w:name w:val="header"/>
    <w:basedOn w:val="a"/>
    <w:link w:val="18"/>
    <w:uiPriority w:val="99"/>
    <w:unhideWhenUsed/>
    <w:rsid w:val="00963A43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1"/>
    <w:uiPriority w:val="99"/>
    <w:rsid w:val="00963A43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963A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63A43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9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qFormat/>
    <w:rsid w:val="0088379E"/>
    <w:pPr>
      <w:keepNext/>
      <w:numPr>
        <w:ilvl w:val="2"/>
        <w:numId w:val="1"/>
      </w:numPr>
      <w:spacing w:before="120"/>
      <w:ind w:left="5398"/>
      <w:outlineLvl w:val="2"/>
    </w:pPr>
    <w:rPr>
      <w:b/>
      <w:bCs/>
      <w:sz w:val="28"/>
    </w:rPr>
  </w:style>
  <w:style w:type="character" w:customStyle="1" w:styleId="WW8Num1z0">
    <w:name w:val="WW8Num1z0"/>
    <w:qFormat/>
    <w:rsid w:val="0088379E"/>
  </w:style>
  <w:style w:type="character" w:customStyle="1" w:styleId="WW8Num1z1">
    <w:name w:val="WW8Num1z1"/>
    <w:qFormat/>
    <w:rsid w:val="0088379E"/>
  </w:style>
  <w:style w:type="character" w:customStyle="1" w:styleId="WW8Num1z2">
    <w:name w:val="WW8Num1z2"/>
    <w:qFormat/>
    <w:rsid w:val="0088379E"/>
  </w:style>
  <w:style w:type="character" w:customStyle="1" w:styleId="WW8Num1z3">
    <w:name w:val="WW8Num1z3"/>
    <w:qFormat/>
    <w:rsid w:val="0088379E"/>
  </w:style>
  <w:style w:type="character" w:customStyle="1" w:styleId="WW8Num1z4">
    <w:name w:val="WW8Num1z4"/>
    <w:qFormat/>
    <w:rsid w:val="0088379E"/>
  </w:style>
  <w:style w:type="character" w:customStyle="1" w:styleId="WW8Num1z5">
    <w:name w:val="WW8Num1z5"/>
    <w:qFormat/>
    <w:rsid w:val="0088379E"/>
  </w:style>
  <w:style w:type="character" w:customStyle="1" w:styleId="WW8Num1z6">
    <w:name w:val="WW8Num1z6"/>
    <w:qFormat/>
    <w:rsid w:val="0088379E"/>
  </w:style>
  <w:style w:type="character" w:customStyle="1" w:styleId="WW8Num1z7">
    <w:name w:val="WW8Num1z7"/>
    <w:qFormat/>
    <w:rsid w:val="0088379E"/>
  </w:style>
  <w:style w:type="character" w:customStyle="1" w:styleId="WW8Num1z8">
    <w:name w:val="WW8Num1z8"/>
    <w:qFormat/>
    <w:rsid w:val="0088379E"/>
  </w:style>
  <w:style w:type="character" w:customStyle="1" w:styleId="4">
    <w:name w:val="Основной шрифт абзаца4"/>
    <w:qFormat/>
    <w:rsid w:val="0088379E"/>
  </w:style>
  <w:style w:type="character" w:customStyle="1" w:styleId="3">
    <w:name w:val="Основной шрифт абзаца3"/>
    <w:qFormat/>
    <w:rsid w:val="0088379E"/>
  </w:style>
  <w:style w:type="character" w:customStyle="1" w:styleId="WW8Num2z0">
    <w:name w:val="WW8Num2z0"/>
    <w:qFormat/>
    <w:rsid w:val="0088379E"/>
    <w:rPr>
      <w:sz w:val="28"/>
      <w:szCs w:val="28"/>
    </w:rPr>
  </w:style>
  <w:style w:type="character" w:customStyle="1" w:styleId="2">
    <w:name w:val="Основной шрифт абзаца2"/>
    <w:qFormat/>
    <w:rsid w:val="0088379E"/>
  </w:style>
  <w:style w:type="character" w:customStyle="1" w:styleId="WW8Num2z1">
    <w:name w:val="WW8Num2z1"/>
    <w:qFormat/>
    <w:rsid w:val="0088379E"/>
  </w:style>
  <w:style w:type="character" w:customStyle="1" w:styleId="WW8Num2z2">
    <w:name w:val="WW8Num2z2"/>
    <w:qFormat/>
    <w:rsid w:val="0088379E"/>
  </w:style>
  <w:style w:type="character" w:customStyle="1" w:styleId="WW8Num2z3">
    <w:name w:val="WW8Num2z3"/>
    <w:qFormat/>
    <w:rsid w:val="0088379E"/>
  </w:style>
  <w:style w:type="character" w:customStyle="1" w:styleId="WW8Num2z4">
    <w:name w:val="WW8Num2z4"/>
    <w:qFormat/>
    <w:rsid w:val="0088379E"/>
  </w:style>
  <w:style w:type="character" w:customStyle="1" w:styleId="WW8Num2z5">
    <w:name w:val="WW8Num2z5"/>
    <w:qFormat/>
    <w:rsid w:val="0088379E"/>
  </w:style>
  <w:style w:type="character" w:customStyle="1" w:styleId="WW8Num2z6">
    <w:name w:val="WW8Num2z6"/>
    <w:qFormat/>
    <w:rsid w:val="0088379E"/>
  </w:style>
  <w:style w:type="character" w:customStyle="1" w:styleId="WW8Num2z7">
    <w:name w:val="WW8Num2z7"/>
    <w:qFormat/>
    <w:rsid w:val="0088379E"/>
  </w:style>
  <w:style w:type="character" w:customStyle="1" w:styleId="WW8Num2z8">
    <w:name w:val="WW8Num2z8"/>
    <w:qFormat/>
    <w:rsid w:val="0088379E"/>
  </w:style>
  <w:style w:type="character" w:customStyle="1" w:styleId="1">
    <w:name w:val="Основной шрифт абзаца1"/>
    <w:qFormat/>
    <w:rsid w:val="0088379E"/>
  </w:style>
  <w:style w:type="character" w:customStyle="1" w:styleId="-">
    <w:name w:val="Интернет-ссылка"/>
    <w:basedOn w:val="1"/>
    <w:rsid w:val="0088379E"/>
    <w:rPr>
      <w:color w:val="0000FF"/>
      <w:u w:val="single"/>
    </w:rPr>
  </w:style>
  <w:style w:type="character" w:styleId="a3">
    <w:name w:val="page number"/>
    <w:basedOn w:val="1"/>
    <w:qFormat/>
    <w:rsid w:val="0088379E"/>
  </w:style>
  <w:style w:type="character" w:styleId="a4">
    <w:name w:val="Emphasis"/>
    <w:basedOn w:val="1"/>
    <w:qFormat/>
    <w:rsid w:val="0088379E"/>
    <w:rPr>
      <w:i/>
      <w:iCs/>
    </w:rPr>
  </w:style>
  <w:style w:type="character" w:customStyle="1" w:styleId="a5">
    <w:name w:val="Знак"/>
    <w:basedOn w:val="1"/>
    <w:qFormat/>
    <w:rsid w:val="0088379E"/>
    <w:rPr>
      <w:sz w:val="24"/>
      <w:szCs w:val="24"/>
    </w:rPr>
  </w:style>
  <w:style w:type="character" w:customStyle="1" w:styleId="a6">
    <w:name w:val="Верхний колонтитул Знак"/>
    <w:basedOn w:val="a0"/>
    <w:uiPriority w:val="99"/>
    <w:qFormat/>
    <w:rsid w:val="00EE7276"/>
    <w:rPr>
      <w:sz w:val="24"/>
      <w:szCs w:val="24"/>
      <w:lang w:eastAsia="zh-CN"/>
    </w:rPr>
  </w:style>
  <w:style w:type="character" w:customStyle="1" w:styleId="WW8Num3z0">
    <w:name w:val="WW8Num3z0"/>
    <w:qFormat/>
    <w:rsid w:val="0088379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WW8Num3z1">
    <w:name w:val="WW8Num3z1"/>
    <w:qFormat/>
    <w:rsid w:val="0088379E"/>
  </w:style>
  <w:style w:type="character" w:customStyle="1" w:styleId="WW8Num3z2">
    <w:name w:val="WW8Num3z2"/>
    <w:qFormat/>
    <w:rsid w:val="0088379E"/>
  </w:style>
  <w:style w:type="character" w:customStyle="1" w:styleId="WW8Num3z3">
    <w:name w:val="WW8Num3z3"/>
    <w:qFormat/>
    <w:rsid w:val="0088379E"/>
  </w:style>
  <w:style w:type="character" w:customStyle="1" w:styleId="WW8Num3z4">
    <w:name w:val="WW8Num3z4"/>
    <w:qFormat/>
    <w:rsid w:val="0088379E"/>
  </w:style>
  <w:style w:type="character" w:customStyle="1" w:styleId="WW8Num3z5">
    <w:name w:val="WW8Num3z5"/>
    <w:qFormat/>
    <w:rsid w:val="0088379E"/>
  </w:style>
  <w:style w:type="character" w:customStyle="1" w:styleId="WW8Num3z6">
    <w:name w:val="WW8Num3z6"/>
    <w:qFormat/>
    <w:rsid w:val="0088379E"/>
  </w:style>
  <w:style w:type="character" w:customStyle="1" w:styleId="WW8Num3z7">
    <w:name w:val="WW8Num3z7"/>
    <w:qFormat/>
    <w:rsid w:val="0088379E"/>
  </w:style>
  <w:style w:type="character" w:customStyle="1" w:styleId="WW8Num3z8">
    <w:name w:val="WW8Num3z8"/>
    <w:qFormat/>
    <w:rsid w:val="0088379E"/>
  </w:style>
  <w:style w:type="character" w:customStyle="1" w:styleId="Bodytext3">
    <w:name w:val="Body text (3)_"/>
    <w:basedOn w:val="a0"/>
    <w:qFormat/>
    <w:rsid w:val="008837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Bodytext3NotBold">
    <w:name w:val="Body text (3) + Not Bold"/>
    <w:basedOn w:val="Bodytext3"/>
    <w:qFormat/>
    <w:rsid w:val="008837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">
    <w:name w:val="ListLabel 2"/>
    <w:qFormat/>
    <w:rsid w:val="0088379E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">
    <w:name w:val="ListLabel 3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4">
    <w:name w:val="ListLabel 4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5">
    <w:name w:val="ListLabel 5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6">
    <w:name w:val="ListLabel 6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7">
    <w:name w:val="ListLabel 7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8">
    <w:name w:val="ListLabel 8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Bodytext2">
    <w:name w:val="Body text (2)"/>
    <w:qFormat/>
    <w:rsid w:val="008837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bidi="ru-RU"/>
    </w:rPr>
  </w:style>
  <w:style w:type="character" w:customStyle="1" w:styleId="ListLabel9">
    <w:name w:val="ListLabel 9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0">
    <w:name w:val="ListLabel 10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1">
    <w:name w:val="ListLabel 11"/>
    <w:qFormat/>
    <w:rsid w:val="0088379E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10">
    <w:name w:val="Заголовок1"/>
    <w:basedOn w:val="a"/>
    <w:next w:val="a7"/>
    <w:qFormat/>
    <w:rsid w:val="0088379E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88379E"/>
    <w:pPr>
      <w:ind w:right="5215"/>
    </w:pPr>
  </w:style>
  <w:style w:type="paragraph" w:styleId="a8">
    <w:name w:val="List"/>
    <w:basedOn w:val="a7"/>
    <w:rsid w:val="0088379E"/>
    <w:rPr>
      <w:rFonts w:cs="DejaVu Sans"/>
    </w:rPr>
  </w:style>
  <w:style w:type="paragraph" w:customStyle="1" w:styleId="11">
    <w:name w:val="Название объекта1"/>
    <w:basedOn w:val="a"/>
    <w:qFormat/>
    <w:rsid w:val="0088379E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9">
    <w:name w:val="index heading"/>
    <w:basedOn w:val="a"/>
    <w:qFormat/>
    <w:rsid w:val="0088379E"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7"/>
    <w:qFormat/>
    <w:rsid w:val="0088379E"/>
    <w:pPr>
      <w:jc w:val="center"/>
    </w:pPr>
    <w:rPr>
      <w:szCs w:val="20"/>
    </w:rPr>
  </w:style>
  <w:style w:type="paragraph" w:styleId="aa">
    <w:name w:val="caption"/>
    <w:basedOn w:val="a"/>
    <w:qFormat/>
    <w:rsid w:val="0088379E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40">
    <w:name w:val="Указатель4"/>
    <w:basedOn w:val="a"/>
    <w:qFormat/>
    <w:rsid w:val="0088379E"/>
    <w:pPr>
      <w:suppressLineNumbers/>
    </w:pPr>
    <w:rPr>
      <w:rFonts w:ascii="PT Sans" w:hAnsi="PT Sans" w:cs="Noto Sans Devanagari"/>
    </w:rPr>
  </w:style>
  <w:style w:type="paragraph" w:customStyle="1" w:styleId="30">
    <w:name w:val="Название объекта3"/>
    <w:basedOn w:val="a"/>
    <w:qFormat/>
    <w:rsid w:val="0088379E"/>
    <w:pPr>
      <w:suppressLineNumbers/>
      <w:spacing w:before="120" w:after="120"/>
    </w:pPr>
    <w:rPr>
      <w:rFonts w:cs="DejaVu Sans"/>
      <w:i/>
      <w:iCs/>
    </w:rPr>
  </w:style>
  <w:style w:type="paragraph" w:customStyle="1" w:styleId="32">
    <w:name w:val="Указатель3"/>
    <w:basedOn w:val="a"/>
    <w:qFormat/>
    <w:rsid w:val="0088379E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qFormat/>
    <w:rsid w:val="0088379E"/>
    <w:pPr>
      <w:suppressLineNumbers/>
      <w:spacing w:before="120" w:after="120"/>
    </w:pPr>
    <w:rPr>
      <w:rFonts w:cs="DejaVu Sans"/>
      <w:i/>
      <w:iCs/>
    </w:rPr>
  </w:style>
  <w:style w:type="paragraph" w:customStyle="1" w:styleId="21">
    <w:name w:val="Указатель2"/>
    <w:basedOn w:val="a"/>
    <w:qFormat/>
    <w:rsid w:val="0088379E"/>
    <w:pPr>
      <w:suppressLineNumbers/>
    </w:pPr>
    <w:rPr>
      <w:rFonts w:cs="DejaVu Sans"/>
    </w:rPr>
  </w:style>
  <w:style w:type="paragraph" w:customStyle="1" w:styleId="13">
    <w:name w:val="Название объекта1"/>
    <w:basedOn w:val="a"/>
    <w:qFormat/>
    <w:rsid w:val="0088379E"/>
    <w:pPr>
      <w:suppressLineNumbers/>
      <w:spacing w:before="120" w:after="120"/>
    </w:pPr>
    <w:rPr>
      <w:rFonts w:cs="DejaVu Sans"/>
      <w:i/>
      <w:iCs/>
    </w:rPr>
  </w:style>
  <w:style w:type="paragraph" w:customStyle="1" w:styleId="14">
    <w:name w:val="Указатель1"/>
    <w:basedOn w:val="a"/>
    <w:qFormat/>
    <w:rsid w:val="0088379E"/>
    <w:pPr>
      <w:suppressLineNumbers/>
    </w:pPr>
    <w:rPr>
      <w:rFonts w:cs="DejaVu Sans"/>
    </w:rPr>
  </w:style>
  <w:style w:type="paragraph" w:styleId="ab">
    <w:name w:val="Body Text Indent"/>
    <w:basedOn w:val="a"/>
    <w:rsid w:val="0088379E"/>
    <w:pPr>
      <w:ind w:firstLine="540"/>
      <w:jc w:val="both"/>
    </w:pPr>
    <w:rPr>
      <w:sz w:val="28"/>
    </w:rPr>
  </w:style>
  <w:style w:type="paragraph" w:customStyle="1" w:styleId="ConsTitle">
    <w:name w:val="ConsTitle"/>
    <w:qFormat/>
    <w:rsid w:val="0088379E"/>
    <w:pPr>
      <w:widowControl w:val="0"/>
      <w:suppressAutoHyphens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qFormat/>
    <w:rsid w:val="0088379E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styleId="ac">
    <w:name w:val="Balloon Text"/>
    <w:basedOn w:val="a"/>
    <w:qFormat/>
    <w:rsid w:val="0088379E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88379E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ConsPlusNonformat">
    <w:name w:val="ConsPlusNonformat"/>
    <w:qFormat/>
    <w:rsid w:val="0088379E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15">
    <w:name w:val="Текст1"/>
    <w:basedOn w:val="a"/>
    <w:qFormat/>
    <w:rsid w:val="0088379E"/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uiPriority w:val="99"/>
    <w:rsid w:val="0088379E"/>
    <w:pPr>
      <w:tabs>
        <w:tab w:val="center" w:pos="4677"/>
        <w:tab w:val="right" w:pos="9355"/>
      </w:tabs>
    </w:pPr>
  </w:style>
  <w:style w:type="paragraph" w:customStyle="1" w:styleId="ad">
    <w:name w:val="Знак Знак Знак"/>
    <w:basedOn w:val="a"/>
    <w:qFormat/>
    <w:rsid w:val="008837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qFormat/>
    <w:rsid w:val="0088379E"/>
    <w:pPr>
      <w:spacing w:after="120" w:line="480" w:lineRule="auto"/>
    </w:pPr>
  </w:style>
  <w:style w:type="paragraph" w:customStyle="1" w:styleId="ae">
    <w:name w:val="Знак Знак Знак Знак Знак Знак"/>
    <w:basedOn w:val="a"/>
    <w:qFormat/>
    <w:rsid w:val="008837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LO-Normal">
    <w:name w:val="LO-Normal"/>
    <w:qFormat/>
    <w:rsid w:val="0088379E"/>
    <w:pPr>
      <w:widowControl w:val="0"/>
      <w:suppressAutoHyphens/>
      <w:spacing w:line="336" w:lineRule="auto"/>
      <w:ind w:firstLine="560"/>
      <w:jc w:val="both"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qFormat/>
    <w:rsid w:val="0088379E"/>
    <w:pPr>
      <w:spacing w:after="120" w:line="480" w:lineRule="auto"/>
      <w:ind w:left="283"/>
    </w:pPr>
  </w:style>
  <w:style w:type="paragraph" w:customStyle="1" w:styleId="33">
    <w:name w:val="Знак Знак3"/>
    <w:basedOn w:val="a"/>
    <w:qFormat/>
    <w:rsid w:val="0088379E"/>
    <w:pPr>
      <w:tabs>
        <w:tab w:val="left" w:pos="2160"/>
      </w:tabs>
      <w:bidi/>
      <w:spacing w:before="120" w:line="240" w:lineRule="exact"/>
      <w:jc w:val="right"/>
    </w:pPr>
    <w:rPr>
      <w:lang w:val="en-US"/>
    </w:rPr>
  </w:style>
  <w:style w:type="paragraph" w:customStyle="1" w:styleId="ConsPlusNormal">
    <w:name w:val="ConsPlusNormal"/>
    <w:qFormat/>
    <w:rsid w:val="0088379E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17">
    <w:name w:val="Нижний колонтитул1"/>
    <w:basedOn w:val="a"/>
    <w:rsid w:val="0088379E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88379E"/>
  </w:style>
  <w:style w:type="paragraph" w:customStyle="1" w:styleId="ConsPlusTitle">
    <w:name w:val="ConsPlusTitle"/>
    <w:qFormat/>
    <w:rsid w:val="0088379E"/>
    <w:pPr>
      <w:widowControl w:val="0"/>
      <w:suppressAutoHyphens/>
    </w:pPr>
    <w:rPr>
      <w:rFonts w:ascii="Calibri" w:hAnsi="Calibri" w:cs="Calibri"/>
      <w:b/>
      <w:sz w:val="24"/>
      <w:lang w:eastAsia="zh-CN" w:bidi="hi-IN"/>
    </w:rPr>
  </w:style>
  <w:style w:type="paragraph" w:customStyle="1" w:styleId="Bodytext20">
    <w:name w:val="Body text (2)"/>
    <w:basedOn w:val="a"/>
    <w:qFormat/>
    <w:rsid w:val="0088379E"/>
    <w:pPr>
      <w:widowControl w:val="0"/>
      <w:shd w:val="clear" w:color="auto" w:fill="FFFFFF"/>
      <w:spacing w:before="60" w:after="60"/>
    </w:pPr>
    <w:rPr>
      <w:rFonts w:ascii="Sylfaen" w:eastAsia="Sylfaen" w:hAnsi="Sylfaen" w:cs="Sylfaen"/>
      <w:sz w:val="26"/>
      <w:szCs w:val="26"/>
    </w:rPr>
  </w:style>
  <w:style w:type="paragraph" w:customStyle="1" w:styleId="ConsPlusNormal0">
    <w:name w:val="ConsPlusNormal Знак"/>
    <w:qFormat/>
    <w:rsid w:val="0088379E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Bodytext30">
    <w:name w:val="Body text (3)"/>
    <w:basedOn w:val="a"/>
    <w:qFormat/>
    <w:rsid w:val="0088379E"/>
    <w:pPr>
      <w:widowControl w:val="0"/>
      <w:shd w:val="clear" w:color="auto" w:fill="FFFFFF"/>
      <w:spacing w:line="312" w:lineRule="exact"/>
      <w:ind w:hanging="1400"/>
      <w:jc w:val="center"/>
    </w:pPr>
    <w:rPr>
      <w:b/>
      <w:bCs/>
      <w:sz w:val="28"/>
      <w:szCs w:val="28"/>
    </w:rPr>
  </w:style>
  <w:style w:type="numbering" w:customStyle="1" w:styleId="WW8Num3">
    <w:name w:val="WW8Num3"/>
    <w:qFormat/>
    <w:rsid w:val="0088379E"/>
  </w:style>
  <w:style w:type="paragraph" w:styleId="af0">
    <w:name w:val="List Paragraph"/>
    <w:basedOn w:val="a"/>
    <w:uiPriority w:val="34"/>
    <w:qFormat/>
    <w:rsid w:val="006F11E6"/>
    <w:pPr>
      <w:ind w:left="720"/>
      <w:contextualSpacing/>
    </w:pPr>
  </w:style>
  <w:style w:type="paragraph" w:styleId="af1">
    <w:name w:val="header"/>
    <w:basedOn w:val="a"/>
    <w:link w:val="18"/>
    <w:uiPriority w:val="99"/>
    <w:unhideWhenUsed/>
    <w:rsid w:val="00963A43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1"/>
    <w:uiPriority w:val="99"/>
    <w:rsid w:val="00963A43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963A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63A43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58A-8CDC-4963-A9C7-8D2F325A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"Лесной кодекс Российской Федерации" от 04.12.2006 N 200-ФЗ(ред. от 30.04.2021)</vt:lpstr>
    </vt:vector>
  </TitlesOfParts>
  <Company>КонсультантПлюс Версия 4020.00.61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"Лесной кодекс Российской Федерации" от 04.12.2006 N 200-ФЗ(ред. от 30.04.2021)</dc:title>
  <dc:creator>kapin</dc:creator>
  <cp:lastModifiedBy>Smirnova</cp:lastModifiedBy>
  <cp:revision>7</cp:revision>
  <cp:lastPrinted>2023-09-12T07:27:00Z</cp:lastPrinted>
  <dcterms:created xsi:type="dcterms:W3CDTF">2023-12-15T11:55:00Z</dcterms:created>
  <dcterms:modified xsi:type="dcterms:W3CDTF">2024-01-15T07:18:00Z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