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FA15B" w14:textId="77777777" w:rsidR="00C95932" w:rsidRPr="005D3E72" w:rsidRDefault="00C95932" w:rsidP="00C95932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17FDED63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88B3D4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E677CB8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53287B3B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530C5ED9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1C9F9190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9FF5EA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8463A8" w:rsidRDefault="00C211DE" w:rsidP="00C211DE">
      <w:pPr>
        <w:suppressAutoHyphens/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8463A8" w:rsidRDefault="00C211DE" w:rsidP="00C211DE">
      <w:pPr>
        <w:suppressAutoHyphens/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8463A8" w:rsidRDefault="00C211DE" w:rsidP="00C211DE">
      <w:pPr>
        <w:suppressAutoHyphens/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8463A8" w:rsidRDefault="00C211DE" w:rsidP="00C211DE">
      <w:pPr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8463A8" w:rsidRDefault="00C211DE" w:rsidP="00C211D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8463A8">
        <w:rPr>
          <w:rFonts w:ascii="PT Astra Serif" w:hAnsi="PT Astra Serif"/>
        </w:rPr>
        <w:t>п</w:t>
      </w:r>
      <w:proofErr w:type="gramEnd"/>
      <w:r w:rsidRPr="008463A8">
        <w:rPr>
          <w:rFonts w:ascii="PT Astra Serif" w:hAnsi="PT Astra Serif"/>
        </w:rPr>
        <w:t xml:space="preserve"> о с т а н о в л я е т:</w:t>
      </w:r>
    </w:p>
    <w:bookmarkEnd w:id="0"/>
    <w:p w14:paraId="275B2A19" w14:textId="77777777" w:rsidR="00C211DE" w:rsidRDefault="00C211DE" w:rsidP="00C211DE">
      <w:pPr>
        <w:suppressAutoHyphens/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Ульяновской области «Развитие государственного управления в Ульяновской области», утверждённую постановлением Правительства Ульяновской области от 14.11.2019 № 26/586-П «</w:t>
      </w:r>
      <w:r w:rsidRPr="008463A8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8463A8">
        <w:rPr>
          <w:rFonts w:ascii="PT Astra Serif" w:hAnsi="PT Astra Serif"/>
          <w:bCs/>
        </w:rPr>
        <w:t>.</w:t>
      </w:r>
    </w:p>
    <w:p w14:paraId="4B04DDD6" w14:textId="70E3C23C" w:rsidR="00FF7C25" w:rsidRPr="00FF7C25" w:rsidRDefault="00FF7C25" w:rsidP="00FF7C2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Pr="006D2451">
        <w:rPr>
          <w:rFonts w:ascii="PT Astra Serif" w:hAnsi="PT Astra Serif"/>
          <w:color w:val="000000"/>
        </w:rPr>
        <w:t xml:space="preserve">. </w:t>
      </w:r>
      <w:r w:rsidRPr="006D2451">
        <w:rPr>
          <w:rFonts w:ascii="PT Astra Serif" w:eastAsiaTheme="minorHAnsi" w:hAnsi="PT Astra Serif" w:cs="PT Astra Serif"/>
          <w:lang w:eastAsia="en-US"/>
        </w:rPr>
        <w:t xml:space="preserve">Финансовое обеспечение расходных обязательств, связанных </w:t>
      </w:r>
      <w:r w:rsidR="00E840FE">
        <w:rPr>
          <w:rFonts w:ascii="PT Astra Serif" w:eastAsiaTheme="minorHAnsi" w:hAnsi="PT Astra Serif" w:cs="PT Astra Serif"/>
          <w:lang w:eastAsia="en-US"/>
        </w:rPr>
        <w:br/>
      </w:r>
      <w:r>
        <w:rPr>
          <w:rFonts w:ascii="PT Astra Serif" w:eastAsiaTheme="minorHAnsi" w:hAnsi="PT Astra Serif" w:cs="PT Astra Serif"/>
          <w:lang w:eastAsia="en-US"/>
        </w:rPr>
        <w:t>с реализацией в 2023</w:t>
      </w:r>
      <w:r w:rsidRPr="006D2451">
        <w:rPr>
          <w:rFonts w:ascii="PT Astra Serif" w:eastAsiaTheme="minorHAnsi" w:hAnsi="PT Astra Serif" w:cs="PT Astra Serif"/>
          <w:lang w:eastAsia="en-US"/>
        </w:rPr>
        <w:t xml:space="preserve"> году государственной </w:t>
      </w:r>
      <w:hyperlink r:id="rId10" w:history="1">
        <w:r w:rsidRPr="006D2451">
          <w:rPr>
            <w:rFonts w:ascii="PT Astra Serif" w:eastAsiaTheme="minorHAnsi" w:hAnsi="PT Astra Serif" w:cs="PT Astra Serif"/>
            <w:lang w:eastAsia="en-US"/>
          </w:rPr>
          <w:t>программы</w:t>
        </w:r>
      </w:hyperlink>
      <w:r w:rsidRPr="006D2451">
        <w:rPr>
          <w:rFonts w:ascii="PT Astra Serif" w:eastAsiaTheme="minorHAnsi" w:hAnsi="PT Astra Serif" w:cs="PT Astra Serif"/>
          <w:lang w:eastAsia="en-US"/>
        </w:rPr>
        <w:t xml:space="preserve"> Ульяновской области «Развитие государственного управления в Ульяновской области» (в редакции настоящего постановления), </w:t>
      </w:r>
      <w:r w:rsidRPr="00C652A0">
        <w:rPr>
          <w:rFonts w:ascii="PT Astra Serif" w:eastAsiaTheme="minorHAnsi" w:hAnsi="PT Astra Serif" w:cs="PT Astra Serif"/>
          <w:color w:val="000000" w:themeColor="text1"/>
          <w:lang w:eastAsia="en-US"/>
        </w:rPr>
        <w:t xml:space="preserve">осуществлять за </w:t>
      </w:r>
      <w:r w:rsidRPr="007F702C">
        <w:rPr>
          <w:rFonts w:ascii="PT Astra Serif" w:eastAsiaTheme="minorHAnsi" w:hAnsi="PT Astra Serif" w:cs="PT Astra Serif"/>
          <w:lang w:eastAsia="en-US"/>
        </w:rPr>
        <w:t>счёт</w:t>
      </w:r>
      <w:r w:rsidRPr="007F702C">
        <w:rPr>
          <w:rFonts w:ascii="PT Astra Serif" w:hAnsi="PT Astra Serif"/>
          <w:bCs/>
        </w:rPr>
        <w:t xml:space="preserve"> </w:t>
      </w:r>
      <w:r w:rsidR="008E512D">
        <w:rPr>
          <w:rFonts w:ascii="PT Astra Serif" w:hAnsi="PT Astra Serif"/>
          <w:bCs/>
        </w:rPr>
        <w:t>перераспределения бюджетных ассигнований областного бюджета Ульяновской области, предусмотренных на непрограммные мероприятия Правительству Ульяновской области</w:t>
      </w:r>
      <w:r w:rsidR="00F32DDC">
        <w:rPr>
          <w:rFonts w:ascii="PT Astra Serif" w:hAnsi="PT Astra Serif"/>
          <w:bCs/>
        </w:rPr>
        <w:t>, а также дополнительных поступлений в областной бюджет Ульяновской области</w:t>
      </w:r>
      <w:r w:rsidRPr="006D2451">
        <w:rPr>
          <w:rFonts w:ascii="PT Astra Serif" w:eastAsiaTheme="minorHAnsi" w:hAnsi="PT Astra Serif" w:cs="PT Astra Serif"/>
          <w:lang w:eastAsia="en-US"/>
        </w:rPr>
        <w:t>.</w:t>
      </w:r>
    </w:p>
    <w:p w14:paraId="6F5AD88E" w14:textId="0A83038F" w:rsidR="00C211DE" w:rsidRPr="008463A8" w:rsidRDefault="00FF7C25" w:rsidP="00C211D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3</w:t>
      </w:r>
      <w:r w:rsidR="00C211DE" w:rsidRPr="008463A8">
        <w:rPr>
          <w:rFonts w:ascii="PT Astra Serif" w:hAnsi="PT Astra Serif"/>
          <w:color w:val="000000"/>
        </w:rPr>
        <w:t>. </w:t>
      </w:r>
      <w:r w:rsidR="00C211DE" w:rsidRPr="008463A8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0B32A1D2" w14:textId="77777777" w:rsidR="00C211DE" w:rsidRPr="008463A8" w:rsidRDefault="00C211DE" w:rsidP="00C211DE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8463A8" w:rsidRDefault="00C211DE" w:rsidP="00C211DE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Default="00C211DE" w:rsidP="00C211DE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14:paraId="0687E355" w14:textId="77777777" w:rsidR="00C211DE" w:rsidRPr="008463A8" w:rsidRDefault="00C211DE" w:rsidP="00C211DE">
      <w:pPr>
        <w:suppressAutoHyphens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>
        <w:rPr>
          <w:rFonts w:ascii="PT Astra Serif" w:hAnsi="PT Astra Serif"/>
        </w:rPr>
        <w:t>ь</w:t>
      </w:r>
      <w:r w:rsidRPr="008463A8">
        <w:rPr>
          <w:rFonts w:ascii="PT Astra Serif" w:hAnsi="PT Astra Serif"/>
        </w:rPr>
        <w:t xml:space="preserve"> </w:t>
      </w:r>
    </w:p>
    <w:p w14:paraId="2628F538" w14:textId="77777777" w:rsidR="00C211DE" w:rsidRPr="008463A8" w:rsidRDefault="00C211DE" w:rsidP="00C211DE">
      <w:pPr>
        <w:suppressAutoHyphens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Правительства области                                                                    </w:t>
      </w:r>
      <w:r>
        <w:rPr>
          <w:rFonts w:ascii="PT Astra Serif" w:hAnsi="PT Astra Serif"/>
        </w:rPr>
        <w:t xml:space="preserve">      </w:t>
      </w:r>
      <w:proofErr w:type="spellStart"/>
      <w:r>
        <w:rPr>
          <w:rFonts w:ascii="PT Astra Serif" w:hAnsi="PT Astra Serif"/>
        </w:rPr>
        <w:t>В.Н.Разумков</w:t>
      </w:r>
      <w:proofErr w:type="spellEnd"/>
    </w:p>
    <w:p w14:paraId="3E431369" w14:textId="77777777" w:rsidR="00C95932" w:rsidRPr="005D3E72" w:rsidRDefault="00C95932" w:rsidP="00C9593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5D3E72" w:rsidRDefault="00C95932" w:rsidP="00C95932">
      <w:pPr>
        <w:suppressAutoHyphens/>
        <w:jc w:val="both"/>
        <w:rPr>
          <w:rFonts w:ascii="PT Astra Serif" w:hAnsi="PT Astra Serif"/>
        </w:rPr>
      </w:pPr>
    </w:p>
    <w:p w14:paraId="1369E3B6" w14:textId="77777777" w:rsidR="00C95932" w:rsidRPr="005D3E72" w:rsidRDefault="00C95932" w:rsidP="00C95932">
      <w:pPr>
        <w:suppressAutoHyphens/>
        <w:jc w:val="both"/>
        <w:rPr>
          <w:rFonts w:ascii="PT Astra Serif" w:hAnsi="PT Astra Serif"/>
        </w:rPr>
      </w:pPr>
    </w:p>
    <w:p w14:paraId="605177A2" w14:textId="77777777"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14:paraId="30677CBC" w14:textId="77777777"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14:paraId="0D290DF1" w14:textId="77777777"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14:paraId="7B08A1A0" w14:textId="77777777"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14:paraId="152D777B" w14:textId="77777777" w:rsidR="008F3EBE" w:rsidRDefault="008F3EBE" w:rsidP="008F3EB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E840FE">
          <w:headerReference w:type="default" r:id="rId11"/>
          <w:headerReference w:type="first" r:id="rId12"/>
          <w:pgSz w:w="11906" w:h="16838" w:code="9"/>
          <w:pgMar w:top="1134" w:right="566" w:bottom="993" w:left="1418" w:header="1134" w:footer="454" w:gutter="0"/>
          <w:pgNumType w:start="2"/>
          <w:cols w:space="708"/>
          <w:titlePg/>
          <w:docGrid w:linePitch="381"/>
        </w:sectPr>
      </w:pPr>
    </w:p>
    <w:p w14:paraId="4305D5A1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lastRenderedPageBreak/>
        <w:t>УТВЕРЖДЕНЫ</w:t>
      </w:r>
    </w:p>
    <w:p w14:paraId="51E1515C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4BFB2863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>постановлением Правительства</w:t>
      </w:r>
    </w:p>
    <w:p w14:paraId="7D49425E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>Ульяновской области</w:t>
      </w:r>
    </w:p>
    <w:p w14:paraId="7E83F945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7FEC647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74094F28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42EA8AB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D097A9E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  <w:bCs/>
        </w:rPr>
        <w:t>ИЗМЕНЕНИЯ</w:t>
      </w:r>
    </w:p>
    <w:p w14:paraId="5FB1D8B6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44D3ABBD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0770418A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788EF05E" w14:textId="77777777" w:rsidR="00C211DE" w:rsidRPr="008463A8" w:rsidRDefault="00C211DE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1. В паспорте:</w:t>
      </w:r>
    </w:p>
    <w:p w14:paraId="1EA850EB" w14:textId="2F64E814" w:rsidR="00C211DE" w:rsidRPr="008463A8" w:rsidRDefault="00C211DE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1) в строке «</w:t>
      </w:r>
      <w:r w:rsidR="00C72FA2">
        <w:rPr>
          <w:rFonts w:ascii="PT Astra Serif" w:hAnsi="PT Astra Serif"/>
        </w:rPr>
        <w:t>Целевые индикаторы государственной программы</w:t>
      </w:r>
      <w:r w:rsidRPr="008463A8">
        <w:rPr>
          <w:rFonts w:ascii="PT Astra Serif" w:hAnsi="PT Astra Serif"/>
        </w:rPr>
        <w:t>»:</w:t>
      </w:r>
    </w:p>
    <w:p w14:paraId="5ECEA3F4" w14:textId="5C1D9A52" w:rsidR="00C72FA2" w:rsidRDefault="00C72FA2" w:rsidP="00C211D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="002B768E">
        <w:rPr>
          <w:rFonts w:ascii="PT Astra Serif" w:hAnsi="PT Astra Serif"/>
        </w:rPr>
        <w:t>в абзаце восьмом</w:t>
      </w:r>
      <w:r>
        <w:rPr>
          <w:rFonts w:ascii="PT Astra Serif" w:hAnsi="PT Astra Serif"/>
        </w:rPr>
        <w:t xml:space="preserve"> </w:t>
      </w:r>
      <w:r w:rsidR="002B768E">
        <w:rPr>
          <w:rFonts w:ascii="PT Astra Serif" w:hAnsi="PT Astra Serif"/>
        </w:rPr>
        <w:t>слова «число специалистов, подготовленных в рамках» заменить словами «количество подготовленных управленческих кадров в ходе»</w:t>
      </w:r>
      <w:r>
        <w:rPr>
          <w:rFonts w:ascii="PT Astra Serif" w:hAnsi="PT Astra Serif"/>
        </w:rPr>
        <w:t>:</w:t>
      </w:r>
    </w:p>
    <w:p w14:paraId="0C0830BF" w14:textId="46D52035" w:rsidR="00225D85" w:rsidRDefault="00225D85" w:rsidP="00C211D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абзац</w:t>
      </w:r>
      <w:r w:rsidR="00C211DE" w:rsidRPr="008463A8">
        <w:rPr>
          <w:rFonts w:ascii="PT Astra Serif" w:hAnsi="PT Astra Serif"/>
        </w:rPr>
        <w:t xml:space="preserve"> </w:t>
      </w:r>
      <w:r w:rsidR="002B768E">
        <w:rPr>
          <w:rFonts w:ascii="PT Astra Serif" w:hAnsi="PT Astra Serif"/>
        </w:rPr>
        <w:t>девятый</w:t>
      </w:r>
      <w:r>
        <w:rPr>
          <w:rFonts w:ascii="PT Astra Serif" w:hAnsi="PT Astra Serif"/>
        </w:rPr>
        <w:t xml:space="preserve"> изложить в следующей редакции:</w:t>
      </w:r>
    </w:p>
    <w:p w14:paraId="1FD28E20" w14:textId="5BC7DFA2" w:rsidR="00C211DE" w:rsidRPr="008463A8" w:rsidRDefault="00225D85" w:rsidP="00C211D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2B768E">
        <w:rPr>
          <w:rFonts w:ascii="PT Astra Serif" w:hAnsi="PT Astra Serif"/>
        </w:rPr>
        <w:t>количество специалистов, завершивших обучение (в процентах к общему количеству специалистов, приступивших к обучению)</w:t>
      </w:r>
      <w:proofErr w:type="gramStart"/>
      <w:r w:rsidR="00E840FE">
        <w:rPr>
          <w:rFonts w:ascii="PT Astra Serif" w:hAnsi="PT Astra Serif"/>
        </w:rPr>
        <w:t>;</w:t>
      </w:r>
      <w:r w:rsidR="00C211DE" w:rsidRPr="008463A8">
        <w:rPr>
          <w:rFonts w:ascii="PT Astra Serif" w:hAnsi="PT Astra Serif"/>
        </w:rPr>
        <w:t>»</w:t>
      </w:r>
      <w:proofErr w:type="gramEnd"/>
      <w:r w:rsidR="00C211DE" w:rsidRPr="008463A8">
        <w:rPr>
          <w:rFonts w:ascii="PT Astra Serif" w:hAnsi="PT Astra Serif"/>
        </w:rPr>
        <w:t>;</w:t>
      </w:r>
    </w:p>
    <w:p w14:paraId="091289C2" w14:textId="7DA6EFEE" w:rsidR="00225D85" w:rsidRDefault="00225D85" w:rsidP="00C211D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абзац </w:t>
      </w:r>
      <w:r w:rsidR="002B768E">
        <w:rPr>
          <w:rFonts w:ascii="PT Astra Serif" w:hAnsi="PT Astra Serif"/>
        </w:rPr>
        <w:t>десятый</w:t>
      </w:r>
      <w:r>
        <w:rPr>
          <w:rFonts w:ascii="PT Astra Serif" w:hAnsi="PT Astra Serif"/>
        </w:rPr>
        <w:t xml:space="preserve"> изложить в следующей редакции:</w:t>
      </w:r>
    </w:p>
    <w:p w14:paraId="6BA317F2" w14:textId="03DDE9A3" w:rsidR="00C211DE" w:rsidRDefault="00225D85" w:rsidP="00C211DE">
      <w:pPr>
        <w:suppressAutoHyphens/>
        <w:ind w:firstLine="709"/>
        <w:jc w:val="both"/>
        <w:rPr>
          <w:rFonts w:ascii="PT Astra Serif" w:hAnsi="PT Astra Serif"/>
        </w:rPr>
      </w:pPr>
      <w:r w:rsidRPr="00FB3A9E">
        <w:rPr>
          <w:rFonts w:ascii="PT Astra Serif" w:hAnsi="PT Astra Serif"/>
        </w:rPr>
        <w:t>«</w:t>
      </w:r>
      <w:r w:rsidR="002B768E">
        <w:rPr>
          <w:rFonts w:ascii="PT Astra Serif" w:hAnsi="PT Astra Serif"/>
        </w:rPr>
        <w:t>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</w:t>
      </w:r>
      <w:proofErr w:type="gramStart"/>
      <w:r w:rsidR="002B768E">
        <w:rPr>
          <w:rFonts w:ascii="PT Astra Serif" w:hAnsi="PT Astra Serif"/>
        </w:rPr>
        <w:t>;</w:t>
      </w:r>
      <w:r w:rsidR="00BA59FE">
        <w:rPr>
          <w:rFonts w:ascii="PT Astra Serif" w:hAnsi="PT Astra Serif"/>
        </w:rPr>
        <w:t>»</w:t>
      </w:r>
      <w:proofErr w:type="gramEnd"/>
      <w:r w:rsidR="00C211DE" w:rsidRPr="00FB3A9E">
        <w:rPr>
          <w:rFonts w:ascii="PT Astra Serif" w:hAnsi="PT Astra Serif"/>
        </w:rPr>
        <w:t>;</w:t>
      </w:r>
    </w:p>
    <w:p w14:paraId="159FB963" w14:textId="7ADD5155" w:rsidR="00FB78F8" w:rsidRPr="00A5465C" w:rsidRDefault="00821D1F" w:rsidP="00FB78F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A5465C">
        <w:rPr>
          <w:rFonts w:ascii="PT Astra Serif" w:hAnsi="PT Astra Serif"/>
        </w:rPr>
        <w:t xml:space="preserve">2) </w:t>
      </w:r>
      <w:r w:rsidR="00FB78F8" w:rsidRPr="00A5465C">
        <w:rPr>
          <w:rFonts w:ascii="PT Astra Serif" w:hAnsi="PT Astra Serif"/>
        </w:rPr>
        <w:t>в строке «</w:t>
      </w:r>
      <w:r w:rsidR="00A5465C" w:rsidRPr="00A5465C">
        <w:t xml:space="preserve">Ресурсное обеспечение государственной программы </w:t>
      </w:r>
      <w:r w:rsidR="00E840FE">
        <w:br/>
      </w:r>
      <w:r w:rsidR="00A5465C" w:rsidRPr="00A5465C">
        <w:t xml:space="preserve">с разбивкой по источникам </w:t>
      </w:r>
      <w:proofErr w:type="gramStart"/>
      <w:r w:rsidR="00A5465C" w:rsidRPr="00A5465C">
        <w:t>финансового</w:t>
      </w:r>
      <w:proofErr w:type="gramEnd"/>
      <w:r w:rsidR="00A5465C" w:rsidRPr="00A5465C">
        <w:t xml:space="preserve"> обеспечения и годам реализации</w:t>
      </w:r>
      <w:r w:rsidR="00FB78F8" w:rsidRPr="00A5465C">
        <w:rPr>
          <w:rFonts w:ascii="PT Astra Serif" w:hAnsi="PT Astra Serif"/>
        </w:rPr>
        <w:t>»:</w:t>
      </w:r>
    </w:p>
    <w:p w14:paraId="2B97C470" w14:textId="1CFFE0A4" w:rsidR="00FB78F8" w:rsidRPr="005D3E72" w:rsidRDefault="00E840F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FB78F8">
        <w:rPr>
          <w:rFonts w:ascii="PT Astra Serif" w:hAnsi="PT Astra Serif"/>
        </w:rPr>
        <w:t xml:space="preserve">) </w:t>
      </w:r>
      <w:r w:rsidR="00FB78F8" w:rsidRPr="005D3E72">
        <w:rPr>
          <w:rFonts w:ascii="PT Astra Serif" w:hAnsi="PT Astra Serif"/>
        </w:rPr>
        <w:t>в абзац</w:t>
      </w:r>
      <w:r w:rsidR="00FB78F8">
        <w:rPr>
          <w:rFonts w:ascii="PT Astra Serif" w:hAnsi="PT Astra Serif"/>
        </w:rPr>
        <w:t>е</w:t>
      </w:r>
      <w:r w:rsidR="00FB78F8" w:rsidRPr="005D3E72">
        <w:rPr>
          <w:rFonts w:ascii="PT Astra Serif" w:hAnsi="PT Astra Serif"/>
        </w:rPr>
        <w:t xml:space="preserve"> перво</w:t>
      </w:r>
      <w:r w:rsidR="00FB78F8">
        <w:rPr>
          <w:rFonts w:ascii="PT Astra Serif" w:hAnsi="PT Astra Serif"/>
        </w:rPr>
        <w:t>м</w:t>
      </w:r>
      <w:r w:rsidR="00FB78F8" w:rsidRPr="005D3E72">
        <w:rPr>
          <w:rFonts w:ascii="PT Astra Serif" w:hAnsi="PT Astra Serif"/>
        </w:rPr>
        <w:t xml:space="preserve"> цифры «</w:t>
      </w:r>
      <w:r w:rsidR="002B768E">
        <w:rPr>
          <w:rFonts w:ascii="PT Astra Serif" w:hAnsi="PT Astra Serif"/>
        </w:rPr>
        <w:t>2874414,681</w:t>
      </w:r>
      <w:r w:rsidR="00FB78F8" w:rsidRPr="005D3E72">
        <w:rPr>
          <w:rFonts w:ascii="PT Astra Serif" w:hAnsi="PT Astra Serif"/>
        </w:rPr>
        <w:t>» заменить цифрами «</w:t>
      </w:r>
      <w:r w:rsidR="005F7F37">
        <w:rPr>
          <w:rFonts w:ascii="PT Astra Serif" w:hAnsi="PT Astra Serif"/>
        </w:rPr>
        <w:t>2895181,221</w:t>
      </w:r>
      <w:r w:rsidR="00FB78F8" w:rsidRPr="005D3E72">
        <w:rPr>
          <w:rFonts w:ascii="PT Astra Serif" w:hAnsi="PT Astra Serif"/>
        </w:rPr>
        <w:t>»;</w:t>
      </w:r>
    </w:p>
    <w:p w14:paraId="7857BC60" w14:textId="500857A0" w:rsidR="00FB78F8" w:rsidRDefault="00E840F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FB78F8">
        <w:rPr>
          <w:rFonts w:ascii="PT Astra Serif" w:hAnsi="PT Astra Serif"/>
        </w:rPr>
        <w:t xml:space="preserve">) </w:t>
      </w:r>
      <w:r w:rsidR="00FB78F8" w:rsidRPr="005D3E72">
        <w:rPr>
          <w:rFonts w:ascii="PT Astra Serif" w:hAnsi="PT Astra Serif"/>
        </w:rPr>
        <w:t xml:space="preserve">в абзаце </w:t>
      </w:r>
      <w:r w:rsidR="00FB78F8">
        <w:rPr>
          <w:rFonts w:ascii="PT Astra Serif" w:hAnsi="PT Astra Serif"/>
        </w:rPr>
        <w:t>пятом</w:t>
      </w:r>
      <w:r w:rsidR="00FB78F8" w:rsidRPr="005D3E72">
        <w:rPr>
          <w:rFonts w:ascii="PT Astra Serif" w:hAnsi="PT Astra Serif"/>
        </w:rPr>
        <w:t xml:space="preserve"> цифры «</w:t>
      </w:r>
      <w:r w:rsidR="002B768E">
        <w:rPr>
          <w:rFonts w:ascii="PT Astra Serif" w:hAnsi="PT Astra Serif"/>
        </w:rPr>
        <w:t>474667,3</w:t>
      </w:r>
      <w:r w:rsidR="00FB78F8" w:rsidRPr="005D3E72">
        <w:rPr>
          <w:rFonts w:ascii="PT Astra Serif" w:hAnsi="PT Astra Serif"/>
        </w:rPr>
        <w:t>» заменить цифрами «</w:t>
      </w:r>
      <w:r w:rsidR="005F7F37">
        <w:rPr>
          <w:rFonts w:ascii="PT Astra Serif" w:hAnsi="PT Astra Serif"/>
        </w:rPr>
        <w:t>499373,84</w:t>
      </w:r>
      <w:r w:rsidR="00FB78F8">
        <w:rPr>
          <w:rFonts w:ascii="PT Astra Serif" w:hAnsi="PT Astra Serif"/>
        </w:rPr>
        <w:t>»;</w:t>
      </w:r>
    </w:p>
    <w:p w14:paraId="1162BBE2" w14:textId="202BE329" w:rsidR="00E57DBE" w:rsidRDefault="00E57DB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абзаце шестом цифры «433909,0» заменить цифрами «431939,0»;</w:t>
      </w:r>
    </w:p>
    <w:p w14:paraId="0731E507" w14:textId="782DBFAF" w:rsidR="00E57DBE" w:rsidRPr="005D3E72" w:rsidRDefault="00E57DB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абзаце седьмом «491088,3» заменить цифрами «489118,3»;</w:t>
      </w:r>
    </w:p>
    <w:p w14:paraId="58E297D9" w14:textId="566F6E1E" w:rsidR="00FB78F8" w:rsidRDefault="00E57DB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FB78F8">
        <w:rPr>
          <w:rFonts w:ascii="PT Astra Serif" w:hAnsi="PT Astra Serif"/>
        </w:rPr>
        <w:t>) в абзаце восьмом цифры «</w:t>
      </w:r>
      <w:r w:rsidR="002B768E">
        <w:rPr>
          <w:rFonts w:ascii="PT Astra Serif" w:hAnsi="PT Astra Serif"/>
        </w:rPr>
        <w:t>2866703,181</w:t>
      </w:r>
      <w:r w:rsidR="00FB78F8">
        <w:rPr>
          <w:rFonts w:ascii="PT Astra Serif" w:hAnsi="PT Astra Serif"/>
        </w:rPr>
        <w:t>» заменить цифрами «</w:t>
      </w:r>
      <w:r w:rsidR="005F7F37">
        <w:rPr>
          <w:rFonts w:ascii="PT Astra Serif" w:hAnsi="PT Astra Serif"/>
        </w:rPr>
        <w:t>2887469,721</w:t>
      </w:r>
      <w:r w:rsidR="00FB78F8">
        <w:rPr>
          <w:rFonts w:ascii="PT Astra Serif" w:hAnsi="PT Astra Serif"/>
        </w:rPr>
        <w:t>»;</w:t>
      </w:r>
    </w:p>
    <w:p w14:paraId="6AA6BCFB" w14:textId="38A3AA0A" w:rsidR="00FB78F8" w:rsidRDefault="00E57DB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FB78F8">
        <w:rPr>
          <w:rFonts w:ascii="PT Astra Serif" w:hAnsi="PT Astra Serif"/>
        </w:rPr>
        <w:t>) в абзаце двенадцатом цифры «</w:t>
      </w:r>
      <w:r w:rsidR="006D2DFE">
        <w:rPr>
          <w:rFonts w:ascii="PT Astra Serif" w:hAnsi="PT Astra Serif"/>
        </w:rPr>
        <w:t>473420,3</w:t>
      </w:r>
      <w:r w:rsidR="00FB78F8">
        <w:rPr>
          <w:rFonts w:ascii="PT Astra Serif" w:hAnsi="PT Astra Serif"/>
        </w:rPr>
        <w:t>» заменить цифрами «</w:t>
      </w:r>
      <w:r w:rsidR="005F7F37">
        <w:rPr>
          <w:rFonts w:ascii="PT Astra Serif" w:hAnsi="PT Astra Serif"/>
        </w:rPr>
        <w:t>498126,84</w:t>
      </w:r>
      <w:r w:rsidR="00FB78F8">
        <w:rPr>
          <w:rFonts w:ascii="PT Astra Serif" w:hAnsi="PT Astra Serif"/>
        </w:rPr>
        <w:t>»;</w:t>
      </w:r>
    </w:p>
    <w:p w14:paraId="390C360B" w14:textId="04E055F2" w:rsidR="00E57DBE" w:rsidRDefault="00E57DB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ж) в абзаце тринадцатом цифры «432662,0» заменить цифрами «430692,0»; </w:t>
      </w:r>
    </w:p>
    <w:p w14:paraId="6425454C" w14:textId="2120A0CD" w:rsidR="00E57DBE" w:rsidRPr="00FB78F8" w:rsidRDefault="00E57DB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з) в абзаце четырнадцатом цифры «489773,7» заменить цифрами «487803,7»;</w:t>
      </w:r>
    </w:p>
    <w:p w14:paraId="0D80C8F2" w14:textId="07FF14E8" w:rsidR="00E503D7" w:rsidRPr="00026A8D" w:rsidRDefault="00883B80" w:rsidP="00026A8D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800C5F">
        <w:rPr>
          <w:rFonts w:ascii="PT Astra Serif" w:hAnsi="PT Astra Serif"/>
        </w:rPr>
        <w:t xml:space="preserve">) </w:t>
      </w:r>
      <w:r w:rsidR="00800C5F" w:rsidRPr="008463A8">
        <w:rPr>
          <w:rFonts w:ascii="PT Astra Serif" w:hAnsi="PT Astra Serif"/>
        </w:rPr>
        <w:t>в строке «</w:t>
      </w:r>
      <w:r w:rsidR="00800C5F">
        <w:rPr>
          <w:rFonts w:ascii="PT Astra Serif" w:hAnsi="PT Astra Serif"/>
        </w:rPr>
        <w:t>Ожидаемые результаты реализации государственной программы</w:t>
      </w:r>
      <w:r w:rsidR="00800C5F" w:rsidRPr="008463A8">
        <w:rPr>
          <w:rFonts w:ascii="PT Astra Serif" w:hAnsi="PT Astra Serif"/>
        </w:rPr>
        <w:t>»:</w:t>
      </w:r>
    </w:p>
    <w:p w14:paraId="79D1F6A4" w14:textId="0C8C1341" w:rsidR="008109A6" w:rsidRDefault="00F20712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8109A6">
        <w:rPr>
          <w:rFonts w:ascii="PT Astra Serif" w:hAnsi="PT Astra Serif"/>
        </w:rPr>
        <w:t>) в абзаце втором цифры «2</w:t>
      </w:r>
      <w:r>
        <w:rPr>
          <w:rFonts w:ascii="PT Astra Serif" w:hAnsi="PT Astra Serif"/>
        </w:rPr>
        <w:t>6</w:t>
      </w:r>
      <w:r w:rsidR="008109A6">
        <w:rPr>
          <w:rFonts w:ascii="PT Astra Serif" w:hAnsi="PT Astra Serif"/>
        </w:rPr>
        <w:t>» заменить цифрами «2</w:t>
      </w:r>
      <w:r>
        <w:rPr>
          <w:rFonts w:ascii="PT Astra Serif" w:hAnsi="PT Astra Serif"/>
        </w:rPr>
        <w:t>3</w:t>
      </w:r>
      <w:r w:rsidR="008109A6">
        <w:rPr>
          <w:rFonts w:ascii="PT Astra Serif" w:hAnsi="PT Astra Serif"/>
        </w:rPr>
        <w:t>»;</w:t>
      </w:r>
    </w:p>
    <w:p w14:paraId="31C8D47D" w14:textId="7B648616" w:rsidR="00F20712" w:rsidRDefault="00F20712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800C5F"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 xml:space="preserve">в </w:t>
      </w:r>
      <w:r w:rsidR="00800C5F">
        <w:rPr>
          <w:rFonts w:ascii="PT Astra Serif" w:hAnsi="PT Astra Serif"/>
        </w:rPr>
        <w:t>абзац</w:t>
      </w:r>
      <w:r>
        <w:rPr>
          <w:rFonts w:ascii="PT Astra Serif" w:hAnsi="PT Astra Serif"/>
        </w:rPr>
        <w:t xml:space="preserve">е третьем слова «и </w:t>
      </w:r>
      <w:proofErr w:type="gramStart"/>
      <w:r>
        <w:rPr>
          <w:rFonts w:ascii="PT Astra Serif" w:hAnsi="PT Astra Serif"/>
        </w:rPr>
        <w:t>муниципальной</w:t>
      </w:r>
      <w:proofErr w:type="gramEnd"/>
      <w:r>
        <w:rPr>
          <w:rFonts w:ascii="PT Astra Serif" w:hAnsi="PT Astra Serif"/>
        </w:rPr>
        <w:t>» исключить;</w:t>
      </w:r>
    </w:p>
    <w:p w14:paraId="7BC58DAB" w14:textId="132F1394" w:rsidR="00E57DBE" w:rsidRDefault="00E57DBE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абзаце пятом цифры «21,5» заменить цифрами «12,0»;</w:t>
      </w:r>
    </w:p>
    <w:p w14:paraId="06081FB0" w14:textId="18E5D7FB" w:rsidR="00F20712" w:rsidRDefault="00E57DBE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F20712">
        <w:rPr>
          <w:rFonts w:ascii="PT Astra Serif" w:hAnsi="PT Astra Serif"/>
        </w:rPr>
        <w:t xml:space="preserve">) в абзаце шестом слово </w:t>
      </w:r>
      <w:r>
        <w:rPr>
          <w:rFonts w:ascii="PT Astra Serif" w:hAnsi="PT Astra Serif"/>
        </w:rPr>
        <w:t>«рамках» заменить словом «ходе».</w:t>
      </w:r>
    </w:p>
    <w:p w14:paraId="69151319" w14:textId="7597397F" w:rsidR="008109A6" w:rsidRDefault="00883B80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В </w:t>
      </w:r>
      <w:r w:rsidR="00BA59FE">
        <w:rPr>
          <w:rFonts w:ascii="PT Astra Serif" w:hAnsi="PT Astra Serif"/>
        </w:rPr>
        <w:t xml:space="preserve">абзаце </w:t>
      </w:r>
      <w:r w:rsidR="0006491F">
        <w:rPr>
          <w:rFonts w:ascii="PT Astra Serif" w:hAnsi="PT Astra Serif"/>
        </w:rPr>
        <w:t>двадцатом</w:t>
      </w:r>
      <w:r>
        <w:rPr>
          <w:rFonts w:ascii="PT Astra Serif" w:hAnsi="PT Astra Serif"/>
        </w:rPr>
        <w:t xml:space="preserve"> раздела 1 слова «</w:t>
      </w:r>
      <w:r w:rsidR="0006491F">
        <w:rPr>
          <w:rFonts w:ascii="PT Astra Serif" w:hAnsi="PT Astra Serif"/>
        </w:rPr>
        <w:t xml:space="preserve">, а также обеспечить дальнейшие развитие молодёжного объединения «Клуб молодых государственных </w:t>
      </w:r>
      <w:r w:rsidR="0006491F">
        <w:rPr>
          <w:rFonts w:ascii="PT Astra Serif" w:hAnsi="PT Astra Serif"/>
        </w:rPr>
        <w:lastRenderedPageBreak/>
        <w:t>гражданских служащих Ульяновской области»</w:t>
      </w:r>
      <w:r>
        <w:rPr>
          <w:rFonts w:ascii="PT Astra Serif" w:hAnsi="PT Astra Serif"/>
        </w:rPr>
        <w:t>» заменить словами «</w:t>
      </w:r>
      <w:r w:rsidR="0006491F">
        <w:rPr>
          <w:rFonts w:ascii="PT Astra Serif" w:hAnsi="PT Astra Serif"/>
        </w:rPr>
        <w:t>и мероприятий</w:t>
      </w:r>
      <w:r>
        <w:rPr>
          <w:rFonts w:ascii="PT Astra Serif" w:hAnsi="PT Astra Serif"/>
        </w:rPr>
        <w:t>»;</w:t>
      </w:r>
    </w:p>
    <w:p w14:paraId="688A859D" w14:textId="4F54F4C3" w:rsidR="008109A6" w:rsidRDefault="00FE28AA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Приложение </w:t>
      </w:r>
      <w:r w:rsidR="00BA59FE">
        <w:rPr>
          <w:rFonts w:ascii="PT Astra Serif" w:hAnsi="PT Astra Serif"/>
        </w:rPr>
        <w:t>№</w:t>
      </w:r>
      <w:r w:rsidR="00815014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 изложить в следующей редакции:</w:t>
      </w:r>
    </w:p>
    <w:p w14:paraId="708B5DEF" w14:textId="77777777" w:rsidR="00FE28AA" w:rsidRDefault="00FE28AA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  <w:sectPr w:rsidR="00FE28AA" w:rsidSect="00E840FE">
          <w:pgSz w:w="11906" w:h="16838" w:code="9"/>
          <w:pgMar w:top="1276" w:right="566" w:bottom="993" w:left="1560" w:header="568" w:footer="454" w:gutter="0"/>
          <w:pgNumType w:start="1"/>
          <w:cols w:space="708"/>
          <w:titlePg/>
          <w:docGrid w:linePitch="381"/>
        </w:sectPr>
      </w:pPr>
    </w:p>
    <w:p w14:paraId="278F8057" w14:textId="77777777" w:rsidR="00FE28AA" w:rsidRDefault="00FE28AA" w:rsidP="00FE28AA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  <w:r w:rsidRPr="00A451F1">
        <w:rPr>
          <w:rFonts w:ascii="PT Astra Serif" w:hAnsi="PT Astra Serif" w:cs="Times New Roman"/>
          <w:sz w:val="28"/>
          <w:szCs w:val="28"/>
        </w:rPr>
        <w:lastRenderedPageBreak/>
        <w:t>«</w:t>
      </w:r>
      <w:r w:rsidRPr="00A451F1">
        <w:rPr>
          <w:rFonts w:ascii="PT Astra Serif" w:hAnsi="PT Astra Serif"/>
          <w:sz w:val="28"/>
          <w:szCs w:val="28"/>
        </w:rPr>
        <w:t>ПРИЛОЖЕНИЕ № 1</w:t>
      </w:r>
    </w:p>
    <w:p w14:paraId="473B4D91" w14:textId="77777777" w:rsidR="00FE28AA" w:rsidRPr="00A451F1" w:rsidRDefault="00FE28AA" w:rsidP="00FE28AA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</w:p>
    <w:p w14:paraId="491B83D9" w14:textId="77777777" w:rsidR="00FE28AA" w:rsidRPr="00A451F1" w:rsidRDefault="00FE28AA" w:rsidP="00FE28AA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  <w:r w:rsidRPr="00A451F1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3F9E034F" w14:textId="77777777" w:rsidR="00FE28AA" w:rsidRDefault="00FE28AA" w:rsidP="00FE28A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BF1C19F" w14:textId="77777777" w:rsidR="00FE28AA" w:rsidRDefault="00FE28AA" w:rsidP="00FE28A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49DB505" w14:textId="77777777" w:rsidR="00FE28AA" w:rsidRPr="00A451F1" w:rsidRDefault="00FE28AA" w:rsidP="00FE28A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1366CDC" w14:textId="77777777" w:rsidR="00FE28AA" w:rsidRPr="00A451F1" w:rsidRDefault="00FE28AA" w:rsidP="00FE28A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451F1">
        <w:rPr>
          <w:rFonts w:ascii="PT Astra Serif" w:hAnsi="PT Astra Serif"/>
          <w:sz w:val="28"/>
          <w:szCs w:val="28"/>
        </w:rPr>
        <w:t>ПЕРЕЧЕНЬ ЦЕЛЕВЫХ ИНДИКАТОРОВ</w:t>
      </w:r>
    </w:p>
    <w:p w14:paraId="7FFB3146" w14:textId="77777777" w:rsidR="00FE28AA" w:rsidRPr="00A451F1" w:rsidRDefault="00FE28AA" w:rsidP="00FE28A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451F1">
        <w:rPr>
          <w:rFonts w:ascii="PT Astra Serif" w:hAnsi="PT Astra Serif"/>
          <w:sz w:val="28"/>
          <w:szCs w:val="28"/>
        </w:rPr>
        <w:t xml:space="preserve">государственной программы Ульяновской области </w:t>
      </w:r>
    </w:p>
    <w:p w14:paraId="629E4636" w14:textId="77777777" w:rsidR="00FE28AA" w:rsidRPr="00A451F1" w:rsidRDefault="00FE28AA" w:rsidP="00FE28A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451F1">
        <w:rPr>
          <w:rFonts w:ascii="PT Astra Serif" w:hAnsi="PT Astra Serif"/>
          <w:sz w:val="28"/>
          <w:szCs w:val="28"/>
        </w:rPr>
        <w:t>«Развитие государственного управления в Ульяновской области»</w:t>
      </w:r>
    </w:p>
    <w:p w14:paraId="6CF86227" w14:textId="77777777" w:rsidR="00FE28AA" w:rsidRPr="00A451F1" w:rsidRDefault="00FE28AA" w:rsidP="00FE28A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1559"/>
        <w:gridCol w:w="1134"/>
        <w:gridCol w:w="709"/>
        <w:gridCol w:w="708"/>
        <w:gridCol w:w="851"/>
        <w:gridCol w:w="850"/>
        <w:gridCol w:w="709"/>
        <w:gridCol w:w="709"/>
        <w:gridCol w:w="3260"/>
      </w:tblGrid>
      <w:tr w:rsidR="00B65771" w:rsidRPr="00A451F1" w14:paraId="674148DD" w14:textId="77777777" w:rsidTr="00815014">
        <w:trPr>
          <w:trHeight w:val="703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FDA5886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 xml:space="preserve">№ </w:t>
            </w:r>
            <w:proofErr w:type="gramStart"/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п</w:t>
            </w:r>
            <w:proofErr w:type="gramEnd"/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682C4CD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21C4C830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 xml:space="preserve">целевого </w:t>
            </w:r>
          </w:p>
          <w:p w14:paraId="6A4DA8F3" w14:textId="7CE01C0C" w:rsidR="00B65771" w:rsidRPr="003720ED" w:rsidRDefault="003720ED" w:rsidP="003720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индикатора</w:t>
            </w:r>
          </w:p>
        </w:tc>
        <w:tc>
          <w:tcPr>
            <w:tcW w:w="1418" w:type="dxa"/>
            <w:vMerge w:val="restart"/>
            <w:vAlign w:val="center"/>
          </w:tcPr>
          <w:p w14:paraId="0DEA8718" w14:textId="428085E8" w:rsidR="00B65771" w:rsidRPr="00EA6E65" w:rsidRDefault="00B65771" w:rsidP="0081501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14:paraId="4057703B" w14:textId="39EB2B5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Характер</w:t>
            </w:r>
          </w:p>
          <w:p w14:paraId="75796E3B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 xml:space="preserve">динамики </w:t>
            </w:r>
          </w:p>
          <w:p w14:paraId="4E86D5BA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значений</w:t>
            </w:r>
          </w:p>
          <w:p w14:paraId="25C229FF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целевого</w:t>
            </w:r>
          </w:p>
          <w:p w14:paraId="24D1E4EB" w14:textId="77777777" w:rsidR="00B65771" w:rsidRPr="00EA6E65" w:rsidRDefault="00B65771" w:rsidP="001C7F88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индикатора*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347D793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Базовое</w:t>
            </w:r>
          </w:p>
          <w:p w14:paraId="1625F1D4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ние</w:t>
            </w:r>
          </w:p>
          <w:p w14:paraId="48BB1A2C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целевого</w:t>
            </w:r>
          </w:p>
          <w:p w14:paraId="4CE7E0C0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индик</w:t>
            </w: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тора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60CA0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Значения целевого индикатора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B3F3F06" w14:textId="77777777" w:rsidR="00B65771" w:rsidRPr="00EA6E65" w:rsidRDefault="00B65771" w:rsidP="0081501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Методика расчёта значений</w:t>
            </w:r>
          </w:p>
          <w:p w14:paraId="579DF69D" w14:textId="3F31FC98" w:rsidR="00B65771" w:rsidRDefault="00B65771" w:rsidP="0081501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целевого индикатора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61DFF184" w14:textId="25AE20E8" w:rsidR="00B65771" w:rsidRPr="00B65771" w:rsidRDefault="00B65771" w:rsidP="0081501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источ</w:t>
            </w:r>
            <w:r>
              <w:rPr>
                <w:rFonts w:ascii="PT Astra Serif" w:hAnsi="PT Astra Serif"/>
                <w:sz w:val="24"/>
                <w:szCs w:val="24"/>
              </w:rPr>
              <w:t>ник</w:t>
            </w:r>
            <w:r w:rsidRPr="00815014">
              <w:rPr>
                <w:rFonts w:ascii="PT Astra Serif" w:hAnsi="PT Astra Serif"/>
                <w:sz w:val="24"/>
                <w:szCs w:val="24"/>
              </w:rPr>
              <w:t xml:space="preserve"> информации</w:t>
            </w:r>
          </w:p>
        </w:tc>
      </w:tr>
      <w:tr w:rsidR="00B65771" w:rsidRPr="00A451F1" w14:paraId="1EC5D3CF" w14:textId="77777777" w:rsidTr="00B65771">
        <w:trPr>
          <w:trHeight w:val="648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E954669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FBB1B36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275EC79B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580FC420" w14:textId="794D5911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FE3F3D6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70E4E62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 xml:space="preserve">2020 </w:t>
            </w:r>
          </w:p>
          <w:p w14:paraId="1AE1BFD3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6188BA4C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555FDBBC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597DAB3D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451F2B3C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7CA8219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2025</w:t>
            </w:r>
          </w:p>
          <w:p w14:paraId="0EEDE91A" w14:textId="77777777" w:rsidR="00B65771" w:rsidRPr="00EA6E65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EA6E65">
              <w:rPr>
                <w:rFonts w:ascii="PT Astra Serif" w:hAnsi="PT Astra Serif"/>
                <w:b w:val="0"/>
                <w:sz w:val="24"/>
                <w:szCs w:val="24"/>
              </w:rPr>
              <w:t>год</w:t>
            </w: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14:paraId="58145320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65B763B" w14:textId="77777777" w:rsidR="00FE28AA" w:rsidRPr="00AB7815" w:rsidRDefault="00FE28AA" w:rsidP="00FE28AA">
      <w:pPr>
        <w:pStyle w:val="ConsPlusTitle"/>
        <w:spacing w:line="14" w:lineRule="auto"/>
        <w:jc w:val="center"/>
        <w:rPr>
          <w:rFonts w:ascii="PT Astra Serif" w:hAnsi="PT Astra Serif"/>
          <w:sz w:val="2"/>
          <w:szCs w:val="2"/>
        </w:rPr>
      </w:pPr>
    </w:p>
    <w:tbl>
      <w:tblPr>
        <w:tblW w:w="1504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2407"/>
        <w:gridCol w:w="1418"/>
        <w:gridCol w:w="1563"/>
        <w:gridCol w:w="1138"/>
        <w:gridCol w:w="709"/>
        <w:gridCol w:w="708"/>
        <w:gridCol w:w="851"/>
        <w:gridCol w:w="850"/>
        <w:gridCol w:w="709"/>
        <w:gridCol w:w="709"/>
        <w:gridCol w:w="3279"/>
      </w:tblGrid>
      <w:tr w:rsidR="00B65771" w:rsidRPr="00A451F1" w14:paraId="392CA2B0" w14:textId="0BDAC75D" w:rsidTr="00B65771">
        <w:trPr>
          <w:tblHeader/>
        </w:trPr>
        <w:tc>
          <w:tcPr>
            <w:tcW w:w="706" w:type="dxa"/>
            <w:vAlign w:val="center"/>
          </w:tcPr>
          <w:p w14:paraId="1DD37A98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5512E5CB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1068F03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3A94002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14:paraId="0F093F02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70C2DEA1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7EE3BB73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019B1973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362C0F32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34FB067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32F5069" w14:textId="40EDBBFC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280" w:type="dxa"/>
            <w:vAlign w:val="center"/>
          </w:tcPr>
          <w:p w14:paraId="631EE87E" w14:textId="3F4C65CB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FE28AA" w:rsidRPr="00A451F1" w14:paraId="7F57B88A" w14:textId="77777777" w:rsidTr="00B65771">
        <w:tc>
          <w:tcPr>
            <w:tcW w:w="15046" w:type="dxa"/>
            <w:gridSpan w:val="12"/>
          </w:tcPr>
          <w:p w14:paraId="006A0BEA" w14:textId="77777777" w:rsidR="00FE28AA" w:rsidRPr="00EA6E65" w:rsidRDefault="00FE28AA" w:rsidP="00B46A9E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EA6E65">
              <w:rPr>
                <w:rFonts w:ascii="PT Astra Serif" w:hAnsi="PT Astra Serif"/>
                <w:b/>
                <w:sz w:val="24"/>
                <w:szCs w:val="24"/>
              </w:rPr>
              <w:t>Раздел 1. Совершенствование кадровой политики в системе государственного и муниципального управления в Ульяновской области</w:t>
            </w:r>
          </w:p>
        </w:tc>
      </w:tr>
      <w:tr w:rsidR="00FE28AA" w:rsidRPr="00A451F1" w14:paraId="7E6B3F94" w14:textId="77777777" w:rsidTr="00B65771">
        <w:tc>
          <w:tcPr>
            <w:tcW w:w="15046" w:type="dxa"/>
            <w:gridSpan w:val="12"/>
          </w:tcPr>
          <w:p w14:paraId="634F909A" w14:textId="77777777" w:rsidR="00FE28AA" w:rsidRPr="00EA6E65" w:rsidRDefault="00FE28AA" w:rsidP="00B46A9E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1. Основное мероприятие «Оценка претендентов на замещение должностей  государственной гражданской службы Ульяновской области»</w:t>
            </w:r>
          </w:p>
        </w:tc>
      </w:tr>
      <w:tr w:rsidR="00B65771" w:rsidRPr="00A451F1" w14:paraId="22C19634" w14:textId="21E6B48F" w:rsidTr="00B771AC">
        <w:tc>
          <w:tcPr>
            <w:tcW w:w="706" w:type="dxa"/>
          </w:tcPr>
          <w:p w14:paraId="73731696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21366212" w14:textId="3EDE6293" w:rsidR="00B65771" w:rsidRPr="00EA6E65" w:rsidRDefault="00B65771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Доля претендентов на замещение вакантных должностей госуда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ственной гражда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ской службы Уль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новской области (д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лее – гражданская служба) и включение в кадровый резерв Ульяновской области 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на гражданской службе (далее – ка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ровый резерв), </w:t>
            </w:r>
            <w:proofErr w:type="spellStart"/>
            <w:proofErr w:type="gramStart"/>
            <w:r w:rsidRPr="00EA6E65">
              <w:rPr>
                <w:rFonts w:ascii="PT Astra Serif" w:hAnsi="PT Astra Serif"/>
                <w:sz w:val="24"/>
                <w:szCs w:val="24"/>
              </w:rPr>
              <w:t>от</w:t>
            </w:r>
            <w:r w:rsidR="00B771AC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б</w:t>
            </w:r>
            <w:proofErr w:type="spellEnd"/>
            <w:r w:rsidR="00B771AC"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proofErr w:type="spellStart"/>
            <w:r w:rsidRPr="00EA6E65">
              <w:rPr>
                <w:rFonts w:ascii="PT Astra Serif" w:hAnsi="PT Astra Serif"/>
                <w:sz w:val="24"/>
                <w:szCs w:val="24"/>
              </w:rPr>
              <w:t>ранных</w:t>
            </w:r>
            <w:proofErr w:type="spellEnd"/>
            <w:proofErr w:type="gramEnd"/>
            <w:r w:rsidRPr="00EA6E65">
              <w:rPr>
                <w:rFonts w:ascii="PT Astra Serif" w:hAnsi="PT Astra Serif"/>
                <w:sz w:val="24"/>
                <w:szCs w:val="24"/>
              </w:rPr>
              <w:t xml:space="preserve"> с использов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нием информацио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ных технологий, в общем числе прете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дентов на замещение вакантных должн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стей гражданской службы </w:t>
            </w:r>
            <w:r>
              <w:rPr>
                <w:rFonts w:ascii="PT Astra Serif" w:hAnsi="PT Astra Serif"/>
                <w:sz w:val="24"/>
                <w:szCs w:val="24"/>
              </w:rPr>
              <w:t>и включение в кадровый резерв</w:t>
            </w:r>
          </w:p>
        </w:tc>
        <w:tc>
          <w:tcPr>
            <w:tcW w:w="1418" w:type="dxa"/>
          </w:tcPr>
          <w:p w14:paraId="3E5CFD78" w14:textId="2E766B1D" w:rsidR="00B65771" w:rsidRPr="00EA6E65" w:rsidRDefault="00B771AC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</w:t>
            </w:r>
            <w:r w:rsidR="00B65771">
              <w:rPr>
                <w:rFonts w:ascii="PT Astra Serif" w:hAnsi="PT Astra Serif"/>
                <w:sz w:val="24"/>
                <w:szCs w:val="24"/>
              </w:rPr>
              <w:t>роцент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14:paraId="1074AF86" w14:textId="3832DEE8" w:rsidR="00B65771" w:rsidRPr="00EA6E65" w:rsidRDefault="00B771AC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B65771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</w:tcPr>
          <w:p w14:paraId="677E73BB" w14:textId="113EC34F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14:paraId="792AB4C8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7666536A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E9B05F7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C40A355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6C6BC1C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061608C" w14:textId="55208DB8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3280" w:type="dxa"/>
          </w:tcPr>
          <w:p w14:paraId="6DF49290" w14:textId="40BC44B5" w:rsidR="0085561A" w:rsidRDefault="0085561A" w:rsidP="0085561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 </w:t>
            </w:r>
            <w:proofErr w:type="spellStart"/>
            <w:proofErr w:type="gramStart"/>
            <w:r w:rsidRPr="0085561A">
              <w:rPr>
                <w:rFonts w:ascii="PT Astra Serif" w:hAnsi="PT Astra Serif"/>
                <w:sz w:val="24"/>
                <w:szCs w:val="24"/>
                <w:vertAlign w:val="subscript"/>
              </w:rPr>
              <w:t>ит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= П</w:t>
            </w:r>
            <w:r w:rsidRPr="0085561A">
              <w:rPr>
                <w:rFonts w:ascii="PT Astra Serif" w:hAnsi="PT Astra Serif"/>
                <w:sz w:val="24"/>
                <w:szCs w:val="24"/>
                <w:vertAlign w:val="subscript"/>
                <w:lang w:val="en-US"/>
              </w:rPr>
              <w:t>it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5561A">
              <w:rPr>
                <w:rFonts w:ascii="PT Astra Serif" w:hAnsi="PT Astra Serif"/>
                <w:sz w:val="24"/>
                <w:szCs w:val="24"/>
              </w:rPr>
              <w:t>/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85561A">
              <w:rPr>
                <w:rFonts w:ascii="PT Astra Serif" w:hAnsi="PT Astra Serif"/>
                <w:sz w:val="24"/>
                <w:szCs w:val="24"/>
                <w:vertAlign w:val="subscript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*100, где</w:t>
            </w:r>
          </w:p>
          <w:p w14:paraId="3AA6D7B7" w14:textId="77777777" w:rsidR="0085561A" w:rsidRPr="0085561A" w:rsidRDefault="0085561A" w:rsidP="00B771A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9298C41" w14:textId="34DFC963" w:rsidR="0085561A" w:rsidRDefault="0085561A" w:rsidP="00B771A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 </w:t>
            </w:r>
            <w:proofErr w:type="spellStart"/>
            <w:proofErr w:type="gramStart"/>
            <w:r w:rsidRPr="0085561A">
              <w:rPr>
                <w:rFonts w:ascii="PT Astra Serif" w:hAnsi="PT Astra Serif"/>
                <w:sz w:val="24"/>
                <w:szCs w:val="24"/>
                <w:vertAlign w:val="subscript"/>
              </w:rPr>
              <w:t>ит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- 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доля претендентов на з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мещение вакантных должн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стей гражданской службы и включение в кадровый резерв на гражданской службе, от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бранных с использованием информационных технологий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1B33F20A" w14:textId="437BE6EE" w:rsidR="0085561A" w:rsidRDefault="0085561A" w:rsidP="00B771A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85561A">
              <w:rPr>
                <w:rFonts w:ascii="PT Astra Serif" w:hAnsi="PT Astra Serif"/>
                <w:sz w:val="24"/>
                <w:szCs w:val="24"/>
                <w:vertAlign w:val="subscript"/>
                <w:lang w:val="en-US"/>
              </w:rPr>
              <w:t>it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softHyphen/>
              <w:t xml:space="preserve"> количество 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претендентов 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на замещение вакантных должностей гражданской службы и включение в кадр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вый резерв на гражданской службе, отобранных с испол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зованием информационных технологий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22C684C2" w14:textId="03570724" w:rsidR="0085561A" w:rsidRDefault="0085561A" w:rsidP="00B771A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85561A">
              <w:rPr>
                <w:rFonts w:ascii="PT Astra Serif" w:hAnsi="PT Astra Serif"/>
                <w:sz w:val="24"/>
                <w:szCs w:val="24"/>
                <w:vertAlign w:val="subscript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– общее количество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пр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тендентов на замещение 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кантных должностей гра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ж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данской службы и включение в кадровый резерв на гра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ж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данской службе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322DE948" w14:textId="7996FADB" w:rsidR="00B65771" w:rsidRPr="00EA6E65" w:rsidRDefault="00B65771" w:rsidP="00B771A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A6E65">
              <w:rPr>
                <w:rFonts w:ascii="PT Astra Serif" w:hAnsi="PT Astra Serif"/>
                <w:sz w:val="24"/>
                <w:szCs w:val="24"/>
              </w:rPr>
              <w:t>Источник</w:t>
            </w:r>
            <w:r w:rsidR="00B771AC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м</w:t>
            </w:r>
            <w:r w:rsidR="00B771AC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ющие численность прете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дентов на замещение вакан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ных должностей гражданской службы и включение в кадр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вый резерв на гражданской службе, отобранных с испол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зованием информационных технологий; протоколы, </w:t>
            </w:r>
            <w:r w:rsidR="00B771AC">
              <w:rPr>
                <w:rFonts w:ascii="PT Astra Serif" w:hAnsi="PT Astra Serif"/>
                <w:sz w:val="24"/>
                <w:szCs w:val="24"/>
              </w:rPr>
              <w:br/>
            </w:r>
            <w:r w:rsidRPr="00EA6E65">
              <w:rPr>
                <w:rFonts w:ascii="PT Astra Serif" w:hAnsi="PT Astra Serif"/>
                <w:sz w:val="24"/>
                <w:szCs w:val="24"/>
              </w:rPr>
              <w:t>содержащие информацию о результатах проведения ко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курсов на замещение вакан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ных должностей гражданской службы и конкурсов для 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включения в кадровый резерв на гражданской службе.</w:t>
            </w:r>
            <w:proofErr w:type="gramEnd"/>
          </w:p>
          <w:p w14:paraId="2AA9A75E" w14:textId="265B36DD" w:rsidR="00B65771" w:rsidRPr="00EA6E65" w:rsidRDefault="00B65771" w:rsidP="00B771A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ра рассчитывается на конец отчётного периода</w:t>
            </w:r>
          </w:p>
        </w:tc>
      </w:tr>
      <w:tr w:rsidR="00FE28AA" w:rsidRPr="00A451F1" w14:paraId="20EE3AEB" w14:textId="77777777" w:rsidTr="00B65771">
        <w:tc>
          <w:tcPr>
            <w:tcW w:w="15046" w:type="dxa"/>
            <w:gridSpan w:val="12"/>
          </w:tcPr>
          <w:p w14:paraId="7A353F4E" w14:textId="409C28F9" w:rsidR="0061410D" w:rsidRDefault="00FE28AA" w:rsidP="0061410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EA6E65">
              <w:rPr>
                <w:rFonts w:ascii="PT Astra Serif" w:hAnsi="PT Astra Serif"/>
                <w:sz w:val="24"/>
                <w:szCs w:val="24"/>
              </w:rPr>
              <w:t>Основное мероприятие «Совершенствование ведения кадрового учёта лиц, замещающих государственные должности Ульяновской области (далее – государственные должности), должности государственной гражданской службы Ульяновской области (далее – гражданские служащие), должности, не являющиеся должностями гражданской службы, в гос</w:t>
            </w:r>
            <w:r w:rsidR="00873B49">
              <w:rPr>
                <w:rFonts w:ascii="PT Astra Serif" w:hAnsi="PT Astra Serif"/>
                <w:sz w:val="24"/>
                <w:szCs w:val="24"/>
              </w:rPr>
              <w:t>ударственных органах</w:t>
            </w:r>
            <w:r w:rsidR="0061410D">
              <w:rPr>
                <w:rFonts w:ascii="PT Astra Serif" w:hAnsi="PT Astra Serif"/>
                <w:sz w:val="24"/>
                <w:szCs w:val="24"/>
              </w:rPr>
              <w:t xml:space="preserve"> Ульяновской области (далее — государственные</w:t>
            </w:r>
            <w:proofErr w:type="gramEnd"/>
          </w:p>
          <w:p w14:paraId="77AC1D55" w14:textId="67CA7FC1" w:rsidR="00FE28AA" w:rsidRPr="00EA6E65" w:rsidRDefault="0061410D" w:rsidP="0061410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органы)</w:t>
            </w:r>
            <w:r w:rsidR="00FE28AA" w:rsidRPr="00EA6E65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B65771" w:rsidRPr="00A451F1" w14:paraId="76AD41A2" w14:textId="5452EB88" w:rsidTr="00B65771">
        <w:tc>
          <w:tcPr>
            <w:tcW w:w="706" w:type="dxa"/>
          </w:tcPr>
          <w:p w14:paraId="6E571891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1E5672A8" w14:textId="3FF6A5EF" w:rsidR="00B65771" w:rsidRPr="00EA6E65" w:rsidRDefault="00B65771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Количество служе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б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ных (рабочих) мест, подключённых к 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томатизированной системе управления персоналом «БОСС-Кадровик», лиценз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онное программное об</w:t>
            </w:r>
            <w:r>
              <w:rPr>
                <w:rFonts w:ascii="PT Astra Serif" w:hAnsi="PT Astra Serif"/>
                <w:sz w:val="24"/>
                <w:szCs w:val="24"/>
              </w:rPr>
              <w:t>еспечение которой обновлено</w:t>
            </w:r>
          </w:p>
        </w:tc>
        <w:tc>
          <w:tcPr>
            <w:tcW w:w="1418" w:type="dxa"/>
          </w:tcPr>
          <w:p w14:paraId="757953CC" w14:textId="702AF2F5" w:rsidR="00B65771" w:rsidRPr="00EA6E65" w:rsidRDefault="0061410D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B65771">
              <w:rPr>
                <w:rFonts w:ascii="PT Astra Serif" w:hAnsi="PT Astra Serif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14:paraId="4A909EDD" w14:textId="31C17F3A" w:rsidR="00B65771" w:rsidRPr="00EA6E65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B65771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</w:tcPr>
          <w:p w14:paraId="292B5163" w14:textId="2C47F02E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7DDE1947" w14:textId="4B1A2359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14:paraId="4C7CC296" w14:textId="3A3270B4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14:paraId="6941CFD4" w14:textId="60E137D4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1CCEE1F7" w14:textId="79ECF0BA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47BF946D" w14:textId="40F180B7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1D919FD4" w14:textId="0BE3B2C4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3280" w:type="dxa"/>
          </w:tcPr>
          <w:p w14:paraId="11DC843A" w14:textId="50807510" w:rsidR="00B65771" w:rsidRPr="00EA6E65" w:rsidRDefault="00E9597C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Фактическое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 xml:space="preserve"> количеств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 xml:space="preserve"> сл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у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жебных (рабочих) мест, по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д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ключённых к автоматизир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ванной системе управления персоналом «БОСС</w:t>
            </w:r>
            <w:r w:rsidR="0061410D">
              <w:rPr>
                <w:rFonts w:ascii="PT Astra Serif" w:hAnsi="PT Astra Serif"/>
                <w:sz w:val="24"/>
                <w:szCs w:val="24"/>
              </w:rPr>
              <w:t xml:space="preserve"> — 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Кадр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вик», лицензионное пр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граммное обеспечение кот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рой обновлено.</w:t>
            </w:r>
          </w:p>
          <w:p w14:paraId="53C95553" w14:textId="6F1316BD" w:rsidR="00B65771" w:rsidRPr="00EA6E65" w:rsidRDefault="00B65771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 об обновлении лицензионного программного обеспечения автоматизир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ванной системы управления персоналом «БОСС</w:t>
            </w:r>
            <w:r w:rsidR="0061410D">
              <w:rPr>
                <w:rFonts w:ascii="PT Astra Serif" w:hAnsi="PT Astra Serif"/>
                <w:sz w:val="24"/>
                <w:szCs w:val="24"/>
              </w:rPr>
              <w:t xml:space="preserve"> —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Кадр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вик».</w:t>
            </w:r>
          </w:p>
          <w:p w14:paraId="6B17D421" w14:textId="77777777" w:rsidR="00B65771" w:rsidRDefault="00B65771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ра рассчитывается на конец отчётного периода</w:t>
            </w:r>
          </w:p>
          <w:p w14:paraId="0C22A5DD" w14:textId="6DDB2A17" w:rsidR="00E9597C" w:rsidRPr="00EA6E65" w:rsidRDefault="00E9597C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28AA" w:rsidRPr="00A451F1" w14:paraId="54F96EB1" w14:textId="77777777" w:rsidTr="00B65771">
        <w:tc>
          <w:tcPr>
            <w:tcW w:w="15046" w:type="dxa"/>
            <w:gridSpan w:val="12"/>
          </w:tcPr>
          <w:p w14:paraId="6FBBD7D7" w14:textId="77777777" w:rsidR="00FE28AA" w:rsidRPr="00EA6E65" w:rsidRDefault="00FE28AA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 Основное мероприятие «Организация предоставления профессионального (в том числе дополнительного профессионального) </w:t>
            </w:r>
          </w:p>
          <w:p w14:paraId="51C2499A" w14:textId="77777777" w:rsidR="0061410D" w:rsidRDefault="00FE28AA" w:rsidP="00873B4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образования лицам, замещающим государственные</w:t>
            </w:r>
            <w:r w:rsidR="00873B49">
              <w:rPr>
                <w:rFonts w:ascii="PT Astra Serif" w:hAnsi="PT Astra Serif"/>
                <w:sz w:val="24"/>
                <w:szCs w:val="24"/>
              </w:rPr>
              <w:t xml:space="preserve"> должности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или </w:t>
            </w:r>
            <w:r w:rsidR="00873B49">
              <w:rPr>
                <w:rFonts w:ascii="PT Astra Serif" w:hAnsi="PT Astra Serif"/>
                <w:sz w:val="24"/>
                <w:szCs w:val="24"/>
              </w:rPr>
              <w:t xml:space="preserve">выборные 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муниципальные должности, должности гражданской службы, должности муниципальной службы в Ульяновской области (далее </w:t>
            </w:r>
            <w:r w:rsidR="0061410D">
              <w:rPr>
                <w:rFonts w:ascii="PT Astra Serif" w:hAnsi="PT Astra Serif"/>
                <w:sz w:val="24"/>
                <w:szCs w:val="24"/>
              </w:rPr>
              <w:t>—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муниципальная служба), </w:t>
            </w:r>
            <w:r w:rsidR="00873B49">
              <w:rPr>
                <w:rFonts w:ascii="PT Astra Serif" w:hAnsi="PT Astra Serif"/>
                <w:sz w:val="24"/>
                <w:szCs w:val="24"/>
              </w:rPr>
              <w:t xml:space="preserve">должности, не </w:t>
            </w:r>
            <w:r w:rsidR="0061410D">
              <w:rPr>
                <w:rFonts w:ascii="PT Astra Serif" w:hAnsi="PT Astra Serif"/>
                <w:sz w:val="24"/>
                <w:szCs w:val="24"/>
              </w:rPr>
              <w:t>являющиеся</w:t>
            </w:r>
            <w:r w:rsidR="00873B49">
              <w:rPr>
                <w:rFonts w:ascii="PT Astra Serif" w:hAnsi="PT Astra Serif"/>
                <w:sz w:val="24"/>
                <w:szCs w:val="24"/>
              </w:rPr>
              <w:t xml:space="preserve"> должностям</w:t>
            </w:r>
            <w:r w:rsidR="0061410D">
              <w:rPr>
                <w:rFonts w:ascii="PT Astra Serif" w:hAnsi="PT Astra Serif"/>
                <w:sz w:val="24"/>
                <w:szCs w:val="24"/>
              </w:rPr>
              <w:t>и</w:t>
            </w:r>
            <w:r w:rsidR="00873B4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7D5585C2" w14:textId="6585B2CD" w:rsidR="00FE28AA" w:rsidRPr="00EA6E65" w:rsidRDefault="00873B49" w:rsidP="0061410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гражданской или муниципальной службы в государственных органах, </w:t>
            </w:r>
            <w:r w:rsidR="00FE28AA" w:rsidRPr="00EA6E65">
              <w:rPr>
                <w:rFonts w:ascii="PT Astra Serif" w:hAnsi="PT Astra Serif"/>
                <w:sz w:val="24"/>
                <w:szCs w:val="24"/>
              </w:rPr>
              <w:t>органах местного самоуправления муниципальных образований Ульяно</w:t>
            </w:r>
            <w:r w:rsidR="00FE28AA" w:rsidRPr="00EA6E65">
              <w:rPr>
                <w:rFonts w:ascii="PT Astra Serif" w:hAnsi="PT Astra Serif"/>
                <w:sz w:val="24"/>
                <w:szCs w:val="24"/>
              </w:rPr>
              <w:t>в</w:t>
            </w:r>
            <w:r w:rsidR="00FE28AA" w:rsidRPr="00EA6E65">
              <w:rPr>
                <w:rFonts w:ascii="PT Astra Serif" w:hAnsi="PT Astra Serif"/>
                <w:sz w:val="24"/>
                <w:szCs w:val="24"/>
              </w:rPr>
              <w:t>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>, а также работников областных государственных и муниципальных учреждений</w:t>
            </w:r>
            <w:r w:rsidR="00FE28AA" w:rsidRPr="00EA6E65">
              <w:rPr>
                <w:rFonts w:ascii="PT Astra Serif" w:hAnsi="PT Astra Serif"/>
                <w:sz w:val="24"/>
                <w:szCs w:val="24"/>
              </w:rPr>
              <w:t xml:space="preserve"> (далее </w:t>
            </w:r>
            <w:r w:rsidR="0061410D">
              <w:rPr>
                <w:rFonts w:ascii="PT Astra Serif" w:hAnsi="PT Astra Serif"/>
                <w:sz w:val="24"/>
                <w:szCs w:val="24"/>
              </w:rPr>
              <w:t>—</w:t>
            </w:r>
            <w:r w:rsidR="00FE28AA" w:rsidRPr="00EA6E65">
              <w:rPr>
                <w:rFonts w:ascii="PT Astra Serif" w:hAnsi="PT Astra Serif"/>
                <w:sz w:val="24"/>
                <w:szCs w:val="24"/>
              </w:rPr>
              <w:t xml:space="preserve"> работни</w:t>
            </w:r>
            <w:r>
              <w:rPr>
                <w:rFonts w:ascii="PT Astra Serif" w:hAnsi="PT Astra Serif"/>
                <w:sz w:val="24"/>
                <w:szCs w:val="24"/>
              </w:rPr>
              <w:t>ки</w:t>
            </w:r>
            <w:r w:rsidR="00FE28AA" w:rsidRPr="00EA6E65">
              <w:rPr>
                <w:rFonts w:ascii="PT Astra Serif" w:hAnsi="PT Astra Serif"/>
                <w:sz w:val="24"/>
                <w:szCs w:val="24"/>
              </w:rPr>
              <w:t>)»</w:t>
            </w:r>
          </w:p>
        </w:tc>
      </w:tr>
      <w:tr w:rsidR="00B65771" w:rsidRPr="00A451F1" w14:paraId="67A46E58" w14:textId="270BEE8C" w:rsidTr="00B65771">
        <w:tblPrEx>
          <w:tblBorders>
            <w:insideH w:val="nil"/>
          </w:tblBorders>
        </w:tblPrEx>
        <w:tc>
          <w:tcPr>
            <w:tcW w:w="706" w:type="dxa"/>
            <w:tcBorders>
              <w:bottom w:val="single" w:sz="4" w:space="0" w:color="auto"/>
            </w:tcBorders>
          </w:tcPr>
          <w:p w14:paraId="001868E0" w14:textId="77777777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7C146B" w14:textId="44FCC07B" w:rsidR="00B65771" w:rsidRPr="00EA6E65" w:rsidRDefault="00B65771" w:rsidP="00873B4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Доля лиц, замеща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щих государственные должности или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борные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муниципал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ные должности, должности гражда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ской или муниц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пальной службы, 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ботников, получи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ших профессионал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ное образование (в том числе дополн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тельное професси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нальное образов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ние), в общем числе ука</w:t>
            </w:r>
            <w:r>
              <w:rPr>
                <w:rFonts w:ascii="PT Astra Serif" w:hAnsi="PT Astra Serif"/>
                <w:sz w:val="24"/>
                <w:szCs w:val="24"/>
              </w:rPr>
              <w:t>занных лиц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282BCF" w14:textId="1845548C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256AA2" w14:textId="1C6B1F2A" w:rsidR="00B65771" w:rsidRPr="00EA6E65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повышател</w:t>
            </w:r>
            <w:r>
              <w:rPr>
                <w:rFonts w:ascii="PT Astra Serif" w:hAnsi="PT Astra Serif"/>
                <w:sz w:val="24"/>
                <w:szCs w:val="24"/>
              </w:rPr>
              <w:t>ь</w:t>
            </w:r>
            <w:r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07898CD" w14:textId="59685C4F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8AC30C" w14:textId="01A819B4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695D47" w14:textId="6A4576AF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17,7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82C564B" w14:textId="083F8BDB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7F74B7F" w14:textId="52AAF808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180F39" w14:textId="2D639071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11,36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D0F06E" w14:textId="5FA90375" w:rsidR="00B65771" w:rsidRPr="00EA6E65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11,88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0C31F6B8" w14:textId="1A9948C8" w:rsidR="00E9597C" w:rsidRDefault="00E9597C" w:rsidP="00E9597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E9597C">
              <w:rPr>
                <w:rFonts w:ascii="PT Astra Serif" w:hAnsi="PT Astra Serif"/>
                <w:sz w:val="24"/>
                <w:szCs w:val="24"/>
                <w:vertAlign w:val="subscript"/>
              </w:rPr>
              <w:t>по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=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E9597C">
              <w:rPr>
                <w:rFonts w:ascii="PT Astra Serif" w:hAnsi="PT Astra Serif"/>
                <w:sz w:val="24"/>
                <w:szCs w:val="24"/>
                <w:vertAlign w:val="subscript"/>
              </w:rPr>
              <w:t>пр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*100, где</w:t>
            </w:r>
          </w:p>
          <w:p w14:paraId="7352AB52" w14:textId="77777777" w:rsidR="00E9597C" w:rsidRDefault="00E9597C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6105626" w14:textId="77777777" w:rsidR="00E9597C" w:rsidRDefault="00E9597C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E9597C">
              <w:rPr>
                <w:rFonts w:ascii="PT Astra Serif" w:hAnsi="PT Astra Serif"/>
                <w:sz w:val="24"/>
                <w:szCs w:val="24"/>
                <w:vertAlign w:val="subscript"/>
              </w:rPr>
              <w:t>по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– доля лиц, 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замещающих государственные</w:t>
            </w:r>
            <w:r w:rsidR="00B65771">
              <w:rPr>
                <w:rFonts w:ascii="PT Astra Serif" w:hAnsi="PT Astra Serif"/>
                <w:sz w:val="24"/>
                <w:szCs w:val="24"/>
              </w:rPr>
              <w:t xml:space="preserve"> должности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 xml:space="preserve"> или</w:t>
            </w:r>
            <w:r w:rsidR="00B65771">
              <w:rPr>
                <w:rFonts w:ascii="PT Astra Serif" w:hAnsi="PT Astra Serif"/>
                <w:sz w:val="24"/>
                <w:szCs w:val="24"/>
              </w:rPr>
              <w:t xml:space="preserve"> выборные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 xml:space="preserve"> муниципал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ные должности, должности гражданской или муниц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пальной службы, работников, получивших профессионал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ное образование (в том числе дополнительное професси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65771" w:rsidRPr="00EA6E65">
              <w:rPr>
                <w:rFonts w:ascii="PT Astra Serif" w:hAnsi="PT Astra Serif"/>
                <w:sz w:val="24"/>
                <w:szCs w:val="24"/>
              </w:rPr>
              <w:t>нальное образование)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7E8208DA" w14:textId="6C79E14B" w:rsidR="00E9597C" w:rsidRDefault="00E9597C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E9597C">
              <w:rPr>
                <w:rFonts w:ascii="PT Astra Serif" w:hAnsi="PT Astra Serif"/>
                <w:sz w:val="24"/>
                <w:szCs w:val="24"/>
                <w:vertAlign w:val="subscript"/>
              </w:rPr>
              <w:t>пр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 w:rsidRPr="00E9597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количество лиц,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з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мещающих государственные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должности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или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выборные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у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ниципальные должности, должности гражданской или муниципальной службы, 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ботников, получивших пр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фессиональное образование (в том числе дополнительное профессиональное образов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ние)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5D9A81DD" w14:textId="77FC8FF8" w:rsidR="00E9597C" w:rsidRDefault="00E9597C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E9597C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– общее количество лиц,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замещающих госуда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ственные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должности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или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>
              <w:rPr>
                <w:rFonts w:ascii="PT Astra Serif" w:hAnsi="PT Astra Serif"/>
                <w:sz w:val="24"/>
                <w:szCs w:val="24"/>
              </w:rPr>
              <w:t>борные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муниципальные должности, должности гра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ж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данской или муниципальной службы, работников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1B20A796" w14:textId="43C2354E" w:rsidR="00B65771" w:rsidRPr="00EA6E65" w:rsidRDefault="00B65771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A6E65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ющие число лиц, замеща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щих государственные </w:t>
            </w:r>
            <w:r>
              <w:rPr>
                <w:rFonts w:ascii="PT Astra Serif" w:hAnsi="PT Astra Serif"/>
                <w:sz w:val="24"/>
                <w:szCs w:val="24"/>
              </w:rPr>
              <w:t>дол</w:t>
            </w:r>
            <w:r>
              <w:rPr>
                <w:rFonts w:ascii="PT Astra Serif" w:hAnsi="PT Astra Serif"/>
                <w:sz w:val="24"/>
                <w:szCs w:val="24"/>
              </w:rPr>
              <w:t>ж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ности 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или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выборные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муниц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пальные должности, должн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сти гражданской или муниц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пальной службы, </w:t>
            </w:r>
            <w:r w:rsidR="0061410D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работн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ков, получивших професси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нальное (в том числе допо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нительное профессиональное) образование.</w:t>
            </w:r>
            <w:proofErr w:type="gramEnd"/>
          </w:p>
          <w:p w14:paraId="0FCB3845" w14:textId="2C7C9DE5" w:rsidR="00B65771" w:rsidRPr="00EA6E65" w:rsidRDefault="00B65771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61410D">
              <w:rPr>
                <w:rFonts w:ascii="PT Astra Serif" w:hAnsi="PT Astra Serif"/>
                <w:sz w:val="24"/>
                <w:szCs w:val="24"/>
              </w:rPr>
              <w:t xml:space="preserve">рассчитывается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на конец отчётного периода</w:t>
            </w:r>
          </w:p>
        </w:tc>
      </w:tr>
      <w:tr w:rsidR="00FE28AA" w:rsidRPr="00A451F1" w14:paraId="2DA57C0E" w14:textId="77777777" w:rsidTr="00B65771">
        <w:tblPrEx>
          <w:tblBorders>
            <w:insideH w:val="nil"/>
          </w:tblBorders>
        </w:tblPrEx>
        <w:tc>
          <w:tcPr>
            <w:tcW w:w="15046" w:type="dxa"/>
            <w:gridSpan w:val="12"/>
            <w:tcBorders>
              <w:bottom w:val="single" w:sz="4" w:space="0" w:color="auto"/>
            </w:tcBorders>
          </w:tcPr>
          <w:p w14:paraId="2A2A23A0" w14:textId="4BC5CE24" w:rsidR="00FE28AA" w:rsidRPr="00EA6E65" w:rsidRDefault="00FE28AA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4. Основное мероприятие «Развитие резерва управленческих кадров Ульяновской области»</w:t>
            </w:r>
          </w:p>
        </w:tc>
      </w:tr>
      <w:tr w:rsidR="00701F24" w:rsidRPr="00A451F1" w14:paraId="49DF139B" w14:textId="7143BE08" w:rsidTr="00B65771">
        <w:tblPrEx>
          <w:tblBorders>
            <w:insideH w:val="nil"/>
          </w:tblBorders>
        </w:tblPrEx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4094F123" w14:textId="77777777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CF3B391" w14:textId="723C45E8" w:rsidR="00701F24" w:rsidRPr="00EA6E65" w:rsidRDefault="00701F24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Доля лиц, включё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ных в резерв упра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ленческих кадров Ульяновской области (далее – Резерв), п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лучивших дополн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тельное професси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нальное образование, в общем ч</w:t>
            </w:r>
            <w:r>
              <w:rPr>
                <w:rFonts w:ascii="PT Astra Serif" w:hAnsi="PT Astra Serif"/>
                <w:sz w:val="24"/>
                <w:szCs w:val="24"/>
              </w:rPr>
              <w:t>исле лиц, состоящих в Резерве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3C9214" w14:textId="36B8C2C3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BCB8EB" w14:textId="3A5FBBD8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повышател</w:t>
            </w:r>
            <w:r>
              <w:rPr>
                <w:rFonts w:ascii="PT Astra Serif" w:hAnsi="PT Astra Serif"/>
                <w:sz w:val="24"/>
                <w:szCs w:val="24"/>
              </w:rPr>
              <w:t>ь</w:t>
            </w:r>
            <w:r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50EFD4B" w14:textId="3F41C0EC" w:rsidR="00701F24" w:rsidRPr="00EA6E65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17EBA0" w14:textId="5893025D" w:rsidR="00701F24" w:rsidRPr="00EA6E65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B760F8" w14:textId="1ACE8174" w:rsidR="00701F24" w:rsidRPr="00EA6E65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0FF013" w14:textId="7F49068B" w:rsidR="00701F24" w:rsidRPr="00EA6E65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79C48C" w14:textId="2F8D06AC" w:rsidR="00701F24" w:rsidRPr="00EA6E65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75F8D0" w14:textId="5045B7D8" w:rsidR="00701F24" w:rsidRPr="00EA6E65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9DD41D" w14:textId="1DAABEA0" w:rsidR="00701F24" w:rsidRPr="00EA6E65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1C3D1FEC" w14:textId="77777777" w:rsidR="00B41B0B" w:rsidRDefault="00B41B0B" w:rsidP="00B41B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B41B0B">
              <w:rPr>
                <w:rFonts w:ascii="PT Astra Serif" w:hAnsi="PT Astra Serif"/>
                <w:sz w:val="24"/>
                <w:szCs w:val="24"/>
                <w:vertAlign w:val="subscript"/>
              </w:rPr>
              <w:t>пор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=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B41B0B">
              <w:rPr>
                <w:rFonts w:ascii="PT Astra Serif" w:hAnsi="PT Astra Serif"/>
                <w:sz w:val="24"/>
                <w:szCs w:val="24"/>
                <w:vertAlign w:val="subscript"/>
              </w:rPr>
              <w:t>дпо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/Р</w:t>
            </w:r>
            <w:r w:rsidRPr="00B41B0B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</w:rPr>
              <w:t>*100, где</w:t>
            </w:r>
          </w:p>
          <w:p w14:paraId="54995F70" w14:textId="77777777" w:rsidR="00B41B0B" w:rsidRDefault="00B41B0B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13CA5AF" w14:textId="77777777" w:rsidR="00B41B0B" w:rsidRDefault="00B41B0B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B41B0B">
              <w:rPr>
                <w:rFonts w:ascii="PT Astra Serif" w:hAnsi="PT Astra Serif"/>
                <w:sz w:val="24"/>
                <w:szCs w:val="24"/>
                <w:vertAlign w:val="subscript"/>
              </w:rPr>
              <w:t>пор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доля лиц, включённых в Резерв, получивших дополн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тельное профессиональное образование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2BCC07FF" w14:textId="34850B9F" w:rsidR="00B41B0B" w:rsidRDefault="00B41B0B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B41B0B">
              <w:rPr>
                <w:rFonts w:ascii="PT Astra Serif" w:hAnsi="PT Astra Serif"/>
                <w:sz w:val="24"/>
                <w:szCs w:val="24"/>
                <w:vertAlign w:val="subscript"/>
              </w:rPr>
              <w:t>дпо</w:t>
            </w:r>
            <w:proofErr w:type="spellEnd"/>
            <w:r w:rsidRPr="00B41B0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лиц, вкл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чённых в Резерв, получивших дополнительное професси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нальное образование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604AA037" w14:textId="5CDC2CC4" w:rsidR="00701F24" w:rsidRPr="00EA6E65" w:rsidRDefault="00B41B0B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B41B0B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 w:rsidRPr="00B41B0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общее количество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лиц, включённых в Резерв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29F13A4B" w14:textId="77777777" w:rsidR="00701F24" w:rsidRPr="00EA6E65" w:rsidRDefault="00701F2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ющие число лиц, включённых в Резерв, получивших допо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нительное профессиональное образование.</w:t>
            </w:r>
          </w:p>
          <w:p w14:paraId="4EDE1A2A" w14:textId="0C83C662" w:rsidR="00701F24" w:rsidRPr="00EA6E65" w:rsidRDefault="00701F2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61410D">
              <w:rPr>
                <w:rFonts w:ascii="PT Astra Serif" w:hAnsi="PT Astra Serif"/>
                <w:sz w:val="24"/>
                <w:szCs w:val="24"/>
              </w:rPr>
              <w:t xml:space="preserve">рассчитывается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на конец отчётного периода</w:t>
            </w:r>
          </w:p>
        </w:tc>
      </w:tr>
      <w:tr w:rsidR="00701F24" w:rsidRPr="00A451F1" w14:paraId="333B30FB" w14:textId="33157391" w:rsidTr="00B65771">
        <w:tblPrEx>
          <w:tblBorders>
            <w:insideH w:val="nil"/>
          </w:tblBorders>
        </w:tblPrEx>
        <w:tc>
          <w:tcPr>
            <w:tcW w:w="11766" w:type="dxa"/>
            <w:gridSpan w:val="11"/>
            <w:tcBorders>
              <w:bottom w:val="single" w:sz="4" w:space="0" w:color="auto"/>
            </w:tcBorders>
          </w:tcPr>
          <w:p w14:paraId="0E000E8F" w14:textId="106967C6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5. Основное мероприятие «Совершенствование работы с молодёжью  на гражданской службе»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58FF5C30" w14:textId="77777777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1F24" w:rsidRPr="00A451F1" w14:paraId="0B9EA03C" w14:textId="0C4BD83D" w:rsidTr="00B65771">
        <w:tblPrEx>
          <w:tblBorders>
            <w:insideH w:val="nil"/>
          </w:tblBorders>
        </w:tblPrEx>
        <w:tc>
          <w:tcPr>
            <w:tcW w:w="706" w:type="dxa"/>
            <w:tcBorders>
              <w:bottom w:val="single" w:sz="4" w:space="0" w:color="auto"/>
            </w:tcBorders>
          </w:tcPr>
          <w:p w14:paraId="00D2ED65" w14:textId="77777777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6E9F7DC" w14:textId="458B424E" w:rsidR="00701F24" w:rsidRPr="00EA6E65" w:rsidRDefault="00701F24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Доля лиц молодого возраста, находящи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х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ся на гражданской службе, в общей чи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ленности гражда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ских служащих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D6874B" w14:textId="28995FA8" w:rsidR="00701F24" w:rsidRPr="00EA6E65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701F24">
              <w:rPr>
                <w:rFonts w:ascii="PT Astra Serif" w:hAnsi="PT Astra Serif"/>
                <w:sz w:val="24"/>
                <w:szCs w:val="24"/>
              </w:rPr>
              <w:t>роцент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111B6A" w14:textId="14078006" w:rsidR="00701F24" w:rsidRPr="00EA6E65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овышател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055A32C" w14:textId="56208302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61BDE2" w14:textId="384EBA45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0BE33FC" w14:textId="3F4CBB0A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DD1CD1" w14:textId="7DB03D87" w:rsidR="00701F24" w:rsidRPr="00EA6E65" w:rsidRDefault="00701F24" w:rsidP="00C8662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A77716" w14:textId="6D356E82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9055D1" w14:textId="35DD64D8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327AD1" w14:textId="09727070" w:rsidR="00701F24" w:rsidRPr="00EA6E65" w:rsidRDefault="00701F24" w:rsidP="00B46A9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07549470" w14:textId="1551122D" w:rsidR="002A25C4" w:rsidRDefault="002A25C4" w:rsidP="002A25C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2A25C4">
              <w:rPr>
                <w:rFonts w:ascii="PT Astra Serif" w:hAnsi="PT Astra Serif"/>
                <w:sz w:val="24"/>
                <w:szCs w:val="24"/>
                <w:vertAlign w:val="subscript"/>
              </w:rPr>
              <w:t>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=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</w:t>
            </w:r>
            <w:r w:rsidRPr="002A25C4">
              <w:rPr>
                <w:rFonts w:ascii="PT Astra Serif" w:hAnsi="PT Astra Serif"/>
                <w:sz w:val="24"/>
                <w:szCs w:val="24"/>
                <w:vertAlign w:val="subscript"/>
              </w:rPr>
              <w:t>мв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</w:t>
            </w:r>
            <w:r w:rsidRPr="002A25C4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*100, где</w:t>
            </w:r>
          </w:p>
          <w:p w14:paraId="52CF4243" w14:textId="77777777" w:rsidR="002A25C4" w:rsidRDefault="002A25C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2052A4F" w14:textId="77777777" w:rsidR="002A25C4" w:rsidRDefault="002A25C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2A25C4">
              <w:rPr>
                <w:rFonts w:ascii="PT Astra Serif" w:hAnsi="PT Astra Serif"/>
                <w:sz w:val="24"/>
                <w:szCs w:val="24"/>
                <w:vertAlign w:val="subscript"/>
              </w:rPr>
              <w:t>м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доля лиц в возрасте до 35 лет</w:t>
            </w:r>
            <w:r w:rsidR="00701F24">
              <w:rPr>
                <w:rFonts w:ascii="PT Astra Serif" w:hAnsi="PT Astra Serif"/>
                <w:sz w:val="24"/>
                <w:szCs w:val="24"/>
              </w:rPr>
              <w:t xml:space="preserve"> включительно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, наход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щихся на гражданской слу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ж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бе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53786CCC" w14:textId="0D95EDE3" w:rsidR="002A25C4" w:rsidRDefault="002A25C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</w:t>
            </w:r>
            <w:r w:rsidRPr="002A25C4">
              <w:rPr>
                <w:rFonts w:ascii="PT Astra Serif" w:hAnsi="PT Astra Serif"/>
                <w:sz w:val="24"/>
                <w:szCs w:val="24"/>
                <w:vertAlign w:val="subscript"/>
              </w:rPr>
              <w:t>мв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 w:rsidRPr="002A25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лиц в во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з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расте до 35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включительно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, находящихся на гражданской службе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4BD3D643" w14:textId="0B116B04" w:rsidR="002A25C4" w:rsidRDefault="002A25C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</w:t>
            </w:r>
            <w:r w:rsidRPr="002A25C4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 w:rsidRPr="002A25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общая численность гражданских служащих.</w:t>
            </w:r>
          </w:p>
          <w:p w14:paraId="23AF6F22" w14:textId="77777777" w:rsidR="00701F24" w:rsidRPr="00EA6E65" w:rsidRDefault="00701F2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 xml:space="preserve">Источником информации для 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ющие число лиц в возрасте до 35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включительно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, нах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дящихся на гражданской службе.</w:t>
            </w:r>
          </w:p>
          <w:p w14:paraId="54B3636B" w14:textId="5C47D334" w:rsidR="00701F24" w:rsidRPr="00EA6E65" w:rsidRDefault="00701F24" w:rsidP="002A25C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61410D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на кон</w:t>
            </w:r>
            <w:r>
              <w:rPr>
                <w:rFonts w:ascii="PT Astra Serif" w:hAnsi="PT Astra Serif"/>
                <w:sz w:val="24"/>
                <w:szCs w:val="24"/>
              </w:rPr>
              <w:t>ец отчётного периода</w:t>
            </w:r>
          </w:p>
        </w:tc>
      </w:tr>
      <w:tr w:rsidR="00701F24" w:rsidRPr="00A451F1" w14:paraId="47E14578" w14:textId="77777777" w:rsidTr="00B65771">
        <w:tblPrEx>
          <w:tblBorders>
            <w:insideH w:val="nil"/>
          </w:tblBorders>
        </w:tblPrEx>
        <w:tc>
          <w:tcPr>
            <w:tcW w:w="15046" w:type="dxa"/>
            <w:gridSpan w:val="12"/>
            <w:tcBorders>
              <w:bottom w:val="single" w:sz="4" w:space="0" w:color="auto"/>
            </w:tcBorders>
          </w:tcPr>
          <w:p w14:paraId="5F75DE62" w14:textId="18CF960B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6. Основное мероприятие «Повышение имиджа гражданской службы и муниципальной службы»</w:t>
            </w:r>
          </w:p>
        </w:tc>
      </w:tr>
      <w:tr w:rsidR="00701F24" w:rsidRPr="00A451F1" w14:paraId="514651B7" w14:textId="24D09E65" w:rsidTr="007649DA">
        <w:tblPrEx>
          <w:tblBorders>
            <w:insideH w:val="nil"/>
          </w:tblBorders>
        </w:tblPrEx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2832EDB4" w14:textId="77777777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D5D574" w14:textId="6ADBEFF7" w:rsidR="00701F24" w:rsidRPr="00EA6E65" w:rsidRDefault="00701F24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Доля лиц, замеща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щих государственные должности или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>
              <w:rPr>
                <w:rFonts w:ascii="PT Astra Serif" w:hAnsi="PT Astra Serif"/>
                <w:sz w:val="24"/>
                <w:szCs w:val="24"/>
              </w:rPr>
              <w:t>борные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муниципал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ные должности, должности гражда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ской или муниц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пальной службы, и работников, приня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ших участие в мер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приятиях, направле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ных на повышение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EA6E65">
              <w:rPr>
                <w:rFonts w:ascii="PT Astra Serif" w:hAnsi="PT Astra Serif"/>
                <w:sz w:val="24"/>
                <w:szCs w:val="24"/>
              </w:rPr>
              <w:t>имиджа гражд</w:t>
            </w:r>
            <w:r w:rsidR="0061410D">
              <w:rPr>
                <w:rFonts w:ascii="PT Astra Serif" w:hAnsi="PT Astra Serif"/>
                <w:sz w:val="24"/>
                <w:szCs w:val="24"/>
              </w:rPr>
              <w:t>анской и муниципальной службы</w:t>
            </w:r>
            <w:r w:rsidR="00F94D9F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F94D9F" w:rsidRPr="00EA6E65">
              <w:rPr>
                <w:rFonts w:ascii="PT Astra Serif" w:hAnsi="PT Astra Serif"/>
                <w:sz w:val="24"/>
                <w:szCs w:val="24"/>
              </w:rPr>
              <w:t>в общем числе лиц, замеща</w:t>
            </w:r>
            <w:r w:rsidR="00F94D9F" w:rsidRPr="00EA6E65">
              <w:rPr>
                <w:rFonts w:ascii="PT Astra Serif" w:hAnsi="PT Astra Serif"/>
                <w:sz w:val="24"/>
                <w:szCs w:val="24"/>
              </w:rPr>
              <w:t>ю</w:t>
            </w:r>
            <w:r w:rsidR="00F94D9F" w:rsidRPr="00EA6E65">
              <w:rPr>
                <w:rFonts w:ascii="PT Astra Serif" w:hAnsi="PT Astra Serif"/>
                <w:sz w:val="24"/>
                <w:szCs w:val="24"/>
              </w:rPr>
              <w:t>щих государственные должности или</w:t>
            </w:r>
            <w:r w:rsidR="00F94D9F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="00F94D9F">
              <w:rPr>
                <w:rFonts w:ascii="PT Astra Serif" w:hAnsi="PT Astra Serif"/>
                <w:sz w:val="24"/>
                <w:szCs w:val="24"/>
              </w:rPr>
              <w:t>ы</w:t>
            </w:r>
            <w:r w:rsidR="00F94D9F">
              <w:rPr>
                <w:rFonts w:ascii="PT Astra Serif" w:hAnsi="PT Astra Serif"/>
                <w:sz w:val="24"/>
                <w:szCs w:val="24"/>
              </w:rPr>
              <w:t>борные муниципал</w:t>
            </w:r>
            <w:r w:rsidR="00F94D9F">
              <w:rPr>
                <w:rFonts w:ascii="PT Astra Serif" w:hAnsi="PT Astra Serif"/>
                <w:sz w:val="24"/>
                <w:szCs w:val="24"/>
              </w:rPr>
              <w:t>ь</w:t>
            </w:r>
            <w:r w:rsidR="00F94D9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ные </w:t>
            </w:r>
            <w:r w:rsidR="00F94D9F" w:rsidRPr="00EA6E65">
              <w:rPr>
                <w:rFonts w:ascii="PT Astra Serif" w:hAnsi="PT Astra Serif"/>
                <w:sz w:val="24"/>
                <w:szCs w:val="24"/>
              </w:rPr>
              <w:t>должности, должности гражда</w:t>
            </w:r>
            <w:r w:rsidR="00F94D9F"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="00F94D9F" w:rsidRPr="00EA6E65">
              <w:rPr>
                <w:rFonts w:ascii="PT Astra Serif" w:hAnsi="PT Astra Serif"/>
                <w:sz w:val="24"/>
                <w:szCs w:val="24"/>
              </w:rPr>
              <w:t>ской или муниц</w:t>
            </w:r>
            <w:r w:rsidR="00F94D9F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F94D9F" w:rsidRPr="00EA6E65">
              <w:rPr>
                <w:rFonts w:ascii="PT Astra Serif" w:hAnsi="PT Astra Serif"/>
                <w:sz w:val="24"/>
                <w:szCs w:val="24"/>
              </w:rPr>
              <w:t>пальной службы, и работников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6A8C6B" w14:textId="196F170E" w:rsidR="00701F24" w:rsidRPr="00EA6E65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</w:t>
            </w:r>
            <w:r w:rsidR="00701F24">
              <w:rPr>
                <w:rFonts w:ascii="PT Astra Serif" w:hAnsi="PT Astra Serif"/>
                <w:sz w:val="24"/>
                <w:szCs w:val="24"/>
              </w:rPr>
              <w:t>роцент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4499D770" w14:textId="465AB85B" w:rsidR="00701F24" w:rsidRPr="00EA6E65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овышател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EAB31C" w14:textId="6FE0A0FF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E627B1" w14:textId="178D5651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8D8811" w14:textId="243528AF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A9DB0D" w14:textId="26669173" w:rsidR="00701F24" w:rsidRPr="00EA6E65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456A9F" w14:textId="3910CB06" w:rsidR="00701F24" w:rsidRPr="004561FF" w:rsidRDefault="004561FF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183AFE" w14:textId="7C31BB45" w:rsidR="00701F24" w:rsidRPr="004561FF" w:rsidRDefault="004561FF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5A8251" w14:textId="23A853CE" w:rsidR="00701F24" w:rsidRPr="004561FF" w:rsidRDefault="004561FF" w:rsidP="004561F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12,0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5956A133" w14:textId="58A37A23" w:rsidR="00417B1A" w:rsidRDefault="00417B1A" w:rsidP="00417B1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им</w:t>
            </w:r>
            <w:r>
              <w:rPr>
                <w:rFonts w:ascii="PT Astra Serif" w:hAnsi="PT Astra Serif"/>
                <w:sz w:val="24"/>
                <w:szCs w:val="24"/>
              </w:rPr>
              <w:t>=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им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*100, где</w:t>
            </w:r>
          </w:p>
          <w:p w14:paraId="6B73040E" w14:textId="77777777" w:rsidR="00417B1A" w:rsidRDefault="00417B1A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96D6D4F" w14:textId="77777777" w:rsidR="00417B1A" w:rsidRDefault="00417B1A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им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доля лиц, замещающих государственные должности или</w:t>
            </w:r>
            <w:r w:rsidR="00701F24">
              <w:rPr>
                <w:rFonts w:ascii="PT Astra Serif" w:hAnsi="PT Astra Serif"/>
                <w:sz w:val="24"/>
                <w:szCs w:val="24"/>
              </w:rPr>
              <w:t xml:space="preserve"> выборные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 xml:space="preserve"> муниципал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ные должности, должности гражданской или муниц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пальной службы, и работн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ков, принявших участие в м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е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роприятиях, направленных на повышение имиджа гражда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ской и муниципальной слу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ж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бы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519439AF" w14:textId="3695C79D" w:rsidR="00417B1A" w:rsidRDefault="00417B1A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им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– количество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лиц, з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мещающих государственные должности или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выборные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у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ниципальные должности, должности гражданской или муниципальной службы, и 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ботников, принявших участие в мероприятиях, направле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ных на повышение имиджа гражданской и муниципал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ной службы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6F78A4D8" w14:textId="6C4B1F1A" w:rsidR="00701F24" w:rsidRPr="00EA6E65" w:rsidRDefault="00417B1A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 w:rsidRPr="00417B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общее количество 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лиц, замещающих госуда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ственные должности или</w:t>
            </w:r>
            <w:r w:rsidR="00701F24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="00701F24">
              <w:rPr>
                <w:rFonts w:ascii="PT Astra Serif" w:hAnsi="PT Astra Serif"/>
                <w:sz w:val="24"/>
                <w:szCs w:val="24"/>
              </w:rPr>
              <w:t>ы</w:t>
            </w:r>
            <w:r w:rsidR="00701F24">
              <w:rPr>
                <w:rFonts w:ascii="PT Astra Serif" w:hAnsi="PT Astra Serif"/>
                <w:sz w:val="24"/>
                <w:szCs w:val="24"/>
              </w:rPr>
              <w:t xml:space="preserve">борные </w:t>
            </w:r>
            <w:r w:rsidR="0061410D">
              <w:rPr>
                <w:rFonts w:ascii="PT Astra Serif" w:hAnsi="PT Astra Serif"/>
                <w:sz w:val="24"/>
                <w:szCs w:val="24"/>
              </w:rPr>
              <w:t xml:space="preserve">муниципальные 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должности, должности гра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ж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данской или муниципальной службы, и работников.</w:t>
            </w:r>
          </w:p>
          <w:p w14:paraId="0258DAFF" w14:textId="1DEAEC6F" w:rsidR="00701F24" w:rsidRPr="00EA6E65" w:rsidRDefault="00701F24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A6E65">
              <w:rPr>
                <w:rFonts w:ascii="PT Astra Serif" w:hAnsi="PT Astra Serif"/>
                <w:sz w:val="24"/>
                <w:szCs w:val="24"/>
              </w:rPr>
              <w:t>Источниками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ющие число лиц, замеща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щих государственные или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борные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муниципальные должности, должности гра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ж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данской или муниципальной службы, </w:t>
            </w:r>
            <w:r w:rsidR="0061410D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работников, пр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нявших участие в меропри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тиях по повышению имиджа государственной и муниц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пальной службы.</w:t>
            </w:r>
            <w:proofErr w:type="gramEnd"/>
          </w:p>
          <w:p w14:paraId="72595617" w14:textId="288AF0E4" w:rsidR="00417B1A" w:rsidRPr="00EA6E65" w:rsidRDefault="00701F24" w:rsidP="0061410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61410D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701F24" w:rsidRPr="00A451F1" w14:paraId="11000782" w14:textId="77777777" w:rsidTr="00B65771">
        <w:tc>
          <w:tcPr>
            <w:tcW w:w="15046" w:type="dxa"/>
            <w:gridSpan w:val="12"/>
          </w:tcPr>
          <w:p w14:paraId="11B9AFBA" w14:textId="44B9929A" w:rsidR="00701F24" w:rsidRPr="00EA6E65" w:rsidRDefault="00701F24" w:rsidP="00B46A9E">
            <w:pPr>
              <w:pStyle w:val="ConsPlusNormal"/>
              <w:spacing w:line="230" w:lineRule="auto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EA6E6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Раздел 2. Реализация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Г</w:t>
            </w:r>
            <w:r w:rsidRPr="00EA6E65">
              <w:rPr>
                <w:rFonts w:ascii="PT Astra Serif" w:hAnsi="PT Astra Serif"/>
                <w:b/>
                <w:sz w:val="24"/>
                <w:szCs w:val="24"/>
              </w:rPr>
              <w:t xml:space="preserve">осударственного плана подготовки управленческих кадров для организаций народного хозяйства </w:t>
            </w:r>
          </w:p>
          <w:p w14:paraId="1B9728AC" w14:textId="77777777" w:rsidR="00701F24" w:rsidRPr="00EA6E65" w:rsidRDefault="00701F24" w:rsidP="00B46A9E">
            <w:pPr>
              <w:pStyle w:val="ConsPlusNormal"/>
              <w:spacing w:line="230" w:lineRule="auto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b/>
                <w:sz w:val="24"/>
                <w:szCs w:val="24"/>
              </w:rPr>
              <w:t>Российской Федерации на территории Ульяновской области</w:t>
            </w:r>
          </w:p>
        </w:tc>
      </w:tr>
      <w:tr w:rsidR="00701F24" w:rsidRPr="00A451F1" w14:paraId="552D50EE" w14:textId="77777777" w:rsidTr="00B65771">
        <w:tc>
          <w:tcPr>
            <w:tcW w:w="15046" w:type="dxa"/>
            <w:gridSpan w:val="12"/>
          </w:tcPr>
          <w:p w14:paraId="492CC278" w14:textId="77777777" w:rsidR="00701F24" w:rsidRPr="00EA6E65" w:rsidRDefault="00701F24" w:rsidP="00B46A9E">
            <w:pPr>
              <w:pStyle w:val="ConsPlusNormal"/>
              <w:spacing w:line="230" w:lineRule="auto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1. Основное мероприятие «Подготовка управленческих кадров для организаци</w:t>
            </w:r>
            <w:r>
              <w:rPr>
                <w:rFonts w:ascii="PT Astra Serif" w:hAnsi="PT Astra Serif"/>
                <w:sz w:val="24"/>
                <w:szCs w:val="24"/>
              </w:rPr>
              <w:t>й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народного хозяйства на территории Ульяновской области»</w:t>
            </w:r>
          </w:p>
        </w:tc>
      </w:tr>
      <w:tr w:rsidR="00701F24" w:rsidRPr="00A451F1" w14:paraId="1E917BE1" w14:textId="6C98AA70" w:rsidTr="003436C2">
        <w:tblPrEx>
          <w:tblBorders>
            <w:insideH w:val="nil"/>
          </w:tblBorders>
        </w:tblPrEx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4686A469" w14:textId="77777777" w:rsidR="00701F24" w:rsidRPr="00EA6E65" w:rsidRDefault="00701F24" w:rsidP="00B46A9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3D7" w14:textId="7654FD3C" w:rsidR="00701F24" w:rsidRPr="00EA6E65" w:rsidRDefault="00417B1A" w:rsidP="006E1EF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подг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товленных управле</w:t>
            </w:r>
            <w:r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ческих кадров 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701F24">
              <w:rPr>
                <w:rFonts w:ascii="PT Astra Serif" w:hAnsi="PT Astra Serif"/>
                <w:sz w:val="24"/>
                <w:szCs w:val="24"/>
              </w:rPr>
              <w:t>ходе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 xml:space="preserve"> реализации Госуда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ственного плана по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д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готовки управленч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е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ских кадров для орг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низаций народного хозяйства Российской Федерации (далее – Государственный план) на территории Ульяновской области по всем видам обр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зовательных пр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701F24">
              <w:rPr>
                <w:rFonts w:ascii="PT Astra Serif" w:hAnsi="PT Astra Serif"/>
                <w:sz w:val="24"/>
                <w:szCs w:val="24"/>
              </w:rPr>
              <w:t>грамм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4D3" w14:textId="59B8B95C" w:rsidR="00701F24" w:rsidRPr="00EA6E65" w:rsidRDefault="0061410D" w:rsidP="00B46A9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</w:t>
            </w:r>
            <w:r w:rsidR="00701F24">
              <w:rPr>
                <w:rFonts w:ascii="PT Astra Serif" w:hAnsi="PT Astra Serif"/>
                <w:sz w:val="24"/>
                <w:szCs w:val="24"/>
              </w:rPr>
              <w:t>еловек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4B2" w14:textId="4229CD49" w:rsidR="00701F24" w:rsidRPr="00EA6E65" w:rsidRDefault="0061410D" w:rsidP="00B46A9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CE5" w14:textId="46683C1A" w:rsidR="00701F24" w:rsidRPr="00EA6E65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D2D" w14:textId="27D6909B" w:rsidR="00701F24" w:rsidRPr="00EA6E65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4FA" w14:textId="6D765802" w:rsidR="00701F24" w:rsidRPr="00EA6E65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531" w14:textId="701B2C6D" w:rsidR="00701F24" w:rsidRPr="00EA6E65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F62" w14:textId="5D843A6C" w:rsidR="00701F24" w:rsidRPr="00EA6E65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07C" w14:textId="34C21F92" w:rsidR="00701F24" w:rsidRPr="00EA6E65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FD44CC2" w14:textId="1641F1D1" w:rsidR="00701F24" w:rsidRPr="00EA6E65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</w:tcBorders>
          </w:tcPr>
          <w:p w14:paraId="72EC1ACF" w14:textId="46ECCD28" w:rsidR="00701F24" w:rsidRPr="00EA6E65" w:rsidRDefault="00417B1A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Подсчёт количества подг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товленных управленческих кадров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, завершивших подг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 xml:space="preserve">товку в </w:t>
            </w:r>
            <w:r w:rsidR="00701F24">
              <w:rPr>
                <w:rFonts w:ascii="PT Astra Serif" w:hAnsi="PT Astra Serif"/>
                <w:sz w:val="24"/>
                <w:szCs w:val="24"/>
              </w:rPr>
              <w:t>ходе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 xml:space="preserve"> реализации </w:t>
            </w:r>
            <w:proofErr w:type="spellStart"/>
            <w:r w:rsidR="00701F24" w:rsidRPr="00EA6E65">
              <w:rPr>
                <w:rFonts w:ascii="PT Astra Serif" w:hAnsi="PT Astra Serif"/>
                <w:sz w:val="24"/>
                <w:szCs w:val="24"/>
              </w:rPr>
              <w:t>Го</w:t>
            </w:r>
            <w:r w:rsidR="0061410D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="00701F24" w:rsidRPr="00EA6E65">
              <w:rPr>
                <w:rFonts w:ascii="PT Astra Serif" w:hAnsi="PT Astra Serif"/>
                <w:sz w:val="24"/>
                <w:szCs w:val="24"/>
              </w:rPr>
              <w:t>у</w:t>
            </w:r>
            <w:proofErr w:type="spellEnd"/>
            <w:r w:rsidR="00BB2E49">
              <w:rPr>
                <w:rFonts w:ascii="PT Astra Serif" w:hAnsi="PT Astra Serif"/>
                <w:sz w:val="24"/>
                <w:szCs w:val="24"/>
              </w:rPr>
              <w:t>-</w:t>
            </w:r>
            <w:proofErr w:type="gramEnd"/>
            <w:r w:rsidR="00BB2E4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дарственного плана на терр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тории Ульяновской области по всем видам образовател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="00701F24" w:rsidRPr="00EA6E65">
              <w:rPr>
                <w:rFonts w:ascii="PT Astra Serif" w:hAnsi="PT Astra Serif"/>
                <w:sz w:val="24"/>
                <w:szCs w:val="24"/>
              </w:rPr>
              <w:t>ных программ.</w:t>
            </w:r>
          </w:p>
          <w:p w14:paraId="66CD5CBA" w14:textId="62D6BC68" w:rsidR="00701F24" w:rsidRPr="00EA6E65" w:rsidRDefault="00701F24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Источник</w:t>
            </w:r>
            <w:r w:rsidR="00BB2E49">
              <w:rPr>
                <w:rFonts w:ascii="PT Astra Serif" w:hAnsi="PT Astra Serif"/>
                <w:sz w:val="24"/>
                <w:szCs w:val="24"/>
              </w:rPr>
              <w:t>ами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ющие завершение специал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стами подготовки в </w:t>
            </w:r>
            <w:r>
              <w:rPr>
                <w:rFonts w:ascii="PT Astra Serif" w:hAnsi="PT Astra Serif"/>
                <w:sz w:val="24"/>
                <w:szCs w:val="24"/>
              </w:rPr>
              <w:t>ходе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ре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лизации Государственного плана на территории Уль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новской области по всем 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дам образовательных пр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грамм</w:t>
            </w:r>
            <w:r w:rsidR="00BB2E49">
              <w:rPr>
                <w:rFonts w:ascii="PT Astra Serif" w:hAnsi="PT Astra Serif"/>
                <w:sz w:val="24"/>
                <w:szCs w:val="24"/>
              </w:rPr>
              <w:t>;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отчёты образовател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ных организаций, участву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щих в реализации Госуда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ственного плана на террит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рии Ульяновской области.</w:t>
            </w:r>
          </w:p>
          <w:p w14:paraId="37CF8DE3" w14:textId="5D601A05" w:rsidR="00701F24" w:rsidRPr="00EA6E65" w:rsidRDefault="00701F24" w:rsidP="00BB2E49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B2E49">
              <w:rPr>
                <w:rFonts w:ascii="PT Astra Serif" w:hAnsi="PT Astra Serif"/>
                <w:sz w:val="24"/>
                <w:szCs w:val="24"/>
              </w:rPr>
              <w:t>ра рассчитывается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3436C2" w:rsidRPr="00A451F1" w14:paraId="6F2982DA" w14:textId="141245B6" w:rsidTr="003436C2">
        <w:tc>
          <w:tcPr>
            <w:tcW w:w="706" w:type="dxa"/>
            <w:tcBorders>
              <w:top w:val="single" w:sz="4" w:space="0" w:color="auto"/>
            </w:tcBorders>
          </w:tcPr>
          <w:p w14:paraId="4E4A3291" w14:textId="77777777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82B7A0" w14:textId="31FACF29" w:rsidR="003436C2" w:rsidRPr="00EA6E65" w:rsidRDefault="00417B1A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 специ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листов, завершивших обучение</w:t>
            </w:r>
            <w:r w:rsidR="007F7844">
              <w:rPr>
                <w:rFonts w:ascii="PT Astra Serif" w:hAnsi="PT Astra Serif"/>
                <w:sz w:val="24"/>
                <w:szCs w:val="24"/>
              </w:rPr>
              <w:t xml:space="preserve"> (в проце</w:t>
            </w:r>
            <w:r w:rsidR="007F7844">
              <w:rPr>
                <w:rFonts w:ascii="PT Astra Serif" w:hAnsi="PT Astra Serif"/>
                <w:sz w:val="24"/>
                <w:szCs w:val="24"/>
              </w:rPr>
              <w:t>н</w:t>
            </w:r>
            <w:r w:rsidR="007F7844">
              <w:rPr>
                <w:rFonts w:ascii="PT Astra Serif" w:hAnsi="PT Astra Serif"/>
                <w:sz w:val="24"/>
                <w:szCs w:val="24"/>
              </w:rPr>
              <w:t>тах к общему колич</w:t>
            </w:r>
            <w:r w:rsidR="007F7844">
              <w:rPr>
                <w:rFonts w:ascii="PT Astra Serif" w:hAnsi="PT Astra Serif"/>
                <w:sz w:val="24"/>
                <w:szCs w:val="24"/>
              </w:rPr>
              <w:t>е</w:t>
            </w:r>
            <w:r w:rsidR="007F7844">
              <w:rPr>
                <w:rFonts w:ascii="PT Astra Serif" w:hAnsi="PT Astra Serif"/>
                <w:sz w:val="24"/>
                <w:szCs w:val="24"/>
              </w:rPr>
              <w:lastRenderedPageBreak/>
              <w:t>ству специалистов, приступивших к об</w:t>
            </w:r>
            <w:r w:rsidR="007F7844">
              <w:rPr>
                <w:rFonts w:ascii="PT Astra Serif" w:hAnsi="PT Astra Serif"/>
                <w:sz w:val="24"/>
                <w:szCs w:val="24"/>
              </w:rPr>
              <w:t>у</w:t>
            </w:r>
            <w:r w:rsidR="007F7844">
              <w:rPr>
                <w:rFonts w:ascii="PT Astra Serif" w:hAnsi="PT Astra Serif"/>
                <w:sz w:val="24"/>
                <w:szCs w:val="24"/>
              </w:rPr>
              <w:t>чению), %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CB2B86" w14:textId="6881BBAB" w:rsidR="003436C2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</w:t>
            </w:r>
            <w:r w:rsidR="003436C2">
              <w:rPr>
                <w:rFonts w:ascii="PT Astra Serif" w:hAnsi="PT Astra Serif"/>
                <w:sz w:val="24"/>
                <w:szCs w:val="24"/>
              </w:rPr>
              <w:t>роцент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518893" w14:textId="0DC39537" w:rsidR="003436C2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FF14186" w14:textId="6AC769C3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6B8E83" w14:textId="7F313F2B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A4739D1" w14:textId="1F515307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81D4ED" w14:textId="0DEAF782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D2654E" w14:textId="0A25E00A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856009" w14:textId="6A10A0BE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C3AF50" w14:textId="1AF3934F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14:paraId="7DEA151C" w14:textId="3D9AC280" w:rsidR="007F7844" w:rsidRDefault="007F7844" w:rsidP="007F78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7F7844">
              <w:rPr>
                <w:rFonts w:ascii="PT Astra Serif" w:hAnsi="PT Astra Serif"/>
                <w:sz w:val="24"/>
                <w:szCs w:val="24"/>
                <w:vertAlign w:val="subscript"/>
              </w:rPr>
              <w:t>сз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=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F7844">
              <w:rPr>
                <w:rFonts w:ascii="PT Astra Serif" w:hAnsi="PT Astra Serif"/>
                <w:sz w:val="24"/>
                <w:szCs w:val="24"/>
                <w:vertAlign w:val="subscript"/>
              </w:rPr>
              <w:t>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F7844">
              <w:rPr>
                <w:rFonts w:ascii="PT Astra Serif" w:hAnsi="PT Astra Serif"/>
                <w:sz w:val="24"/>
                <w:szCs w:val="24"/>
                <w:vertAlign w:val="subscript"/>
              </w:rPr>
              <w:t>п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*100, где</w:t>
            </w:r>
          </w:p>
          <w:p w14:paraId="3DCFE89A" w14:textId="77777777" w:rsidR="007F7844" w:rsidRDefault="007F7844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2302C44" w14:textId="7FF51E5B" w:rsidR="007F7844" w:rsidRDefault="007F7844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7F7844">
              <w:rPr>
                <w:rFonts w:ascii="PT Astra Serif" w:hAnsi="PT Astra Serif"/>
                <w:sz w:val="24"/>
                <w:szCs w:val="24"/>
                <w:vertAlign w:val="subscript"/>
              </w:rPr>
              <w:t>сз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Pr="007F7844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77759B">
              <w:rPr>
                <w:rFonts w:ascii="PT Astra Serif" w:hAnsi="PT Astra Serif"/>
                <w:sz w:val="24"/>
                <w:szCs w:val="24"/>
              </w:rPr>
              <w:t>доля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 специалистов, з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вершивших подготовку в </w:t>
            </w:r>
            <w:r w:rsidR="003436C2">
              <w:rPr>
                <w:rFonts w:ascii="PT Astra Serif" w:hAnsi="PT Astra Serif"/>
                <w:sz w:val="24"/>
                <w:szCs w:val="24"/>
              </w:rPr>
              <w:t>ходе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lastRenderedPageBreak/>
              <w:t>реализации Государственного плана на территории Уль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новской области по всем в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дам образовательных пр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грамм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5E7DE3CC" w14:textId="64267DA9" w:rsidR="007F7844" w:rsidRDefault="007F7844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F7844">
              <w:rPr>
                <w:rFonts w:ascii="PT Astra Serif" w:hAnsi="PT Astra Serif"/>
                <w:sz w:val="24"/>
                <w:szCs w:val="24"/>
                <w:vertAlign w:val="subscript"/>
              </w:rPr>
              <w:t>зп</w:t>
            </w:r>
            <w:proofErr w:type="spellEnd"/>
            <w:r w:rsidRPr="007F7844">
              <w:rPr>
                <w:rFonts w:ascii="PT Astra Serif" w:hAnsi="PT Astra Serif"/>
                <w:sz w:val="24"/>
                <w:szCs w:val="24"/>
              </w:rPr>
              <w:t xml:space="preserve"> -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специалист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EA6E65">
              <w:rPr>
                <w:rFonts w:ascii="PT Astra Serif" w:hAnsi="PT Astra Serif"/>
                <w:sz w:val="24"/>
                <w:szCs w:val="24"/>
              </w:rPr>
              <w:t>, заверши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ши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обучение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>
              <w:rPr>
                <w:rFonts w:ascii="PT Astra Serif" w:hAnsi="PT Astra Serif"/>
                <w:sz w:val="24"/>
                <w:szCs w:val="24"/>
              </w:rPr>
              <w:t>ходе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реализ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ции Государственного плана на территории Ульяновской области по всем видам обр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зовательных программ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21B4180C" w14:textId="5743FC5C" w:rsidR="007F7844" w:rsidRDefault="007F7844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F7844">
              <w:rPr>
                <w:rFonts w:ascii="PT Astra Serif" w:hAnsi="PT Astra Serif"/>
                <w:sz w:val="24"/>
                <w:szCs w:val="24"/>
                <w:vertAlign w:val="subscript"/>
              </w:rPr>
              <w:t>п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р</w:t>
            </w:r>
            <w:proofErr w:type="spellEnd"/>
            <w:r w:rsidRPr="00EA6E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специалист</w:t>
            </w:r>
            <w:r>
              <w:rPr>
                <w:rFonts w:ascii="PT Astra Serif" w:hAnsi="PT Astra Serif"/>
                <w:sz w:val="24"/>
                <w:szCs w:val="24"/>
              </w:rPr>
              <w:t>ы, прист</w:t>
            </w:r>
            <w:r>
              <w:rPr>
                <w:rFonts w:ascii="PT Astra Serif" w:hAnsi="PT Astra Serif"/>
                <w:sz w:val="24"/>
                <w:szCs w:val="24"/>
              </w:rPr>
              <w:t>у</w:t>
            </w:r>
            <w:r>
              <w:rPr>
                <w:rFonts w:ascii="PT Astra Serif" w:hAnsi="PT Astra Serif"/>
                <w:sz w:val="24"/>
                <w:szCs w:val="24"/>
              </w:rPr>
              <w:t>пившие к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обучению по обр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зовательным программам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>
              <w:rPr>
                <w:rFonts w:ascii="PT Astra Serif" w:hAnsi="PT Astra Serif"/>
                <w:sz w:val="24"/>
                <w:szCs w:val="24"/>
              </w:rPr>
              <w:t>ходе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реализации Госуда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ственного плана на террит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рии Ульяновской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7CF3E9F6" w14:textId="03129DB2" w:rsidR="003436C2" w:rsidRPr="00EA6E65" w:rsidRDefault="00BB2E49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Источниками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 информации для расчёта значения целевого индикатора являются факт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ющие завершение специал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стами подготовки в </w:t>
            </w:r>
            <w:r w:rsidR="003436C2">
              <w:rPr>
                <w:rFonts w:ascii="PT Astra Serif" w:hAnsi="PT Astra Serif"/>
                <w:sz w:val="24"/>
                <w:szCs w:val="24"/>
              </w:rPr>
              <w:t>ходе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 ре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лизации Государственного плана на территории Уль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новской области по всем в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дам образовательных пр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грамм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 приказы об утвержд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е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нии списков специалистов, прошедших конкурсный о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lastRenderedPageBreak/>
              <w:t>бор для обучения в соотве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ствующем учебном году и распределённых в российские образовательные организации, отобранные для участия в р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е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ализации Государственного плана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 территории Уль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 в соотве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ствующем учебном году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чёты российских образов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тельных организаций, учас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вующих в реализации Гос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у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дарственного плана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 терр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>тории Ульяновской области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, о завершении обучения, дипл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мы о профессиональной пер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е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подготовке или удостоверения о повышении квалификации.</w:t>
            </w:r>
          </w:p>
          <w:p w14:paraId="1C0921AC" w14:textId="1C03B1CC" w:rsidR="003436C2" w:rsidRPr="00EA6E65" w:rsidRDefault="003436C2" w:rsidP="00BB2E4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BB2E49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BB2E49" w:rsidRPr="00A451F1" w14:paraId="2D03EFF3" w14:textId="5BDAE2E8" w:rsidTr="00B65771">
        <w:tc>
          <w:tcPr>
            <w:tcW w:w="706" w:type="dxa"/>
          </w:tcPr>
          <w:p w14:paraId="268DC987" w14:textId="150B378A" w:rsidR="00BB2E49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</w:tcPr>
          <w:p w14:paraId="292FB6C7" w14:textId="77777777" w:rsidR="00676720" w:rsidRDefault="00676720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 xml:space="preserve"> специ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листов, сдавших ит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говые аттестацио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ные испытания на «хорошо» и «отли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ч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но»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(в процентах к общему количеству специалистов, заве</w:t>
            </w:r>
            <w:r>
              <w:rPr>
                <w:rFonts w:ascii="PT Astra Serif" w:hAnsi="PT Astra Serif"/>
                <w:sz w:val="24"/>
                <w:szCs w:val="24"/>
              </w:rPr>
              <w:t>р</w:t>
            </w:r>
            <w:r>
              <w:rPr>
                <w:rFonts w:ascii="PT Astra Serif" w:hAnsi="PT Astra Serif"/>
                <w:sz w:val="24"/>
                <w:szCs w:val="24"/>
              </w:rPr>
              <w:t>шивших обучение)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%</w:t>
            </w:r>
          </w:p>
          <w:p w14:paraId="2878FBEA" w14:textId="23D546BD" w:rsidR="00BB2E49" w:rsidRPr="00EA6E65" w:rsidRDefault="00BB2E49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64F881" w14:textId="671D06B1" w:rsidR="00BB2E49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559" w:type="dxa"/>
          </w:tcPr>
          <w:p w14:paraId="709E450D" w14:textId="2FC356A3" w:rsidR="00BB2E49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</w:tcPr>
          <w:p w14:paraId="02CBFBE9" w14:textId="360410E0" w:rsidR="00BB2E49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14:paraId="668BDA9B" w14:textId="55082556" w:rsidR="00BB2E49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14:paraId="1E4E58A9" w14:textId="348D246B" w:rsidR="00BB2E49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3EAC0889" w14:textId="25BADDFC" w:rsidR="00BB2E49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68D05200" w14:textId="0CE2E078" w:rsidR="00BB2E49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1AE6A8DD" w14:textId="76CA1FDA" w:rsidR="00BB2E49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07DC6463" w14:textId="4334DA3E" w:rsidR="00BB2E49" w:rsidRPr="00EA6E65" w:rsidRDefault="00BB2E49" w:rsidP="00DE32C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3280" w:type="dxa"/>
          </w:tcPr>
          <w:p w14:paraId="1353952F" w14:textId="1EE16DBF" w:rsidR="00676720" w:rsidRDefault="00676720" w:rsidP="0067672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си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=С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ох</w:t>
            </w:r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*100, где</w:t>
            </w:r>
          </w:p>
          <w:p w14:paraId="48079135" w14:textId="77777777" w:rsidR="00676720" w:rsidRDefault="00676720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3B6CEF4" w14:textId="4429870C" w:rsidR="00BB2E49" w:rsidRDefault="00676720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си</w:t>
            </w:r>
            <w:proofErr w:type="spellEnd"/>
            <w:r w:rsidRPr="0067672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 w:rsidRPr="0067672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7759B">
              <w:rPr>
                <w:rFonts w:ascii="PT Astra Serif" w:hAnsi="PT Astra Serif"/>
                <w:sz w:val="24"/>
                <w:szCs w:val="24"/>
              </w:rPr>
              <w:t>доля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специалистов,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 xml:space="preserve"> сдавших итоговые аттестац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онные испытания на «хор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шо» и «отлич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но», </w:t>
            </w:r>
            <w:r w:rsidR="00434D35">
              <w:rPr>
                <w:rFonts w:ascii="PT Astra Serif" w:hAnsi="PT Astra Serif"/>
                <w:sz w:val="24"/>
                <w:szCs w:val="24"/>
              </w:rPr>
              <w:t xml:space="preserve">из числа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специалистов прошедших обучение по образовательным программам 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BB2E49">
              <w:rPr>
                <w:rFonts w:ascii="PT Astra Serif" w:hAnsi="PT Astra Serif"/>
                <w:sz w:val="24"/>
                <w:szCs w:val="24"/>
              </w:rPr>
              <w:t>ходе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 xml:space="preserve"> реализ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BB2E49" w:rsidRPr="00EA6E65">
              <w:rPr>
                <w:rFonts w:ascii="PT Astra Serif" w:hAnsi="PT Astra Serif"/>
                <w:sz w:val="24"/>
                <w:szCs w:val="24"/>
              </w:rPr>
              <w:lastRenderedPageBreak/>
              <w:t>ции Государственного плана на территории Ульяновской обла</w:t>
            </w:r>
            <w:r w:rsidR="00434D35">
              <w:rPr>
                <w:rFonts w:ascii="PT Astra Serif" w:hAnsi="PT Astra Serif"/>
                <w:sz w:val="24"/>
                <w:szCs w:val="24"/>
              </w:rPr>
              <w:t>сти;</w:t>
            </w:r>
          </w:p>
          <w:p w14:paraId="3045C23B" w14:textId="22AE39D8" w:rsidR="00434D35" w:rsidRDefault="00434D35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ох - </w:t>
            </w:r>
            <w:r>
              <w:rPr>
                <w:rFonts w:ascii="PT Astra Serif" w:hAnsi="PT Astra Serif"/>
                <w:sz w:val="24"/>
                <w:szCs w:val="24"/>
              </w:rPr>
              <w:t>специалисты,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сдав</w:t>
            </w:r>
            <w:r>
              <w:rPr>
                <w:rFonts w:ascii="PT Astra Serif" w:hAnsi="PT Astra Serif"/>
                <w:sz w:val="24"/>
                <w:szCs w:val="24"/>
              </w:rPr>
              <w:t>шие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итоговые аттестационные 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пытания на «хорошо» и «о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лич</w:t>
            </w:r>
            <w:r>
              <w:rPr>
                <w:rFonts w:ascii="PT Astra Serif" w:hAnsi="PT Astra Serif"/>
                <w:sz w:val="24"/>
                <w:szCs w:val="24"/>
              </w:rPr>
              <w:t>но», из числа специал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стов прошедших обучение по образовательным программам 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/>
                <w:sz w:val="24"/>
                <w:szCs w:val="24"/>
              </w:rPr>
              <w:t>ходе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реализации Госуда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ственного плана на террит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рии Ульяновской обла</w:t>
            </w:r>
            <w:r>
              <w:rPr>
                <w:rFonts w:ascii="PT Astra Serif" w:hAnsi="PT Astra Serif"/>
                <w:sz w:val="24"/>
                <w:szCs w:val="24"/>
              </w:rPr>
              <w:t>сти;</w:t>
            </w:r>
          </w:p>
          <w:p w14:paraId="28E29271" w14:textId="00996CA2" w:rsidR="00434D35" w:rsidRPr="00EA6E65" w:rsidRDefault="00434D35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Pr="00434D35">
              <w:rPr>
                <w:rFonts w:ascii="PT Astra Serif" w:hAnsi="PT Astra Serif"/>
                <w:sz w:val="24"/>
                <w:szCs w:val="24"/>
              </w:rPr>
              <w:t>– общее количество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сп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циалистов, приступивших к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обучению по образовател</w:t>
            </w:r>
            <w:r>
              <w:rPr>
                <w:rFonts w:ascii="PT Astra Serif" w:hAnsi="PT Astra Serif"/>
                <w:sz w:val="24"/>
                <w:szCs w:val="24"/>
              </w:rPr>
              <w:t>ь</w:t>
            </w:r>
            <w:r>
              <w:rPr>
                <w:rFonts w:ascii="PT Astra Serif" w:hAnsi="PT Astra Serif"/>
                <w:sz w:val="24"/>
                <w:szCs w:val="24"/>
              </w:rPr>
              <w:t>ным программам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>
              <w:rPr>
                <w:rFonts w:ascii="PT Astra Serif" w:hAnsi="PT Astra Serif"/>
                <w:sz w:val="24"/>
                <w:szCs w:val="24"/>
              </w:rPr>
              <w:t>ходе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ре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лизации Государственного плана на территории Уль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14:paraId="472E6A97" w14:textId="08E98D35" w:rsidR="00BB2E49" w:rsidRPr="00EA6E65" w:rsidRDefault="00BB2E49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Источник</w:t>
            </w:r>
            <w:r>
              <w:rPr>
                <w:rFonts w:ascii="PT Astra Serif" w:hAnsi="PT Astra Serif"/>
                <w:sz w:val="24"/>
                <w:szCs w:val="24"/>
              </w:rPr>
              <w:t>ами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ющие завершение специал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стами подготовки в </w:t>
            </w:r>
            <w:r>
              <w:rPr>
                <w:rFonts w:ascii="PT Astra Serif" w:hAnsi="PT Astra Serif"/>
                <w:sz w:val="24"/>
                <w:szCs w:val="24"/>
              </w:rPr>
              <w:t>ходе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ре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лизации Государственного плана на территории Уль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отчёты ро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сийских образовательных 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ганизаций, участвующих в 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реализации Государственного плана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 территории Уль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, о заверш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нии обучения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дипломы о профессиональной переподг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товке или удостоверения о повышении квалификации.</w:t>
            </w:r>
          </w:p>
          <w:p w14:paraId="773FC0A9" w14:textId="781C52DE" w:rsidR="00BB2E49" w:rsidRPr="00EA6E65" w:rsidRDefault="00BB2E49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ра определяется на конец 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чётного периода</w:t>
            </w:r>
          </w:p>
        </w:tc>
      </w:tr>
      <w:tr w:rsidR="003436C2" w:rsidRPr="00A451F1" w14:paraId="5A990297" w14:textId="77777777" w:rsidTr="00B65771">
        <w:tc>
          <w:tcPr>
            <w:tcW w:w="15046" w:type="dxa"/>
            <w:gridSpan w:val="12"/>
          </w:tcPr>
          <w:p w14:paraId="0B1909C8" w14:textId="7F392C9E" w:rsidR="003436C2" w:rsidRPr="00EA6E65" w:rsidRDefault="003436C2" w:rsidP="00B46A9E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EA6E6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Раздел 3. Обеспечение деятельности Губернатора Ульяновской области и иных государственных органов</w:t>
            </w:r>
          </w:p>
        </w:tc>
      </w:tr>
      <w:tr w:rsidR="003436C2" w:rsidRPr="00A451F1" w14:paraId="6F078082" w14:textId="77777777" w:rsidTr="00B65771">
        <w:tc>
          <w:tcPr>
            <w:tcW w:w="15046" w:type="dxa"/>
            <w:gridSpan w:val="12"/>
          </w:tcPr>
          <w:p w14:paraId="3B0538E4" w14:textId="77777777" w:rsidR="003436C2" w:rsidRPr="00EA6E65" w:rsidRDefault="003436C2" w:rsidP="00B46A9E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 xml:space="preserve">1. Основное мероприятие «Обеспечение деятельности Губернатора Ульяновской области и иных государственных органов, </w:t>
            </w:r>
          </w:p>
          <w:p w14:paraId="52645B18" w14:textId="23EBC46A" w:rsidR="003436C2" w:rsidRPr="00EA6E65" w:rsidRDefault="003436C2" w:rsidP="00BB2E49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 xml:space="preserve">в том числе </w:t>
            </w:r>
            <w:r w:rsidR="00BB2E49">
              <w:rPr>
                <w:rFonts w:ascii="PT Astra Serif" w:hAnsi="PT Astra Serif"/>
                <w:sz w:val="24"/>
                <w:szCs w:val="24"/>
              </w:rPr>
              <w:t>выполнение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работ по капитальному ремонту административных зданий» </w:t>
            </w:r>
          </w:p>
        </w:tc>
      </w:tr>
      <w:tr w:rsidR="003436C2" w:rsidRPr="00A451F1" w14:paraId="52199D48" w14:textId="1D2DD0A9" w:rsidTr="003436C2">
        <w:tc>
          <w:tcPr>
            <w:tcW w:w="706" w:type="dxa"/>
          </w:tcPr>
          <w:p w14:paraId="0DD9DE6F" w14:textId="77777777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7A370EAE" w14:textId="4EA4E5F4" w:rsidR="003436C2" w:rsidRPr="00EA6E65" w:rsidRDefault="003436C2" w:rsidP="005A2ED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00BF6">
              <w:rPr>
                <w:rFonts w:ascii="PT Astra Serif" w:hAnsi="PT Astra Serif"/>
                <w:sz w:val="24"/>
                <w:szCs w:val="24"/>
              </w:rPr>
              <w:t>Доля исполненных мероприятий, пред</w:t>
            </w:r>
            <w:r w:rsidRPr="00A00BF6">
              <w:rPr>
                <w:rFonts w:ascii="PT Astra Serif" w:hAnsi="PT Astra Serif"/>
                <w:sz w:val="24"/>
                <w:szCs w:val="24"/>
              </w:rPr>
              <w:t>у</w:t>
            </w:r>
            <w:r w:rsidRPr="00A00BF6">
              <w:rPr>
                <w:rFonts w:ascii="PT Astra Serif" w:hAnsi="PT Astra Serif"/>
                <w:sz w:val="24"/>
                <w:szCs w:val="24"/>
              </w:rPr>
              <w:t>смотренных бюдже</w:t>
            </w:r>
            <w:r w:rsidRPr="00A00BF6">
              <w:rPr>
                <w:rFonts w:ascii="PT Astra Serif" w:hAnsi="PT Astra Serif"/>
                <w:sz w:val="24"/>
                <w:szCs w:val="24"/>
              </w:rPr>
              <w:t>т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ной сметой Облас</w:t>
            </w:r>
            <w:r w:rsidRPr="00A00BF6">
              <w:rPr>
                <w:rFonts w:ascii="PT Astra Serif" w:hAnsi="PT Astra Serif"/>
                <w:sz w:val="24"/>
                <w:szCs w:val="24"/>
              </w:rPr>
              <w:t>т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ного государственн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о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го казённого учр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е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ждения «Управление делами Ульяновской обла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сти», в общем количестве </w:t>
            </w:r>
            <w:r w:rsidRPr="00A00BF6">
              <w:rPr>
                <w:rFonts w:ascii="PT Astra Serif" w:hAnsi="PT Astra Serif"/>
                <w:sz w:val="24"/>
                <w:szCs w:val="24"/>
              </w:rPr>
              <w:t>таких м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е</w:t>
            </w:r>
            <w:r w:rsidRPr="00A00BF6">
              <w:rPr>
                <w:rFonts w:ascii="PT Astra Serif" w:hAnsi="PT Astra Serif"/>
                <w:sz w:val="24"/>
                <w:szCs w:val="24"/>
              </w:rPr>
              <w:t>роприятий»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(далее – ОГКУ «Управление делами Ульяновской области, смета соо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sz w:val="24"/>
                <w:szCs w:val="24"/>
              </w:rPr>
              <w:t>ветственно)</w:t>
            </w:r>
          </w:p>
        </w:tc>
        <w:tc>
          <w:tcPr>
            <w:tcW w:w="1418" w:type="dxa"/>
          </w:tcPr>
          <w:p w14:paraId="2D3B188E" w14:textId="165AC2BD" w:rsidR="003436C2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3436C2">
              <w:rPr>
                <w:rFonts w:ascii="PT Astra Serif" w:hAnsi="PT Astra Serif"/>
                <w:sz w:val="24"/>
                <w:szCs w:val="24"/>
              </w:rPr>
              <w:t>роцент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14:paraId="4F29D647" w14:textId="608CA004" w:rsidR="003436C2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3436C2">
              <w:rPr>
                <w:rFonts w:ascii="PT Astra Serif" w:hAnsi="PT Astra Serif"/>
                <w:sz w:val="24"/>
                <w:szCs w:val="24"/>
              </w:rPr>
              <w:t>е менее</w:t>
            </w:r>
          </w:p>
        </w:tc>
        <w:tc>
          <w:tcPr>
            <w:tcW w:w="1138" w:type="dxa"/>
          </w:tcPr>
          <w:p w14:paraId="24FB5D0D" w14:textId="7342401E" w:rsidR="003436C2" w:rsidRPr="00EA6E65" w:rsidRDefault="00BB2E49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е менее 90</w:t>
            </w:r>
          </w:p>
        </w:tc>
        <w:tc>
          <w:tcPr>
            <w:tcW w:w="709" w:type="dxa"/>
          </w:tcPr>
          <w:p w14:paraId="1DB65631" w14:textId="03B34A32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771550D7" w14:textId="1031FFA3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D6547A7" w14:textId="6928CEC7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94C14D2" w14:textId="5D919BD5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6C7A57E" w14:textId="361417AA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2AC2BCF" w14:textId="3BDCB411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3280" w:type="dxa"/>
            <w:vAlign w:val="center"/>
          </w:tcPr>
          <w:p w14:paraId="123524F9" w14:textId="5270852A" w:rsidR="003436C2" w:rsidRDefault="003436C2" w:rsidP="00434D3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6E1EF3">
              <w:rPr>
                <w:rFonts w:ascii="PT Astra Serif" w:hAnsi="PT Astra Serif"/>
                <w:sz w:val="24"/>
                <w:szCs w:val="24"/>
                <w:vertAlign w:val="subscript"/>
              </w:rPr>
              <w:t>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=</w:t>
            </w:r>
            <w:r w:rsidR="00BB2E4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и</w:t>
            </w:r>
            <w:proofErr w:type="spellEnd"/>
            <w:r w:rsidRPr="006E1EF3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6E1EF3">
              <w:rPr>
                <w:rFonts w:ascii="PT Astra Serif" w:hAnsi="PT Astra Serif"/>
                <w:sz w:val="24"/>
                <w:szCs w:val="24"/>
                <w:vertAlign w:val="subscript"/>
              </w:rPr>
              <w:t>з</w:t>
            </w:r>
            <w:proofErr w:type="spellEnd"/>
            <w:r w:rsidR="00BB2E49">
              <w:rPr>
                <w:rFonts w:ascii="PT Astra Serif" w:hAnsi="PT Astra Serif"/>
                <w:sz w:val="24"/>
                <w:szCs w:val="24"/>
              </w:rPr>
              <w:t xml:space="preserve"> х </w:t>
            </w:r>
            <w:r>
              <w:rPr>
                <w:rFonts w:ascii="PT Astra Serif" w:hAnsi="PT Astra Serif"/>
                <w:sz w:val="24"/>
                <w:szCs w:val="24"/>
              </w:rPr>
              <w:t>100</w:t>
            </w:r>
            <w:r w:rsidR="00BB2E4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%, где:</w:t>
            </w:r>
          </w:p>
          <w:p w14:paraId="1BD82832" w14:textId="77777777" w:rsidR="003436C2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E8AC16F" w14:textId="4F0C9A43" w:rsidR="003436C2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6E1EF3">
              <w:rPr>
                <w:rFonts w:ascii="PT Astra Serif" w:hAnsi="PT Astra Serif"/>
                <w:sz w:val="24"/>
                <w:szCs w:val="24"/>
                <w:vertAlign w:val="subscript"/>
              </w:rPr>
              <w:t>м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="00BB2E49">
              <w:rPr>
                <w:rFonts w:ascii="PT Astra Serif" w:hAnsi="PT Astra Serif"/>
                <w:sz w:val="24"/>
                <w:szCs w:val="24"/>
                <w:vertAlign w:val="subscript"/>
              </w:rPr>
              <w:t>—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Pr="00DA508F">
              <w:rPr>
                <w:rFonts w:ascii="PT Astra Serif" w:hAnsi="PT Astra Serif"/>
                <w:sz w:val="24"/>
                <w:szCs w:val="24"/>
              </w:rPr>
              <w:t>доля исполненных мер</w:t>
            </w:r>
            <w:r w:rsidRPr="00DA508F">
              <w:rPr>
                <w:rFonts w:ascii="PT Astra Serif" w:hAnsi="PT Astra Serif"/>
                <w:sz w:val="24"/>
                <w:szCs w:val="24"/>
              </w:rPr>
              <w:t>о</w:t>
            </w:r>
            <w:r w:rsidRPr="00DA508F">
              <w:rPr>
                <w:rFonts w:ascii="PT Astra Serif" w:hAnsi="PT Astra Serif"/>
                <w:sz w:val="24"/>
                <w:szCs w:val="24"/>
              </w:rPr>
              <w:t>приятий, предусмотренных сметой,</w:t>
            </w:r>
          </w:p>
          <w:p w14:paraId="3C2B8CCD" w14:textId="1FFB300B" w:rsidR="003436C2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и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="00BB2E49">
              <w:rPr>
                <w:rFonts w:ascii="PT Astra Serif" w:hAnsi="PT Astra Serif"/>
                <w:sz w:val="24"/>
                <w:szCs w:val="24"/>
                <w:vertAlign w:val="subscript"/>
              </w:rPr>
              <w:t>—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количество исполненных мероприятий, предусмотре</w:t>
            </w:r>
            <w:r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ных сметой,</w:t>
            </w:r>
          </w:p>
          <w:p w14:paraId="6DC56744" w14:textId="73D16379" w:rsidR="003436C2" w:rsidRPr="00DA508F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6E1EF3">
              <w:rPr>
                <w:rFonts w:ascii="PT Astra Serif" w:hAnsi="PT Astra Serif"/>
                <w:sz w:val="24"/>
                <w:szCs w:val="24"/>
                <w:vertAlign w:val="subscript"/>
              </w:rPr>
              <w:t>з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="00BB2E49">
              <w:rPr>
                <w:rFonts w:ascii="PT Astra Serif" w:hAnsi="PT Astra Serif"/>
                <w:sz w:val="24"/>
                <w:szCs w:val="24"/>
                <w:vertAlign w:val="subscript"/>
              </w:rPr>
              <w:t>—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Pr="00DA508F">
              <w:rPr>
                <w:rFonts w:ascii="PT Astra Serif" w:hAnsi="PT Astra Serif"/>
                <w:sz w:val="24"/>
                <w:szCs w:val="24"/>
              </w:rPr>
              <w:t>общее количество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запл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нированных мероприятий с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гласно смете.</w:t>
            </w:r>
          </w:p>
          <w:p w14:paraId="491790E4" w14:textId="77777777" w:rsidR="003436C2" w:rsidRPr="00EA6E65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 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количестве исполненных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мероприяти</w:t>
            </w:r>
            <w:r>
              <w:rPr>
                <w:rFonts w:ascii="PT Astra Serif" w:hAnsi="PT Astra Serif"/>
                <w:sz w:val="24"/>
                <w:szCs w:val="24"/>
              </w:rPr>
              <w:t>й</w:t>
            </w:r>
            <w:r w:rsidRPr="00EA6E65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предусмотренных сметой,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отчётном периоде.</w:t>
            </w:r>
          </w:p>
          <w:p w14:paraId="01AA9E84" w14:textId="75FD8D60" w:rsidR="003436C2" w:rsidRPr="00EA6E65" w:rsidRDefault="003436C2" w:rsidP="00BB2E4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BB2E49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3436C2" w:rsidRPr="00A451F1" w14:paraId="6D16BAF7" w14:textId="63100907" w:rsidTr="003720ED">
        <w:tc>
          <w:tcPr>
            <w:tcW w:w="706" w:type="dxa"/>
          </w:tcPr>
          <w:p w14:paraId="7BA95BE6" w14:textId="4611498C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Pr="00EA6E6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2B378E2D" w14:textId="3DB4EB07" w:rsidR="003436C2" w:rsidRPr="00A00BF6" w:rsidRDefault="003436C2" w:rsidP="00BB2E4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A00BF6">
              <w:rPr>
                <w:rFonts w:ascii="PT Astra Serif" w:hAnsi="PT Astra Serif"/>
                <w:sz w:val="24"/>
                <w:szCs w:val="24"/>
              </w:rPr>
              <w:t xml:space="preserve">оля реализованных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организационно-технических 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мер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о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приятий, направле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н</w:t>
            </w:r>
            <w:r w:rsidRPr="00A00BF6">
              <w:rPr>
                <w:rFonts w:ascii="PT Astra Serif" w:hAnsi="PT Astra Serif"/>
                <w:sz w:val="24"/>
                <w:szCs w:val="24"/>
              </w:rPr>
              <w:t xml:space="preserve">ных на устранение неисправностей </w:t>
            </w:r>
            <w:r>
              <w:rPr>
                <w:rFonts w:ascii="PT Astra Serif" w:hAnsi="PT Astra Serif"/>
                <w:sz w:val="24"/>
                <w:szCs w:val="24"/>
              </w:rPr>
              <w:t>стр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ительных констру</w:t>
            </w:r>
            <w:r>
              <w:rPr>
                <w:rFonts w:ascii="PT Astra Serif" w:hAnsi="PT Astra Serif"/>
                <w:sz w:val="24"/>
                <w:szCs w:val="24"/>
              </w:rPr>
              <w:t>к</w:t>
            </w:r>
            <w:r>
              <w:rPr>
                <w:rFonts w:ascii="PT Astra Serif" w:hAnsi="PT Astra Serif"/>
                <w:sz w:val="24"/>
                <w:szCs w:val="24"/>
              </w:rPr>
              <w:t>ций</w:t>
            </w:r>
            <w:r w:rsidRPr="00A00BF6">
              <w:rPr>
                <w:rFonts w:ascii="PT Astra Serif" w:hAnsi="PT Astra Serif"/>
                <w:sz w:val="24"/>
                <w:szCs w:val="24"/>
              </w:rPr>
              <w:t xml:space="preserve"> администрати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в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ных зданий,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занима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мых государстве</w:t>
            </w:r>
            <w:r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BB2E49">
              <w:rPr>
                <w:rFonts w:ascii="PT Astra Serif" w:hAnsi="PT Astra Serif"/>
                <w:sz w:val="24"/>
                <w:szCs w:val="24"/>
              </w:rPr>
              <w:t>ыми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B2E49">
              <w:rPr>
                <w:rFonts w:ascii="PT Astra Serif" w:hAnsi="PT Astra Serif"/>
                <w:sz w:val="24"/>
                <w:szCs w:val="24"/>
              </w:rPr>
              <w:t>органами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A00BF6">
              <w:rPr>
                <w:rFonts w:ascii="PT Astra Serif" w:hAnsi="PT Astra Serif"/>
                <w:sz w:val="24"/>
                <w:szCs w:val="24"/>
              </w:rPr>
              <w:t xml:space="preserve"> в том числе </w:t>
            </w:r>
            <w:r>
              <w:rPr>
                <w:rFonts w:ascii="PT Astra Serif" w:hAnsi="PT Astra Serif"/>
                <w:sz w:val="24"/>
                <w:szCs w:val="24"/>
              </w:rPr>
              <w:t>выполнение</w:t>
            </w:r>
            <w:r w:rsidRPr="00A00BF6">
              <w:rPr>
                <w:rFonts w:ascii="PT Astra Serif" w:hAnsi="PT Astra Serif"/>
                <w:sz w:val="24"/>
                <w:szCs w:val="24"/>
              </w:rPr>
              <w:t xml:space="preserve"> работ по их кап</w:t>
            </w:r>
            <w:r w:rsidRPr="00A00BF6">
              <w:rPr>
                <w:rFonts w:ascii="PT Astra Serif" w:hAnsi="PT Astra Serif"/>
                <w:sz w:val="24"/>
                <w:szCs w:val="24"/>
              </w:rPr>
              <w:t>и</w:t>
            </w:r>
            <w:r w:rsidRPr="00A00BF6">
              <w:rPr>
                <w:rFonts w:ascii="PT Astra Serif" w:hAnsi="PT Astra Serif"/>
                <w:sz w:val="24"/>
                <w:szCs w:val="24"/>
              </w:rPr>
              <w:t>тальному ремонту, в об</w:t>
            </w:r>
            <w:r>
              <w:rPr>
                <w:rFonts w:ascii="PT Astra Serif" w:hAnsi="PT Astra Serif"/>
                <w:sz w:val="24"/>
                <w:szCs w:val="24"/>
              </w:rPr>
              <w:t>щем количестве</w:t>
            </w:r>
            <w:r w:rsidRPr="00A00BF6">
              <w:rPr>
                <w:rFonts w:ascii="PT Astra Serif" w:hAnsi="PT Astra Serif"/>
                <w:sz w:val="24"/>
                <w:szCs w:val="24"/>
              </w:rPr>
              <w:t xml:space="preserve"> таких мероприятий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(далее - организац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>онно-технические мероприятия)</w:t>
            </w:r>
          </w:p>
        </w:tc>
        <w:tc>
          <w:tcPr>
            <w:tcW w:w="1418" w:type="dxa"/>
          </w:tcPr>
          <w:p w14:paraId="0D562580" w14:textId="556BCE39" w:rsidR="003436C2" w:rsidRPr="00EA6E65" w:rsidRDefault="00BB2E49" w:rsidP="0043752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3436C2">
              <w:rPr>
                <w:rFonts w:ascii="PT Astra Serif" w:hAnsi="PT Astra Serif"/>
                <w:sz w:val="24"/>
                <w:szCs w:val="24"/>
              </w:rPr>
              <w:t>роцент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14:paraId="3CE9481D" w14:textId="78A807F8" w:rsidR="003436C2" w:rsidRPr="00EA6E65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3436C2">
              <w:rPr>
                <w:rFonts w:ascii="PT Astra Serif" w:hAnsi="PT Astra Serif"/>
                <w:sz w:val="24"/>
                <w:szCs w:val="24"/>
              </w:rPr>
              <w:t>е менее</w:t>
            </w:r>
          </w:p>
        </w:tc>
        <w:tc>
          <w:tcPr>
            <w:tcW w:w="1138" w:type="dxa"/>
          </w:tcPr>
          <w:p w14:paraId="5C80453E" w14:textId="691FDF76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FED4B04" w14:textId="06CC9E5E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D63BD16" w14:textId="72E43039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659A64C" w14:textId="371ADDC3" w:rsidR="003436C2" w:rsidRPr="00EA6E65" w:rsidRDefault="003436C2" w:rsidP="00C04DD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84D7903" w14:textId="1CBA60A0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F286C43" w14:textId="3519AB59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CCE3010" w14:textId="34CF4B47" w:rsidR="003436C2" w:rsidRPr="00EA6E65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280" w:type="dxa"/>
            <w:vAlign w:val="center"/>
          </w:tcPr>
          <w:p w14:paraId="70A9F6E1" w14:textId="2CDC7463" w:rsidR="003436C2" w:rsidRDefault="003436C2" w:rsidP="00434D3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DA508F">
              <w:rPr>
                <w:rFonts w:ascii="PT Astra Serif" w:hAnsi="PT Astra Serif"/>
                <w:sz w:val="24"/>
                <w:szCs w:val="24"/>
                <w:vertAlign w:val="subscript"/>
              </w:rPr>
              <w:t>т</w:t>
            </w:r>
            <w:r w:rsidRPr="006E1EF3">
              <w:rPr>
                <w:rFonts w:ascii="PT Astra Serif" w:hAnsi="PT Astra Serif"/>
                <w:sz w:val="24"/>
                <w:szCs w:val="24"/>
                <w:vertAlign w:val="subscript"/>
              </w:rPr>
              <w:t>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=</w:t>
            </w:r>
            <w:r w:rsidR="00BB2E4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р</w:t>
            </w:r>
            <w:r w:rsidRPr="006E1EF3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6E1EF3">
              <w:rPr>
                <w:rFonts w:ascii="PT Astra Serif" w:hAnsi="PT Astra Serif"/>
                <w:sz w:val="24"/>
                <w:szCs w:val="24"/>
                <w:vertAlign w:val="subscript"/>
              </w:rPr>
              <w:t>з</w:t>
            </w:r>
            <w:proofErr w:type="spellEnd"/>
            <w:r w:rsidR="00BB2E49"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="00BB2E49">
              <w:rPr>
                <w:rFonts w:ascii="PT Astra Serif" w:hAnsi="PT Astra Serif"/>
                <w:sz w:val="24"/>
                <w:szCs w:val="24"/>
              </w:rPr>
              <w:t xml:space="preserve">х </w:t>
            </w:r>
            <w:r>
              <w:rPr>
                <w:rFonts w:ascii="PT Astra Serif" w:hAnsi="PT Astra Serif"/>
                <w:sz w:val="24"/>
                <w:szCs w:val="24"/>
              </w:rPr>
              <w:t>100</w:t>
            </w:r>
            <w:r w:rsidR="00BB2E4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%, где:</w:t>
            </w:r>
          </w:p>
          <w:p w14:paraId="4371109F" w14:textId="77777777" w:rsidR="003436C2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3977967" w14:textId="120FCFA3" w:rsidR="003436C2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6A1D06">
              <w:rPr>
                <w:rFonts w:ascii="PT Astra Serif" w:hAnsi="PT Astra Serif"/>
                <w:sz w:val="24"/>
                <w:szCs w:val="24"/>
                <w:vertAlign w:val="subscript"/>
              </w:rPr>
              <w:t>т</w:t>
            </w:r>
            <w:r w:rsidRPr="006E1EF3">
              <w:rPr>
                <w:rFonts w:ascii="PT Astra Serif" w:hAnsi="PT Astra Serif"/>
                <w:sz w:val="24"/>
                <w:szCs w:val="24"/>
                <w:vertAlign w:val="subscript"/>
              </w:rPr>
              <w:t>м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="00BB2E49">
              <w:rPr>
                <w:rFonts w:ascii="PT Astra Serif" w:hAnsi="PT Astra Serif"/>
                <w:sz w:val="24"/>
                <w:szCs w:val="24"/>
                <w:vertAlign w:val="subscript"/>
              </w:rPr>
              <w:t>—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Pr="00DA508F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>
              <w:rPr>
                <w:rFonts w:ascii="PT Astra Serif" w:hAnsi="PT Astra Serif"/>
                <w:sz w:val="24"/>
                <w:szCs w:val="24"/>
              </w:rPr>
              <w:t>реализованных о</w:t>
            </w:r>
            <w:r>
              <w:rPr>
                <w:rFonts w:ascii="PT Astra Serif" w:hAnsi="PT Astra Serif"/>
                <w:sz w:val="24"/>
                <w:szCs w:val="24"/>
              </w:rPr>
              <w:t>р</w:t>
            </w:r>
            <w:r>
              <w:rPr>
                <w:rFonts w:ascii="PT Astra Serif" w:hAnsi="PT Astra Serif"/>
                <w:sz w:val="24"/>
                <w:szCs w:val="24"/>
              </w:rPr>
              <w:t>ганизационно-технических мероприятий</w:t>
            </w:r>
            <w:r w:rsidRPr="00DA508F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451955DC" w14:textId="2DDC7B0C" w:rsidR="003436C2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р </w:t>
            </w:r>
            <w:r w:rsidR="00BB2E49">
              <w:rPr>
                <w:rFonts w:ascii="PT Astra Serif" w:hAnsi="PT Astra Serif"/>
                <w:sz w:val="24"/>
                <w:szCs w:val="24"/>
                <w:vertAlign w:val="subscript"/>
              </w:rPr>
              <w:t>—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количество реализова</w:t>
            </w:r>
            <w:r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ных организационно</w:t>
            </w:r>
            <w:r w:rsidR="00494A2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494A2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техн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>ческих мероприятий,</w:t>
            </w:r>
          </w:p>
          <w:p w14:paraId="277F7441" w14:textId="47A4D15E" w:rsidR="003436C2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6E1EF3">
              <w:rPr>
                <w:rFonts w:ascii="PT Astra Serif" w:hAnsi="PT Astra Serif"/>
                <w:sz w:val="24"/>
                <w:szCs w:val="24"/>
                <w:vertAlign w:val="subscript"/>
              </w:rPr>
              <w:t>з</w:t>
            </w:r>
            <w:proofErr w:type="spellEnd"/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="00BB2E49">
              <w:rPr>
                <w:rFonts w:ascii="PT Astra Serif" w:hAnsi="PT Astra Serif"/>
                <w:sz w:val="24"/>
                <w:szCs w:val="24"/>
                <w:vertAlign w:val="subscript"/>
              </w:rPr>
              <w:t>—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Pr="00DA508F">
              <w:rPr>
                <w:rFonts w:ascii="PT Astra Serif" w:hAnsi="PT Astra Serif"/>
                <w:sz w:val="24"/>
                <w:szCs w:val="24"/>
              </w:rPr>
              <w:t>общее количество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запл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нированных организа</w:t>
            </w:r>
            <w:r w:rsidR="00434D35">
              <w:rPr>
                <w:rFonts w:ascii="PT Astra Serif" w:hAnsi="PT Astra Serif"/>
                <w:sz w:val="24"/>
                <w:szCs w:val="24"/>
              </w:rPr>
              <w:t>ционно-технических мероприятий.</w:t>
            </w:r>
          </w:p>
          <w:p w14:paraId="5F9BB2C2" w14:textId="77777777" w:rsidR="003436C2" w:rsidRPr="00EA6E65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 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количестве реализованных организацио</w:t>
            </w:r>
            <w:r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но-технических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мероприяти</w:t>
            </w:r>
            <w:r>
              <w:rPr>
                <w:rFonts w:ascii="PT Astra Serif" w:hAnsi="PT Astra Serif"/>
                <w:sz w:val="24"/>
                <w:szCs w:val="24"/>
              </w:rPr>
              <w:t>й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в отчётном периоде.</w:t>
            </w:r>
          </w:p>
          <w:p w14:paraId="79372A2E" w14:textId="4181CE54" w:rsidR="003436C2" w:rsidRPr="00EA6E65" w:rsidRDefault="003436C2" w:rsidP="00494A2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494A2D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3436C2" w:rsidRPr="00A451F1" w14:paraId="594080FA" w14:textId="7182E84D" w:rsidTr="003436C2">
        <w:tc>
          <w:tcPr>
            <w:tcW w:w="706" w:type="dxa"/>
          </w:tcPr>
          <w:p w14:paraId="3BB3C160" w14:textId="74B147B0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EA6E6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A0E6121" w14:textId="021110E2" w:rsidR="003436C2" w:rsidRPr="00EA6E65" w:rsidRDefault="003436C2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Количество инфо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мационных матери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лов о деятельности Губернатора Уль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новской области и 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Правительства Уль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новской области, размещённых на официальном сайте Губернатора и Пр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вительства Ульяно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ской области в 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формационно-телекоммуникацио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ной сети «Интернет»</w:t>
            </w:r>
          </w:p>
        </w:tc>
        <w:tc>
          <w:tcPr>
            <w:tcW w:w="1418" w:type="dxa"/>
          </w:tcPr>
          <w:p w14:paraId="14B1265A" w14:textId="2544CD42" w:rsidR="003436C2" w:rsidRPr="00EA6E65" w:rsidRDefault="00494A2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Е</w:t>
            </w:r>
            <w:r w:rsidR="003436C2">
              <w:rPr>
                <w:rFonts w:ascii="PT Astra Serif" w:hAnsi="PT Astra Serif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14:paraId="44FDE185" w14:textId="5339C8D7" w:rsidR="003436C2" w:rsidRPr="00EA6E65" w:rsidRDefault="00494A2D" w:rsidP="0043752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</w:tcPr>
          <w:p w14:paraId="44C324B6" w14:textId="37E6EF7D" w:rsidR="003436C2" w:rsidRPr="00EA6E65" w:rsidRDefault="003436C2" w:rsidP="0043752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709" w:type="dxa"/>
          </w:tcPr>
          <w:p w14:paraId="628F1D4D" w14:textId="317E51C6" w:rsidR="003436C2" w:rsidRPr="00EA6E65" w:rsidRDefault="003436C2" w:rsidP="0043752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708" w:type="dxa"/>
          </w:tcPr>
          <w:p w14:paraId="0D2F6375" w14:textId="5613D7B8" w:rsidR="003436C2" w:rsidRPr="00EA6E65" w:rsidRDefault="003436C2" w:rsidP="0043752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14:paraId="0E237A3B" w14:textId="52478FED" w:rsidR="003436C2" w:rsidRPr="00EA6E65" w:rsidRDefault="003436C2" w:rsidP="0043752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14:paraId="6914A42F" w14:textId="1E694806" w:rsidR="003436C2" w:rsidRPr="00EA6E65" w:rsidRDefault="003436C2" w:rsidP="0043752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709" w:type="dxa"/>
          </w:tcPr>
          <w:p w14:paraId="57EB850D" w14:textId="47FCC840" w:rsidR="003436C2" w:rsidRPr="00EA6E65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709" w:type="dxa"/>
          </w:tcPr>
          <w:p w14:paraId="3B662905" w14:textId="479B1053" w:rsidR="003436C2" w:rsidRPr="00EA6E65" w:rsidRDefault="003436C2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3280" w:type="dxa"/>
          </w:tcPr>
          <w:p w14:paraId="7A5F3471" w14:textId="6E3EBAC0" w:rsidR="003436C2" w:rsidRPr="00EA6E65" w:rsidRDefault="00434D35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Фактическое количество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 xml:space="preserve"> 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формационных материалов, размещаемых на официал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ном сайте Губернатора и Пр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вительства Ульяновской обл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lastRenderedPageBreak/>
              <w:t>сти в информационно</w:t>
            </w:r>
            <w:r w:rsidR="00494A2D">
              <w:rPr>
                <w:rFonts w:ascii="PT Astra Serif" w:hAnsi="PT Astra Serif"/>
                <w:sz w:val="24"/>
                <w:szCs w:val="24"/>
              </w:rPr>
              <w:t>-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теле</w:t>
            </w:r>
            <w:r w:rsidR="00494A2D">
              <w:rPr>
                <w:rFonts w:ascii="PT Astra Serif" w:hAnsi="PT Astra Serif"/>
                <w:sz w:val="24"/>
                <w:szCs w:val="24"/>
              </w:rPr>
              <w:t>-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коммуникационной сети «И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="003436C2" w:rsidRPr="00EA6E65">
              <w:rPr>
                <w:rFonts w:ascii="PT Astra Serif" w:hAnsi="PT Astra Serif"/>
                <w:sz w:val="24"/>
                <w:szCs w:val="24"/>
              </w:rPr>
              <w:t>тернет».</w:t>
            </w:r>
          </w:p>
          <w:p w14:paraId="316BD2A8" w14:textId="1583FD8D" w:rsidR="003436C2" w:rsidRPr="00EA6E65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ческие данные о количестве информационных материалов о деятельности Губернатора Ульяновской области и Пр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вительства Ульяновской обл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сти</w:t>
            </w:r>
            <w:r>
              <w:rPr>
                <w:rFonts w:ascii="PT Astra Serif" w:hAnsi="PT Astra Serif"/>
                <w:sz w:val="24"/>
                <w:szCs w:val="24"/>
              </w:rPr>
              <w:t>, размещаемых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на офиц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альном сайте Губернатора и Правительства Ульяновской области в информацион</w:t>
            </w:r>
            <w:r w:rsidR="00494A2D">
              <w:rPr>
                <w:rFonts w:ascii="PT Astra Serif" w:hAnsi="PT Astra Serif"/>
                <w:sz w:val="24"/>
                <w:szCs w:val="24"/>
              </w:rPr>
              <w:t>но-</w:t>
            </w:r>
            <w:r>
              <w:rPr>
                <w:rFonts w:ascii="PT Astra Serif" w:hAnsi="PT Astra Serif"/>
                <w:sz w:val="24"/>
                <w:szCs w:val="24"/>
              </w:rPr>
              <w:t>телекомму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никационной сети «Интернет», представленные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ОГКУ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«Управление делами Ульяновской области».</w:t>
            </w:r>
          </w:p>
          <w:p w14:paraId="4616C237" w14:textId="52382A01" w:rsidR="003436C2" w:rsidRPr="00EA6E65" w:rsidRDefault="003436C2" w:rsidP="00494A2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6E65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о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494A2D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</w:tbl>
    <w:p w14:paraId="28D8D964" w14:textId="55D0F3F6" w:rsidR="00FE28AA" w:rsidRDefault="00494A2D" w:rsidP="00494A2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________________</w:t>
      </w:r>
    </w:p>
    <w:p w14:paraId="2218AB2B" w14:textId="77777777" w:rsidR="00FE28AA" w:rsidRPr="00A451F1" w:rsidRDefault="00FE28AA" w:rsidP="00FE28A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451F1">
        <w:rPr>
          <w:rFonts w:ascii="PT Astra Serif" w:hAnsi="PT Astra Serif"/>
          <w:sz w:val="24"/>
          <w:szCs w:val="24"/>
        </w:rPr>
        <w:t>* Характер динамики значений целевого индикатора:</w:t>
      </w:r>
    </w:p>
    <w:p w14:paraId="276B624B" w14:textId="77777777" w:rsidR="00FE28AA" w:rsidRPr="00A451F1" w:rsidRDefault="00FE28AA" w:rsidP="00FE28AA">
      <w:pPr>
        <w:pStyle w:val="ConsPlusNormal"/>
        <w:ind w:right="-456" w:firstLine="709"/>
        <w:jc w:val="both"/>
        <w:rPr>
          <w:rFonts w:ascii="PT Astra Serif" w:hAnsi="PT Astra Serif"/>
          <w:sz w:val="24"/>
          <w:szCs w:val="24"/>
        </w:rPr>
      </w:pPr>
      <w:r w:rsidRPr="00A451F1">
        <w:rPr>
          <w:rFonts w:ascii="PT Astra Serif" w:hAnsi="PT Astra Serif"/>
          <w:sz w:val="24"/>
          <w:szCs w:val="24"/>
        </w:rPr>
        <w:t>повышательный – увеличение значений целевого индикатора свидетельствует об улучшении ситуации в соответствующей сфере социал</w:t>
      </w:r>
      <w:r w:rsidRPr="00A451F1">
        <w:rPr>
          <w:rFonts w:ascii="PT Astra Serif" w:hAnsi="PT Astra Serif"/>
          <w:sz w:val="24"/>
          <w:szCs w:val="24"/>
        </w:rPr>
        <w:t>ь</w:t>
      </w:r>
      <w:r w:rsidRPr="00A451F1">
        <w:rPr>
          <w:rFonts w:ascii="PT Astra Serif" w:hAnsi="PT Astra Serif"/>
          <w:sz w:val="24"/>
          <w:szCs w:val="24"/>
        </w:rPr>
        <w:t>но-экономического развития Ульяновской области, уменьшение – об ухудшении;</w:t>
      </w:r>
    </w:p>
    <w:p w14:paraId="34932A08" w14:textId="6A30D794" w:rsidR="00A007DC" w:rsidRDefault="00A007DC" w:rsidP="00A00BF6">
      <w:pPr>
        <w:pStyle w:val="ConsPlusNormal"/>
        <w:ind w:right="-456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не менее – значение целевого индикатора, которое равно плановому значению или превышает его;</w:t>
      </w:r>
    </w:p>
    <w:p w14:paraId="663659CD" w14:textId="0A954CE3" w:rsidR="00FE28AA" w:rsidRPr="00A00BF6" w:rsidRDefault="00FE28AA" w:rsidP="00A00BF6">
      <w:pPr>
        <w:pStyle w:val="ConsPlusNormal"/>
        <w:ind w:right="-456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A451F1">
        <w:rPr>
          <w:rFonts w:ascii="PT Astra Serif" w:hAnsi="PT Astra Serif"/>
          <w:sz w:val="24"/>
          <w:szCs w:val="24"/>
        </w:rPr>
        <w:t>стабильный</w:t>
      </w:r>
      <w:proofErr w:type="gramEnd"/>
      <w:r w:rsidRPr="00A451F1">
        <w:rPr>
          <w:rFonts w:ascii="PT Astra Serif" w:hAnsi="PT Astra Serif"/>
          <w:sz w:val="24"/>
          <w:szCs w:val="24"/>
        </w:rPr>
        <w:t xml:space="preserve"> – значение целевого индикатора неизменно.</w:t>
      </w:r>
    </w:p>
    <w:p w14:paraId="2E591C8F" w14:textId="0D86E1E9" w:rsidR="00FE28AA" w:rsidRDefault="00FE28AA" w:rsidP="00A00BF6">
      <w:pPr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</w:t>
      </w:r>
      <w:r w:rsidRPr="00A451F1">
        <w:rPr>
          <w:rFonts w:ascii="PT Astra Serif" w:hAnsi="PT Astra Serif"/>
        </w:rPr>
        <w:t>_____».</w:t>
      </w:r>
    </w:p>
    <w:p w14:paraId="62421337" w14:textId="0D27FFC5" w:rsidR="008E03DA" w:rsidRDefault="00494A2D" w:rsidP="00B7575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4. Приложение № </w:t>
      </w:r>
      <w:r w:rsidR="00B75757">
        <w:rPr>
          <w:rFonts w:ascii="PT Astra Serif" w:hAnsi="PT Astra Serif"/>
        </w:rPr>
        <w:t>2 изложить в следующей редакции:</w:t>
      </w:r>
    </w:p>
    <w:p w14:paraId="193E7C01" w14:textId="77777777" w:rsidR="00B75757" w:rsidRPr="00172D72" w:rsidRDefault="00B75757" w:rsidP="00B7575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  <w:sectPr w:rsidR="00B75757" w:rsidRPr="00172D72" w:rsidSect="00815014">
          <w:pgSz w:w="16838" w:h="11906" w:orient="landscape" w:code="9"/>
          <w:pgMar w:top="1560" w:right="1134" w:bottom="1701" w:left="1134" w:header="568" w:footer="454" w:gutter="0"/>
          <w:pgNumType w:start="3"/>
          <w:cols w:space="708"/>
          <w:docGrid w:linePitch="381"/>
        </w:sectPr>
      </w:pPr>
    </w:p>
    <w:p w14:paraId="7F80D762" w14:textId="77777777" w:rsidR="00494A2D" w:rsidRDefault="00494A2D" w:rsidP="002004C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241444CC" w14:textId="77777777" w:rsidR="00450436" w:rsidRDefault="00450436" w:rsidP="00450436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  <w:r w:rsidRPr="00A451F1">
        <w:rPr>
          <w:rFonts w:ascii="PT Astra Serif" w:hAnsi="PT Astra Serif" w:cs="Times New Roman"/>
          <w:sz w:val="28"/>
          <w:szCs w:val="28"/>
        </w:rPr>
        <w:t>«</w:t>
      </w:r>
      <w:r w:rsidRPr="00A451F1">
        <w:rPr>
          <w:rFonts w:ascii="PT Astra Serif" w:hAnsi="PT Astra Serif"/>
          <w:sz w:val="28"/>
          <w:szCs w:val="28"/>
        </w:rPr>
        <w:t>ПРИЛОЖЕНИЕ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A451F1">
        <w:rPr>
          <w:rFonts w:ascii="PT Astra Serif" w:hAnsi="PT Astra Serif"/>
          <w:sz w:val="28"/>
          <w:szCs w:val="28"/>
        </w:rPr>
        <w:t>№ 2</w:t>
      </w:r>
    </w:p>
    <w:p w14:paraId="38A01A08" w14:textId="77777777" w:rsidR="00450436" w:rsidRPr="00A451F1" w:rsidRDefault="00450436" w:rsidP="00450436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113692A" w14:textId="77777777" w:rsidR="00450436" w:rsidRPr="00A451F1" w:rsidRDefault="00450436" w:rsidP="00450436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  <w:r w:rsidRPr="00A451F1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05F039D7" w14:textId="36882009" w:rsidR="005126DD" w:rsidRDefault="005126DD" w:rsidP="00450436">
      <w:pPr>
        <w:pStyle w:val="ConsPlusNormal"/>
        <w:rPr>
          <w:rFonts w:ascii="PT Astra Serif" w:hAnsi="PT Astra Serif"/>
          <w:sz w:val="28"/>
          <w:szCs w:val="28"/>
        </w:rPr>
      </w:pPr>
    </w:p>
    <w:p w14:paraId="6BE79E7B" w14:textId="77777777" w:rsidR="005126DD" w:rsidRDefault="005126DD" w:rsidP="005126D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FB7C96C" w14:textId="77777777" w:rsidR="005126DD" w:rsidRPr="00A451F1" w:rsidRDefault="005126DD" w:rsidP="005126D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8B70DED" w14:textId="77777777" w:rsidR="005126DD" w:rsidRPr="00A451F1" w:rsidRDefault="005126DD" w:rsidP="005126D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451F1">
        <w:rPr>
          <w:rFonts w:ascii="PT Astra Serif" w:hAnsi="PT Astra Serif"/>
          <w:sz w:val="28"/>
          <w:szCs w:val="28"/>
        </w:rPr>
        <w:t>СИСТЕМА МЕРОПРИЯТИЙ</w:t>
      </w:r>
    </w:p>
    <w:p w14:paraId="619E00D5" w14:textId="77777777" w:rsidR="005126DD" w:rsidRPr="00A451F1" w:rsidRDefault="005126DD" w:rsidP="005126D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451F1">
        <w:rPr>
          <w:rFonts w:ascii="PT Astra Serif" w:hAnsi="PT Astra Serif"/>
          <w:sz w:val="28"/>
          <w:szCs w:val="28"/>
        </w:rPr>
        <w:t>государственной программы Ульяновской области</w:t>
      </w:r>
    </w:p>
    <w:p w14:paraId="0592CD04" w14:textId="77777777" w:rsidR="005126DD" w:rsidRPr="00A451F1" w:rsidRDefault="005126DD" w:rsidP="005126DD">
      <w:pPr>
        <w:suppressAutoHyphens/>
        <w:ind w:firstLine="709"/>
        <w:jc w:val="center"/>
        <w:rPr>
          <w:rFonts w:ascii="PT Astra Serif" w:hAnsi="PT Astra Serif"/>
          <w:b/>
        </w:rPr>
      </w:pPr>
      <w:r w:rsidRPr="00A451F1">
        <w:rPr>
          <w:rFonts w:ascii="PT Astra Serif" w:hAnsi="PT Astra Serif"/>
          <w:b/>
        </w:rPr>
        <w:t>«Развитие государственного управления в Ульяновской области»</w:t>
      </w:r>
    </w:p>
    <w:p w14:paraId="6BCFB990" w14:textId="77777777" w:rsidR="005126DD" w:rsidRDefault="005126DD" w:rsidP="005126DD">
      <w:pPr>
        <w:suppressAutoHyphens/>
        <w:ind w:firstLine="709"/>
        <w:jc w:val="both"/>
        <w:rPr>
          <w:rFonts w:ascii="PT Astra Serif" w:hAnsi="PT Astra Serif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985"/>
        <w:gridCol w:w="1701"/>
        <w:gridCol w:w="1417"/>
        <w:gridCol w:w="1418"/>
        <w:gridCol w:w="1276"/>
        <w:gridCol w:w="1275"/>
        <w:gridCol w:w="1134"/>
        <w:gridCol w:w="1134"/>
        <w:gridCol w:w="1134"/>
      </w:tblGrid>
      <w:tr w:rsidR="005126DD" w:rsidRPr="000A51EC" w14:paraId="03D85EF1" w14:textId="77777777" w:rsidTr="008E03DA">
        <w:trPr>
          <w:trHeight w:val="70"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B0EC279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20476ADC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A51E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A51EC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EDB37A9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Наименование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новного</w:t>
            </w:r>
          </w:p>
          <w:p w14:paraId="6AF34202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мероприятия (мероприятия)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382B0F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  <w:p w14:paraId="32D89A5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исполнители</w:t>
            </w:r>
          </w:p>
          <w:p w14:paraId="3AA4F449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53C6CB5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Источник </w:t>
            </w:r>
            <w:proofErr w:type="gramStart"/>
            <w:r w:rsidRPr="000A51EC">
              <w:rPr>
                <w:rFonts w:ascii="PT Astra Serif" w:hAnsi="PT Astra Serif"/>
                <w:sz w:val="24"/>
                <w:szCs w:val="24"/>
              </w:rPr>
              <w:t>ф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нансового</w:t>
            </w:r>
            <w:proofErr w:type="gramEnd"/>
          </w:p>
          <w:p w14:paraId="5A2353F0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обеспечения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80584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Объём финансового обеспечения реализации мероприятий, тыс. руб.</w:t>
            </w:r>
          </w:p>
        </w:tc>
      </w:tr>
      <w:tr w:rsidR="005126DD" w:rsidRPr="000A51EC" w14:paraId="3ACB4C15" w14:textId="77777777" w:rsidTr="008E03DA">
        <w:trPr>
          <w:trHeight w:val="420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EBEE9B1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D17F03D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A680BD5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49AC2A5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02A0CBC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68374523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  <w:p w14:paraId="2B643C70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3F6F6C0E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2021 </w:t>
            </w:r>
          </w:p>
          <w:p w14:paraId="309126FC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4B91597A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2022 </w:t>
            </w:r>
          </w:p>
          <w:p w14:paraId="2222858C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16A18BD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2023 </w:t>
            </w:r>
          </w:p>
          <w:p w14:paraId="7E43CC12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9F8BE56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2024 </w:t>
            </w:r>
          </w:p>
          <w:p w14:paraId="26AA9D05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A568FFF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2025 </w:t>
            </w:r>
          </w:p>
          <w:p w14:paraId="65DF18E7" w14:textId="77777777" w:rsidR="005126DD" w:rsidRPr="000A51E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</w:tr>
    </w:tbl>
    <w:p w14:paraId="24328644" w14:textId="77777777" w:rsidR="005126DD" w:rsidRPr="000A51EC" w:rsidRDefault="005126DD" w:rsidP="005126DD">
      <w:pPr>
        <w:pStyle w:val="ConsPlusNormal"/>
        <w:spacing w:line="14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2452"/>
        <w:gridCol w:w="1985"/>
        <w:gridCol w:w="1689"/>
        <w:gridCol w:w="1429"/>
        <w:gridCol w:w="1418"/>
        <w:gridCol w:w="1275"/>
        <w:gridCol w:w="1276"/>
        <w:gridCol w:w="1276"/>
        <w:gridCol w:w="1134"/>
        <w:gridCol w:w="1134"/>
      </w:tblGrid>
      <w:tr w:rsidR="008E03DA" w:rsidRPr="000A51EC" w14:paraId="032EC030" w14:textId="77777777" w:rsidTr="0066773D">
        <w:trPr>
          <w:tblHeader/>
        </w:trPr>
        <w:tc>
          <w:tcPr>
            <w:tcW w:w="525" w:type="dxa"/>
            <w:vAlign w:val="center"/>
          </w:tcPr>
          <w:p w14:paraId="4155A0DD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52" w:type="dxa"/>
            <w:vAlign w:val="center"/>
          </w:tcPr>
          <w:p w14:paraId="0D09270A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332B5B90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689" w:type="dxa"/>
            <w:vAlign w:val="center"/>
          </w:tcPr>
          <w:p w14:paraId="21646E3E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29" w:type="dxa"/>
            <w:vAlign w:val="center"/>
          </w:tcPr>
          <w:p w14:paraId="24E60C94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87D4B4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69BCCD02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0B11C21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35073BB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00749252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31E0EE9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5126DD" w:rsidRPr="000A51EC" w14:paraId="2A9DB0C3" w14:textId="77777777" w:rsidTr="0066773D">
        <w:tc>
          <w:tcPr>
            <w:tcW w:w="15593" w:type="dxa"/>
            <w:gridSpan w:val="11"/>
            <w:vAlign w:val="center"/>
          </w:tcPr>
          <w:p w14:paraId="338FB19D" w14:textId="77777777" w:rsidR="005126DD" w:rsidRPr="000A51EC" w:rsidRDefault="005126DD" w:rsidP="00450436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Раздел 1. Совершенствование кадровой работы в системе государственного и муниципального управления в Ульяновской области</w:t>
            </w:r>
          </w:p>
        </w:tc>
      </w:tr>
      <w:tr w:rsidR="005126DD" w:rsidRPr="000A51EC" w14:paraId="6829D6D6" w14:textId="77777777" w:rsidTr="0066773D">
        <w:tc>
          <w:tcPr>
            <w:tcW w:w="15593" w:type="dxa"/>
            <w:gridSpan w:val="11"/>
            <w:vAlign w:val="center"/>
          </w:tcPr>
          <w:p w14:paraId="7E92FE11" w14:textId="2409B03A" w:rsidR="005126DD" w:rsidRPr="000A51EC" w:rsidRDefault="005126DD" w:rsidP="00450436">
            <w:pPr>
              <w:pStyle w:val="ConsPlusNormal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Цель раздела – развитие и совершенствование </w:t>
            </w:r>
            <w:r w:rsidR="00A83AA5" w:rsidRPr="000A51EC">
              <w:rPr>
                <w:rFonts w:ascii="PT Astra Serif" w:hAnsi="PT Astra Serif"/>
                <w:sz w:val="24"/>
                <w:szCs w:val="24"/>
              </w:rPr>
              <w:t xml:space="preserve">кадрового потенциала 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государственной гражданской службы Ульяновской области (далее – гражда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ская служба)</w:t>
            </w:r>
            <w:r w:rsidR="00A83AA5" w:rsidRPr="000A51EC">
              <w:rPr>
                <w:rFonts w:ascii="PT Astra Serif" w:hAnsi="PT Astra Serif"/>
                <w:sz w:val="24"/>
                <w:szCs w:val="24"/>
              </w:rPr>
              <w:t xml:space="preserve"> и муниципальной службы в Ульяновской области (далее – муниципальная служба)</w:t>
            </w:r>
          </w:p>
        </w:tc>
      </w:tr>
      <w:tr w:rsidR="005126DD" w:rsidRPr="000A51EC" w14:paraId="7BB78497" w14:textId="77777777" w:rsidTr="0066773D">
        <w:tc>
          <w:tcPr>
            <w:tcW w:w="15593" w:type="dxa"/>
            <w:gridSpan w:val="11"/>
            <w:tcBorders>
              <w:bottom w:val="single" w:sz="4" w:space="0" w:color="auto"/>
            </w:tcBorders>
            <w:vAlign w:val="center"/>
          </w:tcPr>
          <w:p w14:paraId="2823AD2E" w14:textId="77777777" w:rsidR="005126DD" w:rsidRPr="000A51EC" w:rsidRDefault="005126DD" w:rsidP="00450436">
            <w:pPr>
              <w:pStyle w:val="ConsPlusNormal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Задача раздела – совершенствование порядка назначения на должности гражданской службы</w:t>
            </w:r>
          </w:p>
        </w:tc>
      </w:tr>
      <w:tr w:rsidR="008E03DA" w:rsidRPr="000A51EC" w14:paraId="524FC029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4A668E9D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B79FD51" w14:textId="33D449D6" w:rsidR="005126DD" w:rsidRPr="000A51EC" w:rsidRDefault="005126DD" w:rsidP="00F94D9F">
            <w:pPr>
              <w:pStyle w:val="ConsPlusNormal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Основное мероприятие «О</w:t>
            </w:r>
            <w:r w:rsidR="00F94D9F">
              <w:rPr>
                <w:rFonts w:ascii="PT Astra Serif" w:hAnsi="PT Astra Serif"/>
                <w:spacing w:val="-4"/>
                <w:sz w:val="24"/>
                <w:szCs w:val="24"/>
              </w:rPr>
              <w:t xml:space="preserve">ценка претендентов на замещение 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должн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стей гражданской службы и госуда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р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ственных гражданских служащих Улья</w:t>
            </w:r>
            <w:r w:rsidR="00F94D9F">
              <w:rPr>
                <w:rFonts w:ascii="PT Astra Serif" w:hAnsi="PT Astra Serif"/>
                <w:spacing w:val="-4"/>
                <w:sz w:val="24"/>
                <w:szCs w:val="24"/>
              </w:rPr>
              <w:t>но</w:t>
            </w:r>
            <w:r w:rsidR="00F94D9F">
              <w:rPr>
                <w:rFonts w:ascii="PT Astra Serif" w:hAnsi="PT Astra Serif"/>
                <w:spacing w:val="-4"/>
                <w:sz w:val="24"/>
                <w:szCs w:val="24"/>
              </w:rPr>
              <w:t>в</w:t>
            </w:r>
            <w:r w:rsidR="00F94D9F">
              <w:rPr>
                <w:rFonts w:ascii="PT Astra Serif" w:hAnsi="PT Astra Serif"/>
                <w:spacing w:val="-4"/>
                <w:sz w:val="24"/>
                <w:szCs w:val="24"/>
              </w:rPr>
              <w:t>ской области (далее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F94D9F">
              <w:rPr>
                <w:rFonts w:ascii="PT Astra Serif" w:hAnsi="PT Astra Serif"/>
                <w:spacing w:val="-4"/>
                <w:sz w:val="24"/>
                <w:szCs w:val="24"/>
              </w:rPr>
              <w:t>—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гражданские служ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щие)»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F7F5E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4607E8CD" w14:textId="77777777" w:rsidR="008E03DA" w:rsidRDefault="005126DD" w:rsidP="00F94D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5A7AF33A" w14:textId="77777777" w:rsidR="008E03DA" w:rsidRDefault="005126DD" w:rsidP="00F94D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ассигнования областного бюджета </w:t>
            </w:r>
          </w:p>
          <w:p w14:paraId="50A25558" w14:textId="39D1DF52" w:rsidR="005126DD" w:rsidRPr="000A51EC" w:rsidRDefault="005126DD" w:rsidP="00F94D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Ульяновской области (далее </w:t>
            </w:r>
            <w:r w:rsidR="00F94D9F">
              <w:rPr>
                <w:rFonts w:ascii="PT Astra Serif" w:hAnsi="PT Astra Serif"/>
                <w:sz w:val="24"/>
                <w:szCs w:val="24"/>
              </w:rPr>
              <w:t>—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областной бюджет)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7EB0FF7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137,873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46352D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18,92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72E63A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F7019B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21,353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057C8A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877CD2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C5117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</w:tr>
      <w:tr w:rsidR="008E03DA" w:rsidRPr="000A51EC" w14:paraId="32D322EF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588BD8CF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080956F8" w14:textId="77777777" w:rsidR="005126DD" w:rsidRPr="000A51EC" w:rsidRDefault="005126DD" w:rsidP="0045043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Обеспечение участия экспертов при пров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дении конкурсов на замещение вакантных должностей гражда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ской службы, на включение в кадр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вый резерв Ульяно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ской области на гра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ж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данской службе, 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зерв управленческих кадров Ульяновской области, проведение аттестации и квал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фикационных экзам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нов гражданских сл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у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жащих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5A0C6F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3E9BDBD6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7C4D6E97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137,873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988C7E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18,92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529E5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91E81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21,353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80BA4E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780BEA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6DF815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</w:tr>
      <w:tr w:rsidR="005126DD" w:rsidRPr="000A51EC" w14:paraId="2F265FF8" w14:textId="77777777" w:rsidTr="0066773D">
        <w:tc>
          <w:tcPr>
            <w:tcW w:w="15593" w:type="dxa"/>
            <w:gridSpan w:val="11"/>
            <w:tcBorders>
              <w:top w:val="single" w:sz="4" w:space="0" w:color="auto"/>
            </w:tcBorders>
          </w:tcPr>
          <w:p w14:paraId="68EFF47A" w14:textId="77777777" w:rsidR="005126DD" w:rsidRPr="000A51EC" w:rsidRDefault="005126DD" w:rsidP="00450436">
            <w:pPr>
              <w:pStyle w:val="ConsPlusNormal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Задача раздела – внедрение информационно-телекоммуникационных технологий в целях повышения качества деятельности </w:t>
            </w:r>
          </w:p>
          <w:p w14:paraId="5882DB5D" w14:textId="77777777" w:rsidR="005126DD" w:rsidRPr="000A51EC" w:rsidRDefault="005126DD" w:rsidP="00450436">
            <w:pPr>
              <w:pStyle w:val="ConsPlusNormal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государственных органов Ульяновской области (далее – государственные органы)</w:t>
            </w:r>
          </w:p>
        </w:tc>
      </w:tr>
      <w:tr w:rsidR="008E03DA" w:rsidRPr="000A51EC" w14:paraId="444EE794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bottom w:val="single" w:sz="4" w:space="0" w:color="auto"/>
            </w:tcBorders>
          </w:tcPr>
          <w:p w14:paraId="6E3C771F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20B2CBC9" w14:textId="5F6F4DCF" w:rsidR="005126DD" w:rsidRPr="000A51EC" w:rsidRDefault="005126DD" w:rsidP="002004C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Основное меропри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я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тие «Совершенств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вание ведения кадр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вого учёта лиц, зам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щающих госуда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ственные должности Ульяновской области (далее </w:t>
            </w:r>
            <w:r w:rsidR="002004C6">
              <w:rPr>
                <w:rFonts w:ascii="PT Astra Serif" w:hAnsi="PT Astra Serif"/>
                <w:sz w:val="24"/>
                <w:szCs w:val="24"/>
              </w:rPr>
              <w:t>—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госуда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ственные должности), гражданских служ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щих, лиц, замеща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ю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щих должности, не </w:t>
            </w: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являющиеся должн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стями гражданской службы, в госуда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ственных органах»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40AAAD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79E05B5A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2F1D87DA" w14:textId="603626DC" w:rsidR="005126DD" w:rsidRPr="000A51EC" w:rsidRDefault="00172D72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1266,72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F18F4A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183,68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12BC3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151,9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CC2609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182,6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DBF1C0" w14:textId="2F1EF998" w:rsidR="005126DD" w:rsidRPr="000A51EC" w:rsidRDefault="00172D72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355,54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D61B5A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E44C47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</w:tr>
      <w:tr w:rsidR="008E03DA" w:rsidRPr="000A51EC" w14:paraId="6F57D50A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221703EA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7FDF81B" w14:textId="77777777" w:rsidR="005126DD" w:rsidRPr="000A51EC" w:rsidRDefault="005126DD" w:rsidP="00450436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Обеспечение функц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онирования, закупка обновлений автомат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зированной системы управления персон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лом «БОСС-Кадровик» в целях обеспечения возможности передачи сведений по вопросам формирования кадр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вого состава гражда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ской службы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240452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21C66F78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54AF127A" w14:textId="2BFCC038" w:rsidR="005126DD" w:rsidRPr="000A51EC" w:rsidRDefault="00172D72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1266,72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64C1E3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183,68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6F0D10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54F25C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E27B34" w14:textId="280D5A81" w:rsidR="005126DD" w:rsidRPr="000A51EC" w:rsidRDefault="00172D72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355,54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9D542E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33DD4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</w:tr>
      <w:tr w:rsidR="005126DD" w:rsidRPr="000A51EC" w14:paraId="58FF5E90" w14:textId="77777777" w:rsidTr="0066773D">
        <w:tc>
          <w:tcPr>
            <w:tcW w:w="15593" w:type="dxa"/>
            <w:gridSpan w:val="11"/>
            <w:tcBorders>
              <w:top w:val="single" w:sz="4" w:space="0" w:color="auto"/>
            </w:tcBorders>
          </w:tcPr>
          <w:p w14:paraId="1794D779" w14:textId="77777777" w:rsidR="005126DD" w:rsidRPr="000A51EC" w:rsidRDefault="005126DD" w:rsidP="00450436">
            <w:pPr>
              <w:pStyle w:val="ConsPlusNormal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Задача раздела – внедрение новых форм профессионального развития гражданских служащих, в том числе предусматривающих </w:t>
            </w:r>
          </w:p>
          <w:p w14:paraId="441AF394" w14:textId="77777777" w:rsidR="005126DD" w:rsidRPr="000A51EC" w:rsidRDefault="005126DD" w:rsidP="00450436">
            <w:pPr>
              <w:pStyle w:val="ConsPlusNormal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использование информационно-телекоммуникационных технологий</w:t>
            </w:r>
          </w:p>
        </w:tc>
      </w:tr>
      <w:tr w:rsidR="008E03DA" w:rsidRPr="000A51EC" w14:paraId="55403366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bottom w:val="single" w:sz="4" w:space="0" w:color="auto"/>
            </w:tcBorders>
          </w:tcPr>
          <w:p w14:paraId="57DBA66F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208CCE49" w14:textId="689E6C3E" w:rsidR="005126DD" w:rsidRPr="000A51EC" w:rsidRDefault="005126DD" w:rsidP="002004C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A51EC">
              <w:rPr>
                <w:rFonts w:ascii="PT Astra Serif" w:hAnsi="PT Astra Serif"/>
                <w:sz w:val="24"/>
                <w:szCs w:val="24"/>
              </w:rPr>
              <w:t>Основное меропри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я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тие «Организация предоставления пр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фессионального (в том числе дополн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тельного професси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нального) образов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ния лицам, замеща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ю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щим государственные </w:t>
            </w:r>
            <w:r w:rsidR="00C4597F" w:rsidRPr="000A51EC">
              <w:rPr>
                <w:rFonts w:ascii="PT Astra Serif" w:hAnsi="PT Astra Serif"/>
                <w:sz w:val="24"/>
                <w:szCs w:val="24"/>
              </w:rPr>
              <w:t xml:space="preserve">должности 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или </w:t>
            </w:r>
            <w:r w:rsidR="00C4597F" w:rsidRPr="000A51EC">
              <w:rPr>
                <w:rFonts w:ascii="PT Astra Serif" w:hAnsi="PT Astra Serif"/>
                <w:sz w:val="24"/>
                <w:szCs w:val="24"/>
              </w:rPr>
              <w:t>в</w:t>
            </w:r>
            <w:r w:rsidR="00C4597F" w:rsidRPr="000A51EC">
              <w:rPr>
                <w:rFonts w:ascii="PT Astra Serif" w:hAnsi="PT Astra Serif"/>
                <w:sz w:val="24"/>
                <w:szCs w:val="24"/>
              </w:rPr>
              <w:t>ы</w:t>
            </w:r>
            <w:r w:rsidR="00C4597F" w:rsidRPr="000A51EC">
              <w:rPr>
                <w:rFonts w:ascii="PT Astra Serif" w:hAnsi="PT Astra Serif"/>
                <w:sz w:val="24"/>
                <w:szCs w:val="24"/>
              </w:rPr>
              <w:t xml:space="preserve">борные 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муниципал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ь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ные должности, д</w:t>
            </w:r>
            <w:r w:rsidR="00A83AA5" w:rsidRPr="000A51EC">
              <w:rPr>
                <w:rFonts w:ascii="PT Astra Serif" w:hAnsi="PT Astra Serif"/>
                <w:sz w:val="24"/>
                <w:szCs w:val="24"/>
              </w:rPr>
              <w:t>олжности гражда</w:t>
            </w:r>
            <w:r w:rsidR="00A83AA5" w:rsidRPr="000A51EC">
              <w:rPr>
                <w:rFonts w:ascii="PT Astra Serif" w:hAnsi="PT Astra Serif"/>
                <w:sz w:val="24"/>
                <w:szCs w:val="24"/>
              </w:rPr>
              <w:t>н</w:t>
            </w:r>
            <w:r w:rsidR="00A83AA5" w:rsidRPr="000A51E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ской или </w:t>
            </w:r>
            <w:r w:rsidR="002004C6">
              <w:rPr>
                <w:rFonts w:ascii="PT Astra Serif" w:hAnsi="PT Astra Serif"/>
                <w:sz w:val="24"/>
                <w:szCs w:val="24"/>
              </w:rPr>
              <w:t>муниц</w:t>
            </w:r>
            <w:r w:rsidR="002004C6">
              <w:rPr>
                <w:rFonts w:ascii="PT Astra Serif" w:hAnsi="PT Astra Serif"/>
                <w:sz w:val="24"/>
                <w:szCs w:val="24"/>
              </w:rPr>
              <w:t>и</w:t>
            </w:r>
            <w:r w:rsidR="002004C6">
              <w:rPr>
                <w:rFonts w:ascii="PT Astra Serif" w:hAnsi="PT Astra Serif"/>
                <w:sz w:val="24"/>
                <w:szCs w:val="24"/>
              </w:rPr>
              <w:t xml:space="preserve">пальной 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служ</w:t>
            </w:r>
            <w:r w:rsidR="00A83AA5" w:rsidRPr="000A51EC">
              <w:rPr>
                <w:rFonts w:ascii="PT Astra Serif" w:hAnsi="PT Astra Serif"/>
                <w:sz w:val="24"/>
                <w:szCs w:val="24"/>
              </w:rPr>
              <w:t>бы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C4597F" w:rsidRPr="000A51EC">
              <w:rPr>
                <w:rFonts w:ascii="PT Astra Serif" w:hAnsi="PT Astra Serif"/>
                <w:sz w:val="24"/>
                <w:szCs w:val="24"/>
              </w:rPr>
              <w:t xml:space="preserve">должности, не </w:t>
            </w:r>
            <w:r w:rsidR="002004C6">
              <w:rPr>
                <w:rFonts w:ascii="PT Astra Serif" w:hAnsi="PT Astra Serif"/>
                <w:sz w:val="24"/>
                <w:szCs w:val="24"/>
              </w:rPr>
              <w:t>явл</w:t>
            </w:r>
            <w:r w:rsidR="002004C6">
              <w:rPr>
                <w:rFonts w:ascii="PT Astra Serif" w:hAnsi="PT Astra Serif"/>
                <w:sz w:val="24"/>
                <w:szCs w:val="24"/>
              </w:rPr>
              <w:t>я</w:t>
            </w:r>
            <w:r w:rsidR="002004C6">
              <w:rPr>
                <w:rFonts w:ascii="PT Astra Serif" w:hAnsi="PT Astra Serif"/>
                <w:sz w:val="24"/>
                <w:szCs w:val="24"/>
              </w:rPr>
              <w:t xml:space="preserve">ющиеся </w:t>
            </w:r>
            <w:r w:rsidR="00C4597F" w:rsidRPr="000A51EC">
              <w:rPr>
                <w:rFonts w:ascii="PT Astra Serif" w:hAnsi="PT Astra Serif"/>
                <w:sz w:val="24"/>
                <w:szCs w:val="24"/>
              </w:rPr>
              <w:t xml:space="preserve"> должностям</w:t>
            </w:r>
            <w:r w:rsidR="002004C6">
              <w:rPr>
                <w:rFonts w:ascii="PT Astra Serif" w:hAnsi="PT Astra Serif"/>
                <w:sz w:val="24"/>
                <w:szCs w:val="24"/>
              </w:rPr>
              <w:t>и</w:t>
            </w:r>
            <w:r w:rsidR="00C4597F" w:rsidRPr="000A51EC">
              <w:rPr>
                <w:rFonts w:ascii="PT Astra Serif" w:hAnsi="PT Astra Serif"/>
                <w:sz w:val="24"/>
                <w:szCs w:val="24"/>
              </w:rPr>
              <w:t xml:space="preserve"> гражданской или м</w:t>
            </w:r>
            <w:r w:rsidR="00C4597F" w:rsidRPr="000A51EC">
              <w:rPr>
                <w:rFonts w:ascii="PT Astra Serif" w:hAnsi="PT Astra Serif"/>
                <w:sz w:val="24"/>
                <w:szCs w:val="24"/>
              </w:rPr>
              <w:t>у</w:t>
            </w:r>
            <w:r w:rsidR="00C4597F" w:rsidRPr="000A51EC">
              <w:rPr>
                <w:rFonts w:ascii="PT Astra Serif" w:hAnsi="PT Astra Serif"/>
                <w:sz w:val="24"/>
                <w:szCs w:val="24"/>
              </w:rPr>
              <w:t xml:space="preserve">ниципальной службы в государственных органах, 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органах мес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т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ного самоуправления муниципальных обр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зований Ульяновской области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, а также </w:t>
            </w:r>
            <w:r w:rsidR="008E03DA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>работникам областных государственных и м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>ниципальных учр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>ждений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(далее </w:t>
            </w:r>
            <w:r w:rsidR="002004C6">
              <w:rPr>
                <w:rFonts w:ascii="PT Astra Serif" w:hAnsi="PT Astra Serif"/>
                <w:spacing w:val="-4"/>
                <w:sz w:val="24"/>
                <w:szCs w:val="24"/>
              </w:rPr>
              <w:t>—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8E03DA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работ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>ники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)»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D297D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2E1709D7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44E13993" w14:textId="7C236559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11359,5</w:t>
            </w:r>
            <w:r w:rsidR="005126DD" w:rsidRPr="000A51EC">
              <w:rPr>
                <w:rFonts w:ascii="PT Astra Serif" w:hAnsi="PT Astra Serif"/>
                <w:sz w:val="24"/>
                <w:szCs w:val="24"/>
              </w:rPr>
              <w:t>5395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6A8649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1166,9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AE55BF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2115,72595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1C2ED8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1342,228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3DDF9F" w14:textId="141A5B1A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2222,3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B8B7B8" w14:textId="45C4807F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2222,3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6CE956" w14:textId="2B3784EB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2290,1</w:t>
            </w:r>
          </w:p>
        </w:tc>
      </w:tr>
      <w:tr w:rsidR="008E03DA" w:rsidRPr="000A51EC" w14:paraId="66ADDD8B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1B00C1E0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071A5E7C" w14:textId="5739DEA3" w:rsidR="005126DD" w:rsidRPr="000A51EC" w:rsidRDefault="005126DD" w:rsidP="00C4597F">
            <w:pPr>
              <w:pStyle w:val="ConsPlusNormal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Организация профе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с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сионального образов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ния лиц, замещающих государственные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должности</w:t>
            </w:r>
            <w:r w:rsidR="002004C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или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выбо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>р</w:t>
            </w:r>
            <w:r w:rsidR="00C4597F"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ные 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муниципальные должности, должности гражданской или м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ниципальной службы, </w:t>
            </w:r>
            <w:r w:rsidR="00657C5A">
              <w:rPr>
                <w:rFonts w:ascii="PT Astra Serif" w:hAnsi="PT Astra Serif"/>
                <w:spacing w:val="-4"/>
                <w:sz w:val="24"/>
                <w:szCs w:val="24"/>
              </w:rPr>
              <w:t xml:space="preserve">и 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работников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A75FB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450EB5F5" w14:textId="6C2C03F8" w:rsidR="005126DD" w:rsidRPr="000A51EC" w:rsidRDefault="008E03DA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5126DD" w:rsidRPr="000A51EC">
              <w:rPr>
                <w:rFonts w:ascii="PT Astra Serif" w:hAnsi="PT Astra Serif"/>
                <w:sz w:val="24"/>
                <w:szCs w:val="24"/>
              </w:rPr>
              <w:t>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60675BBB" w14:textId="2953A25F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10799,5</w:t>
            </w:r>
            <w:r w:rsidR="005126DD" w:rsidRPr="000A51EC">
              <w:rPr>
                <w:rFonts w:ascii="PT Astra Serif" w:hAnsi="PT Astra Serif"/>
                <w:sz w:val="24"/>
                <w:szCs w:val="24"/>
              </w:rPr>
              <w:t>5395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370C1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1166,9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D6E108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2115,72595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83EFA9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1232,228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DF4B2" w14:textId="54B9F44E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2072,3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12363" w14:textId="3D102463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2072,3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754D3" w14:textId="1ED5F4C8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2140,1</w:t>
            </w:r>
          </w:p>
        </w:tc>
      </w:tr>
      <w:tr w:rsidR="008E03DA" w:rsidRPr="000A51EC" w14:paraId="3508C737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371914DC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76923651" w14:textId="6345FE8D" w:rsidR="005126DD" w:rsidRPr="000A51EC" w:rsidRDefault="005126DD" w:rsidP="00450436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Предоставление гра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тов в форме субсидий организациям, ос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у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ществляющим обр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зовательную деятел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ь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ность, в целях возм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щения затрат, связа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ных с обучением гражданских служ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щих на основании государственных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разовательных серт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фикатов на дополн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тельное професси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наль</w:t>
            </w:r>
            <w:r w:rsidR="002004C6">
              <w:rPr>
                <w:rFonts w:ascii="PT Astra Serif" w:hAnsi="PT Astra Serif"/>
                <w:sz w:val="24"/>
                <w:szCs w:val="24"/>
              </w:rPr>
              <w:t xml:space="preserve">ное 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3AB02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00854D4C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14F310C3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D6CC80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7030A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07CA0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DECB21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23A79A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E1871A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8E03DA" w:rsidRPr="000A51EC" w14:paraId="1B5D1E5C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2CCF497F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7434FAD" w14:textId="156D33BA" w:rsidR="00F058C9" w:rsidRPr="000A51EC" w:rsidRDefault="005126DD" w:rsidP="00450436">
            <w:pPr>
              <w:pStyle w:val="ConsPlusNormal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Основное мероприятие «Развитие резерва </w:t>
            </w:r>
            <w:proofErr w:type="gramStart"/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управленческих</w:t>
            </w:r>
            <w:proofErr w:type="gramEnd"/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кадров Ульяновской об</w:t>
            </w:r>
            <w:r w:rsidR="008E03DA">
              <w:rPr>
                <w:rFonts w:ascii="PT Astra Serif" w:hAnsi="PT Astra Serif"/>
                <w:spacing w:val="-4"/>
                <w:sz w:val="24"/>
                <w:szCs w:val="24"/>
              </w:rPr>
              <w:t>ласти»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545EB6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2BC2552B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594A1F6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A4530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129A8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BFC69F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33B2D4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04C99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6784C4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0A51EC" w14:paraId="0BFFEE57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5E626A04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4.1.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0089F6F2" w14:textId="77777777" w:rsidR="005126DD" w:rsidRPr="000A51EC" w:rsidRDefault="005126DD" w:rsidP="0045043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Организация подг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товки резерва </w:t>
            </w:r>
            <w:proofErr w:type="gramStart"/>
            <w:r w:rsidRPr="000A51EC">
              <w:rPr>
                <w:rFonts w:ascii="PT Astra Serif" w:hAnsi="PT Astra Serif"/>
                <w:sz w:val="24"/>
                <w:szCs w:val="24"/>
              </w:rPr>
              <w:t>упра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ленческих</w:t>
            </w:r>
            <w:proofErr w:type="gramEnd"/>
            <w:r w:rsidRPr="000A51EC">
              <w:rPr>
                <w:rFonts w:ascii="PT Astra Serif" w:hAnsi="PT Astra Serif"/>
                <w:sz w:val="24"/>
                <w:szCs w:val="24"/>
              </w:rPr>
              <w:t xml:space="preserve"> кадров Ульяновской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D34D13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10409D5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19E18DFE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110C42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1028A8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45F12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EFE532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3876B8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2F5C97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126DD" w:rsidRPr="000A51EC" w14:paraId="37EE497B" w14:textId="77777777" w:rsidTr="0066773D">
        <w:tc>
          <w:tcPr>
            <w:tcW w:w="15593" w:type="dxa"/>
            <w:gridSpan w:val="11"/>
            <w:tcBorders>
              <w:top w:val="single" w:sz="4" w:space="0" w:color="auto"/>
            </w:tcBorders>
          </w:tcPr>
          <w:p w14:paraId="74673F24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Задача раздела – стимулирование гражданских служащих к повышению эффективности своей профессиональной служебной деятельности</w:t>
            </w:r>
          </w:p>
        </w:tc>
      </w:tr>
      <w:tr w:rsidR="008E03DA" w:rsidRPr="000A51EC" w14:paraId="0203C881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</w:tcPr>
          <w:p w14:paraId="4B85C1D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F386" w14:textId="77777777" w:rsidR="005126DD" w:rsidRPr="000A51EC" w:rsidRDefault="005126DD" w:rsidP="00450436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Основное меропри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я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тие «Совершенств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вание работы с мол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дёжью на гражда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ской службе»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22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0F97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589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DCA9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93D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BB1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9A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330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9C2D21F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0A51EC" w14:paraId="41BD1A59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662FBD26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5.1.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078552A" w14:textId="570BC119" w:rsidR="005126DD" w:rsidRPr="000A51EC" w:rsidRDefault="005126DD" w:rsidP="0066773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Организация и пров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дение мероприятий, направленных на </w:t>
            </w:r>
            <w:r w:rsidR="0066773D">
              <w:rPr>
                <w:rFonts w:ascii="PT Astra Serif" w:hAnsi="PT Astra Serif"/>
                <w:sz w:val="24"/>
                <w:szCs w:val="24"/>
              </w:rPr>
              <w:t>пр</w:t>
            </w:r>
            <w:r w:rsidR="0066773D">
              <w:rPr>
                <w:rFonts w:ascii="PT Astra Serif" w:hAnsi="PT Astra Serif"/>
                <w:sz w:val="24"/>
                <w:szCs w:val="24"/>
              </w:rPr>
              <w:t>и</w:t>
            </w:r>
            <w:r w:rsidR="0066773D">
              <w:rPr>
                <w:rFonts w:ascii="PT Astra Serif" w:hAnsi="PT Astra Serif"/>
                <w:sz w:val="24"/>
                <w:szCs w:val="24"/>
              </w:rPr>
              <w:t>влечение и удержание молодёжи на гра</w:t>
            </w:r>
            <w:r w:rsidR="0066773D">
              <w:rPr>
                <w:rFonts w:ascii="PT Astra Serif" w:hAnsi="PT Astra Serif"/>
                <w:sz w:val="24"/>
                <w:szCs w:val="24"/>
              </w:rPr>
              <w:t>ж</w:t>
            </w:r>
            <w:r w:rsidR="0066773D">
              <w:rPr>
                <w:rFonts w:ascii="PT Astra Serif" w:hAnsi="PT Astra Serif"/>
                <w:sz w:val="24"/>
                <w:szCs w:val="24"/>
              </w:rPr>
              <w:t>данской службе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680E7D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3A00B045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47771F42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F6F8C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B3917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DF3BAD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0101FD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B61759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AA77A7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0A51EC" w14:paraId="516CACC0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0EA88DF2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735A2692" w14:textId="77777777" w:rsidR="005126DD" w:rsidRPr="000A51EC" w:rsidRDefault="005126DD" w:rsidP="00450436">
            <w:pPr>
              <w:pStyle w:val="ConsPlusNormal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Основное мероприятие «Повышение имиджа гражданской и мун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ципальной службы»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86AEF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1DF22FCA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6F2022DC" w14:textId="056301F0" w:rsidR="005126DD" w:rsidRPr="000A51EC" w:rsidRDefault="005126DD" w:rsidP="00E503D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434,</w:t>
            </w:r>
            <w:r w:rsidR="00E503D7" w:rsidRPr="000A51EC">
              <w:rPr>
                <w:rFonts w:ascii="PT Astra Serif" w:hAnsi="PT Astra Serif"/>
                <w:sz w:val="24"/>
                <w:szCs w:val="24"/>
              </w:rPr>
              <w:t>3</w:t>
            </w:r>
            <w:r w:rsidRPr="000A51EC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E640E4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54451E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56,653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EC6505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C317B" w14:textId="3A4D63B4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30C29" w14:textId="4480E8EF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63785" w14:textId="483AB110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90,4</w:t>
            </w:r>
          </w:p>
        </w:tc>
      </w:tr>
      <w:tr w:rsidR="008E03DA" w:rsidRPr="000A51EC" w14:paraId="13F6059D" w14:textId="77777777" w:rsidTr="0066773D">
        <w:tblPrEx>
          <w:tblBorders>
            <w:insideH w:val="nil"/>
          </w:tblBorders>
        </w:tblPrEx>
        <w:trPr>
          <w:trHeight w:val="70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512C2DDF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6.1.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6E8A1F9" w14:textId="77777777" w:rsidR="005126DD" w:rsidRPr="000A51EC" w:rsidRDefault="005126DD" w:rsidP="0045043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Организация и пров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дение областных ко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курсов и конференций в сферах гражданской и муниципальной службы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9A9EC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57C92F06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5C1DDC02" w14:textId="22771F76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434,3</w:t>
            </w:r>
            <w:r w:rsidR="005126DD" w:rsidRPr="000A51EC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8E28F9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C68FAD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56,653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82DB08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9886" w14:textId="3CBC0447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D259F" w14:textId="49C7CC80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90F8B" w14:textId="0FCB6652" w:rsidR="005126DD" w:rsidRPr="000A51E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90,4</w:t>
            </w:r>
          </w:p>
        </w:tc>
      </w:tr>
      <w:tr w:rsidR="008E03DA" w:rsidRPr="000A51EC" w14:paraId="4E61451D" w14:textId="77777777" w:rsidTr="0066773D">
        <w:tblPrEx>
          <w:tblBorders>
            <w:insideH w:val="nil"/>
          </w:tblBorders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221C3" w14:textId="77777777" w:rsidR="005126DD" w:rsidRPr="000A51EC" w:rsidRDefault="005126DD" w:rsidP="00450436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64162BDA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419D2742" w14:textId="7B88FD0C" w:rsidR="005126DD" w:rsidRPr="000A51EC" w:rsidRDefault="0066773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13443,79995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F7D961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1540,3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5B463C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2445,17895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A27080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1630,281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C285FC" w14:textId="6C2888C6" w:rsidR="005126DD" w:rsidRPr="000A51EC" w:rsidRDefault="0066773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2692,84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B0A2E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2533,8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E28DA8" w14:textId="77777777" w:rsidR="005126DD" w:rsidRPr="000A51EC" w:rsidRDefault="005126D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2601,4</w:t>
            </w:r>
          </w:p>
        </w:tc>
      </w:tr>
      <w:tr w:rsidR="005126DD" w:rsidRPr="000A51EC" w14:paraId="57A4A126" w14:textId="77777777" w:rsidTr="0066773D">
        <w:tc>
          <w:tcPr>
            <w:tcW w:w="15593" w:type="dxa"/>
            <w:gridSpan w:val="11"/>
            <w:tcBorders>
              <w:top w:val="single" w:sz="4" w:space="0" w:color="auto"/>
            </w:tcBorders>
          </w:tcPr>
          <w:p w14:paraId="04A556A2" w14:textId="77777777" w:rsidR="005126DD" w:rsidRPr="000A51EC" w:rsidRDefault="005126DD" w:rsidP="00450436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 xml:space="preserve">Раздел 2. Реализация Государственного плана подготовки </w:t>
            </w:r>
            <w:proofErr w:type="gramStart"/>
            <w:r w:rsidRPr="000A51EC">
              <w:rPr>
                <w:rFonts w:ascii="PT Astra Serif" w:hAnsi="PT Astra Serif"/>
                <w:b/>
                <w:sz w:val="24"/>
                <w:szCs w:val="24"/>
              </w:rPr>
              <w:t>управленческих</w:t>
            </w:r>
            <w:proofErr w:type="gramEnd"/>
            <w:r w:rsidRPr="000A51EC">
              <w:rPr>
                <w:rFonts w:ascii="PT Astra Serif" w:hAnsi="PT Astra Serif"/>
                <w:b/>
                <w:sz w:val="24"/>
                <w:szCs w:val="24"/>
              </w:rPr>
              <w:t xml:space="preserve"> кадров </w:t>
            </w:r>
          </w:p>
          <w:p w14:paraId="55F94A4F" w14:textId="77777777" w:rsidR="005126DD" w:rsidRPr="000A51EC" w:rsidRDefault="005126DD" w:rsidP="00450436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для организаций народного хозяйства Российской Федерации на территории Ульяновской области</w:t>
            </w:r>
          </w:p>
        </w:tc>
      </w:tr>
      <w:tr w:rsidR="005126DD" w:rsidRPr="000A51EC" w14:paraId="61BEFFD5" w14:textId="77777777" w:rsidTr="0066773D">
        <w:tc>
          <w:tcPr>
            <w:tcW w:w="15593" w:type="dxa"/>
            <w:gridSpan w:val="11"/>
          </w:tcPr>
          <w:p w14:paraId="54A28F63" w14:textId="77777777" w:rsidR="00437525" w:rsidRPr="000A51EC" w:rsidRDefault="005126DD" w:rsidP="00A83AA5">
            <w:pPr>
              <w:pStyle w:val="ConsPlusNormal"/>
              <w:spacing w:line="235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A51EC">
              <w:rPr>
                <w:rFonts w:ascii="PT Astra Serif" w:hAnsi="PT Astra Serif"/>
                <w:sz w:val="24"/>
                <w:szCs w:val="24"/>
              </w:rPr>
              <w:t>Цель раздела –</w:t>
            </w:r>
            <w:r w:rsidR="00A83AA5" w:rsidRPr="000A51EC">
              <w:rPr>
                <w:rFonts w:ascii="PT Astra Serif" w:hAnsi="PT Astra Serif"/>
                <w:sz w:val="24"/>
                <w:szCs w:val="24"/>
              </w:rPr>
              <w:t xml:space="preserve"> подготовка управленческих кадров 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для организаций народного хозяйства Российской Федерации </w:t>
            </w:r>
            <w:proofErr w:type="gramEnd"/>
          </w:p>
          <w:p w14:paraId="2CD425E8" w14:textId="61DB07A4" w:rsidR="005126DD" w:rsidRPr="000A51EC" w:rsidRDefault="005126DD" w:rsidP="00437525">
            <w:pPr>
              <w:pStyle w:val="ConsPlusNormal"/>
              <w:spacing w:line="235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на территории Ульяновской области</w:t>
            </w:r>
          </w:p>
        </w:tc>
      </w:tr>
      <w:tr w:rsidR="005126DD" w:rsidRPr="000A51EC" w14:paraId="4C75D5EA" w14:textId="77777777" w:rsidTr="0066773D">
        <w:tc>
          <w:tcPr>
            <w:tcW w:w="15593" w:type="dxa"/>
            <w:gridSpan w:val="11"/>
          </w:tcPr>
          <w:p w14:paraId="59DEC273" w14:textId="77777777" w:rsidR="008F2B80" w:rsidRPr="000A51EC" w:rsidRDefault="005126DD" w:rsidP="00450436">
            <w:pPr>
              <w:pStyle w:val="ConsPlusNormal"/>
              <w:spacing w:line="235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A51EC">
              <w:rPr>
                <w:rFonts w:ascii="PT Astra Serif" w:hAnsi="PT Astra Serif"/>
                <w:sz w:val="24"/>
                <w:szCs w:val="24"/>
              </w:rPr>
              <w:t xml:space="preserve">Задача раздела – </w:t>
            </w:r>
            <w:r w:rsidR="008F2B80" w:rsidRPr="000A51EC">
              <w:rPr>
                <w:rFonts w:ascii="PT Astra Serif" w:hAnsi="PT Astra Serif"/>
                <w:sz w:val="24"/>
                <w:szCs w:val="24"/>
              </w:rPr>
              <w:t>оказание содействия в подготовке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управленческих кадров для организаций народного хозяйства </w:t>
            </w:r>
            <w:proofErr w:type="gramEnd"/>
          </w:p>
          <w:p w14:paraId="2605ED85" w14:textId="316CD9C2" w:rsidR="005126DD" w:rsidRPr="000A51EC" w:rsidRDefault="005126DD" w:rsidP="008F2B80">
            <w:pPr>
              <w:pStyle w:val="ConsPlusNormal"/>
              <w:spacing w:line="235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Российской Федерации на территории Ульяновской области</w:t>
            </w:r>
          </w:p>
        </w:tc>
      </w:tr>
      <w:tr w:rsidR="008E03DA" w:rsidRPr="000A51EC" w14:paraId="215C56B3" w14:textId="77777777" w:rsidTr="0066773D">
        <w:tc>
          <w:tcPr>
            <w:tcW w:w="525" w:type="dxa"/>
            <w:vMerge w:val="restart"/>
            <w:tcBorders>
              <w:bottom w:val="nil"/>
            </w:tcBorders>
          </w:tcPr>
          <w:p w14:paraId="5F9C609A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52" w:type="dxa"/>
            <w:vMerge w:val="restart"/>
            <w:tcBorders>
              <w:bottom w:val="nil"/>
            </w:tcBorders>
          </w:tcPr>
          <w:p w14:paraId="71A2E2F7" w14:textId="5A832B2A" w:rsidR="005126DD" w:rsidRPr="000A51EC" w:rsidRDefault="005126DD" w:rsidP="00450436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A51EC">
              <w:rPr>
                <w:rFonts w:ascii="PT Astra Serif" w:hAnsi="PT Astra Serif"/>
                <w:sz w:val="24"/>
                <w:szCs w:val="24"/>
              </w:rPr>
              <w:t>Основное меропри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я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тие «Подготовка управленческих ка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д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ров для организаций народного хозяйства на территории Уль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я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новской области»</w:t>
            </w:r>
            <w:proofErr w:type="gramEnd"/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10EA0702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</w:tcPr>
          <w:p w14:paraId="7D1B9324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1429" w:type="dxa"/>
          </w:tcPr>
          <w:p w14:paraId="25E8CDD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13700,22105</w:t>
            </w:r>
          </w:p>
        </w:tc>
        <w:tc>
          <w:tcPr>
            <w:tcW w:w="1418" w:type="dxa"/>
          </w:tcPr>
          <w:p w14:paraId="6F2E151C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2370,2</w:t>
            </w:r>
          </w:p>
        </w:tc>
        <w:tc>
          <w:tcPr>
            <w:tcW w:w="1275" w:type="dxa"/>
          </w:tcPr>
          <w:p w14:paraId="55ECC91C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2238,42105</w:t>
            </w:r>
          </w:p>
        </w:tc>
        <w:tc>
          <w:tcPr>
            <w:tcW w:w="1276" w:type="dxa"/>
          </w:tcPr>
          <w:p w14:paraId="77EC0D43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2320,0</w:t>
            </w:r>
          </w:p>
        </w:tc>
        <w:tc>
          <w:tcPr>
            <w:tcW w:w="1276" w:type="dxa"/>
          </w:tcPr>
          <w:p w14:paraId="35C5B83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  <w:tc>
          <w:tcPr>
            <w:tcW w:w="1134" w:type="dxa"/>
          </w:tcPr>
          <w:p w14:paraId="7D3970B1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  <w:tc>
          <w:tcPr>
            <w:tcW w:w="1134" w:type="dxa"/>
          </w:tcPr>
          <w:p w14:paraId="1FA53E86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</w:tr>
      <w:tr w:rsidR="008E03DA" w:rsidRPr="000A51EC" w14:paraId="0BEA232D" w14:textId="77777777" w:rsidTr="0066773D">
        <w:tc>
          <w:tcPr>
            <w:tcW w:w="525" w:type="dxa"/>
            <w:vMerge/>
            <w:tcBorders>
              <w:bottom w:val="nil"/>
            </w:tcBorders>
          </w:tcPr>
          <w:p w14:paraId="6E76D775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bottom w:val="nil"/>
            </w:tcBorders>
          </w:tcPr>
          <w:p w14:paraId="603499D0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CFDB992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CC4FD4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</w:tcPr>
          <w:p w14:paraId="7C35E542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5988,72105</w:t>
            </w:r>
          </w:p>
        </w:tc>
        <w:tc>
          <w:tcPr>
            <w:tcW w:w="1418" w:type="dxa"/>
          </w:tcPr>
          <w:p w14:paraId="3AA90BF7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1019,2</w:t>
            </w:r>
          </w:p>
        </w:tc>
        <w:tc>
          <w:tcPr>
            <w:tcW w:w="1275" w:type="dxa"/>
          </w:tcPr>
          <w:p w14:paraId="023CC74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962,52105</w:t>
            </w:r>
          </w:p>
        </w:tc>
        <w:tc>
          <w:tcPr>
            <w:tcW w:w="1276" w:type="dxa"/>
          </w:tcPr>
          <w:p w14:paraId="70B64370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1044,0</w:t>
            </w:r>
          </w:p>
        </w:tc>
        <w:tc>
          <w:tcPr>
            <w:tcW w:w="1276" w:type="dxa"/>
          </w:tcPr>
          <w:p w14:paraId="1B460C90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1010,2</w:t>
            </w:r>
          </w:p>
        </w:tc>
        <w:tc>
          <w:tcPr>
            <w:tcW w:w="1134" w:type="dxa"/>
          </w:tcPr>
          <w:p w14:paraId="695CB7DE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1010,2</w:t>
            </w:r>
          </w:p>
        </w:tc>
        <w:tc>
          <w:tcPr>
            <w:tcW w:w="1134" w:type="dxa"/>
          </w:tcPr>
          <w:p w14:paraId="2506AB66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942,6</w:t>
            </w:r>
          </w:p>
        </w:tc>
      </w:tr>
      <w:tr w:rsidR="008E03DA" w:rsidRPr="000A51EC" w14:paraId="542D96ED" w14:textId="77777777" w:rsidTr="0066773D">
        <w:tblPrEx>
          <w:tblBorders>
            <w:insideH w:val="nil"/>
          </w:tblBorders>
        </w:tblPrEx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305434E3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297DC381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8C1F9F0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249E505E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бюджетные ассигнования федерального бюджета</w:t>
            </w:r>
            <w:hyperlink w:anchor="P720">
              <w:r w:rsidRPr="000A51EC">
                <w:rPr>
                  <w:rFonts w:ascii="PT Astra Serif" w:hAnsi="PT Astra Serif"/>
                  <w:sz w:val="24"/>
                  <w:szCs w:val="24"/>
                </w:rPr>
                <w:t>*</w:t>
              </w:r>
            </w:hyperlink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687DFA5E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7711,5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FAC848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1351,0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E24DB9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1275,9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CC6456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1276,0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31FE92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00243F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7B4C5E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1314,6</w:t>
            </w:r>
          </w:p>
        </w:tc>
      </w:tr>
      <w:tr w:rsidR="008E03DA" w:rsidRPr="000A51EC" w14:paraId="7ADC2FB1" w14:textId="77777777" w:rsidTr="0066773D">
        <w:tblPrEx>
          <w:tblBorders>
            <w:insideH w:val="nil"/>
          </w:tblBorders>
        </w:tblPrEx>
        <w:tc>
          <w:tcPr>
            <w:tcW w:w="525" w:type="dxa"/>
            <w:vMerge w:val="restart"/>
          </w:tcPr>
          <w:p w14:paraId="7403E7B3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2452" w:type="dxa"/>
            <w:vMerge w:val="restart"/>
          </w:tcPr>
          <w:p w14:paraId="500CB47B" w14:textId="0535F223" w:rsidR="00657C5A" w:rsidRDefault="005126DD" w:rsidP="00657C5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Организация пред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ставления професси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="00657C5A">
              <w:rPr>
                <w:rFonts w:ascii="PT Astra Serif" w:hAnsi="PT Astra Serif"/>
                <w:sz w:val="24"/>
                <w:szCs w:val="24"/>
              </w:rPr>
              <w:t>нального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57C5A">
              <w:rPr>
                <w:rFonts w:ascii="PT Astra Serif" w:hAnsi="PT Astra Serif"/>
                <w:sz w:val="24"/>
                <w:szCs w:val="24"/>
              </w:rPr>
              <w:t>обучения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лиц, отобранных для </w:t>
            </w:r>
            <w:r w:rsidR="00A21DD5" w:rsidRPr="000A51EC">
              <w:rPr>
                <w:rFonts w:ascii="PT Astra Serif" w:hAnsi="PT Astra Serif"/>
                <w:sz w:val="24"/>
                <w:szCs w:val="24"/>
              </w:rPr>
              <w:t>освоения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C83627">
              <w:rPr>
                <w:rFonts w:ascii="PT Astra Serif" w:hAnsi="PT Astra Serif"/>
                <w:sz w:val="24"/>
                <w:szCs w:val="24"/>
              </w:rPr>
              <w:t>соотве</w:t>
            </w:r>
            <w:proofErr w:type="gramStart"/>
            <w:r w:rsidR="00C83627">
              <w:rPr>
                <w:rFonts w:ascii="PT Astra Serif" w:hAnsi="PT Astra Serif"/>
                <w:sz w:val="24"/>
                <w:szCs w:val="24"/>
              </w:rPr>
              <w:t>т</w:t>
            </w:r>
            <w:proofErr w:type="spellEnd"/>
            <w:r w:rsidR="00CA785C">
              <w:rPr>
                <w:rFonts w:ascii="PT Astra Serif" w:hAnsi="PT Astra Serif"/>
                <w:sz w:val="24"/>
                <w:szCs w:val="24"/>
              </w:rPr>
              <w:t>-</w:t>
            </w:r>
            <w:proofErr w:type="gramEnd"/>
            <w:r w:rsidR="00CA785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C83627">
              <w:rPr>
                <w:rFonts w:ascii="PT Astra Serif" w:hAnsi="PT Astra Serif"/>
                <w:sz w:val="24"/>
                <w:szCs w:val="24"/>
              </w:rPr>
              <w:lastRenderedPageBreak/>
              <w:t>ствующей</w:t>
            </w:r>
            <w:proofErr w:type="spellEnd"/>
            <w:r w:rsidR="00C8362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образов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тельной программы в </w:t>
            </w:r>
            <w:r w:rsidR="00A21DD5" w:rsidRPr="000A51EC">
              <w:rPr>
                <w:rFonts w:ascii="PT Astra Serif" w:hAnsi="PT Astra Serif"/>
                <w:sz w:val="24"/>
                <w:szCs w:val="24"/>
              </w:rPr>
              <w:t>ходе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реализации </w:t>
            </w:r>
            <w:proofErr w:type="spellStart"/>
            <w:r w:rsidRPr="000A51EC">
              <w:rPr>
                <w:rFonts w:ascii="PT Astra Serif" w:hAnsi="PT Astra Serif"/>
                <w:sz w:val="24"/>
                <w:szCs w:val="24"/>
              </w:rPr>
              <w:t>Гос</w:t>
            </w:r>
            <w:r w:rsidR="00657C5A">
              <w:rPr>
                <w:rFonts w:ascii="PT Astra Serif" w:hAnsi="PT Astra Serif"/>
                <w:sz w:val="24"/>
                <w:szCs w:val="24"/>
              </w:rPr>
              <w:t>у</w:t>
            </w:r>
            <w:proofErr w:type="spellEnd"/>
            <w:r w:rsidR="00657C5A"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54DCA38E" w14:textId="41C610BA" w:rsidR="005126DD" w:rsidRPr="000A51EC" w:rsidRDefault="005126DD" w:rsidP="00657C5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A51EC">
              <w:rPr>
                <w:rFonts w:ascii="PT Astra Serif" w:hAnsi="PT Astra Serif"/>
                <w:sz w:val="24"/>
                <w:szCs w:val="24"/>
              </w:rPr>
              <w:t>дарственного плана подготовки управле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ческих кадров для </w:t>
            </w:r>
            <w:r w:rsidR="00657C5A">
              <w:rPr>
                <w:rFonts w:ascii="PT Astra Serif" w:hAnsi="PT Astra Serif"/>
                <w:sz w:val="24"/>
                <w:szCs w:val="24"/>
              </w:rPr>
              <w:br/>
            </w:r>
            <w:r w:rsidRPr="000A51EC">
              <w:rPr>
                <w:rFonts w:ascii="PT Astra Serif" w:hAnsi="PT Astra Serif"/>
                <w:sz w:val="24"/>
                <w:szCs w:val="24"/>
              </w:rPr>
              <w:t>организаций народн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го хозяйства Росси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й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ской Федерации на территории Ульяно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ской области</w:t>
            </w:r>
            <w:proofErr w:type="gramEnd"/>
          </w:p>
        </w:tc>
        <w:tc>
          <w:tcPr>
            <w:tcW w:w="1985" w:type="dxa"/>
            <w:vMerge w:val="restart"/>
          </w:tcPr>
          <w:p w14:paraId="2F7B5D39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751BD002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  <w:p w14:paraId="2AB416FF" w14:textId="77777777" w:rsidR="00F058C9" w:rsidRPr="000A51EC" w:rsidRDefault="00F058C9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59E2EC7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13700,22105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962AB4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2370,2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F1324E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2238,42105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239800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2320,0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8B24A6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09B651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A41C3D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</w:tr>
      <w:tr w:rsidR="008E03DA" w:rsidRPr="000A51EC" w14:paraId="76FE8687" w14:textId="77777777" w:rsidTr="0066773D">
        <w:tblPrEx>
          <w:tblBorders>
            <w:insideH w:val="nil"/>
          </w:tblBorders>
        </w:tblPrEx>
        <w:tc>
          <w:tcPr>
            <w:tcW w:w="525" w:type="dxa"/>
            <w:vMerge/>
          </w:tcPr>
          <w:p w14:paraId="6C1E89D7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14:paraId="6A9AF690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F1DD16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3ABB689D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42A91DC9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5988,72105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E87E2F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1019,2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3DCCEF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962,52105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EBAA0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1044,0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E72AD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63081F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3B3F77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942,6</w:t>
            </w:r>
          </w:p>
        </w:tc>
      </w:tr>
      <w:tr w:rsidR="008E03DA" w:rsidRPr="000A51EC" w14:paraId="0B00A986" w14:textId="77777777" w:rsidTr="0066773D">
        <w:tblPrEx>
          <w:tblBorders>
            <w:insideH w:val="nil"/>
          </w:tblBorders>
        </w:tblPrEx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1D7BE221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349ED3D8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C31E6BA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316D3E92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бюджетные ассигнования федерального бюджета</w:t>
            </w:r>
            <w:hyperlink w:anchor="P720">
              <w:r w:rsidRPr="000A51EC">
                <w:rPr>
                  <w:rFonts w:ascii="PT Astra Serif" w:hAnsi="PT Astra Serif"/>
                  <w:sz w:val="24"/>
                  <w:szCs w:val="24"/>
                </w:rPr>
                <w:t>*</w:t>
              </w:r>
            </w:hyperlink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47062814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7711,5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3C5437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1351,0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77B0B9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1275,9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C394E1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1276,0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335654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839F2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7D24F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1314,6</w:t>
            </w:r>
          </w:p>
        </w:tc>
      </w:tr>
      <w:tr w:rsidR="008E03DA" w:rsidRPr="000A51EC" w14:paraId="0C0583CD" w14:textId="77777777" w:rsidTr="0066773D">
        <w:tc>
          <w:tcPr>
            <w:tcW w:w="4962" w:type="dxa"/>
            <w:gridSpan w:val="3"/>
            <w:vMerge w:val="restart"/>
            <w:tcBorders>
              <w:bottom w:val="single" w:sz="4" w:space="0" w:color="auto"/>
            </w:tcBorders>
          </w:tcPr>
          <w:p w14:paraId="33742238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09517C17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1612253F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13700,22105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2B9FC7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2370,2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9D707C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2238,42105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F0FAB2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2320,0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CE5A9A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2257,2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769AE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2257,2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21DC18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2257,2</w:t>
            </w:r>
          </w:p>
        </w:tc>
      </w:tr>
      <w:tr w:rsidR="008E03DA" w:rsidRPr="000A51EC" w14:paraId="62D173E9" w14:textId="77777777" w:rsidTr="0066773D">
        <w:tc>
          <w:tcPr>
            <w:tcW w:w="4962" w:type="dxa"/>
            <w:gridSpan w:val="3"/>
            <w:vMerge/>
            <w:tcBorders>
              <w:bottom w:val="single" w:sz="4" w:space="0" w:color="auto"/>
            </w:tcBorders>
          </w:tcPr>
          <w:p w14:paraId="4A9E0559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2B3FF1D0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4F2C812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5988,72105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6428D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1019,2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7F67E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962,52105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C1810D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1044,0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80A6CA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1010,2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8B6FC4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1010,2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4BB0FC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942,6</w:t>
            </w:r>
          </w:p>
        </w:tc>
      </w:tr>
      <w:tr w:rsidR="008E03DA" w:rsidRPr="000A51EC" w14:paraId="7563EB39" w14:textId="77777777" w:rsidTr="0066773D">
        <w:tblPrEx>
          <w:tblBorders>
            <w:insideH w:val="nil"/>
          </w:tblBorders>
        </w:tblPrEx>
        <w:tc>
          <w:tcPr>
            <w:tcW w:w="496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588C9C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181703C8" w14:textId="705EAE9D" w:rsidR="00F058C9" w:rsidRPr="000A51EC" w:rsidRDefault="005126DD" w:rsidP="00F058C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бюджетные ассигнования федерального бюджета</w:t>
            </w:r>
            <w:hyperlink w:anchor="P720">
              <w:r w:rsidRPr="000A51EC">
                <w:rPr>
                  <w:rFonts w:ascii="PT Astra Serif" w:hAnsi="PT Astra Serif"/>
                  <w:b/>
                  <w:sz w:val="24"/>
                  <w:szCs w:val="24"/>
                </w:rPr>
                <w:t>*</w:t>
              </w:r>
            </w:hyperlink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45F8D198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7711,5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8D8810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1351,0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A9B177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1275,9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0A126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1276,0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70A9AB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2A046D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F89473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1314,6</w:t>
            </w:r>
          </w:p>
        </w:tc>
      </w:tr>
      <w:tr w:rsidR="005126DD" w:rsidRPr="000A51EC" w14:paraId="6669444F" w14:textId="77777777" w:rsidTr="0066773D">
        <w:tc>
          <w:tcPr>
            <w:tcW w:w="15593" w:type="dxa"/>
            <w:gridSpan w:val="11"/>
            <w:tcBorders>
              <w:top w:val="single" w:sz="4" w:space="0" w:color="auto"/>
            </w:tcBorders>
          </w:tcPr>
          <w:p w14:paraId="1543D5AE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 xml:space="preserve">Раздел 3. Обеспечение деятельности Губернатора Ульяновской области и иных государственных органов </w:t>
            </w:r>
          </w:p>
        </w:tc>
      </w:tr>
      <w:tr w:rsidR="005126DD" w:rsidRPr="000A51EC" w14:paraId="7A13A84B" w14:textId="77777777" w:rsidTr="0066773D">
        <w:tc>
          <w:tcPr>
            <w:tcW w:w="15593" w:type="dxa"/>
            <w:gridSpan w:val="11"/>
          </w:tcPr>
          <w:p w14:paraId="3FD9F842" w14:textId="77777777" w:rsidR="00657C5A" w:rsidRDefault="005126DD" w:rsidP="00657C5A">
            <w:pPr>
              <w:pStyle w:val="ConsPlusNormal"/>
              <w:spacing w:line="235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Цель раздела – </w:t>
            </w:r>
            <w:r w:rsidR="00A83AA5" w:rsidRPr="000A51EC">
              <w:rPr>
                <w:rFonts w:ascii="PT Astra Serif" w:hAnsi="PT Astra Serif"/>
                <w:sz w:val="24"/>
                <w:szCs w:val="24"/>
              </w:rPr>
              <w:t>содействие в повышении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эффективности деятельности государственных органов</w:t>
            </w:r>
            <w:r w:rsidR="00A83AA5" w:rsidRPr="000A51EC">
              <w:rPr>
                <w:rFonts w:ascii="PT Astra Serif" w:hAnsi="PT Astra Serif"/>
                <w:sz w:val="24"/>
                <w:szCs w:val="24"/>
              </w:rPr>
              <w:t xml:space="preserve"> при осуществлении ими своих функций </w:t>
            </w:r>
          </w:p>
          <w:p w14:paraId="6F6E6B34" w14:textId="2815CAE1" w:rsidR="005126DD" w:rsidRPr="000A51EC" w:rsidRDefault="00A83AA5" w:rsidP="00657C5A">
            <w:pPr>
              <w:pStyle w:val="ConsPlusNormal"/>
              <w:spacing w:line="235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и полномочий</w:t>
            </w:r>
          </w:p>
        </w:tc>
      </w:tr>
      <w:tr w:rsidR="005126DD" w:rsidRPr="000A51EC" w14:paraId="3D29C44A" w14:textId="77777777" w:rsidTr="0066773D">
        <w:tc>
          <w:tcPr>
            <w:tcW w:w="15593" w:type="dxa"/>
            <w:gridSpan w:val="11"/>
          </w:tcPr>
          <w:p w14:paraId="5F2C2F91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Задача раздела – обеспечение надлежащего осуществления государственными органами своих функций и полномочий</w:t>
            </w:r>
          </w:p>
        </w:tc>
      </w:tr>
      <w:tr w:rsidR="008E03DA" w:rsidRPr="000A51EC" w14:paraId="44BCC4E5" w14:textId="77777777" w:rsidTr="0066773D">
        <w:tc>
          <w:tcPr>
            <w:tcW w:w="525" w:type="dxa"/>
            <w:vMerge w:val="restart"/>
            <w:tcBorders>
              <w:bottom w:val="single" w:sz="4" w:space="0" w:color="auto"/>
            </w:tcBorders>
          </w:tcPr>
          <w:p w14:paraId="065C12F8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52" w:type="dxa"/>
            <w:vMerge w:val="restart"/>
            <w:tcBorders>
              <w:bottom w:val="single" w:sz="4" w:space="0" w:color="auto"/>
            </w:tcBorders>
          </w:tcPr>
          <w:p w14:paraId="15505D88" w14:textId="772302CF" w:rsidR="005126DD" w:rsidRPr="000A51EC" w:rsidRDefault="005126DD" w:rsidP="00A21DD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Основное мероприятие «Обеспечение де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тельности Губернатора Ульяновской области и иных государственных органов, в том числе </w:t>
            </w:r>
            <w:r w:rsidR="00A21DD5" w:rsidRPr="000A51EC">
              <w:rPr>
                <w:rFonts w:ascii="PT Astra Serif" w:hAnsi="PT Astra Serif"/>
                <w:spacing w:val="-4"/>
                <w:sz w:val="24"/>
                <w:szCs w:val="24"/>
              </w:rPr>
              <w:t>выполнение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работ по капитальному ремонту административных </w:t>
            </w:r>
            <w:r w:rsidRPr="000A51EC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зданий»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0EF0A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557F3B28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14:paraId="0D0D5649" w14:textId="6E9CBD07" w:rsidR="005126DD" w:rsidRPr="000A51EC" w:rsidRDefault="00281792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2782311,0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B3DF72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470495,9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9009B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462723,1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D130CE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450234,2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A4A36B0" w14:textId="0695DB3A" w:rsidR="005126DD" w:rsidRPr="000A51EC" w:rsidRDefault="00281792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487450,1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20CE57" w14:textId="16782DB4" w:rsidR="005126DD" w:rsidRPr="000A51EC" w:rsidRDefault="007A293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427148,0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988F43" w14:textId="4D0A2371" w:rsidR="005126DD" w:rsidRPr="000A51EC" w:rsidRDefault="007A293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484259,7</w:t>
            </w:r>
          </w:p>
        </w:tc>
      </w:tr>
      <w:tr w:rsidR="008E03DA" w:rsidRPr="000A51EC" w14:paraId="1C925256" w14:textId="77777777" w:rsidTr="0066773D">
        <w:tblPrEx>
          <w:tblBorders>
            <w:insideH w:val="nil"/>
          </w:tblBorders>
        </w:tblPrEx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DA70F1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B88AC" w14:textId="77777777" w:rsidR="005126DD" w:rsidRPr="000A51EC" w:rsidRDefault="005126DD" w:rsidP="00450436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E07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Министерство жилищно-коммунального хозяйства и стр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ительства Уль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я</w:t>
            </w: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новской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738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D6C" w14:textId="1AFA68FA" w:rsidR="005126DD" w:rsidRPr="000A51EC" w:rsidRDefault="005126DD" w:rsidP="009919A1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8</w:t>
            </w:r>
            <w:r w:rsidR="009919A1">
              <w:rPr>
                <w:rFonts w:ascii="PT Astra Serif" w:hAnsi="PT Astra Serif"/>
                <w:sz w:val="24"/>
                <w:szCs w:val="24"/>
              </w:rPr>
              <w:t>5</w:t>
            </w:r>
            <w:r w:rsidRPr="000A51EC">
              <w:rPr>
                <w:rFonts w:ascii="PT Astra Serif" w:hAnsi="PT Astra Serif"/>
                <w:sz w:val="24"/>
                <w:szCs w:val="24"/>
              </w:rPr>
              <w:t>726,2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60C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34F2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1B0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26752,5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24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6973,7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135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8F597" w14:textId="77777777" w:rsidR="005126DD" w:rsidRPr="000A51E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0A51EC" w14:paraId="513209FC" w14:textId="77777777" w:rsidTr="0066773D">
        <w:tblPrEx>
          <w:tblBorders>
            <w:insideH w:val="nil"/>
          </w:tblBorders>
        </w:tblPrEx>
        <w:trPr>
          <w:trHeight w:val="2488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346D74BA" w14:textId="77777777" w:rsidR="00CE3261" w:rsidRPr="000A51EC" w:rsidRDefault="00CE3261" w:rsidP="00CE3261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7536374" w14:textId="48E0BA7A" w:rsidR="00F058C9" w:rsidRPr="000A51EC" w:rsidRDefault="00CE3261" w:rsidP="00B3283D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 xml:space="preserve">Организация </w:t>
            </w:r>
            <w:r w:rsidR="00B3283D" w:rsidRPr="000A51EC">
              <w:rPr>
                <w:rFonts w:ascii="PT Astra Serif" w:hAnsi="PT Astra Serif"/>
                <w:sz w:val="24"/>
                <w:szCs w:val="24"/>
              </w:rPr>
              <w:t>мер</w:t>
            </w:r>
            <w:r w:rsidR="00B3283D"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="00B3283D" w:rsidRPr="000A51EC">
              <w:rPr>
                <w:rFonts w:ascii="PT Astra Serif" w:hAnsi="PT Astra Serif"/>
                <w:sz w:val="24"/>
                <w:szCs w:val="24"/>
              </w:rPr>
              <w:t>приятий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по исполн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нию бюджетной см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ты Областного гос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у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дарственного казё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ного учреждения «Управление делами Ульяновской обл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сти»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56DE3F3A" w14:textId="77777777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Правительство Ульяновской 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б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ласти</w:t>
            </w:r>
          </w:p>
          <w:p w14:paraId="051B3EF9" w14:textId="77777777" w:rsidR="00CE3261" w:rsidRPr="000A51EC" w:rsidRDefault="00CE3261" w:rsidP="00CE3261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B842B" w14:textId="77777777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A1174" w14:textId="18380271" w:rsidR="00CE3261" w:rsidRPr="000A51EC" w:rsidRDefault="00281792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2782311,0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72F3" w14:textId="77777777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470495,9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911E" w14:textId="77777777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462723,1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6189F" w14:textId="77777777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450234,2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B54BF" w14:textId="548F7714" w:rsidR="00CE3261" w:rsidRPr="000A51EC" w:rsidRDefault="00281792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487450,1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D3B7" w14:textId="343642CC" w:rsidR="00CE3261" w:rsidRPr="000A51EC" w:rsidRDefault="007A293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427148,0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59CF363" w14:textId="3632D834" w:rsidR="00CE3261" w:rsidRPr="000A51EC" w:rsidRDefault="007A293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484259,7</w:t>
            </w:r>
          </w:p>
        </w:tc>
      </w:tr>
      <w:tr w:rsidR="008E03DA" w:rsidRPr="000A51EC" w14:paraId="5E3A790D" w14:textId="77777777" w:rsidTr="0066773D">
        <w:tblPrEx>
          <w:tblBorders>
            <w:insideH w:val="nil"/>
          </w:tblBorders>
        </w:tblPrEx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15E7F521" w14:textId="41737B5C" w:rsidR="00CE3261" w:rsidRPr="000A51EC" w:rsidRDefault="00CE3261" w:rsidP="00CE3261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7EB3AB68" w14:textId="259B56F0" w:rsidR="00CE3261" w:rsidRPr="000A51EC" w:rsidRDefault="00CE3261" w:rsidP="00657C5A">
            <w:pPr>
              <w:pStyle w:val="ConsPlusNormal"/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Реализация комплекса организационно – технических мер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приятий </w:t>
            </w:r>
            <w:r w:rsidR="00C26E3A" w:rsidRPr="000A51EC">
              <w:rPr>
                <w:rFonts w:ascii="PT Astra Serif" w:hAnsi="PT Astra Serif"/>
                <w:sz w:val="24"/>
                <w:szCs w:val="24"/>
              </w:rPr>
              <w:t>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цел</w:t>
            </w:r>
            <w:r w:rsidR="00C26E3A" w:rsidRPr="000A51EC">
              <w:rPr>
                <w:rFonts w:ascii="PT Astra Serif" w:hAnsi="PT Astra Serif"/>
                <w:sz w:val="24"/>
                <w:szCs w:val="24"/>
              </w:rPr>
              <w:t>ях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устранения неиспра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в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ностей </w:t>
            </w:r>
            <w:r w:rsidR="00A21DD5" w:rsidRPr="000A51EC">
              <w:rPr>
                <w:rFonts w:ascii="PT Astra Serif" w:hAnsi="PT Astra Serif"/>
                <w:sz w:val="24"/>
                <w:szCs w:val="24"/>
              </w:rPr>
              <w:t>строительных конструкций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админ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стративных зданий, </w:t>
            </w:r>
            <w:r w:rsidR="004D7658" w:rsidRPr="000A51EC">
              <w:rPr>
                <w:rFonts w:ascii="PT Astra Serif" w:hAnsi="PT Astra Serif"/>
                <w:sz w:val="24"/>
                <w:szCs w:val="24"/>
              </w:rPr>
              <w:t xml:space="preserve">занятых </w:t>
            </w:r>
            <w:r w:rsidR="00657C5A">
              <w:rPr>
                <w:rFonts w:ascii="PT Astra Serif" w:hAnsi="PT Astra Serif"/>
                <w:sz w:val="24"/>
                <w:szCs w:val="24"/>
              </w:rPr>
              <w:t>госуда</w:t>
            </w:r>
            <w:r w:rsidR="00657C5A">
              <w:rPr>
                <w:rFonts w:ascii="PT Astra Serif" w:hAnsi="PT Astra Serif"/>
                <w:sz w:val="24"/>
                <w:szCs w:val="24"/>
              </w:rPr>
              <w:t>р</w:t>
            </w:r>
            <w:r w:rsidR="00657C5A">
              <w:rPr>
                <w:rFonts w:ascii="PT Astra Serif" w:hAnsi="PT Astra Serif"/>
                <w:sz w:val="24"/>
                <w:szCs w:val="24"/>
              </w:rPr>
              <w:t>ственными органами</w:t>
            </w:r>
            <w:r w:rsidR="004D7658" w:rsidRPr="000A51E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в том числе </w:t>
            </w:r>
            <w:r w:rsidR="00A21DD5" w:rsidRPr="000A51EC">
              <w:rPr>
                <w:rFonts w:ascii="PT Astra Serif" w:hAnsi="PT Astra Serif"/>
                <w:sz w:val="24"/>
                <w:szCs w:val="24"/>
              </w:rPr>
              <w:t>выполн</w:t>
            </w:r>
            <w:r w:rsidR="00A21DD5" w:rsidRPr="000A51EC">
              <w:rPr>
                <w:rFonts w:ascii="PT Astra Serif" w:hAnsi="PT Astra Serif"/>
                <w:sz w:val="24"/>
                <w:szCs w:val="24"/>
              </w:rPr>
              <w:t>е</w:t>
            </w:r>
            <w:r w:rsidR="00A21DD5" w:rsidRPr="000A51EC">
              <w:rPr>
                <w:rFonts w:ascii="PT Astra Serif" w:hAnsi="PT Astra Serif"/>
                <w:sz w:val="24"/>
                <w:szCs w:val="24"/>
              </w:rPr>
              <w:t>ние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 работ по </w:t>
            </w:r>
            <w:r w:rsidR="00B3283D" w:rsidRPr="000A51EC">
              <w:rPr>
                <w:rFonts w:ascii="PT Astra Serif" w:hAnsi="PT Astra Serif"/>
                <w:sz w:val="24"/>
                <w:szCs w:val="24"/>
              </w:rPr>
              <w:t xml:space="preserve">их 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кап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и</w:t>
            </w:r>
            <w:r w:rsidRPr="000A51EC">
              <w:rPr>
                <w:rFonts w:ascii="PT Astra Serif" w:hAnsi="PT Astra Serif"/>
                <w:sz w:val="24"/>
                <w:szCs w:val="24"/>
              </w:rPr>
              <w:t xml:space="preserve">тальному ремонту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C5E" w14:textId="143B7A2C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Министерство жилищно-коммунального хозяйства и стр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о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ительства Уль</w:t>
            </w:r>
            <w:r w:rsidRPr="000A51EC">
              <w:rPr>
                <w:rFonts w:ascii="PT Astra Serif" w:hAnsi="PT Astra Serif"/>
                <w:sz w:val="24"/>
                <w:szCs w:val="24"/>
              </w:rPr>
              <w:t>я</w:t>
            </w:r>
            <w:r w:rsidRPr="000A51EC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6817" w14:textId="48CA93A5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214E" w14:textId="2B0825AB" w:rsidR="00CE3261" w:rsidRPr="000A51EC" w:rsidRDefault="00CE3261" w:rsidP="009919A1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8</w:t>
            </w:r>
            <w:r w:rsidR="009919A1">
              <w:rPr>
                <w:rFonts w:ascii="PT Astra Serif" w:hAnsi="PT Astra Serif"/>
                <w:sz w:val="24"/>
                <w:szCs w:val="24"/>
              </w:rPr>
              <w:t>5</w:t>
            </w:r>
            <w:r w:rsidRPr="000A51EC">
              <w:rPr>
                <w:rFonts w:ascii="PT Astra Serif" w:hAnsi="PT Astra Serif"/>
                <w:sz w:val="24"/>
                <w:szCs w:val="24"/>
              </w:rPr>
              <w:t>726,2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D34" w14:textId="6E2C1CD8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500" w14:textId="2D5B7458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410" w14:textId="288B20C6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26752,5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2317" w14:textId="7C75065F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6973,7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BEC" w14:textId="30825E6D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4FC28" w14:textId="146D5571" w:rsidR="00CE3261" w:rsidRPr="000A51E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51E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0A51EC" w14:paraId="0E73A3EC" w14:textId="77777777" w:rsidTr="0066773D">
        <w:tblPrEx>
          <w:tblBorders>
            <w:insideH w:val="nil"/>
          </w:tblBorders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1C7DA8" w14:textId="3AA49B3D" w:rsidR="00CE3261" w:rsidRPr="000A51EC" w:rsidRDefault="00CE3261" w:rsidP="00450436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400D6E5F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01245" w14:textId="359861E6" w:rsidR="00CE3261" w:rsidRPr="000A51EC" w:rsidRDefault="00281792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2868037,2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9C027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480495,9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D5EE6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504723,1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E8961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476986,7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91067" w14:textId="649349F1" w:rsidR="00CE3261" w:rsidRPr="000A51EC" w:rsidRDefault="00281792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494423,8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4701CF" w14:textId="582B0E1C" w:rsidR="00CE3261" w:rsidRPr="000A51EC" w:rsidRDefault="007A293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427148,0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1D1320" w14:textId="6CCBC307" w:rsidR="00CE3261" w:rsidRPr="000A51EC" w:rsidRDefault="007A293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484259,7</w:t>
            </w:r>
          </w:p>
        </w:tc>
      </w:tr>
      <w:tr w:rsidR="008E03DA" w:rsidRPr="000A51EC" w14:paraId="5B87DEC7" w14:textId="77777777" w:rsidTr="0066773D">
        <w:tc>
          <w:tcPr>
            <w:tcW w:w="496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643A6D" w14:textId="77777777" w:rsidR="00CE3261" w:rsidRPr="000A51EC" w:rsidRDefault="00CE3261" w:rsidP="00450436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 xml:space="preserve">ВСЕГО по </w:t>
            </w:r>
            <w:proofErr w:type="gramStart"/>
            <w:r w:rsidRPr="000A51EC">
              <w:rPr>
                <w:rFonts w:ascii="PT Astra Serif" w:hAnsi="PT Astra Serif"/>
                <w:b/>
                <w:sz w:val="24"/>
                <w:szCs w:val="24"/>
              </w:rPr>
              <w:t>государственной</w:t>
            </w:r>
            <w:proofErr w:type="gramEnd"/>
            <w:r w:rsidRPr="000A51E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14:paraId="71222915" w14:textId="77777777" w:rsidR="00CE3261" w:rsidRPr="000A51EC" w:rsidRDefault="00CE3261" w:rsidP="00450436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программе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468F0164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52F6B" w14:textId="725D43D6" w:rsidR="00CE3261" w:rsidRPr="000A51EC" w:rsidRDefault="00281792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2895181,221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910C2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484406,4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4CA1B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509406,7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A294D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480936,981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F515B" w14:textId="4EA433A1" w:rsidR="00CE3261" w:rsidRPr="000A51EC" w:rsidRDefault="00281792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499373,84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70D67D" w14:textId="6E943C52" w:rsidR="00CE3261" w:rsidRPr="000A51EC" w:rsidRDefault="007A293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431939,0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E16FB9" w14:textId="38CB1B56" w:rsidR="00CE3261" w:rsidRPr="000A51EC" w:rsidRDefault="007A293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489118,3</w:t>
            </w:r>
          </w:p>
        </w:tc>
      </w:tr>
      <w:tr w:rsidR="008E03DA" w:rsidRPr="000A51EC" w14:paraId="3E0A2788" w14:textId="77777777" w:rsidTr="0066773D">
        <w:tc>
          <w:tcPr>
            <w:tcW w:w="4962" w:type="dxa"/>
            <w:gridSpan w:val="3"/>
            <w:vMerge/>
            <w:tcBorders>
              <w:bottom w:val="single" w:sz="4" w:space="0" w:color="auto"/>
            </w:tcBorders>
          </w:tcPr>
          <w:p w14:paraId="067A5894" w14:textId="77777777" w:rsidR="00CE3261" w:rsidRPr="000A51EC" w:rsidRDefault="00CE3261" w:rsidP="00450436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1EA4E8E7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14:paraId="3787B62B" w14:textId="789957CF" w:rsidR="00CE3261" w:rsidRPr="000A51EC" w:rsidRDefault="00281792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2887469,721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C6457B3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483055,4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0856430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508130,8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617082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479660,981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61AB8" w14:textId="4E59451E" w:rsidR="00CE3261" w:rsidRPr="000A51EC" w:rsidRDefault="00281792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498126,84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DBE979" w14:textId="63441FDA" w:rsidR="00CE3261" w:rsidRPr="000A51EC" w:rsidRDefault="007A293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430692,0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989EA0" w14:textId="72EDBE16" w:rsidR="00CE3261" w:rsidRPr="000A51EC" w:rsidRDefault="007A293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487803,7</w:t>
            </w:r>
          </w:p>
        </w:tc>
      </w:tr>
      <w:tr w:rsidR="008E03DA" w:rsidRPr="000A51EC" w14:paraId="542B15A3" w14:textId="77777777" w:rsidTr="0066773D">
        <w:tblPrEx>
          <w:tblBorders>
            <w:insideH w:val="nil"/>
          </w:tblBorders>
        </w:tblPrEx>
        <w:tc>
          <w:tcPr>
            <w:tcW w:w="496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9B6A38" w14:textId="77777777" w:rsidR="00CE3261" w:rsidRPr="000A51EC" w:rsidRDefault="00CE3261" w:rsidP="00450436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3346A9B5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 xml:space="preserve">бюджетные ассигнования </w:t>
            </w:r>
            <w:r w:rsidRPr="000A51EC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федерального бюджета</w:t>
            </w:r>
            <w:hyperlink w:anchor="P720">
              <w:r w:rsidRPr="000A51EC">
                <w:rPr>
                  <w:rFonts w:ascii="PT Astra Serif" w:hAnsi="PT Astra Serif"/>
                  <w:b/>
                  <w:sz w:val="24"/>
                  <w:szCs w:val="24"/>
                </w:rPr>
                <w:t>*</w:t>
              </w:r>
            </w:hyperlink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38E9438B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7711,5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D10D93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1351,0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02B7B0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1275,9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4DBB5F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1276,0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19FC97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FBCE80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2DCD56" w14:textId="77777777" w:rsidR="00CE3261" w:rsidRPr="000A51E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51EC">
              <w:rPr>
                <w:rFonts w:ascii="PT Astra Serif" w:hAnsi="PT Astra Serif"/>
                <w:b/>
                <w:sz w:val="24"/>
                <w:szCs w:val="24"/>
              </w:rPr>
              <w:t>1314,6</w:t>
            </w:r>
          </w:p>
        </w:tc>
      </w:tr>
    </w:tbl>
    <w:p w14:paraId="13E9ED4D" w14:textId="77777777" w:rsidR="005126DD" w:rsidRPr="000A51EC" w:rsidRDefault="005126DD" w:rsidP="005126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1" w:name="P720"/>
      <w:bookmarkEnd w:id="1"/>
    </w:p>
    <w:p w14:paraId="104169B5" w14:textId="77777777" w:rsidR="005126DD" w:rsidRPr="000A51EC" w:rsidRDefault="005126DD" w:rsidP="005126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0A51EC">
        <w:rPr>
          <w:rFonts w:ascii="PT Astra Serif" w:hAnsi="PT Astra Serif"/>
          <w:sz w:val="24"/>
          <w:szCs w:val="24"/>
        </w:rPr>
        <w:t>_____________________</w:t>
      </w:r>
    </w:p>
    <w:p w14:paraId="38810A37" w14:textId="77777777" w:rsidR="005126DD" w:rsidRPr="000A51EC" w:rsidRDefault="005126DD" w:rsidP="005126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0A51EC">
        <w:rPr>
          <w:rFonts w:ascii="PT Astra Serif" w:hAnsi="PT Astra Serif"/>
          <w:sz w:val="24"/>
          <w:szCs w:val="24"/>
        </w:rPr>
        <w:t xml:space="preserve">*Бюджетные ассигнования федерального бюджета предоставляются областному бюджету Ульяновской области в форме субсидий либо в иных формах, установленных Бюджетным </w:t>
      </w:r>
      <w:hyperlink r:id="rId13">
        <w:r w:rsidRPr="000A51EC">
          <w:rPr>
            <w:rFonts w:ascii="PT Astra Serif" w:hAnsi="PT Astra Serif"/>
            <w:sz w:val="24"/>
            <w:szCs w:val="24"/>
          </w:rPr>
          <w:t>кодексом</w:t>
        </w:r>
      </w:hyperlink>
      <w:r w:rsidRPr="000A51EC">
        <w:rPr>
          <w:rFonts w:ascii="PT Astra Serif" w:hAnsi="PT Astra Serif"/>
          <w:sz w:val="24"/>
          <w:szCs w:val="24"/>
        </w:rPr>
        <w:t xml:space="preserve"> Российской Федерации.</w:t>
      </w:r>
    </w:p>
    <w:p w14:paraId="4971A211" w14:textId="5C535A7D" w:rsidR="005126DD" w:rsidRPr="000A51EC" w:rsidRDefault="005126DD" w:rsidP="005126D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0A51EC">
        <w:rPr>
          <w:rFonts w:ascii="PT Astra Serif" w:hAnsi="PT Astra Serif"/>
          <w:sz w:val="24"/>
          <w:szCs w:val="24"/>
        </w:rPr>
        <w:t>___________________».</w:t>
      </w:r>
    </w:p>
    <w:p w14:paraId="32ACDC4B" w14:textId="77777777" w:rsidR="005126DD" w:rsidRDefault="005126DD" w:rsidP="005126DD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5126DD" w:rsidSect="007649DA">
          <w:pgSz w:w="16838" w:h="11906" w:orient="landscape" w:code="9"/>
          <w:pgMar w:top="567" w:right="1134" w:bottom="1701" w:left="1134" w:header="568" w:footer="454" w:gutter="0"/>
          <w:pgNumType w:start="19"/>
          <w:cols w:space="708"/>
          <w:docGrid w:linePitch="381"/>
        </w:sectPr>
      </w:pPr>
    </w:p>
    <w:p w14:paraId="04C3612E" w14:textId="5673C72D" w:rsidR="005126DD" w:rsidRDefault="005126DD" w:rsidP="005126DD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2534C894" w14:textId="740135F7" w:rsidR="008109A6" w:rsidRDefault="005126DD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</w:t>
      </w:r>
      <w:r w:rsidR="00756DC7">
        <w:rPr>
          <w:rFonts w:ascii="PT Astra Serif" w:hAnsi="PT Astra Serif"/>
        </w:rPr>
        <w:t xml:space="preserve"> В </w:t>
      </w:r>
      <w:r w:rsidR="00657C5A">
        <w:rPr>
          <w:rFonts w:ascii="PT Astra Serif" w:hAnsi="PT Astra Serif"/>
        </w:rPr>
        <w:t>п</w:t>
      </w:r>
      <w:r w:rsidR="00756DC7">
        <w:rPr>
          <w:rFonts w:ascii="PT Astra Serif" w:hAnsi="PT Astra Serif"/>
        </w:rPr>
        <w:t>риложении № 3:</w:t>
      </w:r>
    </w:p>
    <w:p w14:paraId="328B3988" w14:textId="68C23B97" w:rsidR="00756DC7" w:rsidRDefault="00756DC7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в разделе </w:t>
      </w:r>
      <w:r w:rsidR="00A4426E">
        <w:rPr>
          <w:rFonts w:ascii="PT Astra Serif" w:hAnsi="PT Astra Serif"/>
        </w:rPr>
        <w:t>2</w:t>
      </w:r>
      <w:r>
        <w:rPr>
          <w:rFonts w:ascii="PT Astra Serif" w:hAnsi="PT Astra Serif"/>
        </w:rPr>
        <w:t>:</w:t>
      </w:r>
    </w:p>
    <w:p w14:paraId="10351DC5" w14:textId="77777777" w:rsidR="00A4426E" w:rsidRDefault="00756DC7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="00A4426E">
        <w:rPr>
          <w:rFonts w:ascii="PT Astra Serif" w:hAnsi="PT Astra Serif"/>
        </w:rPr>
        <w:t>графу</w:t>
      </w:r>
      <w:r w:rsidR="004D7658">
        <w:rPr>
          <w:rFonts w:ascii="PT Astra Serif" w:hAnsi="PT Astra Serif"/>
        </w:rPr>
        <w:t xml:space="preserve"> </w:t>
      </w:r>
      <w:r w:rsidR="00A4426E">
        <w:rPr>
          <w:rFonts w:ascii="PT Astra Serif" w:hAnsi="PT Astra Serif"/>
        </w:rPr>
        <w:t>3</w:t>
      </w:r>
      <w:r w:rsidR="00445D49">
        <w:rPr>
          <w:rFonts w:ascii="PT Astra Serif" w:hAnsi="PT Astra Serif"/>
        </w:rPr>
        <w:t xml:space="preserve"> строки </w:t>
      </w:r>
      <w:r w:rsidR="00A4426E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 </w:t>
      </w:r>
      <w:r w:rsidR="00A4426E">
        <w:rPr>
          <w:rFonts w:ascii="PT Astra Serif" w:hAnsi="PT Astra Serif"/>
        </w:rPr>
        <w:t>изложить в следующей редакции:</w:t>
      </w:r>
    </w:p>
    <w:p w14:paraId="74740D41" w14:textId="77777777" w:rsidR="00A4426E" w:rsidRDefault="00A4426E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«Количество подготовленных управленческих кадров в ходе реализации Государственного плана подготовки управленческих кадров для организаций народного хозяйства Российской Федерации на территории Ульяновской области по всем видам образовательных программ.</w:t>
      </w:r>
    </w:p>
    <w:p w14:paraId="60785EC9" w14:textId="27BE4532" w:rsidR="00756DC7" w:rsidRDefault="00D84F2B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Количество специалистов, завершивших обучение (в процентах к общему количеству специалистов, приступивших к обучению).</w:t>
      </w:r>
    </w:p>
    <w:p w14:paraId="5B74B7DB" w14:textId="02664CA7" w:rsidR="00D84F2B" w:rsidRDefault="00D84F2B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обучение)»;</w:t>
      </w:r>
    </w:p>
    <w:p w14:paraId="69831A87" w14:textId="2AE53CBE" w:rsidR="002C7AF0" w:rsidRDefault="00D84F2B" w:rsidP="00DE0DAA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970AEC">
        <w:rPr>
          <w:rFonts w:ascii="PT Astra Serif" w:hAnsi="PT Astra Serif"/>
        </w:rPr>
        <w:t>. Приложение № 5</w:t>
      </w:r>
      <w:r w:rsidR="00DE0DAA">
        <w:rPr>
          <w:rFonts w:ascii="PT Astra Serif" w:hAnsi="PT Astra Serif"/>
        </w:rPr>
        <w:t xml:space="preserve"> изложить в следующей редакции:</w:t>
      </w:r>
    </w:p>
    <w:p w14:paraId="72E5A9E2" w14:textId="77777777" w:rsidR="00DE0DAA" w:rsidRDefault="00DE0DAA" w:rsidP="00DE0DAA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  <w:sectPr w:rsidR="00DE0DAA" w:rsidSect="007649DA">
          <w:pgSz w:w="11906" w:h="16838" w:code="9"/>
          <w:pgMar w:top="1134" w:right="850" w:bottom="1134" w:left="1701" w:header="568" w:footer="454" w:gutter="0"/>
          <w:pgNumType w:start="28"/>
          <w:cols w:space="708"/>
          <w:docGrid w:linePitch="381"/>
        </w:sectPr>
      </w:pPr>
    </w:p>
    <w:p w14:paraId="43B6C5F5" w14:textId="77777777" w:rsidR="009D0BD6" w:rsidRDefault="009D0BD6" w:rsidP="002C7AF0">
      <w:pPr>
        <w:pStyle w:val="ConsPlusNormal"/>
        <w:outlineLvl w:val="1"/>
        <w:rPr>
          <w:rFonts w:ascii="PT Astra Serif" w:hAnsi="PT Astra Serif"/>
          <w:sz w:val="28"/>
          <w:szCs w:val="28"/>
        </w:rPr>
      </w:pPr>
    </w:p>
    <w:p w14:paraId="73EF6EC8" w14:textId="77777777" w:rsidR="00675B1D" w:rsidRDefault="00675B1D" w:rsidP="00032639">
      <w:pPr>
        <w:pStyle w:val="ConsPlusNormal"/>
        <w:ind w:left="10065"/>
        <w:jc w:val="center"/>
        <w:outlineLvl w:val="1"/>
        <w:rPr>
          <w:rFonts w:ascii="PT Astra Serif" w:hAnsi="PT Astra Serif"/>
          <w:sz w:val="28"/>
          <w:szCs w:val="28"/>
        </w:rPr>
      </w:pPr>
      <w:r w:rsidRPr="0047027A">
        <w:rPr>
          <w:rFonts w:ascii="PT Astra Serif" w:hAnsi="PT Astra Serif"/>
          <w:sz w:val="28"/>
          <w:szCs w:val="28"/>
        </w:rPr>
        <w:t>«П</w:t>
      </w:r>
      <w:r>
        <w:rPr>
          <w:rFonts w:ascii="PT Astra Serif" w:hAnsi="PT Astra Serif"/>
          <w:sz w:val="28"/>
          <w:szCs w:val="28"/>
        </w:rPr>
        <w:t>РИЛОЖЕНИЕ</w:t>
      </w:r>
      <w:r w:rsidRPr="004702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5</w:t>
      </w:r>
    </w:p>
    <w:p w14:paraId="0FE02563" w14:textId="77777777" w:rsidR="009D0BD6" w:rsidRPr="0047027A" w:rsidRDefault="009D0BD6" w:rsidP="00032639">
      <w:pPr>
        <w:pStyle w:val="ConsPlusNormal"/>
        <w:ind w:left="10065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4379D7EE" w14:textId="77777777" w:rsidR="00675B1D" w:rsidRPr="0047027A" w:rsidRDefault="00675B1D" w:rsidP="00032639">
      <w:pPr>
        <w:pStyle w:val="ConsPlusNormal"/>
        <w:ind w:left="10065"/>
        <w:jc w:val="center"/>
        <w:rPr>
          <w:rFonts w:ascii="PT Astra Serif" w:hAnsi="PT Astra Serif"/>
          <w:sz w:val="28"/>
          <w:szCs w:val="28"/>
        </w:rPr>
      </w:pPr>
      <w:r w:rsidRPr="0047027A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6B23718B" w14:textId="77777777" w:rsidR="002C7AF0" w:rsidRPr="0047027A" w:rsidRDefault="002C7AF0" w:rsidP="00675B1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7E5D0F1" w14:textId="77777777" w:rsidR="00675B1D" w:rsidRPr="00C35C15" w:rsidRDefault="00675B1D" w:rsidP="00675B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35C15">
        <w:rPr>
          <w:rFonts w:ascii="PT Astra Serif" w:hAnsi="PT Astra Serif"/>
          <w:sz w:val="28"/>
          <w:szCs w:val="28"/>
        </w:rPr>
        <w:t>ПЕРЕЧЕНЬ ПОКАЗАТЕЛЕЙ,</w:t>
      </w:r>
    </w:p>
    <w:p w14:paraId="168D51BE" w14:textId="29FAC430" w:rsidR="00675B1D" w:rsidRDefault="00675B1D" w:rsidP="00675B1D">
      <w:pPr>
        <w:suppressAutoHyphens/>
        <w:ind w:firstLine="709"/>
        <w:jc w:val="center"/>
        <w:rPr>
          <w:rFonts w:ascii="PT Astra Serif" w:hAnsi="PT Astra Serif"/>
          <w:b/>
        </w:rPr>
      </w:pPr>
      <w:proofErr w:type="gramStart"/>
      <w:r w:rsidRPr="00C35C15">
        <w:rPr>
          <w:rFonts w:ascii="PT Astra Serif" w:hAnsi="PT Astra Serif"/>
          <w:b/>
        </w:rPr>
        <w:t>характеризующих</w:t>
      </w:r>
      <w:proofErr w:type="gramEnd"/>
      <w:r w:rsidRPr="00C35C15">
        <w:rPr>
          <w:rFonts w:ascii="PT Astra Serif" w:hAnsi="PT Astra Serif"/>
          <w:b/>
        </w:rPr>
        <w:t xml:space="preserve"> ожидаемые результаты реализации государственной программы Ульяновской области «Развитие государственного управления в Ульяновской области</w:t>
      </w:r>
      <w:r>
        <w:rPr>
          <w:rFonts w:ascii="PT Astra Serif" w:hAnsi="PT Astra Serif"/>
          <w:b/>
        </w:rPr>
        <w:t>»</w:t>
      </w:r>
    </w:p>
    <w:p w14:paraId="66B2AF5F" w14:textId="77777777" w:rsidR="00675B1D" w:rsidRPr="0047027A" w:rsidRDefault="00675B1D" w:rsidP="00675B1D">
      <w:pPr>
        <w:suppressAutoHyphens/>
        <w:ind w:firstLine="709"/>
        <w:jc w:val="both"/>
        <w:rPr>
          <w:rFonts w:ascii="PT Astra Serif" w:hAnsi="PT Astra Serif"/>
        </w:rPr>
      </w:pPr>
    </w:p>
    <w:p w14:paraId="6FFEB723" w14:textId="77777777" w:rsidR="00675B1D" w:rsidRDefault="00675B1D" w:rsidP="00675B1D">
      <w:pPr>
        <w:pStyle w:val="ConsPlusNormal"/>
        <w:jc w:val="both"/>
        <w:rPr>
          <w:rFonts w:ascii="PT Astra Serif" w:hAnsi="PT Astra Serif"/>
          <w:sz w:val="16"/>
          <w:szCs w:val="16"/>
        </w:rPr>
      </w:pP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418"/>
        <w:gridCol w:w="1134"/>
        <w:gridCol w:w="708"/>
        <w:gridCol w:w="709"/>
        <w:gridCol w:w="709"/>
        <w:gridCol w:w="709"/>
        <w:gridCol w:w="708"/>
        <w:gridCol w:w="709"/>
        <w:gridCol w:w="3402"/>
      </w:tblGrid>
      <w:tr w:rsidR="00F57886" w:rsidRPr="00D902D8" w14:paraId="24AB9A0A" w14:textId="77777777" w:rsidTr="00DE0DAA">
        <w:trPr>
          <w:trHeight w:val="292"/>
        </w:trPr>
        <w:tc>
          <w:tcPr>
            <w:tcW w:w="675" w:type="dxa"/>
            <w:vMerge w:val="restart"/>
          </w:tcPr>
          <w:p w14:paraId="3D4AFA19" w14:textId="77777777" w:rsidR="00DE0DAA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№</w:t>
            </w:r>
          </w:p>
          <w:p w14:paraId="19C49B93" w14:textId="00696289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D902D8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D902D8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14:paraId="2691126C" w14:textId="37D4E86D" w:rsidR="00F57886" w:rsidRPr="00D902D8" w:rsidRDefault="00F57886" w:rsidP="00811A2C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Наименование </w:t>
            </w:r>
            <w:proofErr w:type="spellStart"/>
            <w:proofErr w:type="gramStart"/>
            <w:r w:rsidRPr="00D902D8">
              <w:rPr>
                <w:rFonts w:ascii="PT Astra Serif" w:hAnsi="PT Astra Serif"/>
                <w:sz w:val="22"/>
              </w:rPr>
              <w:t>пок</w:t>
            </w:r>
            <w:proofErr w:type="spellEnd"/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proofErr w:type="spellStart"/>
            <w:r w:rsidRPr="00D902D8">
              <w:rPr>
                <w:rFonts w:ascii="PT Astra Serif" w:hAnsi="PT Astra Serif"/>
                <w:sz w:val="22"/>
              </w:rPr>
              <w:t>азателя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267C7FAB" w14:textId="77777777" w:rsidR="00F57886" w:rsidRPr="00D902D8" w:rsidRDefault="00F57886" w:rsidP="00DE0DAA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Единица измер</w:t>
            </w:r>
            <w:r w:rsidRPr="00D902D8">
              <w:rPr>
                <w:rFonts w:ascii="PT Astra Serif" w:hAnsi="PT Astra Serif"/>
                <w:sz w:val="22"/>
              </w:rPr>
              <w:t>е</w:t>
            </w:r>
            <w:r w:rsidRPr="00D902D8">
              <w:rPr>
                <w:rFonts w:ascii="PT Astra Serif" w:hAnsi="PT Astra Serif"/>
                <w:sz w:val="22"/>
              </w:rPr>
              <w:t>ния</w:t>
            </w:r>
          </w:p>
        </w:tc>
        <w:tc>
          <w:tcPr>
            <w:tcW w:w="1418" w:type="dxa"/>
            <w:vMerge w:val="restart"/>
          </w:tcPr>
          <w:p w14:paraId="288E93A6" w14:textId="77777777" w:rsidR="00F57886" w:rsidRPr="00D902D8" w:rsidRDefault="00F57886" w:rsidP="00032639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Характер </w:t>
            </w:r>
          </w:p>
          <w:p w14:paraId="0F28EC1D" w14:textId="53F63CFD" w:rsidR="00F57886" w:rsidRPr="00D902D8" w:rsidRDefault="00F57886" w:rsidP="00032639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динамики</w:t>
            </w:r>
          </w:p>
          <w:p w14:paraId="5471ACF0" w14:textId="77777777" w:rsidR="00F57886" w:rsidRPr="00D902D8" w:rsidRDefault="00F57886" w:rsidP="00032639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значений </w:t>
            </w:r>
          </w:p>
          <w:p w14:paraId="2A5B21A4" w14:textId="45E56D1A" w:rsidR="00F57886" w:rsidRPr="00D902D8" w:rsidRDefault="00F57886" w:rsidP="00032639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показателя*</w:t>
            </w:r>
          </w:p>
        </w:tc>
        <w:tc>
          <w:tcPr>
            <w:tcW w:w="1134" w:type="dxa"/>
            <w:vMerge w:val="restart"/>
          </w:tcPr>
          <w:p w14:paraId="65CFB85D" w14:textId="76A60996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Базовое значение показ</w:t>
            </w:r>
            <w:r>
              <w:rPr>
                <w:rFonts w:ascii="PT Astra Serif" w:hAnsi="PT Astra Serif"/>
                <w:sz w:val="22"/>
              </w:rPr>
              <w:t>а</w:t>
            </w:r>
            <w:r>
              <w:rPr>
                <w:rFonts w:ascii="PT Astra Serif" w:hAnsi="PT Astra Serif"/>
                <w:sz w:val="22"/>
              </w:rPr>
              <w:t>теля</w:t>
            </w:r>
          </w:p>
        </w:tc>
        <w:tc>
          <w:tcPr>
            <w:tcW w:w="4252" w:type="dxa"/>
            <w:gridSpan w:val="6"/>
          </w:tcPr>
          <w:p w14:paraId="052660D5" w14:textId="1962291B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Значения показателя</w:t>
            </w:r>
          </w:p>
        </w:tc>
        <w:tc>
          <w:tcPr>
            <w:tcW w:w="3402" w:type="dxa"/>
            <w:vMerge w:val="restart"/>
          </w:tcPr>
          <w:p w14:paraId="2C5D6D19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Методика расчёта </w:t>
            </w:r>
          </w:p>
          <w:p w14:paraId="172F27E2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значений</w:t>
            </w:r>
          </w:p>
          <w:p w14:paraId="0719CDBD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показателя, источник</w:t>
            </w:r>
          </w:p>
          <w:p w14:paraId="03F68DD3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информации</w:t>
            </w:r>
          </w:p>
        </w:tc>
      </w:tr>
      <w:tr w:rsidR="00F57886" w:rsidRPr="00D902D8" w14:paraId="78C59E73" w14:textId="77777777" w:rsidTr="00F57886">
        <w:trPr>
          <w:trHeight w:val="739"/>
        </w:trPr>
        <w:tc>
          <w:tcPr>
            <w:tcW w:w="675" w:type="dxa"/>
            <w:vMerge/>
          </w:tcPr>
          <w:p w14:paraId="664148EC" w14:textId="00C303B3" w:rsidR="00F57886" w:rsidRPr="00D902D8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977" w:type="dxa"/>
            <w:vMerge/>
          </w:tcPr>
          <w:p w14:paraId="71977706" w14:textId="77777777" w:rsidR="00F57886" w:rsidRPr="00D902D8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134" w:type="dxa"/>
            <w:vMerge/>
          </w:tcPr>
          <w:p w14:paraId="5ABE1398" w14:textId="77777777" w:rsidR="00F57886" w:rsidRPr="00D902D8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418" w:type="dxa"/>
            <w:vMerge/>
          </w:tcPr>
          <w:p w14:paraId="49029625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34" w:type="dxa"/>
            <w:vMerge/>
          </w:tcPr>
          <w:p w14:paraId="035449E4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708" w:type="dxa"/>
          </w:tcPr>
          <w:p w14:paraId="0346E0D0" w14:textId="6CE0B388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2020 </w:t>
            </w:r>
          </w:p>
          <w:p w14:paraId="512B3718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9" w:type="dxa"/>
          </w:tcPr>
          <w:p w14:paraId="01ED8205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2021 </w:t>
            </w:r>
          </w:p>
          <w:p w14:paraId="0FA1AC52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9" w:type="dxa"/>
          </w:tcPr>
          <w:p w14:paraId="485C899A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2022</w:t>
            </w:r>
          </w:p>
          <w:p w14:paraId="2117B230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9" w:type="dxa"/>
          </w:tcPr>
          <w:p w14:paraId="251B9BBA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2023</w:t>
            </w:r>
          </w:p>
          <w:p w14:paraId="2F320291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8" w:type="dxa"/>
          </w:tcPr>
          <w:p w14:paraId="2C993FE8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2024 </w:t>
            </w:r>
          </w:p>
          <w:p w14:paraId="0E3568D9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9" w:type="dxa"/>
          </w:tcPr>
          <w:p w14:paraId="3203FDD6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2025</w:t>
            </w:r>
          </w:p>
          <w:p w14:paraId="5E2DCCA3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3402" w:type="dxa"/>
            <w:vMerge/>
          </w:tcPr>
          <w:p w14:paraId="1E107783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14:paraId="505C9504" w14:textId="77777777" w:rsidR="00675B1D" w:rsidRPr="00F57886" w:rsidRDefault="00675B1D" w:rsidP="00675B1D">
      <w:pPr>
        <w:pStyle w:val="ConsPlusNormal"/>
        <w:jc w:val="both"/>
        <w:rPr>
          <w:rFonts w:ascii="PT Astra Serif" w:hAnsi="PT Astra Serif"/>
          <w:sz w:val="6"/>
          <w:szCs w:val="6"/>
        </w:rPr>
      </w:pPr>
    </w:p>
    <w:tbl>
      <w:tblPr>
        <w:tblStyle w:val="aa"/>
        <w:tblW w:w="14992" w:type="dxa"/>
        <w:tblLayout w:type="fixed"/>
        <w:tblLook w:val="0220" w:firstRow="1" w:lastRow="0" w:firstColumn="0" w:lastColumn="0" w:noHBand="1" w:noVBand="0"/>
      </w:tblPr>
      <w:tblGrid>
        <w:gridCol w:w="675"/>
        <w:gridCol w:w="2977"/>
        <w:gridCol w:w="1134"/>
        <w:gridCol w:w="1418"/>
        <w:gridCol w:w="1134"/>
        <w:gridCol w:w="708"/>
        <w:gridCol w:w="709"/>
        <w:gridCol w:w="709"/>
        <w:gridCol w:w="709"/>
        <w:gridCol w:w="708"/>
        <w:gridCol w:w="709"/>
        <w:gridCol w:w="23"/>
        <w:gridCol w:w="3379"/>
      </w:tblGrid>
      <w:tr w:rsidR="00F57886" w:rsidRPr="00D902D8" w14:paraId="6F0FB833" w14:textId="5CE6365F" w:rsidTr="00F57886">
        <w:trPr>
          <w:tblHeader/>
        </w:trPr>
        <w:tc>
          <w:tcPr>
            <w:tcW w:w="675" w:type="dxa"/>
          </w:tcPr>
          <w:p w14:paraId="0ACDA23B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977" w:type="dxa"/>
          </w:tcPr>
          <w:p w14:paraId="0DD57ADE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1134" w:type="dxa"/>
          </w:tcPr>
          <w:p w14:paraId="51D74A6C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1418" w:type="dxa"/>
          </w:tcPr>
          <w:p w14:paraId="4B4EFEC7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1134" w:type="dxa"/>
          </w:tcPr>
          <w:p w14:paraId="30910790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8" w:type="dxa"/>
          </w:tcPr>
          <w:p w14:paraId="46DBEF09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709" w:type="dxa"/>
          </w:tcPr>
          <w:p w14:paraId="7E6E104C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709" w:type="dxa"/>
          </w:tcPr>
          <w:p w14:paraId="5F742041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709" w:type="dxa"/>
          </w:tcPr>
          <w:p w14:paraId="050645FE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708" w:type="dxa"/>
          </w:tcPr>
          <w:p w14:paraId="5CB7D5B9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709" w:type="dxa"/>
          </w:tcPr>
          <w:p w14:paraId="138EF9BE" w14:textId="5ACAEC24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</w:t>
            </w:r>
          </w:p>
        </w:tc>
        <w:tc>
          <w:tcPr>
            <w:tcW w:w="3402" w:type="dxa"/>
            <w:gridSpan w:val="2"/>
          </w:tcPr>
          <w:p w14:paraId="06C0CE21" w14:textId="1B86EB7B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</w:t>
            </w:r>
          </w:p>
        </w:tc>
      </w:tr>
      <w:tr w:rsidR="00675B1D" w:rsidRPr="00D902D8" w14:paraId="172D2F53" w14:textId="77777777" w:rsidTr="00F57886">
        <w:tc>
          <w:tcPr>
            <w:tcW w:w="14992" w:type="dxa"/>
            <w:gridSpan w:val="13"/>
          </w:tcPr>
          <w:p w14:paraId="491A75FC" w14:textId="77777777" w:rsidR="00675B1D" w:rsidRPr="00D902D8" w:rsidRDefault="00675B1D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Раздел 1. Совершенствование кадровой работы в системе государственного и муниципального управления в Ульяновской области</w:t>
            </w:r>
          </w:p>
        </w:tc>
      </w:tr>
      <w:tr w:rsidR="00675B1D" w:rsidRPr="00D902D8" w14:paraId="4CB6FAE5" w14:textId="77777777" w:rsidTr="00F57886">
        <w:tc>
          <w:tcPr>
            <w:tcW w:w="14992" w:type="dxa"/>
            <w:gridSpan w:val="13"/>
          </w:tcPr>
          <w:p w14:paraId="3569533F" w14:textId="1E88BC7C" w:rsidR="008126F4" w:rsidRDefault="00675B1D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1. Основное мероприятие «Организация предоставления профессионального (в том числе дополнительного профессионального) образования лицам, </w:t>
            </w:r>
          </w:p>
          <w:p w14:paraId="0B9F44C4" w14:textId="77777777" w:rsidR="008126F4" w:rsidRDefault="00675B1D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proofErr w:type="gramStart"/>
            <w:r w:rsidRPr="00D902D8">
              <w:rPr>
                <w:rFonts w:ascii="PT Astra Serif" w:hAnsi="PT Astra Serif"/>
                <w:sz w:val="22"/>
              </w:rPr>
              <w:t>замещающим</w:t>
            </w:r>
            <w:proofErr w:type="gramEnd"/>
            <w:r w:rsidRPr="00D902D8">
              <w:rPr>
                <w:rFonts w:ascii="PT Astra Serif" w:hAnsi="PT Astra Serif"/>
                <w:sz w:val="22"/>
              </w:rPr>
              <w:t xml:space="preserve"> государственные должности Ульяновской области (далее </w:t>
            </w:r>
            <w:r w:rsidR="008126F4">
              <w:rPr>
                <w:rFonts w:ascii="PT Astra Serif" w:hAnsi="PT Astra Serif"/>
                <w:sz w:val="22"/>
              </w:rPr>
              <w:t>—</w:t>
            </w:r>
            <w:r w:rsidRPr="00D902D8">
              <w:rPr>
                <w:rFonts w:ascii="PT Astra Serif" w:hAnsi="PT Astra Serif"/>
                <w:sz w:val="22"/>
              </w:rPr>
              <w:t xml:space="preserve"> государственные должности) или </w:t>
            </w:r>
            <w:r w:rsidR="00E51915" w:rsidRPr="00D902D8">
              <w:rPr>
                <w:rFonts w:ascii="PT Astra Serif" w:hAnsi="PT Astra Serif"/>
                <w:sz w:val="22"/>
              </w:rPr>
              <w:t xml:space="preserve">выборные </w:t>
            </w:r>
            <w:r w:rsidRPr="00D902D8">
              <w:rPr>
                <w:rFonts w:ascii="PT Astra Serif" w:hAnsi="PT Astra Serif"/>
                <w:sz w:val="22"/>
              </w:rPr>
              <w:t xml:space="preserve">муниципальные должности, </w:t>
            </w:r>
          </w:p>
          <w:p w14:paraId="234ED7C4" w14:textId="77777777" w:rsidR="008126F4" w:rsidRDefault="00675B1D" w:rsidP="008126F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должности государственной гражданской службы Ульяновской област</w:t>
            </w:r>
            <w:r w:rsidR="00E51915" w:rsidRPr="00D902D8">
              <w:rPr>
                <w:rFonts w:ascii="PT Astra Serif" w:hAnsi="PT Astra Serif"/>
                <w:sz w:val="22"/>
              </w:rPr>
              <w:t xml:space="preserve">и (далее </w:t>
            </w:r>
            <w:r w:rsidR="008126F4">
              <w:rPr>
                <w:rFonts w:ascii="PT Astra Serif" w:hAnsi="PT Astra Serif"/>
                <w:sz w:val="22"/>
              </w:rPr>
              <w:t>—</w:t>
            </w:r>
            <w:r w:rsidR="00E51915" w:rsidRPr="00D902D8">
              <w:rPr>
                <w:rFonts w:ascii="PT Astra Serif" w:hAnsi="PT Astra Serif"/>
                <w:sz w:val="22"/>
              </w:rPr>
              <w:t xml:space="preserve"> гражданская служба</w:t>
            </w:r>
            <w:r w:rsidRPr="00D902D8">
              <w:rPr>
                <w:rFonts w:ascii="PT Astra Serif" w:hAnsi="PT Astra Serif"/>
                <w:sz w:val="22"/>
              </w:rPr>
              <w:t xml:space="preserve">), должности муниципальной службы в Ульяновской области (далее </w:t>
            </w:r>
            <w:r w:rsidR="00DE0DAA">
              <w:rPr>
                <w:rFonts w:ascii="PT Astra Serif" w:hAnsi="PT Astra Serif"/>
                <w:sz w:val="22"/>
              </w:rPr>
              <w:t>—</w:t>
            </w:r>
            <w:r w:rsidRPr="00D902D8">
              <w:rPr>
                <w:rFonts w:ascii="PT Astra Serif" w:hAnsi="PT Astra Serif"/>
                <w:sz w:val="22"/>
              </w:rPr>
              <w:t xml:space="preserve"> муниципальная служба), должности, не являющиеся должностями гражданской службы </w:t>
            </w:r>
            <w:r w:rsidR="00E51915" w:rsidRPr="00D902D8">
              <w:rPr>
                <w:rFonts w:ascii="PT Astra Serif" w:hAnsi="PT Astra Serif"/>
                <w:sz w:val="22"/>
              </w:rPr>
              <w:t xml:space="preserve">и муниципальной службы в </w:t>
            </w:r>
            <w:proofErr w:type="gramStart"/>
            <w:r w:rsidR="00E51915" w:rsidRPr="00D902D8">
              <w:rPr>
                <w:rFonts w:ascii="PT Astra Serif" w:hAnsi="PT Astra Serif"/>
                <w:sz w:val="22"/>
              </w:rPr>
              <w:t>государственных</w:t>
            </w:r>
            <w:proofErr w:type="gramEnd"/>
            <w:r w:rsidR="00E51915" w:rsidRPr="00D902D8">
              <w:rPr>
                <w:rFonts w:ascii="PT Astra Serif" w:hAnsi="PT Astra Serif"/>
                <w:sz w:val="22"/>
              </w:rPr>
              <w:t xml:space="preserve"> </w:t>
            </w:r>
          </w:p>
          <w:p w14:paraId="11B13BE0" w14:textId="5EBCC37C" w:rsidR="008126F4" w:rsidRDefault="00E51915" w:rsidP="008126F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proofErr w:type="gramStart"/>
            <w:r w:rsidRPr="00D902D8">
              <w:rPr>
                <w:rFonts w:ascii="PT Astra Serif" w:hAnsi="PT Astra Serif"/>
                <w:sz w:val="22"/>
              </w:rPr>
              <w:t>органах</w:t>
            </w:r>
            <w:proofErr w:type="gramEnd"/>
            <w:r w:rsidRPr="00D902D8">
              <w:rPr>
                <w:rFonts w:ascii="PT Astra Serif" w:hAnsi="PT Astra Serif"/>
                <w:sz w:val="22"/>
              </w:rPr>
              <w:t xml:space="preserve"> Ульяновской области (далее</w:t>
            </w:r>
            <w:r w:rsidR="008126F4">
              <w:rPr>
                <w:rFonts w:ascii="PT Astra Serif" w:hAnsi="PT Astra Serif"/>
                <w:sz w:val="22"/>
              </w:rPr>
              <w:t xml:space="preserve"> —</w:t>
            </w:r>
            <w:r w:rsidRPr="00D902D8">
              <w:rPr>
                <w:rFonts w:ascii="PT Astra Serif" w:hAnsi="PT Astra Serif"/>
                <w:sz w:val="22"/>
              </w:rPr>
              <w:t xml:space="preserve"> государственные органы), </w:t>
            </w:r>
            <w:r w:rsidR="00675B1D" w:rsidRPr="00D902D8">
              <w:rPr>
                <w:rFonts w:ascii="PT Astra Serif" w:hAnsi="PT Astra Serif"/>
                <w:sz w:val="22"/>
              </w:rPr>
              <w:t>в органах местного самоуправления муниципальных образова</w:t>
            </w:r>
            <w:r w:rsidRPr="00D902D8">
              <w:rPr>
                <w:rFonts w:ascii="PT Astra Serif" w:hAnsi="PT Astra Serif"/>
                <w:sz w:val="22"/>
              </w:rPr>
              <w:t xml:space="preserve">ний Ульяновской области, </w:t>
            </w:r>
          </w:p>
          <w:p w14:paraId="3B7D3069" w14:textId="5752A9BC" w:rsidR="00675B1D" w:rsidRPr="00D902D8" w:rsidRDefault="00E51915" w:rsidP="008126F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а та</w:t>
            </w:r>
            <w:r w:rsidR="004478D7" w:rsidRPr="00D902D8">
              <w:rPr>
                <w:rFonts w:ascii="PT Astra Serif" w:hAnsi="PT Astra Serif"/>
                <w:sz w:val="22"/>
              </w:rPr>
              <w:t>кже работник</w:t>
            </w:r>
            <w:r w:rsidR="00DE0DAA">
              <w:rPr>
                <w:rFonts w:ascii="PT Astra Serif" w:hAnsi="PT Astra Serif"/>
                <w:sz w:val="22"/>
              </w:rPr>
              <w:t>ам</w:t>
            </w:r>
            <w:r w:rsidR="004478D7" w:rsidRPr="00D902D8">
              <w:rPr>
                <w:rFonts w:ascii="PT Astra Serif" w:hAnsi="PT Astra Serif"/>
                <w:sz w:val="22"/>
              </w:rPr>
              <w:t xml:space="preserve"> областных госуда</w:t>
            </w:r>
            <w:r w:rsidRPr="00D902D8">
              <w:rPr>
                <w:rFonts w:ascii="PT Astra Serif" w:hAnsi="PT Astra Serif"/>
                <w:sz w:val="22"/>
              </w:rPr>
              <w:t xml:space="preserve">рственных и муниципальных учреждений </w:t>
            </w:r>
            <w:r w:rsidR="00675B1D" w:rsidRPr="00D902D8">
              <w:rPr>
                <w:rFonts w:ascii="PT Astra Serif" w:hAnsi="PT Astra Serif"/>
                <w:sz w:val="22"/>
              </w:rPr>
              <w:t xml:space="preserve">(далее </w:t>
            </w:r>
            <w:r w:rsidR="008126F4">
              <w:rPr>
                <w:rFonts w:ascii="PT Astra Serif" w:hAnsi="PT Astra Serif"/>
                <w:sz w:val="22"/>
              </w:rPr>
              <w:t>—</w:t>
            </w:r>
            <w:r w:rsidR="00675B1D" w:rsidRPr="00D902D8">
              <w:rPr>
                <w:rFonts w:ascii="PT Astra Serif" w:hAnsi="PT Astra Serif"/>
                <w:sz w:val="22"/>
              </w:rPr>
              <w:t xml:space="preserve"> ра</w:t>
            </w:r>
            <w:r w:rsidR="004478D7" w:rsidRPr="00D902D8">
              <w:rPr>
                <w:rFonts w:ascii="PT Astra Serif" w:hAnsi="PT Astra Serif"/>
                <w:sz w:val="22"/>
              </w:rPr>
              <w:t>ботники</w:t>
            </w:r>
            <w:r w:rsidR="00675B1D" w:rsidRPr="00D902D8">
              <w:rPr>
                <w:rFonts w:ascii="PT Astra Serif" w:hAnsi="PT Astra Serif"/>
                <w:sz w:val="22"/>
              </w:rPr>
              <w:t>)»</w:t>
            </w:r>
          </w:p>
        </w:tc>
      </w:tr>
      <w:tr w:rsidR="00F57886" w:rsidRPr="00D902D8" w14:paraId="434245BE" w14:textId="3A7B8674" w:rsidTr="00F57886">
        <w:tc>
          <w:tcPr>
            <w:tcW w:w="675" w:type="dxa"/>
          </w:tcPr>
          <w:p w14:paraId="22C3F95C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1.1.</w:t>
            </w:r>
          </w:p>
        </w:tc>
        <w:tc>
          <w:tcPr>
            <w:tcW w:w="2977" w:type="dxa"/>
          </w:tcPr>
          <w:p w14:paraId="534213EA" w14:textId="52CAD029" w:rsidR="00F57886" w:rsidRPr="00D902D8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Повышение профессионал</w:t>
            </w:r>
            <w:r w:rsidRPr="00D902D8">
              <w:rPr>
                <w:rFonts w:ascii="PT Astra Serif" w:hAnsi="PT Astra Serif"/>
                <w:sz w:val="22"/>
              </w:rPr>
              <w:t>ь</w:t>
            </w:r>
            <w:r w:rsidRPr="00D902D8">
              <w:rPr>
                <w:rFonts w:ascii="PT Astra Serif" w:hAnsi="PT Astra Serif"/>
                <w:sz w:val="22"/>
              </w:rPr>
              <w:t>ного уровня лиц, замеща</w:t>
            </w:r>
            <w:r w:rsidRPr="00D902D8">
              <w:rPr>
                <w:rFonts w:ascii="PT Astra Serif" w:hAnsi="PT Astra Serif"/>
                <w:sz w:val="22"/>
              </w:rPr>
              <w:t>ю</w:t>
            </w:r>
            <w:r w:rsidRPr="00D902D8">
              <w:rPr>
                <w:rFonts w:ascii="PT Astra Serif" w:hAnsi="PT Astra Serif"/>
                <w:sz w:val="22"/>
              </w:rPr>
              <w:t>щих государственные дол</w:t>
            </w:r>
            <w:r w:rsidRPr="00D902D8">
              <w:rPr>
                <w:rFonts w:ascii="PT Astra Serif" w:hAnsi="PT Astra Serif"/>
                <w:sz w:val="22"/>
              </w:rPr>
              <w:t>ж</w:t>
            </w:r>
            <w:r w:rsidRPr="00D902D8">
              <w:rPr>
                <w:rFonts w:ascii="PT Astra Serif" w:hAnsi="PT Astra Serif"/>
                <w:sz w:val="22"/>
              </w:rPr>
              <w:t>ности, выборные муниц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пальные должности, дол</w:t>
            </w:r>
            <w:r w:rsidRPr="00D902D8">
              <w:rPr>
                <w:rFonts w:ascii="PT Astra Serif" w:hAnsi="PT Astra Serif"/>
                <w:sz w:val="22"/>
              </w:rPr>
              <w:t>ж</w:t>
            </w:r>
            <w:r w:rsidRPr="00D902D8">
              <w:rPr>
                <w:rFonts w:ascii="PT Astra Serif" w:hAnsi="PT Astra Serif"/>
                <w:sz w:val="22"/>
              </w:rPr>
              <w:t>ности гражданской или м</w:t>
            </w:r>
            <w:r w:rsidRPr="00D902D8">
              <w:rPr>
                <w:rFonts w:ascii="PT Astra Serif" w:hAnsi="PT Astra Serif"/>
                <w:sz w:val="22"/>
              </w:rPr>
              <w:t>у</w:t>
            </w:r>
            <w:r w:rsidRPr="00D902D8">
              <w:rPr>
                <w:rFonts w:ascii="PT Astra Serif" w:hAnsi="PT Astra Serif"/>
                <w:sz w:val="22"/>
              </w:rPr>
              <w:t>ниципальной службы, р</w:t>
            </w:r>
            <w:r w:rsidRPr="00D902D8">
              <w:rPr>
                <w:rFonts w:ascii="PT Astra Serif" w:hAnsi="PT Astra Serif"/>
                <w:sz w:val="22"/>
              </w:rPr>
              <w:t>а</w:t>
            </w:r>
            <w:r w:rsidRPr="00D902D8">
              <w:rPr>
                <w:rFonts w:ascii="PT Astra Serif" w:hAnsi="PT Astra Serif"/>
                <w:sz w:val="22"/>
              </w:rPr>
              <w:t xml:space="preserve">ботников </w:t>
            </w:r>
          </w:p>
          <w:p w14:paraId="2902DB84" w14:textId="77777777" w:rsidR="00F57886" w:rsidRPr="00D902D8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DAC12D2" w14:textId="77777777" w:rsidR="00F57886" w:rsidRPr="00D902D8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134" w:type="dxa"/>
          </w:tcPr>
          <w:p w14:paraId="7D5AE125" w14:textId="5B3F4574" w:rsidR="00F57886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Ч</w:t>
            </w:r>
            <w:r w:rsidR="00F57886">
              <w:rPr>
                <w:rFonts w:ascii="PT Astra Serif" w:hAnsi="PT Astra Serif"/>
                <w:sz w:val="22"/>
              </w:rPr>
              <w:t>еловек</w:t>
            </w:r>
          </w:p>
        </w:tc>
        <w:tc>
          <w:tcPr>
            <w:tcW w:w="1418" w:type="dxa"/>
          </w:tcPr>
          <w:p w14:paraId="227C46FF" w14:textId="4AF503AB" w:rsidR="00F57886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</w:t>
            </w:r>
            <w:r w:rsidR="00F57886" w:rsidRPr="00D902D8">
              <w:rPr>
                <w:rFonts w:ascii="PT Astra Serif" w:hAnsi="PT Astra Serif"/>
                <w:sz w:val="22"/>
              </w:rPr>
              <w:t>овыш</w:t>
            </w:r>
            <w:r w:rsidR="00F57886" w:rsidRPr="00D902D8">
              <w:rPr>
                <w:rFonts w:ascii="PT Astra Serif" w:hAnsi="PT Astra Serif"/>
                <w:sz w:val="22"/>
              </w:rPr>
              <w:t>а</w:t>
            </w:r>
            <w:r w:rsidR="00F57886" w:rsidRPr="00D902D8">
              <w:rPr>
                <w:rFonts w:ascii="PT Astra Serif" w:hAnsi="PT Astra Serif"/>
                <w:sz w:val="22"/>
              </w:rPr>
              <w:t>тельный</w:t>
            </w:r>
          </w:p>
        </w:tc>
        <w:tc>
          <w:tcPr>
            <w:tcW w:w="1134" w:type="dxa"/>
          </w:tcPr>
          <w:p w14:paraId="14BC7689" w14:textId="0DA7DBE5" w:rsidR="00F57886" w:rsidRPr="00D902D8" w:rsidRDefault="00F57886" w:rsidP="00BB7EE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</w:t>
            </w:r>
          </w:p>
        </w:tc>
        <w:tc>
          <w:tcPr>
            <w:tcW w:w="708" w:type="dxa"/>
          </w:tcPr>
          <w:p w14:paraId="1D1C2DB4" w14:textId="26B3B38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850</w:t>
            </w:r>
          </w:p>
        </w:tc>
        <w:tc>
          <w:tcPr>
            <w:tcW w:w="709" w:type="dxa"/>
          </w:tcPr>
          <w:p w14:paraId="5D121440" w14:textId="56FB033B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850</w:t>
            </w:r>
          </w:p>
        </w:tc>
        <w:tc>
          <w:tcPr>
            <w:tcW w:w="709" w:type="dxa"/>
            <w:shd w:val="clear" w:color="auto" w:fill="auto"/>
          </w:tcPr>
          <w:p w14:paraId="199FCE7E" w14:textId="76B7C952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773</w:t>
            </w:r>
          </w:p>
        </w:tc>
        <w:tc>
          <w:tcPr>
            <w:tcW w:w="709" w:type="dxa"/>
            <w:shd w:val="clear" w:color="auto" w:fill="auto"/>
          </w:tcPr>
          <w:p w14:paraId="22C17930" w14:textId="03B3354C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629</w:t>
            </w:r>
          </w:p>
        </w:tc>
        <w:tc>
          <w:tcPr>
            <w:tcW w:w="708" w:type="dxa"/>
            <w:shd w:val="clear" w:color="auto" w:fill="auto"/>
          </w:tcPr>
          <w:p w14:paraId="7352EFDD" w14:textId="0D10444F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629</w:t>
            </w:r>
          </w:p>
        </w:tc>
        <w:tc>
          <w:tcPr>
            <w:tcW w:w="709" w:type="dxa"/>
          </w:tcPr>
          <w:p w14:paraId="2B42F874" w14:textId="441937CE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658</w:t>
            </w:r>
          </w:p>
        </w:tc>
        <w:tc>
          <w:tcPr>
            <w:tcW w:w="3402" w:type="dxa"/>
            <w:gridSpan w:val="2"/>
          </w:tcPr>
          <w:p w14:paraId="16EEC83E" w14:textId="77777777" w:rsidR="009C1875" w:rsidRPr="007649DA" w:rsidRDefault="009C1875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D30EE03" w14:textId="1DE88FDC" w:rsidR="009C1875" w:rsidRDefault="00BB7EED" w:rsidP="00BE607C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П</w:t>
            </w:r>
            <w:r w:rsidRPr="00811A2C">
              <w:rPr>
                <w:rFonts w:ascii="PT Astra Serif" w:hAnsi="PT Astra Serif"/>
                <w:sz w:val="22"/>
                <w:vertAlign w:val="subscript"/>
              </w:rPr>
              <w:t>ур</w:t>
            </w:r>
            <w:proofErr w:type="spellEnd"/>
            <w:r>
              <w:rPr>
                <w:rFonts w:ascii="PT Astra Serif" w:hAnsi="PT Astra Serif"/>
                <w:sz w:val="22"/>
              </w:rPr>
              <w:t>=</w:t>
            </w:r>
            <m:oMath>
              <m:r>
                <w:rPr>
                  <w:rFonts w:ascii="Cambria Math" w:hAnsi="Cambria Math"/>
                  <w:sz w:val="22"/>
                </w:rPr>
                <m:t>∑</m:t>
              </m:r>
            </m:oMath>
            <w:r w:rsidR="009C1875" w:rsidRPr="009C1875">
              <w:rPr>
                <w:rFonts w:ascii="Cambria Math" w:hAnsi="Cambria Math"/>
                <w:sz w:val="22"/>
              </w:rPr>
              <w:t>Х</w:t>
            </w:r>
            <w:proofErr w:type="spellStart"/>
            <w:r w:rsidR="009C1875" w:rsidRPr="009C1875">
              <w:rPr>
                <w:rFonts w:ascii="Cambria Math" w:hAnsi="Cambria Math"/>
                <w:sz w:val="22"/>
                <w:vertAlign w:val="subscript"/>
              </w:rPr>
              <w:t>дпо</w:t>
            </w:r>
            <w:proofErr w:type="spellEnd"/>
            <m:oMath>
              <m:r>
                <w:rPr>
                  <w:rFonts w:ascii="Cambria Math" w:hAnsi="Cambria Math"/>
                  <w:sz w:val="22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i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</w:rPr>
                        <m:t>Одпо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</w:rPr>
                        <m:t>*</m:t>
                      </m:r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Cambria Math"/>
                          <w:sz w:val="22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/>
                      <w:sz w:val="22"/>
                    </w:rPr>
                    <m:t>)+Хкпо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2"/>
                            </w:rPr>
                            <m:t>Окпо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*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lang w:val="en-US"/>
                                </w:rPr>
                              </m:ctrlP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2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vertAlign w:val="subscript"/>
                    </w:rPr>
                    <m:t>г</m:t>
                  </m:r>
                  <m:r>
                    <w:rPr>
                      <w:rFonts w:ascii="Cambria Math" w:hAnsi="Cambria Math"/>
                      <w:sz w:val="22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</w:rPr>
                        <m:t>Ог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  <w:sz w:val="22"/>
                    </w:rPr>
                    <m:t>)</m:t>
                  </m:r>
                </m:e>
              </m:nary>
            </m:oMath>
            <w:r w:rsidR="009C1875">
              <w:rPr>
                <w:rFonts w:ascii="PT Astra Serif" w:hAnsi="PT Astra Serif"/>
                <w:sz w:val="22"/>
              </w:rPr>
              <w:t>, где</w:t>
            </w:r>
          </w:p>
          <w:p w14:paraId="616E3F94" w14:textId="77777777" w:rsidR="00BE607C" w:rsidRDefault="00811A2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9C1875">
              <w:rPr>
                <w:rFonts w:ascii="PT Astra Serif" w:hAnsi="PT Astra Serif"/>
                <w:sz w:val="22"/>
              </w:rPr>
              <w:br/>
            </w:r>
            <w:proofErr w:type="spellStart"/>
            <w:r w:rsidR="00BE607C">
              <w:rPr>
                <w:rFonts w:ascii="PT Astra Serif" w:hAnsi="PT Astra Serif"/>
                <w:sz w:val="22"/>
              </w:rPr>
              <w:t>П</w:t>
            </w:r>
            <w:r w:rsidR="00BE607C" w:rsidRPr="00BE607C">
              <w:rPr>
                <w:rFonts w:ascii="PT Astra Serif" w:hAnsi="PT Astra Serif"/>
                <w:sz w:val="22"/>
                <w:vertAlign w:val="subscript"/>
              </w:rPr>
              <w:t>ур</w:t>
            </w:r>
            <w:proofErr w:type="spellEnd"/>
            <w:r w:rsidR="00BE607C">
              <w:rPr>
                <w:rFonts w:ascii="PT Astra Serif" w:hAnsi="PT Astra Serif"/>
                <w:sz w:val="22"/>
              </w:rPr>
              <w:t xml:space="preserve"> - количество</w:t>
            </w:r>
            <w:r w:rsidR="00F57886" w:rsidRPr="00D902D8">
              <w:rPr>
                <w:rFonts w:ascii="PT Astra Serif" w:hAnsi="PT Astra Serif"/>
                <w:sz w:val="22"/>
              </w:rPr>
              <w:t xml:space="preserve"> лиц, замеща</w:t>
            </w:r>
            <w:r w:rsidR="00F57886" w:rsidRPr="00D902D8">
              <w:rPr>
                <w:rFonts w:ascii="PT Astra Serif" w:hAnsi="PT Astra Serif"/>
                <w:sz w:val="22"/>
              </w:rPr>
              <w:t>ю</w:t>
            </w:r>
            <w:r w:rsidR="00F57886" w:rsidRPr="00D902D8">
              <w:rPr>
                <w:rFonts w:ascii="PT Astra Serif" w:hAnsi="PT Astra Serif"/>
                <w:sz w:val="22"/>
              </w:rPr>
              <w:t>щих государственные должности или выборные муниципальные должности, должности гражда</w:t>
            </w:r>
            <w:r w:rsidR="00F57886" w:rsidRPr="00D902D8">
              <w:rPr>
                <w:rFonts w:ascii="PT Astra Serif" w:hAnsi="PT Astra Serif"/>
                <w:sz w:val="22"/>
              </w:rPr>
              <w:t>н</w:t>
            </w:r>
            <w:r w:rsidR="00F57886" w:rsidRPr="00D902D8">
              <w:rPr>
                <w:rFonts w:ascii="PT Astra Serif" w:hAnsi="PT Astra Serif"/>
                <w:sz w:val="22"/>
              </w:rPr>
              <w:lastRenderedPageBreak/>
              <w:t>ской или муниципальной слу</w:t>
            </w:r>
            <w:r w:rsidR="00F57886" w:rsidRPr="00D902D8">
              <w:rPr>
                <w:rFonts w:ascii="PT Astra Serif" w:hAnsi="PT Astra Serif"/>
                <w:sz w:val="22"/>
              </w:rPr>
              <w:t>ж</w:t>
            </w:r>
            <w:r w:rsidR="00F57886" w:rsidRPr="00D902D8">
              <w:rPr>
                <w:rFonts w:ascii="PT Astra Serif" w:hAnsi="PT Astra Serif"/>
                <w:sz w:val="22"/>
              </w:rPr>
              <w:t>бы, работников, получивших профессиональное образование (в том числе дополнительное профессиональное образование)</w:t>
            </w:r>
            <w:r w:rsidR="00BE607C">
              <w:rPr>
                <w:rFonts w:ascii="PT Astra Serif" w:hAnsi="PT Astra Serif"/>
                <w:sz w:val="22"/>
              </w:rPr>
              <w:t>;</w:t>
            </w:r>
          </w:p>
          <w:p w14:paraId="13DC75BA" w14:textId="086E57DD" w:rsidR="00BE607C" w:rsidRDefault="00BE607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  <w:lang w:val="en-US"/>
              </w:rPr>
              <w:t>i</w:t>
            </w:r>
            <w:proofErr w:type="spellEnd"/>
            <w:r w:rsidRPr="00BE607C">
              <w:rPr>
                <w:rFonts w:ascii="PT Astra Serif" w:hAnsi="PT Astra Serif"/>
                <w:sz w:val="22"/>
              </w:rPr>
              <w:t xml:space="preserve"> – </w:t>
            </w:r>
            <w:r>
              <w:rPr>
                <w:rFonts w:ascii="PT Astra Serif" w:hAnsi="PT Astra Serif"/>
                <w:sz w:val="22"/>
              </w:rPr>
              <w:t>стоимость человеко</w:t>
            </w:r>
            <w:r w:rsidR="00A752CE">
              <w:rPr>
                <w:rFonts w:ascii="PT Astra Serif" w:hAnsi="PT Astra Serif"/>
                <w:sz w:val="22"/>
              </w:rPr>
              <w:t>-</w:t>
            </w:r>
            <w:r>
              <w:rPr>
                <w:rFonts w:ascii="PT Astra Serif" w:hAnsi="PT Astra Serif"/>
                <w:sz w:val="22"/>
              </w:rPr>
              <w:t>часа;</w:t>
            </w:r>
          </w:p>
          <w:p w14:paraId="7BDF5C47" w14:textId="51FD7717" w:rsidR="00BE607C" w:rsidRDefault="00BE607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  <w:lang w:val="en-US"/>
              </w:rPr>
              <w:t>j</w:t>
            </w:r>
            <w:r w:rsidRPr="00BE607C"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–</w:t>
            </w:r>
            <w:r w:rsidRPr="00BE607C">
              <w:rPr>
                <w:rFonts w:ascii="PT Astra Serif" w:hAnsi="PT Astra Serif"/>
                <w:sz w:val="22"/>
              </w:rPr>
              <w:t xml:space="preserve"> длительность </w:t>
            </w:r>
            <w:r>
              <w:rPr>
                <w:rFonts w:ascii="PT Astra Serif" w:hAnsi="PT Astra Serif"/>
                <w:sz w:val="22"/>
              </w:rPr>
              <w:t>программы профессионального обучения (часы);</w:t>
            </w:r>
          </w:p>
          <w:p w14:paraId="03CE80D4" w14:textId="0F1CB39D" w:rsidR="00BE607C" w:rsidRDefault="00BE607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Х</w:t>
            </w:r>
            <w:r w:rsidRPr="00BE607C">
              <w:rPr>
                <w:rFonts w:ascii="PT Astra Serif" w:hAnsi="PT Astra Serif"/>
                <w:sz w:val="22"/>
                <w:vertAlign w:val="subscript"/>
              </w:rPr>
              <w:t>дпо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– лица, </w:t>
            </w:r>
            <w:r w:rsidRPr="00D902D8">
              <w:rPr>
                <w:rFonts w:ascii="PT Astra Serif" w:hAnsi="PT Astra Serif"/>
                <w:sz w:val="22"/>
              </w:rPr>
              <w:t>замещающи</w:t>
            </w:r>
            <w:r>
              <w:rPr>
                <w:rFonts w:ascii="PT Astra Serif" w:hAnsi="PT Astra Serif"/>
                <w:sz w:val="22"/>
              </w:rPr>
              <w:t>е</w:t>
            </w:r>
            <w:r w:rsidRPr="00D902D8">
              <w:rPr>
                <w:rFonts w:ascii="PT Astra Serif" w:hAnsi="PT Astra Serif"/>
                <w:sz w:val="22"/>
              </w:rPr>
              <w:t xml:space="preserve"> гос</w:t>
            </w:r>
            <w:r w:rsidRPr="00D902D8">
              <w:rPr>
                <w:rFonts w:ascii="PT Astra Serif" w:hAnsi="PT Astra Serif"/>
                <w:sz w:val="22"/>
              </w:rPr>
              <w:t>у</w:t>
            </w:r>
            <w:r w:rsidRPr="00D902D8">
              <w:rPr>
                <w:rFonts w:ascii="PT Astra Serif" w:hAnsi="PT Astra Serif"/>
                <w:sz w:val="22"/>
              </w:rPr>
              <w:t>дарственные должности или в</w:t>
            </w:r>
            <w:r w:rsidRPr="00D902D8">
              <w:rPr>
                <w:rFonts w:ascii="PT Astra Serif" w:hAnsi="PT Astra Serif"/>
                <w:sz w:val="22"/>
              </w:rPr>
              <w:t>ы</w:t>
            </w:r>
            <w:r w:rsidRPr="00D902D8">
              <w:rPr>
                <w:rFonts w:ascii="PT Astra Serif" w:hAnsi="PT Astra Serif"/>
                <w:sz w:val="22"/>
              </w:rPr>
              <w:t>борные муниципальные должн</w:t>
            </w:r>
            <w:r w:rsidRPr="00D902D8">
              <w:rPr>
                <w:rFonts w:ascii="PT Astra Serif" w:hAnsi="PT Astra Serif"/>
                <w:sz w:val="22"/>
              </w:rPr>
              <w:t>о</w:t>
            </w:r>
            <w:r w:rsidRPr="00D902D8">
              <w:rPr>
                <w:rFonts w:ascii="PT Astra Serif" w:hAnsi="PT Astra Serif"/>
                <w:sz w:val="22"/>
              </w:rPr>
              <w:t>сти, должности гражданской или муниципальной службы, рабо</w:t>
            </w:r>
            <w:r w:rsidRPr="00D902D8">
              <w:rPr>
                <w:rFonts w:ascii="PT Astra Serif" w:hAnsi="PT Astra Serif"/>
                <w:sz w:val="22"/>
              </w:rPr>
              <w:t>т</w:t>
            </w:r>
            <w:r w:rsidRPr="00D902D8">
              <w:rPr>
                <w:rFonts w:ascii="PT Astra Serif" w:hAnsi="PT Astra Serif"/>
                <w:sz w:val="22"/>
              </w:rPr>
              <w:t>ников</w:t>
            </w:r>
            <w:r>
              <w:rPr>
                <w:rFonts w:ascii="PT Astra Serif" w:hAnsi="PT Astra Serif"/>
                <w:sz w:val="22"/>
              </w:rPr>
              <w:t>, прошедшие программу дополнительного професси</w:t>
            </w:r>
            <w:r>
              <w:rPr>
                <w:rFonts w:ascii="PT Astra Serif" w:hAnsi="PT Astra Serif"/>
                <w:sz w:val="22"/>
              </w:rPr>
              <w:t>о</w:t>
            </w:r>
            <w:r>
              <w:rPr>
                <w:rFonts w:ascii="PT Astra Serif" w:hAnsi="PT Astra Serif"/>
                <w:sz w:val="22"/>
              </w:rPr>
              <w:t>нального образования;</w:t>
            </w:r>
          </w:p>
          <w:p w14:paraId="5B23421C" w14:textId="09BD84BD" w:rsidR="00BE607C" w:rsidRDefault="00BE607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Х</w:t>
            </w:r>
            <w:r w:rsidRPr="00BE607C">
              <w:rPr>
                <w:rFonts w:ascii="PT Astra Serif" w:hAnsi="PT Astra Serif"/>
                <w:sz w:val="22"/>
                <w:vertAlign w:val="subscript"/>
              </w:rPr>
              <w:t>кпо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– лица, </w:t>
            </w:r>
            <w:r w:rsidRPr="00D902D8">
              <w:rPr>
                <w:rFonts w:ascii="PT Astra Serif" w:hAnsi="PT Astra Serif"/>
                <w:sz w:val="22"/>
              </w:rPr>
              <w:t>замещаю</w:t>
            </w:r>
            <w:r>
              <w:rPr>
                <w:rFonts w:ascii="PT Astra Serif" w:hAnsi="PT Astra Serif"/>
                <w:sz w:val="22"/>
              </w:rPr>
              <w:t>щие</w:t>
            </w:r>
            <w:r w:rsidRPr="00D902D8">
              <w:rPr>
                <w:rFonts w:ascii="PT Astra Serif" w:hAnsi="PT Astra Serif"/>
                <w:sz w:val="22"/>
              </w:rPr>
              <w:t xml:space="preserve"> гос</w:t>
            </w:r>
            <w:r w:rsidRPr="00D902D8">
              <w:rPr>
                <w:rFonts w:ascii="PT Astra Serif" w:hAnsi="PT Astra Serif"/>
                <w:sz w:val="22"/>
              </w:rPr>
              <w:t>у</w:t>
            </w:r>
            <w:r w:rsidRPr="00D902D8">
              <w:rPr>
                <w:rFonts w:ascii="PT Astra Serif" w:hAnsi="PT Astra Serif"/>
                <w:sz w:val="22"/>
              </w:rPr>
              <w:t>дарственные должности или в</w:t>
            </w:r>
            <w:r w:rsidRPr="00D902D8">
              <w:rPr>
                <w:rFonts w:ascii="PT Astra Serif" w:hAnsi="PT Astra Serif"/>
                <w:sz w:val="22"/>
              </w:rPr>
              <w:t>ы</w:t>
            </w:r>
            <w:r w:rsidRPr="00D902D8">
              <w:rPr>
                <w:rFonts w:ascii="PT Astra Serif" w:hAnsi="PT Astra Serif"/>
                <w:sz w:val="22"/>
              </w:rPr>
              <w:t>борные муниципальные должн</w:t>
            </w:r>
            <w:r w:rsidRPr="00D902D8">
              <w:rPr>
                <w:rFonts w:ascii="PT Astra Serif" w:hAnsi="PT Astra Serif"/>
                <w:sz w:val="22"/>
              </w:rPr>
              <w:t>о</w:t>
            </w:r>
            <w:r w:rsidRPr="00D902D8">
              <w:rPr>
                <w:rFonts w:ascii="PT Astra Serif" w:hAnsi="PT Astra Serif"/>
                <w:sz w:val="22"/>
              </w:rPr>
              <w:t>сти, должности гражданской или муниципальной службы, рабо</w:t>
            </w:r>
            <w:r w:rsidRPr="00D902D8">
              <w:rPr>
                <w:rFonts w:ascii="PT Astra Serif" w:hAnsi="PT Astra Serif"/>
                <w:sz w:val="22"/>
              </w:rPr>
              <w:t>т</w:t>
            </w:r>
            <w:r w:rsidRPr="00D902D8">
              <w:rPr>
                <w:rFonts w:ascii="PT Astra Serif" w:hAnsi="PT Astra Serif"/>
                <w:sz w:val="22"/>
              </w:rPr>
              <w:t>ников</w:t>
            </w:r>
            <w:r>
              <w:rPr>
                <w:rFonts w:ascii="PT Astra Serif" w:hAnsi="PT Astra Serif"/>
                <w:sz w:val="22"/>
              </w:rPr>
              <w:t>, принявшие участие в краткосрочных образовательных программах по вопросам профе</w:t>
            </w:r>
            <w:r>
              <w:rPr>
                <w:rFonts w:ascii="PT Astra Serif" w:hAnsi="PT Astra Serif"/>
                <w:sz w:val="22"/>
              </w:rPr>
              <w:t>с</w:t>
            </w:r>
            <w:r>
              <w:rPr>
                <w:rFonts w:ascii="PT Astra Serif" w:hAnsi="PT Astra Serif"/>
                <w:sz w:val="22"/>
              </w:rPr>
              <w:t>сионального (в том числе допо</w:t>
            </w:r>
            <w:r>
              <w:rPr>
                <w:rFonts w:ascii="PT Astra Serif" w:hAnsi="PT Astra Serif"/>
                <w:sz w:val="22"/>
              </w:rPr>
              <w:t>л</w:t>
            </w:r>
            <w:r>
              <w:rPr>
                <w:rFonts w:ascii="PT Astra Serif" w:hAnsi="PT Astra Serif"/>
                <w:sz w:val="22"/>
              </w:rPr>
              <w:t>нительного профессионального) образования;</w:t>
            </w:r>
          </w:p>
          <w:p w14:paraId="316C484F" w14:textId="244096E5" w:rsidR="00BE607C" w:rsidRDefault="00BE607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Х</w:t>
            </w:r>
            <w:r w:rsidRPr="00BE607C">
              <w:rPr>
                <w:rFonts w:ascii="PT Astra Serif" w:hAnsi="PT Astra Serif"/>
                <w:sz w:val="22"/>
                <w:vertAlign w:val="subscript"/>
              </w:rPr>
              <w:t>г</w:t>
            </w:r>
            <w:proofErr w:type="spellEnd"/>
            <w:r>
              <w:rPr>
                <w:rFonts w:ascii="PT Astra Serif" w:hAnsi="PT Astra Serif"/>
                <w:sz w:val="22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 xml:space="preserve">– лица, </w:t>
            </w:r>
            <w:r w:rsidRPr="00D902D8">
              <w:rPr>
                <w:rFonts w:ascii="PT Astra Serif" w:hAnsi="PT Astra Serif"/>
                <w:sz w:val="22"/>
              </w:rPr>
              <w:t>замещаю</w:t>
            </w:r>
            <w:r>
              <w:rPr>
                <w:rFonts w:ascii="PT Astra Serif" w:hAnsi="PT Astra Serif"/>
                <w:sz w:val="22"/>
              </w:rPr>
              <w:t>щие</w:t>
            </w:r>
            <w:r w:rsidRPr="00D902D8">
              <w:rPr>
                <w:rFonts w:ascii="PT Astra Serif" w:hAnsi="PT Astra Serif"/>
                <w:sz w:val="22"/>
              </w:rPr>
              <w:t xml:space="preserve"> госуда</w:t>
            </w:r>
            <w:r w:rsidRPr="00D902D8">
              <w:rPr>
                <w:rFonts w:ascii="PT Astra Serif" w:hAnsi="PT Astra Serif"/>
                <w:sz w:val="22"/>
              </w:rPr>
              <w:t>р</w:t>
            </w:r>
            <w:r w:rsidRPr="00D902D8">
              <w:rPr>
                <w:rFonts w:ascii="PT Astra Serif" w:hAnsi="PT Astra Serif"/>
                <w:sz w:val="22"/>
              </w:rPr>
              <w:t>ственные должности или выбо</w:t>
            </w:r>
            <w:r w:rsidRPr="00D902D8">
              <w:rPr>
                <w:rFonts w:ascii="PT Astra Serif" w:hAnsi="PT Astra Serif"/>
                <w:sz w:val="22"/>
              </w:rPr>
              <w:t>р</w:t>
            </w:r>
            <w:r w:rsidRPr="00D902D8">
              <w:rPr>
                <w:rFonts w:ascii="PT Astra Serif" w:hAnsi="PT Astra Serif"/>
                <w:sz w:val="22"/>
              </w:rPr>
              <w:t>ные муниципальные должности, должности гражданской или м</w:t>
            </w:r>
            <w:r w:rsidRPr="00D902D8">
              <w:rPr>
                <w:rFonts w:ascii="PT Astra Serif" w:hAnsi="PT Astra Serif"/>
                <w:sz w:val="22"/>
              </w:rPr>
              <w:t>у</w:t>
            </w:r>
            <w:r w:rsidRPr="00D902D8">
              <w:rPr>
                <w:rFonts w:ascii="PT Astra Serif" w:hAnsi="PT Astra Serif"/>
                <w:sz w:val="22"/>
              </w:rPr>
              <w:t>ниципальной службы, работн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lastRenderedPageBreak/>
              <w:t>ков</w:t>
            </w:r>
            <w:r>
              <w:rPr>
                <w:rFonts w:ascii="PT Astra Serif" w:hAnsi="PT Astra Serif"/>
                <w:sz w:val="22"/>
              </w:rPr>
              <w:t>, прошедшие программу д</w:t>
            </w:r>
            <w:r>
              <w:rPr>
                <w:rFonts w:ascii="PT Astra Serif" w:hAnsi="PT Astra Serif"/>
                <w:sz w:val="22"/>
              </w:rPr>
              <w:t>о</w:t>
            </w:r>
            <w:r>
              <w:rPr>
                <w:rFonts w:ascii="PT Astra Serif" w:hAnsi="PT Astra Serif"/>
                <w:sz w:val="22"/>
              </w:rPr>
              <w:t>полнительного профессионал</w:t>
            </w:r>
            <w:r>
              <w:rPr>
                <w:rFonts w:ascii="PT Astra Serif" w:hAnsi="PT Astra Serif"/>
                <w:sz w:val="22"/>
              </w:rPr>
              <w:t>ь</w:t>
            </w:r>
            <w:r>
              <w:rPr>
                <w:rFonts w:ascii="PT Astra Serif" w:hAnsi="PT Astra Serif"/>
                <w:sz w:val="22"/>
              </w:rPr>
              <w:t>ного образования на основе гос</w:t>
            </w:r>
            <w:r>
              <w:rPr>
                <w:rFonts w:ascii="PT Astra Serif" w:hAnsi="PT Astra Serif"/>
                <w:sz w:val="22"/>
              </w:rPr>
              <w:t>у</w:t>
            </w:r>
            <w:r>
              <w:rPr>
                <w:rFonts w:ascii="PT Astra Serif" w:hAnsi="PT Astra Serif"/>
                <w:sz w:val="22"/>
              </w:rPr>
              <w:t>дарственных образовательных сертификатов;</w:t>
            </w:r>
          </w:p>
          <w:p w14:paraId="5CE99D6A" w14:textId="78DBFC11" w:rsidR="00BE607C" w:rsidRDefault="00D77F95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О</w:t>
            </w:r>
            <w:r w:rsidRPr="00D77F95">
              <w:rPr>
                <w:rFonts w:ascii="PT Astra Serif" w:hAnsi="PT Astra Serif"/>
                <w:sz w:val="22"/>
                <w:vertAlign w:val="subscript"/>
              </w:rPr>
              <w:t>дпо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– финансовые средства, предусмотренные государстве</w:t>
            </w:r>
            <w:r>
              <w:rPr>
                <w:rFonts w:ascii="PT Astra Serif" w:hAnsi="PT Astra Serif"/>
                <w:sz w:val="22"/>
              </w:rPr>
              <w:t>н</w:t>
            </w:r>
            <w:r>
              <w:rPr>
                <w:rFonts w:ascii="PT Astra Serif" w:hAnsi="PT Astra Serif"/>
                <w:sz w:val="22"/>
              </w:rPr>
              <w:t>ной программой на реализацию образовательных программ д</w:t>
            </w:r>
            <w:r>
              <w:rPr>
                <w:rFonts w:ascii="PT Astra Serif" w:hAnsi="PT Astra Serif"/>
                <w:sz w:val="22"/>
              </w:rPr>
              <w:t>о</w:t>
            </w:r>
            <w:r>
              <w:rPr>
                <w:rFonts w:ascii="PT Astra Serif" w:hAnsi="PT Astra Serif"/>
                <w:sz w:val="22"/>
              </w:rPr>
              <w:t>полнительного профессионал</w:t>
            </w:r>
            <w:r>
              <w:rPr>
                <w:rFonts w:ascii="PT Astra Serif" w:hAnsi="PT Astra Serif"/>
                <w:sz w:val="22"/>
              </w:rPr>
              <w:t>ь</w:t>
            </w:r>
            <w:r>
              <w:rPr>
                <w:rFonts w:ascii="PT Astra Serif" w:hAnsi="PT Astra Serif"/>
                <w:sz w:val="22"/>
              </w:rPr>
              <w:t>ного образования;</w:t>
            </w:r>
          </w:p>
          <w:p w14:paraId="2A621216" w14:textId="2B1FC926" w:rsidR="00D77F95" w:rsidRDefault="00D77F95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О</w:t>
            </w:r>
            <w:r>
              <w:rPr>
                <w:rFonts w:ascii="PT Astra Serif" w:hAnsi="PT Astra Serif"/>
                <w:sz w:val="22"/>
                <w:vertAlign w:val="subscript"/>
              </w:rPr>
              <w:t>к</w:t>
            </w:r>
            <w:r w:rsidRPr="00D77F95">
              <w:rPr>
                <w:rFonts w:ascii="PT Astra Serif" w:hAnsi="PT Astra Serif"/>
                <w:sz w:val="22"/>
                <w:vertAlign w:val="subscript"/>
              </w:rPr>
              <w:t>по</w:t>
            </w:r>
            <w:proofErr w:type="spellEnd"/>
            <w:r w:rsidRPr="00D77F95">
              <w:rPr>
                <w:rFonts w:ascii="PT Astra Serif" w:hAnsi="PT Astra Serif"/>
                <w:sz w:val="22"/>
              </w:rPr>
              <w:t xml:space="preserve"> -</w:t>
            </w:r>
            <w:r>
              <w:rPr>
                <w:rFonts w:ascii="PT Astra Serif" w:hAnsi="PT Astra Serif"/>
                <w:sz w:val="22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финансовые средства, предусмотренные государстве</w:t>
            </w:r>
            <w:r>
              <w:rPr>
                <w:rFonts w:ascii="PT Astra Serif" w:hAnsi="PT Astra Serif"/>
                <w:sz w:val="22"/>
              </w:rPr>
              <w:t>н</w:t>
            </w:r>
            <w:r>
              <w:rPr>
                <w:rFonts w:ascii="PT Astra Serif" w:hAnsi="PT Astra Serif"/>
                <w:sz w:val="22"/>
              </w:rPr>
              <w:t>ной программой на реализацию краткосрочных образовательных программ по вопросам профе</w:t>
            </w:r>
            <w:r>
              <w:rPr>
                <w:rFonts w:ascii="PT Astra Serif" w:hAnsi="PT Astra Serif"/>
                <w:sz w:val="22"/>
              </w:rPr>
              <w:t>с</w:t>
            </w:r>
            <w:r>
              <w:rPr>
                <w:rFonts w:ascii="PT Astra Serif" w:hAnsi="PT Astra Serif"/>
                <w:sz w:val="22"/>
              </w:rPr>
              <w:t>сионального (в том числе допо</w:t>
            </w:r>
            <w:r>
              <w:rPr>
                <w:rFonts w:ascii="PT Astra Serif" w:hAnsi="PT Astra Serif"/>
                <w:sz w:val="22"/>
              </w:rPr>
              <w:t>л</w:t>
            </w:r>
            <w:r>
              <w:rPr>
                <w:rFonts w:ascii="PT Astra Serif" w:hAnsi="PT Astra Serif"/>
                <w:sz w:val="22"/>
              </w:rPr>
              <w:t>нительного профессионального) образования;</w:t>
            </w:r>
          </w:p>
          <w:p w14:paraId="76AE65C9" w14:textId="410D4488" w:rsidR="00D77F95" w:rsidRPr="00BE607C" w:rsidRDefault="00D77F95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О</w:t>
            </w:r>
            <w:r w:rsidRPr="00D77F95">
              <w:rPr>
                <w:rFonts w:ascii="PT Astra Serif" w:hAnsi="PT Astra Serif"/>
                <w:sz w:val="22"/>
                <w:vertAlign w:val="subscript"/>
              </w:rPr>
              <w:t>г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- финансовые средства, пред</w:t>
            </w:r>
            <w:r>
              <w:rPr>
                <w:rFonts w:ascii="PT Astra Serif" w:hAnsi="PT Astra Serif"/>
                <w:sz w:val="22"/>
              </w:rPr>
              <w:t>у</w:t>
            </w:r>
            <w:r>
              <w:rPr>
                <w:rFonts w:ascii="PT Astra Serif" w:hAnsi="PT Astra Serif"/>
                <w:sz w:val="22"/>
              </w:rPr>
              <w:t>смотренные государственной программой на реализацию обр</w:t>
            </w:r>
            <w:r>
              <w:rPr>
                <w:rFonts w:ascii="PT Astra Serif" w:hAnsi="PT Astra Serif"/>
                <w:sz w:val="22"/>
              </w:rPr>
              <w:t>а</w:t>
            </w:r>
            <w:r>
              <w:rPr>
                <w:rFonts w:ascii="PT Astra Serif" w:hAnsi="PT Astra Serif"/>
                <w:sz w:val="22"/>
              </w:rPr>
              <w:t>зовательных программ дополн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z w:val="22"/>
              </w:rPr>
              <w:t>тельного профессионального о</w:t>
            </w:r>
            <w:r>
              <w:rPr>
                <w:rFonts w:ascii="PT Astra Serif" w:hAnsi="PT Astra Serif"/>
                <w:sz w:val="22"/>
              </w:rPr>
              <w:t>б</w:t>
            </w:r>
            <w:r>
              <w:rPr>
                <w:rFonts w:ascii="PT Astra Serif" w:hAnsi="PT Astra Serif"/>
                <w:sz w:val="22"/>
              </w:rPr>
              <w:t>разования на основании госуда</w:t>
            </w:r>
            <w:r>
              <w:rPr>
                <w:rFonts w:ascii="PT Astra Serif" w:hAnsi="PT Astra Serif"/>
                <w:sz w:val="22"/>
              </w:rPr>
              <w:t>р</w:t>
            </w:r>
            <w:r>
              <w:rPr>
                <w:rFonts w:ascii="PT Astra Serif" w:hAnsi="PT Astra Serif"/>
                <w:sz w:val="22"/>
              </w:rPr>
              <w:t>ственных образовательных се</w:t>
            </w:r>
            <w:r>
              <w:rPr>
                <w:rFonts w:ascii="PT Astra Serif" w:hAnsi="PT Astra Serif"/>
                <w:sz w:val="22"/>
              </w:rPr>
              <w:t>р</w:t>
            </w:r>
            <w:r>
              <w:rPr>
                <w:rFonts w:ascii="PT Astra Serif" w:hAnsi="PT Astra Serif"/>
                <w:sz w:val="22"/>
              </w:rPr>
              <w:t>тификатов.</w:t>
            </w:r>
          </w:p>
          <w:p w14:paraId="1DA9CA33" w14:textId="350AFE62" w:rsidR="00F57886" w:rsidRPr="00D902D8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gramStart"/>
            <w:r w:rsidRPr="00D902D8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902D8">
              <w:rPr>
                <w:rFonts w:ascii="PT Astra Serif" w:hAnsi="PT Astra Serif"/>
                <w:sz w:val="22"/>
              </w:rPr>
              <w:t>я</w:t>
            </w:r>
            <w:r w:rsidRPr="00D902D8">
              <w:rPr>
                <w:rFonts w:ascii="PT Astra Serif" w:hAnsi="PT Astra Serif"/>
                <w:sz w:val="22"/>
              </w:rPr>
              <w:t>ются фактические данные, по</w:t>
            </w:r>
            <w:r w:rsidRPr="00D902D8">
              <w:rPr>
                <w:rFonts w:ascii="PT Astra Serif" w:hAnsi="PT Astra Serif"/>
                <w:sz w:val="22"/>
              </w:rPr>
              <w:t>д</w:t>
            </w:r>
            <w:r w:rsidRPr="00D902D8">
              <w:rPr>
                <w:rFonts w:ascii="PT Astra Serif" w:hAnsi="PT Astra Serif"/>
                <w:sz w:val="22"/>
              </w:rPr>
              <w:t>тверждающие число лиц, зам</w:t>
            </w:r>
            <w:r w:rsidRPr="00D902D8">
              <w:rPr>
                <w:rFonts w:ascii="PT Astra Serif" w:hAnsi="PT Astra Serif"/>
                <w:sz w:val="22"/>
              </w:rPr>
              <w:t>е</w:t>
            </w:r>
            <w:r w:rsidRPr="00D902D8">
              <w:rPr>
                <w:rFonts w:ascii="PT Astra Serif" w:hAnsi="PT Astra Serif"/>
                <w:sz w:val="22"/>
              </w:rPr>
              <w:t>щающих государственные дол</w:t>
            </w:r>
            <w:r w:rsidRPr="00D902D8">
              <w:rPr>
                <w:rFonts w:ascii="PT Astra Serif" w:hAnsi="PT Astra Serif"/>
                <w:sz w:val="22"/>
              </w:rPr>
              <w:t>ж</w:t>
            </w:r>
            <w:r w:rsidRPr="00D902D8">
              <w:rPr>
                <w:rFonts w:ascii="PT Astra Serif" w:hAnsi="PT Astra Serif"/>
                <w:sz w:val="22"/>
              </w:rPr>
              <w:t>ности или выборные муниц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 xml:space="preserve">пальные должности, должности </w:t>
            </w:r>
            <w:r w:rsidRPr="00D902D8">
              <w:rPr>
                <w:rFonts w:ascii="PT Astra Serif" w:hAnsi="PT Astra Serif"/>
                <w:sz w:val="22"/>
              </w:rPr>
              <w:lastRenderedPageBreak/>
              <w:t>гражданской или муниципальной службы, работников, получи</w:t>
            </w:r>
            <w:r w:rsidRPr="00D902D8">
              <w:rPr>
                <w:rFonts w:ascii="PT Astra Serif" w:hAnsi="PT Astra Serif"/>
                <w:sz w:val="22"/>
              </w:rPr>
              <w:t>в</w:t>
            </w:r>
            <w:r w:rsidRPr="00D902D8">
              <w:rPr>
                <w:rFonts w:ascii="PT Astra Serif" w:hAnsi="PT Astra Serif"/>
                <w:sz w:val="22"/>
              </w:rPr>
              <w:t>ших профессиональное образ</w:t>
            </w:r>
            <w:r w:rsidRPr="00D902D8">
              <w:rPr>
                <w:rFonts w:ascii="PT Astra Serif" w:hAnsi="PT Astra Serif"/>
                <w:sz w:val="22"/>
              </w:rPr>
              <w:t>о</w:t>
            </w:r>
            <w:r w:rsidRPr="00D902D8">
              <w:rPr>
                <w:rFonts w:ascii="PT Astra Serif" w:hAnsi="PT Astra Serif"/>
                <w:sz w:val="22"/>
              </w:rPr>
              <w:t>вание (в том числе дополнител</w:t>
            </w:r>
            <w:r w:rsidRPr="00D902D8">
              <w:rPr>
                <w:rFonts w:ascii="PT Astra Serif" w:hAnsi="PT Astra Serif"/>
                <w:sz w:val="22"/>
              </w:rPr>
              <w:t>ь</w:t>
            </w:r>
            <w:r w:rsidRPr="00D902D8">
              <w:rPr>
                <w:rFonts w:ascii="PT Astra Serif" w:hAnsi="PT Astra Serif"/>
                <w:sz w:val="22"/>
              </w:rPr>
              <w:t>ное профессиональное образов</w:t>
            </w:r>
            <w:r w:rsidRPr="00D902D8">
              <w:rPr>
                <w:rFonts w:ascii="PT Astra Serif" w:hAnsi="PT Astra Serif"/>
                <w:sz w:val="22"/>
              </w:rPr>
              <w:t>а</w:t>
            </w:r>
            <w:r w:rsidRPr="00D902D8">
              <w:rPr>
                <w:rFonts w:ascii="PT Astra Serif" w:hAnsi="PT Astra Serif"/>
                <w:sz w:val="22"/>
              </w:rPr>
              <w:t>ние)</w:t>
            </w:r>
            <w:r w:rsidR="00D77F95">
              <w:rPr>
                <w:rFonts w:ascii="PT Astra Serif" w:hAnsi="PT Astra Serif"/>
                <w:sz w:val="22"/>
              </w:rPr>
              <w:t xml:space="preserve"> по всем видам образов</w:t>
            </w:r>
            <w:r w:rsidR="00D77F95">
              <w:rPr>
                <w:rFonts w:ascii="PT Astra Serif" w:hAnsi="PT Astra Serif"/>
                <w:sz w:val="22"/>
              </w:rPr>
              <w:t>а</w:t>
            </w:r>
            <w:r w:rsidR="00D77F95">
              <w:rPr>
                <w:rFonts w:ascii="PT Astra Serif" w:hAnsi="PT Astra Serif"/>
                <w:sz w:val="22"/>
              </w:rPr>
              <w:t>тельных программ</w:t>
            </w:r>
            <w:r w:rsidRPr="00D902D8">
              <w:rPr>
                <w:rFonts w:ascii="PT Astra Serif" w:hAnsi="PT Astra Serif"/>
                <w:sz w:val="22"/>
              </w:rPr>
              <w:t>.</w:t>
            </w:r>
            <w:proofErr w:type="gramEnd"/>
          </w:p>
          <w:p w14:paraId="2FE1E03E" w14:textId="2B3EC1F1" w:rsidR="00F57886" w:rsidRPr="00D902D8" w:rsidRDefault="00F57886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>
              <w:rPr>
                <w:rFonts w:ascii="PT Astra Serif" w:hAnsi="PT Astra Serif"/>
                <w:sz w:val="22"/>
              </w:rPr>
              <w:t>рассчитыв</w:t>
            </w:r>
            <w:r w:rsidR="008126F4">
              <w:rPr>
                <w:rFonts w:ascii="PT Astra Serif" w:hAnsi="PT Astra Serif"/>
                <w:sz w:val="22"/>
              </w:rPr>
              <w:t>а</w:t>
            </w:r>
            <w:r w:rsidR="008126F4">
              <w:rPr>
                <w:rFonts w:ascii="PT Astra Serif" w:hAnsi="PT Astra Serif"/>
                <w:sz w:val="22"/>
              </w:rPr>
              <w:t>ется</w:t>
            </w:r>
            <w:r w:rsidRPr="00D902D8">
              <w:rPr>
                <w:rFonts w:ascii="PT Astra Serif" w:hAnsi="PT Astra Serif"/>
                <w:sz w:val="22"/>
              </w:rPr>
              <w:t xml:space="preserve"> на конец отчётного периода</w:t>
            </w:r>
          </w:p>
        </w:tc>
      </w:tr>
      <w:tr w:rsidR="00F57886" w:rsidRPr="00D902D8" w14:paraId="53EB34B9" w14:textId="77777777" w:rsidTr="00F57886">
        <w:tc>
          <w:tcPr>
            <w:tcW w:w="14992" w:type="dxa"/>
            <w:gridSpan w:val="13"/>
          </w:tcPr>
          <w:p w14:paraId="607A6E6D" w14:textId="1B83D219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lastRenderedPageBreak/>
              <w:t>2. Основное мероприятие «Совершенствование работы с молодёжью  на гражданской службе»</w:t>
            </w:r>
          </w:p>
        </w:tc>
      </w:tr>
      <w:tr w:rsidR="00F57886" w:rsidRPr="00D902D8" w14:paraId="2B447B1A" w14:textId="1901EC8B" w:rsidTr="00F57886">
        <w:tc>
          <w:tcPr>
            <w:tcW w:w="675" w:type="dxa"/>
          </w:tcPr>
          <w:p w14:paraId="015270FB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2.1.</w:t>
            </w:r>
          </w:p>
        </w:tc>
        <w:tc>
          <w:tcPr>
            <w:tcW w:w="2977" w:type="dxa"/>
          </w:tcPr>
          <w:p w14:paraId="52C50381" w14:textId="69BDF305" w:rsidR="00F57886" w:rsidRPr="00D902D8" w:rsidRDefault="00F57886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Увеличение доли наход</w:t>
            </w:r>
            <w:r w:rsidRPr="00D902D8">
              <w:rPr>
                <w:rFonts w:ascii="PT Astra Serif" w:hAnsi="PT Astra Serif"/>
                <w:sz w:val="22"/>
              </w:rPr>
              <w:t>я</w:t>
            </w:r>
            <w:r w:rsidRPr="00D902D8">
              <w:rPr>
                <w:rFonts w:ascii="PT Astra Serif" w:hAnsi="PT Astra Serif"/>
                <w:sz w:val="22"/>
              </w:rPr>
              <w:t>щихся на гражданской службе компетентных мол</w:t>
            </w:r>
            <w:r w:rsidRPr="00D902D8">
              <w:rPr>
                <w:rFonts w:ascii="PT Astra Serif" w:hAnsi="PT Astra Serif"/>
                <w:sz w:val="22"/>
              </w:rPr>
              <w:t>о</w:t>
            </w:r>
            <w:r w:rsidRPr="00D902D8">
              <w:rPr>
                <w:rFonts w:ascii="PT Astra Serif" w:hAnsi="PT Astra Serif"/>
                <w:sz w:val="22"/>
              </w:rPr>
              <w:t xml:space="preserve">дых людей в фактической численности </w:t>
            </w:r>
            <w:r w:rsidR="008126F4">
              <w:rPr>
                <w:rFonts w:ascii="PT Astra Serif" w:hAnsi="PT Astra Serif"/>
                <w:sz w:val="22"/>
              </w:rPr>
              <w:t>государстве</w:t>
            </w:r>
            <w:r w:rsidR="008126F4">
              <w:rPr>
                <w:rFonts w:ascii="PT Astra Serif" w:hAnsi="PT Astra Serif"/>
                <w:sz w:val="22"/>
              </w:rPr>
              <w:t>н</w:t>
            </w:r>
            <w:r w:rsidR="008126F4">
              <w:rPr>
                <w:rFonts w:ascii="PT Astra Serif" w:hAnsi="PT Astra Serif"/>
                <w:sz w:val="22"/>
              </w:rPr>
              <w:t xml:space="preserve">ных </w:t>
            </w:r>
            <w:r w:rsidRPr="00D902D8">
              <w:rPr>
                <w:rFonts w:ascii="PT Astra Serif" w:hAnsi="PT Astra Serif"/>
                <w:sz w:val="22"/>
              </w:rPr>
              <w:t>гражданских служащих</w:t>
            </w:r>
            <w:r w:rsidR="008126F4">
              <w:rPr>
                <w:rFonts w:ascii="PT Astra Serif" w:hAnsi="PT Astra Serif"/>
                <w:sz w:val="22"/>
              </w:rPr>
              <w:t xml:space="preserve"> Ульяновской области</w:t>
            </w:r>
            <w:r w:rsidRPr="00D902D8">
              <w:rPr>
                <w:rFonts w:ascii="PT Astra Serif" w:hAnsi="PT Astra Serif"/>
                <w:sz w:val="22"/>
              </w:rPr>
              <w:t xml:space="preserve"> (далее - гражданские служащие)</w:t>
            </w:r>
          </w:p>
        </w:tc>
        <w:tc>
          <w:tcPr>
            <w:tcW w:w="1134" w:type="dxa"/>
          </w:tcPr>
          <w:p w14:paraId="6B246027" w14:textId="06BB77A7" w:rsidR="00F57886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Проце</w:t>
            </w:r>
            <w:r>
              <w:rPr>
                <w:rFonts w:ascii="PT Astra Serif" w:hAnsi="PT Astra Serif"/>
                <w:sz w:val="22"/>
              </w:rPr>
              <w:t>н</w:t>
            </w:r>
            <w:r>
              <w:rPr>
                <w:rFonts w:ascii="PT Astra Serif" w:hAnsi="PT Astra Serif"/>
                <w:sz w:val="22"/>
              </w:rPr>
              <w:t>тов</w:t>
            </w:r>
          </w:p>
        </w:tc>
        <w:tc>
          <w:tcPr>
            <w:tcW w:w="1418" w:type="dxa"/>
          </w:tcPr>
          <w:p w14:paraId="6D8999DF" w14:textId="07D37C1F" w:rsidR="00F57886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</w:t>
            </w:r>
            <w:r w:rsidR="00F57886" w:rsidRPr="00D902D8">
              <w:rPr>
                <w:rFonts w:ascii="PT Astra Serif" w:hAnsi="PT Astra Serif"/>
                <w:sz w:val="22"/>
              </w:rPr>
              <w:t>овыш</w:t>
            </w:r>
            <w:r w:rsidR="00F57886" w:rsidRPr="00D902D8">
              <w:rPr>
                <w:rFonts w:ascii="PT Astra Serif" w:hAnsi="PT Astra Serif"/>
                <w:sz w:val="22"/>
              </w:rPr>
              <w:t>а</w:t>
            </w:r>
            <w:r w:rsidR="00F57886" w:rsidRPr="00D902D8">
              <w:rPr>
                <w:rFonts w:ascii="PT Astra Serif" w:hAnsi="PT Astra Serif"/>
                <w:sz w:val="22"/>
              </w:rPr>
              <w:t>тельный</w:t>
            </w:r>
          </w:p>
        </w:tc>
        <w:tc>
          <w:tcPr>
            <w:tcW w:w="1134" w:type="dxa"/>
          </w:tcPr>
          <w:p w14:paraId="52E0FAD2" w14:textId="05C4FB03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</w:t>
            </w:r>
          </w:p>
        </w:tc>
        <w:tc>
          <w:tcPr>
            <w:tcW w:w="708" w:type="dxa"/>
          </w:tcPr>
          <w:p w14:paraId="1C03190B" w14:textId="026F541C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709" w:type="dxa"/>
          </w:tcPr>
          <w:p w14:paraId="3DE46ACD" w14:textId="03FA7291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22</w:t>
            </w:r>
          </w:p>
        </w:tc>
        <w:tc>
          <w:tcPr>
            <w:tcW w:w="709" w:type="dxa"/>
          </w:tcPr>
          <w:p w14:paraId="7EE20FF6" w14:textId="3A09E79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709" w:type="dxa"/>
          </w:tcPr>
          <w:p w14:paraId="418B5A3C" w14:textId="29065E33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708" w:type="dxa"/>
          </w:tcPr>
          <w:p w14:paraId="1A119208" w14:textId="74588E42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709" w:type="dxa"/>
          </w:tcPr>
          <w:p w14:paraId="12C85A7F" w14:textId="045681FA" w:rsidR="00F57886" w:rsidRPr="00D902D8" w:rsidRDefault="00F57886" w:rsidP="00AF56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3402" w:type="dxa"/>
            <w:gridSpan w:val="2"/>
          </w:tcPr>
          <w:p w14:paraId="3A45B2FF" w14:textId="1C575C6B" w:rsidR="0099243C" w:rsidRDefault="0099243C" w:rsidP="0099243C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Д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м</w:t>
            </w:r>
            <w:proofErr w:type="spellEnd"/>
            <w:r>
              <w:rPr>
                <w:rFonts w:ascii="PT Astra Serif" w:hAnsi="PT Astra Serif"/>
                <w:sz w:val="22"/>
              </w:rPr>
              <w:t>=</w:t>
            </w:r>
            <w:proofErr w:type="spellStart"/>
            <w:r>
              <w:rPr>
                <w:rFonts w:ascii="PT Astra Serif" w:hAnsi="PT Astra Serif"/>
                <w:sz w:val="22"/>
              </w:rPr>
              <w:t>ГС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мв</w:t>
            </w:r>
            <w:proofErr w:type="spellEnd"/>
            <w:r>
              <w:rPr>
                <w:rFonts w:ascii="PT Astra Serif" w:hAnsi="PT Astra Serif"/>
                <w:sz w:val="22"/>
              </w:rPr>
              <w:t>/</w:t>
            </w:r>
            <w:proofErr w:type="spellStart"/>
            <w:r>
              <w:rPr>
                <w:rFonts w:ascii="PT Astra Serif" w:hAnsi="PT Astra Serif"/>
                <w:sz w:val="22"/>
              </w:rPr>
              <w:t>ГС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2"/>
              </w:rPr>
              <w:t>*100, где</w:t>
            </w:r>
          </w:p>
          <w:p w14:paraId="5E8146B1" w14:textId="77777777" w:rsidR="0099243C" w:rsidRDefault="0099243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23488591" w14:textId="77777777" w:rsidR="0099243C" w:rsidRDefault="0099243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Д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м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- </w:t>
            </w:r>
            <w:r w:rsidR="00F57886" w:rsidRPr="00D902D8">
              <w:rPr>
                <w:rFonts w:ascii="PT Astra Serif" w:hAnsi="PT Astra Serif"/>
                <w:sz w:val="22"/>
              </w:rPr>
              <w:t>доля лиц в возрасте до 35 лет</w:t>
            </w:r>
            <w:r w:rsidR="00F57886">
              <w:rPr>
                <w:rFonts w:ascii="PT Astra Serif" w:hAnsi="PT Astra Serif"/>
                <w:sz w:val="22"/>
              </w:rPr>
              <w:t xml:space="preserve"> включительно</w:t>
            </w:r>
            <w:r w:rsidR="00F57886" w:rsidRPr="00D902D8">
              <w:rPr>
                <w:rFonts w:ascii="PT Astra Serif" w:hAnsi="PT Astra Serif"/>
                <w:sz w:val="22"/>
              </w:rPr>
              <w:t>, находящихся на гражданской службе</w:t>
            </w:r>
            <w:r>
              <w:rPr>
                <w:rFonts w:ascii="PT Astra Serif" w:hAnsi="PT Astra Serif"/>
                <w:sz w:val="22"/>
              </w:rPr>
              <w:t>;</w:t>
            </w:r>
          </w:p>
          <w:p w14:paraId="15CC00EB" w14:textId="77777777" w:rsidR="0099243C" w:rsidRDefault="0099243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ГС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мв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-</w:t>
            </w:r>
            <w:r w:rsidRPr="00D902D8">
              <w:rPr>
                <w:rFonts w:ascii="PT Astra Serif" w:hAnsi="PT Astra Serif"/>
                <w:sz w:val="22"/>
              </w:rPr>
              <w:t xml:space="preserve"> лиц</w:t>
            </w:r>
            <w:r>
              <w:rPr>
                <w:rFonts w:ascii="PT Astra Serif" w:hAnsi="PT Astra Serif"/>
                <w:sz w:val="22"/>
              </w:rPr>
              <w:t>а</w:t>
            </w:r>
            <w:r w:rsidRPr="00D902D8">
              <w:rPr>
                <w:rFonts w:ascii="PT Astra Serif" w:hAnsi="PT Astra Serif"/>
                <w:sz w:val="22"/>
              </w:rPr>
              <w:t xml:space="preserve"> в возрасте до 35 лет</w:t>
            </w:r>
            <w:r>
              <w:rPr>
                <w:rFonts w:ascii="PT Astra Serif" w:hAnsi="PT Astra Serif"/>
                <w:sz w:val="22"/>
              </w:rPr>
              <w:t xml:space="preserve"> включительно</w:t>
            </w:r>
            <w:r w:rsidRPr="00D902D8">
              <w:rPr>
                <w:rFonts w:ascii="PT Astra Serif" w:hAnsi="PT Astra Serif"/>
                <w:sz w:val="22"/>
              </w:rPr>
              <w:t>, находящихся на гражданской службе</w:t>
            </w:r>
            <w:r>
              <w:rPr>
                <w:rFonts w:ascii="PT Astra Serif" w:hAnsi="PT Astra Serif"/>
                <w:sz w:val="22"/>
              </w:rPr>
              <w:t>;</w:t>
            </w:r>
          </w:p>
          <w:p w14:paraId="52ADF4C5" w14:textId="64448E53" w:rsidR="00F57886" w:rsidRPr="00D902D8" w:rsidRDefault="0099243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ГС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- общая</w:t>
            </w:r>
            <w:r w:rsidR="00F57886" w:rsidRPr="00D902D8">
              <w:rPr>
                <w:rFonts w:ascii="PT Astra Serif" w:hAnsi="PT Astra Serif"/>
                <w:sz w:val="22"/>
              </w:rPr>
              <w:t xml:space="preserve"> численности гра</w:t>
            </w:r>
            <w:r w:rsidR="00F57886" w:rsidRPr="00D902D8">
              <w:rPr>
                <w:rFonts w:ascii="PT Astra Serif" w:hAnsi="PT Astra Serif"/>
                <w:sz w:val="22"/>
              </w:rPr>
              <w:t>ж</w:t>
            </w:r>
            <w:r w:rsidR="00F57886" w:rsidRPr="00D902D8">
              <w:rPr>
                <w:rFonts w:ascii="PT Astra Serif" w:hAnsi="PT Astra Serif"/>
                <w:sz w:val="22"/>
              </w:rPr>
              <w:t>данских служащих.</w:t>
            </w:r>
          </w:p>
          <w:p w14:paraId="769416E2" w14:textId="77777777" w:rsidR="00F57886" w:rsidRPr="00D902D8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902D8">
              <w:rPr>
                <w:rFonts w:ascii="PT Astra Serif" w:hAnsi="PT Astra Serif"/>
                <w:sz w:val="22"/>
              </w:rPr>
              <w:t>я</w:t>
            </w:r>
            <w:r w:rsidRPr="00D902D8">
              <w:rPr>
                <w:rFonts w:ascii="PT Astra Serif" w:hAnsi="PT Astra Serif"/>
                <w:sz w:val="22"/>
              </w:rPr>
              <w:t>ются фактические данные, по</w:t>
            </w:r>
            <w:r w:rsidRPr="00D902D8">
              <w:rPr>
                <w:rFonts w:ascii="PT Astra Serif" w:hAnsi="PT Astra Serif"/>
                <w:sz w:val="22"/>
              </w:rPr>
              <w:t>д</w:t>
            </w:r>
            <w:r w:rsidRPr="00D902D8">
              <w:rPr>
                <w:rFonts w:ascii="PT Astra Serif" w:hAnsi="PT Astra Serif"/>
                <w:sz w:val="22"/>
              </w:rPr>
              <w:t>тверждающие число лиц в во</w:t>
            </w:r>
            <w:r w:rsidRPr="00D902D8">
              <w:rPr>
                <w:rFonts w:ascii="PT Astra Serif" w:hAnsi="PT Astra Serif"/>
                <w:sz w:val="22"/>
              </w:rPr>
              <w:t>з</w:t>
            </w:r>
            <w:r w:rsidRPr="00D902D8">
              <w:rPr>
                <w:rFonts w:ascii="PT Astra Serif" w:hAnsi="PT Astra Serif"/>
                <w:sz w:val="22"/>
              </w:rPr>
              <w:t>расте до 35 лет</w:t>
            </w:r>
            <w:r>
              <w:rPr>
                <w:rFonts w:ascii="PT Astra Serif" w:hAnsi="PT Astra Serif"/>
                <w:sz w:val="22"/>
              </w:rPr>
              <w:t xml:space="preserve"> включительно</w:t>
            </w:r>
            <w:r w:rsidRPr="00D902D8">
              <w:rPr>
                <w:rFonts w:ascii="PT Astra Serif" w:hAnsi="PT Astra Serif"/>
                <w:sz w:val="22"/>
              </w:rPr>
              <w:t>, находящихся на гражданской службе.</w:t>
            </w:r>
          </w:p>
          <w:p w14:paraId="79DC3DAD" w14:textId="365F68FC" w:rsidR="00F57886" w:rsidRPr="00D902D8" w:rsidRDefault="00F57886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>
              <w:rPr>
                <w:rFonts w:ascii="PT Astra Serif" w:hAnsi="PT Astra Serif"/>
                <w:sz w:val="22"/>
              </w:rPr>
              <w:t>рассчитыв</w:t>
            </w:r>
            <w:r w:rsidR="008126F4">
              <w:rPr>
                <w:rFonts w:ascii="PT Astra Serif" w:hAnsi="PT Astra Serif"/>
                <w:sz w:val="22"/>
              </w:rPr>
              <w:t>а</w:t>
            </w:r>
            <w:r w:rsidR="008126F4">
              <w:rPr>
                <w:rFonts w:ascii="PT Astra Serif" w:hAnsi="PT Astra Serif"/>
                <w:sz w:val="22"/>
              </w:rPr>
              <w:t>ется</w:t>
            </w:r>
            <w:r w:rsidRPr="00D902D8">
              <w:rPr>
                <w:rFonts w:ascii="PT Astra Serif" w:hAnsi="PT Astra Serif"/>
                <w:sz w:val="22"/>
              </w:rPr>
              <w:t xml:space="preserve"> на конец отчётного периода</w:t>
            </w:r>
          </w:p>
        </w:tc>
      </w:tr>
      <w:tr w:rsidR="00F57886" w:rsidRPr="00D902D8" w14:paraId="3620FA77" w14:textId="77777777" w:rsidTr="00F57886">
        <w:tc>
          <w:tcPr>
            <w:tcW w:w="14992" w:type="dxa"/>
            <w:gridSpan w:val="13"/>
          </w:tcPr>
          <w:p w14:paraId="7D335A6D" w14:textId="4E4BFE7A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3. Основное мероприятие «Развитие резерва </w:t>
            </w:r>
            <w:proofErr w:type="gramStart"/>
            <w:r w:rsidRPr="00D902D8">
              <w:rPr>
                <w:rFonts w:ascii="PT Astra Serif" w:hAnsi="PT Astra Serif"/>
                <w:sz w:val="22"/>
              </w:rPr>
              <w:t>управленческих</w:t>
            </w:r>
            <w:proofErr w:type="gramEnd"/>
            <w:r w:rsidRPr="00D902D8">
              <w:rPr>
                <w:rFonts w:ascii="PT Astra Serif" w:hAnsi="PT Astra Serif"/>
                <w:sz w:val="22"/>
              </w:rPr>
              <w:t xml:space="preserve"> кадров Ульяновской области»</w:t>
            </w:r>
          </w:p>
        </w:tc>
      </w:tr>
      <w:tr w:rsidR="00F57886" w:rsidRPr="00D902D8" w14:paraId="201A1223" w14:textId="1AE1CA63" w:rsidTr="00F57886">
        <w:tc>
          <w:tcPr>
            <w:tcW w:w="675" w:type="dxa"/>
          </w:tcPr>
          <w:p w14:paraId="2A356C3E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3.1.</w:t>
            </w:r>
          </w:p>
        </w:tc>
        <w:tc>
          <w:tcPr>
            <w:tcW w:w="2977" w:type="dxa"/>
          </w:tcPr>
          <w:p w14:paraId="5E864529" w14:textId="40886B3B" w:rsidR="00F57886" w:rsidRPr="00D902D8" w:rsidRDefault="00F57886" w:rsidP="0099243C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Обновление кадрового с</w:t>
            </w:r>
            <w:r w:rsidRPr="00D902D8">
              <w:rPr>
                <w:rFonts w:ascii="PT Astra Serif" w:hAnsi="PT Astra Serif"/>
                <w:sz w:val="22"/>
              </w:rPr>
              <w:t>о</w:t>
            </w:r>
            <w:r w:rsidRPr="00D902D8">
              <w:rPr>
                <w:rFonts w:ascii="PT Astra Serif" w:hAnsi="PT Astra Serif"/>
                <w:sz w:val="22"/>
              </w:rPr>
              <w:t>става на гражданской слу</w:t>
            </w:r>
            <w:r w:rsidRPr="00D902D8">
              <w:rPr>
                <w:rFonts w:ascii="PT Astra Serif" w:hAnsi="PT Astra Serif"/>
                <w:sz w:val="22"/>
              </w:rPr>
              <w:t>ж</w:t>
            </w:r>
            <w:r w:rsidRPr="00D902D8">
              <w:rPr>
                <w:rFonts w:ascii="PT Astra Serif" w:hAnsi="PT Astra Serif"/>
                <w:sz w:val="22"/>
              </w:rPr>
              <w:t xml:space="preserve">бе посредством создания </w:t>
            </w:r>
            <w:r w:rsidRPr="00D902D8">
              <w:rPr>
                <w:rFonts w:ascii="PT Astra Serif" w:hAnsi="PT Astra Serif"/>
                <w:sz w:val="22"/>
              </w:rPr>
              <w:lastRenderedPageBreak/>
              <w:t>условий для назначения на соответствующие должности гражданской службы лиц, включ</w:t>
            </w:r>
            <w:r w:rsidR="00076D9B">
              <w:rPr>
                <w:rFonts w:ascii="PT Astra Serif" w:hAnsi="PT Astra Serif"/>
                <w:sz w:val="22"/>
              </w:rPr>
              <w:t>ё</w:t>
            </w:r>
            <w:r w:rsidRPr="00D902D8">
              <w:rPr>
                <w:rFonts w:ascii="PT Astra Serif" w:hAnsi="PT Astra Serif"/>
                <w:sz w:val="22"/>
              </w:rPr>
              <w:t>нных в соответств</w:t>
            </w:r>
            <w:r w:rsidRPr="00D902D8">
              <w:rPr>
                <w:rFonts w:ascii="PT Astra Serif" w:hAnsi="PT Astra Serif"/>
                <w:sz w:val="22"/>
              </w:rPr>
              <w:t>у</w:t>
            </w:r>
            <w:r w:rsidRPr="00D902D8">
              <w:rPr>
                <w:rFonts w:ascii="PT Astra Serif" w:hAnsi="PT Astra Serif"/>
                <w:sz w:val="22"/>
              </w:rPr>
              <w:t>ющие кадровые резервы, сформированные на ко</w:t>
            </w:r>
            <w:r w:rsidRPr="00D902D8">
              <w:rPr>
                <w:rFonts w:ascii="PT Astra Serif" w:hAnsi="PT Astra Serif"/>
                <w:sz w:val="22"/>
              </w:rPr>
              <w:t>н</w:t>
            </w:r>
            <w:r w:rsidRPr="00D902D8">
              <w:rPr>
                <w:rFonts w:ascii="PT Astra Serif" w:hAnsi="PT Astra Serif"/>
                <w:sz w:val="22"/>
              </w:rPr>
              <w:t>курсной основе, а также р</w:t>
            </w:r>
            <w:r w:rsidRPr="00D902D8">
              <w:rPr>
                <w:rFonts w:ascii="PT Astra Serif" w:hAnsi="PT Astra Serif"/>
                <w:sz w:val="22"/>
              </w:rPr>
              <w:t>е</w:t>
            </w:r>
            <w:r w:rsidRPr="00D902D8">
              <w:rPr>
                <w:rFonts w:ascii="PT Astra Serif" w:hAnsi="PT Astra Serif"/>
                <w:sz w:val="22"/>
              </w:rPr>
              <w:t>зерв управленческих кадров Ульяновской области</w:t>
            </w:r>
          </w:p>
        </w:tc>
        <w:tc>
          <w:tcPr>
            <w:tcW w:w="1134" w:type="dxa"/>
          </w:tcPr>
          <w:p w14:paraId="60183067" w14:textId="0E54274D" w:rsidR="00F57886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Проце</w:t>
            </w:r>
            <w:r>
              <w:rPr>
                <w:rFonts w:ascii="PT Astra Serif" w:hAnsi="PT Astra Serif"/>
                <w:sz w:val="22"/>
              </w:rPr>
              <w:t>н</w:t>
            </w:r>
            <w:r>
              <w:rPr>
                <w:rFonts w:ascii="PT Astra Serif" w:hAnsi="PT Astra Serif"/>
                <w:sz w:val="22"/>
              </w:rPr>
              <w:t>тов</w:t>
            </w:r>
          </w:p>
        </w:tc>
        <w:tc>
          <w:tcPr>
            <w:tcW w:w="1418" w:type="dxa"/>
          </w:tcPr>
          <w:p w14:paraId="1B05B896" w14:textId="0744E507" w:rsidR="00F57886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</w:t>
            </w:r>
            <w:r w:rsidR="00F57886" w:rsidRPr="00D902D8">
              <w:rPr>
                <w:rFonts w:ascii="PT Astra Serif" w:hAnsi="PT Astra Serif"/>
                <w:sz w:val="22"/>
              </w:rPr>
              <w:t>табильный</w:t>
            </w:r>
          </w:p>
        </w:tc>
        <w:tc>
          <w:tcPr>
            <w:tcW w:w="1134" w:type="dxa"/>
          </w:tcPr>
          <w:p w14:paraId="45870BD0" w14:textId="288A6C4F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</w:t>
            </w:r>
          </w:p>
        </w:tc>
        <w:tc>
          <w:tcPr>
            <w:tcW w:w="708" w:type="dxa"/>
          </w:tcPr>
          <w:p w14:paraId="68DD02AD" w14:textId="7A5F9F3D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9" w:type="dxa"/>
          </w:tcPr>
          <w:p w14:paraId="01BC9812" w14:textId="416CE317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9" w:type="dxa"/>
          </w:tcPr>
          <w:p w14:paraId="3B228943" w14:textId="0950D3D5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9" w:type="dxa"/>
          </w:tcPr>
          <w:p w14:paraId="36F894F4" w14:textId="7CDB4A1F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8" w:type="dxa"/>
          </w:tcPr>
          <w:p w14:paraId="7977154D" w14:textId="03B78CDD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9" w:type="dxa"/>
          </w:tcPr>
          <w:p w14:paraId="1108F7E0" w14:textId="33A3A8AB" w:rsidR="00F57886" w:rsidRPr="00D902D8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3402" w:type="dxa"/>
            <w:gridSpan w:val="2"/>
          </w:tcPr>
          <w:p w14:paraId="3514F785" w14:textId="4C869751" w:rsidR="0099243C" w:rsidRDefault="0099243C" w:rsidP="0099243C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2"/>
              </w:rPr>
              <w:t>Д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р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>=Г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р</w:t>
            </w:r>
            <w:r>
              <w:rPr>
                <w:rFonts w:ascii="PT Astra Serif" w:hAnsi="PT Astra Serif"/>
                <w:sz w:val="22"/>
              </w:rPr>
              <w:t>/</w:t>
            </w:r>
            <w:proofErr w:type="spellStart"/>
            <w:r>
              <w:rPr>
                <w:rFonts w:ascii="PT Astra Serif" w:hAnsi="PT Astra Serif"/>
                <w:sz w:val="22"/>
              </w:rPr>
              <w:t>Г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2"/>
              </w:rPr>
              <w:t>*100, где</w:t>
            </w:r>
          </w:p>
          <w:p w14:paraId="00687C57" w14:textId="77777777" w:rsidR="0099243C" w:rsidRDefault="0099243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267D2F1" w14:textId="66CB5055" w:rsidR="0099243C" w:rsidRDefault="0099243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2"/>
              </w:rPr>
              <w:t>Д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р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 xml:space="preserve"> – </w:t>
            </w:r>
            <w:r w:rsidRPr="00D902D8">
              <w:rPr>
                <w:rFonts w:ascii="PT Astra Serif" w:hAnsi="PT Astra Serif"/>
                <w:sz w:val="22"/>
              </w:rPr>
              <w:t xml:space="preserve">доля лиц, назначенных на </w:t>
            </w:r>
            <w:r w:rsidRPr="00D902D8">
              <w:rPr>
                <w:rFonts w:ascii="PT Astra Serif" w:hAnsi="PT Astra Serif"/>
                <w:sz w:val="22"/>
              </w:rPr>
              <w:lastRenderedPageBreak/>
              <w:t>соответствующие должности гражданской службы из соотве</w:t>
            </w:r>
            <w:r w:rsidRPr="00D902D8">
              <w:rPr>
                <w:rFonts w:ascii="PT Astra Serif" w:hAnsi="PT Astra Serif"/>
                <w:sz w:val="22"/>
              </w:rPr>
              <w:t>т</w:t>
            </w:r>
            <w:r w:rsidRPr="00D902D8">
              <w:rPr>
                <w:rFonts w:ascii="PT Astra Serif" w:hAnsi="PT Astra Serif"/>
                <w:sz w:val="22"/>
              </w:rPr>
              <w:t>ствующих кадровых резервов и резерва управленческих кадров Ульяновской области</w:t>
            </w:r>
            <w:r>
              <w:rPr>
                <w:rFonts w:ascii="PT Astra Serif" w:hAnsi="PT Astra Serif"/>
                <w:sz w:val="22"/>
              </w:rPr>
              <w:t>;</w:t>
            </w:r>
          </w:p>
          <w:p w14:paraId="682C8D99" w14:textId="0170FDF5" w:rsidR="0099243C" w:rsidRDefault="0099243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р</w:t>
            </w:r>
            <w:r>
              <w:rPr>
                <w:rFonts w:ascii="PT Astra Serif" w:hAnsi="PT Astra Serif"/>
                <w:sz w:val="22"/>
              </w:rPr>
              <w:t xml:space="preserve"> – </w:t>
            </w:r>
            <w:r w:rsidRPr="00D902D8">
              <w:rPr>
                <w:rFonts w:ascii="PT Astra Serif" w:hAnsi="PT Astra Serif"/>
                <w:sz w:val="22"/>
              </w:rPr>
              <w:t>лиц</w:t>
            </w:r>
            <w:r>
              <w:rPr>
                <w:rFonts w:ascii="PT Astra Serif" w:hAnsi="PT Astra Serif"/>
                <w:sz w:val="22"/>
              </w:rPr>
              <w:t>а, назначенные</w:t>
            </w:r>
            <w:r w:rsidRPr="00D902D8">
              <w:rPr>
                <w:rFonts w:ascii="PT Astra Serif" w:hAnsi="PT Astra Serif"/>
                <w:sz w:val="22"/>
              </w:rPr>
              <w:t xml:space="preserve"> на соо</w:t>
            </w:r>
            <w:r w:rsidRPr="00D902D8">
              <w:rPr>
                <w:rFonts w:ascii="PT Astra Serif" w:hAnsi="PT Astra Serif"/>
                <w:sz w:val="22"/>
              </w:rPr>
              <w:t>т</w:t>
            </w:r>
            <w:r w:rsidRPr="00D902D8">
              <w:rPr>
                <w:rFonts w:ascii="PT Astra Serif" w:hAnsi="PT Astra Serif"/>
                <w:sz w:val="22"/>
              </w:rPr>
              <w:t>ветствующие должности гра</w:t>
            </w:r>
            <w:r w:rsidRPr="00D902D8">
              <w:rPr>
                <w:rFonts w:ascii="PT Astra Serif" w:hAnsi="PT Astra Serif"/>
                <w:sz w:val="22"/>
              </w:rPr>
              <w:t>ж</w:t>
            </w:r>
            <w:r w:rsidRPr="00D902D8">
              <w:rPr>
                <w:rFonts w:ascii="PT Astra Serif" w:hAnsi="PT Astra Serif"/>
                <w:sz w:val="22"/>
              </w:rPr>
              <w:t>данской службы из соответств</w:t>
            </w:r>
            <w:r w:rsidRPr="00D902D8">
              <w:rPr>
                <w:rFonts w:ascii="PT Astra Serif" w:hAnsi="PT Astra Serif"/>
                <w:sz w:val="22"/>
              </w:rPr>
              <w:t>у</w:t>
            </w:r>
            <w:r w:rsidRPr="00D902D8">
              <w:rPr>
                <w:rFonts w:ascii="PT Astra Serif" w:hAnsi="PT Astra Serif"/>
                <w:sz w:val="22"/>
              </w:rPr>
              <w:t>ющих кадровых резервов и р</w:t>
            </w:r>
            <w:r w:rsidRPr="00D902D8">
              <w:rPr>
                <w:rFonts w:ascii="PT Astra Serif" w:hAnsi="PT Astra Serif"/>
                <w:sz w:val="22"/>
              </w:rPr>
              <w:t>е</w:t>
            </w:r>
            <w:r w:rsidRPr="00D902D8">
              <w:rPr>
                <w:rFonts w:ascii="PT Astra Serif" w:hAnsi="PT Astra Serif"/>
                <w:sz w:val="22"/>
              </w:rPr>
              <w:t>зерва управленческих кадров Ульяновской области</w:t>
            </w:r>
            <w:r>
              <w:rPr>
                <w:rFonts w:ascii="PT Astra Serif" w:hAnsi="PT Astra Serif"/>
                <w:sz w:val="22"/>
              </w:rPr>
              <w:t>;</w:t>
            </w:r>
          </w:p>
          <w:p w14:paraId="05B756F1" w14:textId="00B7D5D7" w:rsidR="0099243C" w:rsidRDefault="0099243C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Г</w:t>
            </w:r>
            <w:r w:rsidRPr="0099243C">
              <w:rPr>
                <w:rFonts w:ascii="PT Astra Serif" w:hAnsi="PT Astra Serif"/>
                <w:sz w:val="22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– общее количество лиц, назначенных </w:t>
            </w:r>
            <w:r w:rsidRPr="00D902D8">
              <w:rPr>
                <w:rFonts w:ascii="PT Astra Serif" w:hAnsi="PT Astra Serif"/>
                <w:sz w:val="22"/>
              </w:rPr>
              <w:t>на соответству</w:t>
            </w:r>
            <w:r w:rsidRPr="00D902D8">
              <w:rPr>
                <w:rFonts w:ascii="PT Astra Serif" w:hAnsi="PT Astra Serif"/>
                <w:sz w:val="22"/>
              </w:rPr>
              <w:t>ю</w:t>
            </w:r>
            <w:r w:rsidRPr="00D902D8">
              <w:rPr>
                <w:rFonts w:ascii="PT Astra Serif" w:hAnsi="PT Astra Serif"/>
                <w:sz w:val="22"/>
              </w:rPr>
              <w:t>щие должности гражданской службы</w:t>
            </w:r>
            <w:r>
              <w:rPr>
                <w:rFonts w:ascii="PT Astra Serif" w:hAnsi="PT Astra Serif"/>
                <w:sz w:val="22"/>
              </w:rPr>
              <w:t>.</w:t>
            </w:r>
          </w:p>
          <w:p w14:paraId="17AB14ED" w14:textId="2793549A" w:rsidR="00F57886" w:rsidRPr="00D902D8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902D8">
              <w:rPr>
                <w:rFonts w:ascii="PT Astra Serif" w:hAnsi="PT Astra Serif"/>
                <w:sz w:val="22"/>
              </w:rPr>
              <w:t>я</w:t>
            </w:r>
            <w:r w:rsidRPr="00D902D8">
              <w:rPr>
                <w:rFonts w:ascii="PT Astra Serif" w:hAnsi="PT Astra Serif"/>
                <w:sz w:val="22"/>
              </w:rPr>
              <w:t>ются фактические данные, по</w:t>
            </w:r>
            <w:r w:rsidRPr="00D902D8">
              <w:rPr>
                <w:rFonts w:ascii="PT Astra Serif" w:hAnsi="PT Astra Serif"/>
                <w:sz w:val="22"/>
              </w:rPr>
              <w:t>д</w:t>
            </w:r>
            <w:r w:rsidRPr="00D902D8">
              <w:rPr>
                <w:rFonts w:ascii="PT Astra Serif" w:hAnsi="PT Astra Serif"/>
                <w:sz w:val="22"/>
              </w:rPr>
              <w:t>тверждающие число гражданских служащих, назначенных на соо</w:t>
            </w:r>
            <w:r w:rsidRPr="00D902D8">
              <w:rPr>
                <w:rFonts w:ascii="PT Astra Serif" w:hAnsi="PT Astra Serif"/>
                <w:sz w:val="22"/>
              </w:rPr>
              <w:t>т</w:t>
            </w:r>
            <w:r w:rsidRPr="00D902D8">
              <w:rPr>
                <w:rFonts w:ascii="PT Astra Serif" w:hAnsi="PT Astra Serif"/>
                <w:sz w:val="22"/>
              </w:rPr>
              <w:t>ветствующие должности из соо</w:t>
            </w:r>
            <w:r w:rsidRPr="00D902D8">
              <w:rPr>
                <w:rFonts w:ascii="PT Astra Serif" w:hAnsi="PT Astra Serif"/>
                <w:sz w:val="22"/>
              </w:rPr>
              <w:t>т</w:t>
            </w:r>
            <w:r w:rsidRPr="00D902D8">
              <w:rPr>
                <w:rFonts w:ascii="PT Astra Serif" w:hAnsi="PT Astra Serif"/>
                <w:sz w:val="22"/>
              </w:rPr>
              <w:t>ветствующих кадровых резервов и резерва управленческих кадров Ульяновской области.</w:t>
            </w:r>
          </w:p>
          <w:p w14:paraId="631DEE96" w14:textId="36135471" w:rsidR="00F57886" w:rsidRPr="00D902D8" w:rsidRDefault="00F57886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>
              <w:rPr>
                <w:rFonts w:ascii="PT Astra Serif" w:hAnsi="PT Astra Serif"/>
                <w:sz w:val="22"/>
              </w:rPr>
              <w:t>рассчитыв</w:t>
            </w:r>
            <w:r w:rsidR="008126F4">
              <w:rPr>
                <w:rFonts w:ascii="PT Astra Serif" w:hAnsi="PT Astra Serif"/>
                <w:sz w:val="22"/>
              </w:rPr>
              <w:t>а</w:t>
            </w:r>
            <w:r w:rsidR="008126F4">
              <w:rPr>
                <w:rFonts w:ascii="PT Astra Serif" w:hAnsi="PT Astra Serif"/>
                <w:sz w:val="22"/>
              </w:rPr>
              <w:t xml:space="preserve">ется </w:t>
            </w:r>
            <w:r w:rsidRPr="00D902D8">
              <w:rPr>
                <w:rFonts w:ascii="PT Astra Serif" w:hAnsi="PT Astra Serif"/>
                <w:sz w:val="22"/>
              </w:rPr>
              <w:t>на конец отчётного периода</w:t>
            </w:r>
          </w:p>
        </w:tc>
      </w:tr>
      <w:tr w:rsidR="00F57886" w:rsidRPr="00D902D8" w14:paraId="7CE54E5B" w14:textId="77777777" w:rsidTr="00F57886">
        <w:tc>
          <w:tcPr>
            <w:tcW w:w="14992" w:type="dxa"/>
            <w:gridSpan w:val="13"/>
          </w:tcPr>
          <w:p w14:paraId="23368050" w14:textId="658F0B4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lastRenderedPageBreak/>
              <w:t>4. Основное мероприятие «Повышение имиджа гражданской службы и муниципальной службы»</w:t>
            </w:r>
          </w:p>
        </w:tc>
      </w:tr>
      <w:tr w:rsidR="00F57886" w:rsidRPr="00D902D8" w14:paraId="2E182FA9" w14:textId="318AE2B1" w:rsidTr="00F57886">
        <w:tc>
          <w:tcPr>
            <w:tcW w:w="675" w:type="dxa"/>
          </w:tcPr>
          <w:p w14:paraId="03FBFC56" w14:textId="77777777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4.1.</w:t>
            </w:r>
          </w:p>
        </w:tc>
        <w:tc>
          <w:tcPr>
            <w:tcW w:w="2977" w:type="dxa"/>
          </w:tcPr>
          <w:p w14:paraId="750C2BB5" w14:textId="11307854" w:rsidR="00F57886" w:rsidRPr="00D902D8" w:rsidRDefault="00F57886" w:rsidP="004478D7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Увеличение доли лиц, зам</w:t>
            </w:r>
            <w:r w:rsidRPr="00D902D8">
              <w:rPr>
                <w:rFonts w:ascii="PT Astra Serif" w:hAnsi="PT Astra Serif"/>
                <w:sz w:val="22"/>
              </w:rPr>
              <w:t>е</w:t>
            </w:r>
            <w:r w:rsidRPr="00D902D8">
              <w:rPr>
                <w:rFonts w:ascii="PT Astra Serif" w:hAnsi="PT Astra Serif"/>
                <w:sz w:val="22"/>
              </w:rPr>
              <w:t xml:space="preserve">щающих государственные должности или выборные муниципальные должности, должности гражданской или муниципальной службы, и </w:t>
            </w:r>
            <w:r w:rsidRPr="00D902D8">
              <w:rPr>
                <w:rFonts w:ascii="PT Astra Serif" w:hAnsi="PT Astra Serif"/>
                <w:sz w:val="22"/>
              </w:rPr>
              <w:lastRenderedPageBreak/>
              <w:t>работников, принявших уч</w:t>
            </w:r>
            <w:r w:rsidRPr="00D902D8">
              <w:rPr>
                <w:rFonts w:ascii="PT Astra Serif" w:hAnsi="PT Astra Serif"/>
                <w:sz w:val="22"/>
              </w:rPr>
              <w:t>а</w:t>
            </w:r>
            <w:r w:rsidRPr="00D902D8">
              <w:rPr>
                <w:rFonts w:ascii="PT Astra Serif" w:hAnsi="PT Astra Serif"/>
                <w:sz w:val="22"/>
              </w:rPr>
              <w:t>стие в мероприятиях, направленных на повышение имиджа гражданской и м</w:t>
            </w:r>
            <w:r w:rsidRPr="00D902D8">
              <w:rPr>
                <w:rFonts w:ascii="PT Astra Serif" w:hAnsi="PT Astra Serif"/>
                <w:sz w:val="22"/>
              </w:rPr>
              <w:t>у</w:t>
            </w:r>
            <w:r w:rsidRPr="00D902D8">
              <w:rPr>
                <w:rFonts w:ascii="PT Astra Serif" w:hAnsi="PT Astra Serif"/>
                <w:sz w:val="22"/>
              </w:rPr>
              <w:t>ниципальной службы</w:t>
            </w:r>
          </w:p>
        </w:tc>
        <w:tc>
          <w:tcPr>
            <w:tcW w:w="1134" w:type="dxa"/>
          </w:tcPr>
          <w:p w14:paraId="6EF5AEFE" w14:textId="610554C5" w:rsidR="00F57886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Проце</w:t>
            </w:r>
            <w:r>
              <w:rPr>
                <w:rFonts w:ascii="PT Astra Serif" w:hAnsi="PT Astra Serif"/>
                <w:sz w:val="22"/>
              </w:rPr>
              <w:t>н</w:t>
            </w:r>
            <w:r>
              <w:rPr>
                <w:rFonts w:ascii="PT Astra Serif" w:hAnsi="PT Astra Serif"/>
                <w:sz w:val="22"/>
              </w:rPr>
              <w:t>тов</w:t>
            </w:r>
          </w:p>
        </w:tc>
        <w:tc>
          <w:tcPr>
            <w:tcW w:w="1418" w:type="dxa"/>
          </w:tcPr>
          <w:p w14:paraId="62474A38" w14:textId="0FBED110" w:rsidR="00F57886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</w:t>
            </w:r>
            <w:r w:rsidR="00F57886" w:rsidRPr="00D902D8">
              <w:rPr>
                <w:rFonts w:ascii="PT Astra Serif" w:hAnsi="PT Astra Serif"/>
                <w:sz w:val="22"/>
              </w:rPr>
              <w:t>овыш</w:t>
            </w:r>
            <w:r w:rsidR="00F57886" w:rsidRPr="00D902D8">
              <w:rPr>
                <w:rFonts w:ascii="PT Astra Serif" w:hAnsi="PT Astra Serif"/>
                <w:sz w:val="22"/>
              </w:rPr>
              <w:t>а</w:t>
            </w:r>
            <w:r w:rsidR="00F57886" w:rsidRPr="00D902D8">
              <w:rPr>
                <w:rFonts w:ascii="PT Astra Serif" w:hAnsi="PT Astra Serif"/>
                <w:sz w:val="22"/>
              </w:rPr>
              <w:t>тельный</w:t>
            </w:r>
          </w:p>
        </w:tc>
        <w:tc>
          <w:tcPr>
            <w:tcW w:w="1134" w:type="dxa"/>
          </w:tcPr>
          <w:p w14:paraId="63F74199" w14:textId="4FBADEAF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15,0</w:t>
            </w:r>
          </w:p>
        </w:tc>
        <w:tc>
          <w:tcPr>
            <w:tcW w:w="708" w:type="dxa"/>
          </w:tcPr>
          <w:p w14:paraId="1F9C8312" w14:textId="70B7989B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15,5</w:t>
            </w:r>
          </w:p>
        </w:tc>
        <w:tc>
          <w:tcPr>
            <w:tcW w:w="709" w:type="dxa"/>
          </w:tcPr>
          <w:p w14:paraId="525D0003" w14:textId="4E6657C3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17,5</w:t>
            </w:r>
          </w:p>
        </w:tc>
        <w:tc>
          <w:tcPr>
            <w:tcW w:w="709" w:type="dxa"/>
          </w:tcPr>
          <w:p w14:paraId="54D64EF3" w14:textId="4741AB6E" w:rsidR="00F57886" w:rsidRPr="00D902D8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10,0</w:t>
            </w:r>
          </w:p>
        </w:tc>
        <w:tc>
          <w:tcPr>
            <w:tcW w:w="709" w:type="dxa"/>
          </w:tcPr>
          <w:p w14:paraId="3C9FB4A4" w14:textId="468C2FD9" w:rsidR="00F57886" w:rsidRPr="004561FF" w:rsidRDefault="004561FF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2,0</w:t>
            </w:r>
          </w:p>
        </w:tc>
        <w:tc>
          <w:tcPr>
            <w:tcW w:w="708" w:type="dxa"/>
          </w:tcPr>
          <w:p w14:paraId="55E1D4CA" w14:textId="02AEB047" w:rsidR="00F57886" w:rsidRPr="004561FF" w:rsidRDefault="004561FF" w:rsidP="00E53E3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2,</w:t>
            </w:r>
            <w:r w:rsidR="00E53E31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709" w:type="dxa"/>
          </w:tcPr>
          <w:p w14:paraId="22CD03D1" w14:textId="4B5D81B5" w:rsidR="00F57886" w:rsidRPr="004561FF" w:rsidRDefault="004561FF" w:rsidP="00E53E3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2,</w:t>
            </w:r>
            <w:r w:rsidR="00E53E31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3402" w:type="dxa"/>
            <w:gridSpan w:val="2"/>
          </w:tcPr>
          <w:p w14:paraId="75DC03BC" w14:textId="77777777" w:rsidR="005824FF" w:rsidRDefault="005824FF" w:rsidP="005824F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им</w:t>
            </w:r>
            <w:r>
              <w:rPr>
                <w:rFonts w:ascii="PT Astra Serif" w:hAnsi="PT Astra Serif"/>
                <w:sz w:val="24"/>
                <w:szCs w:val="24"/>
              </w:rPr>
              <w:t>=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им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*100, где</w:t>
            </w:r>
          </w:p>
          <w:p w14:paraId="14882E13" w14:textId="77777777" w:rsidR="005824FF" w:rsidRDefault="005824FF" w:rsidP="005824FF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75C3C3C" w14:textId="77777777" w:rsidR="005824FF" w:rsidRDefault="005824FF" w:rsidP="005824FF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им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доля лиц, замещающих государственные должности или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выборные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муниципальные должности, должности гра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ж</w:t>
            </w:r>
            <w:r w:rsidRPr="00EA6E65">
              <w:rPr>
                <w:rFonts w:ascii="PT Astra Serif" w:hAnsi="PT Astra Serif"/>
                <w:sz w:val="24"/>
                <w:szCs w:val="24"/>
              </w:rPr>
              <w:lastRenderedPageBreak/>
              <w:t>данской или муниципальной службы, и работников, пр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нявших участие в меропри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я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тиях, направленных на пов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ы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шение имиджа гражданской и муниципальной службы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387F9F84" w14:textId="77777777" w:rsidR="005824FF" w:rsidRDefault="005824FF" w:rsidP="005824FF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им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– количество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лиц, з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мещающих государственные должности или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выборные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у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ниципальные должности, должности гражданской или муниципальной службы, и 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ботников, принявших участие в мероприятиях, направле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ных на повышение имиджа гражданской и муниципал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ь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ной службы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13175D01" w14:textId="77777777" w:rsidR="005824FF" w:rsidRPr="00EA6E65" w:rsidRDefault="005824FF" w:rsidP="005824FF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ГСМ</w:t>
            </w:r>
            <w:r w:rsidRPr="00417B1A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proofErr w:type="spellEnd"/>
            <w:r w:rsidRPr="00417B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общее количество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лиц, замещающих госуда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р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ственные должности или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борные муниципальные 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дол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ж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ности, должности гражда</w:t>
            </w:r>
            <w:r w:rsidRPr="00EA6E65">
              <w:rPr>
                <w:rFonts w:ascii="PT Astra Serif" w:hAnsi="PT Astra Serif"/>
                <w:sz w:val="24"/>
                <w:szCs w:val="24"/>
              </w:rPr>
              <w:t>н</w:t>
            </w:r>
            <w:r w:rsidRPr="00EA6E65">
              <w:rPr>
                <w:rFonts w:ascii="PT Astra Serif" w:hAnsi="PT Astra Serif"/>
                <w:sz w:val="24"/>
                <w:szCs w:val="24"/>
              </w:rPr>
              <w:t>ской или муниципальной службы, и работников.</w:t>
            </w:r>
          </w:p>
          <w:p w14:paraId="39E79FF6" w14:textId="4693D2D6" w:rsidR="00F57886" w:rsidRPr="00D902D8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gramStart"/>
            <w:r w:rsidRPr="00D902D8">
              <w:rPr>
                <w:rFonts w:ascii="PT Astra Serif" w:hAnsi="PT Astra Serif"/>
                <w:sz w:val="22"/>
              </w:rPr>
              <w:t xml:space="preserve">Источниками информации для расчёта значения </w:t>
            </w:r>
            <w:r>
              <w:rPr>
                <w:rFonts w:ascii="PT Astra Serif" w:hAnsi="PT Astra Serif"/>
                <w:sz w:val="22"/>
              </w:rPr>
              <w:t>показателя</w:t>
            </w:r>
            <w:r w:rsidRPr="00D902D8">
              <w:rPr>
                <w:rFonts w:ascii="PT Astra Serif" w:hAnsi="PT Astra Serif"/>
                <w:sz w:val="22"/>
              </w:rPr>
              <w:t xml:space="preserve"> я</w:t>
            </w:r>
            <w:r w:rsidRPr="00D902D8">
              <w:rPr>
                <w:rFonts w:ascii="PT Astra Serif" w:hAnsi="PT Astra Serif"/>
                <w:sz w:val="22"/>
              </w:rPr>
              <w:t>в</w:t>
            </w:r>
            <w:r w:rsidRPr="00D902D8">
              <w:rPr>
                <w:rFonts w:ascii="PT Astra Serif" w:hAnsi="PT Astra Serif"/>
                <w:sz w:val="22"/>
              </w:rPr>
              <w:t>ляются фактические данные, подтверждающие число лиц, з</w:t>
            </w:r>
            <w:r w:rsidRPr="00D902D8">
              <w:rPr>
                <w:rFonts w:ascii="PT Astra Serif" w:hAnsi="PT Astra Serif"/>
                <w:sz w:val="22"/>
              </w:rPr>
              <w:t>а</w:t>
            </w:r>
            <w:r w:rsidRPr="00D902D8">
              <w:rPr>
                <w:rFonts w:ascii="PT Astra Serif" w:hAnsi="PT Astra Serif"/>
                <w:sz w:val="22"/>
              </w:rPr>
              <w:t>мещающих государственные должности или выборные мун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ципальные должности, должн</w:t>
            </w:r>
            <w:r w:rsidRPr="00D902D8">
              <w:rPr>
                <w:rFonts w:ascii="PT Astra Serif" w:hAnsi="PT Astra Serif"/>
                <w:sz w:val="22"/>
              </w:rPr>
              <w:t>о</w:t>
            </w:r>
            <w:r w:rsidRPr="00D902D8">
              <w:rPr>
                <w:rFonts w:ascii="PT Astra Serif" w:hAnsi="PT Astra Serif"/>
                <w:sz w:val="22"/>
              </w:rPr>
              <w:lastRenderedPageBreak/>
              <w:t>сти гражданской или муниц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пальной службы, работников, принявших участие в меропри</w:t>
            </w:r>
            <w:r w:rsidRPr="00D902D8">
              <w:rPr>
                <w:rFonts w:ascii="PT Astra Serif" w:hAnsi="PT Astra Serif"/>
                <w:sz w:val="22"/>
              </w:rPr>
              <w:t>я</w:t>
            </w:r>
            <w:r w:rsidRPr="00D902D8">
              <w:rPr>
                <w:rFonts w:ascii="PT Astra Serif" w:hAnsi="PT Astra Serif"/>
                <w:sz w:val="22"/>
              </w:rPr>
              <w:t xml:space="preserve">тиях по повышению имиджа </w:t>
            </w:r>
            <w:r w:rsidR="008126F4">
              <w:rPr>
                <w:rFonts w:ascii="PT Astra Serif" w:hAnsi="PT Astra Serif"/>
                <w:sz w:val="22"/>
              </w:rPr>
              <w:br/>
            </w:r>
            <w:r w:rsidRPr="00D902D8">
              <w:rPr>
                <w:rFonts w:ascii="PT Astra Serif" w:hAnsi="PT Astra Serif"/>
                <w:sz w:val="22"/>
              </w:rPr>
              <w:t>государственной и муниципал</w:t>
            </w:r>
            <w:r w:rsidRPr="00D902D8">
              <w:rPr>
                <w:rFonts w:ascii="PT Astra Serif" w:hAnsi="PT Astra Serif"/>
                <w:sz w:val="22"/>
              </w:rPr>
              <w:t>ь</w:t>
            </w:r>
            <w:r w:rsidRPr="00D902D8">
              <w:rPr>
                <w:rFonts w:ascii="PT Astra Serif" w:hAnsi="PT Astra Serif"/>
                <w:sz w:val="22"/>
              </w:rPr>
              <w:t>ной службы.</w:t>
            </w:r>
            <w:proofErr w:type="gramEnd"/>
          </w:p>
          <w:p w14:paraId="38275CC5" w14:textId="5D45DDDB" w:rsidR="00F57886" w:rsidRPr="00D902D8" w:rsidRDefault="00F57886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>
              <w:rPr>
                <w:rFonts w:ascii="PT Astra Serif" w:hAnsi="PT Astra Serif"/>
                <w:sz w:val="22"/>
              </w:rPr>
              <w:t>рассчитыв</w:t>
            </w:r>
            <w:r w:rsidR="008126F4">
              <w:rPr>
                <w:rFonts w:ascii="PT Astra Serif" w:hAnsi="PT Astra Serif"/>
                <w:sz w:val="22"/>
              </w:rPr>
              <w:t>а</w:t>
            </w:r>
            <w:r w:rsidR="008126F4">
              <w:rPr>
                <w:rFonts w:ascii="PT Astra Serif" w:hAnsi="PT Astra Serif"/>
                <w:sz w:val="22"/>
              </w:rPr>
              <w:t>ется</w:t>
            </w:r>
            <w:r w:rsidRPr="00D902D8">
              <w:rPr>
                <w:rFonts w:ascii="PT Astra Serif" w:hAnsi="PT Astra Serif"/>
                <w:sz w:val="22"/>
              </w:rPr>
              <w:t xml:space="preserve"> на конец отчётного периода</w:t>
            </w:r>
            <w:r w:rsidR="00E53E31">
              <w:rPr>
                <w:rFonts w:ascii="PT Astra Serif" w:hAnsi="PT Astra Serif"/>
                <w:sz w:val="22"/>
              </w:rPr>
              <w:t xml:space="preserve"> нарастающим итогом</w:t>
            </w:r>
          </w:p>
        </w:tc>
      </w:tr>
      <w:tr w:rsidR="00F57886" w:rsidRPr="00D902D8" w14:paraId="1F57C5BA" w14:textId="77777777" w:rsidTr="00F57886">
        <w:tc>
          <w:tcPr>
            <w:tcW w:w="14992" w:type="dxa"/>
            <w:gridSpan w:val="13"/>
          </w:tcPr>
          <w:p w14:paraId="70E92BDA" w14:textId="77777777" w:rsidR="00F57886" w:rsidRPr="00D902D8" w:rsidRDefault="00F57886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lastRenderedPageBreak/>
              <w:t xml:space="preserve">Раздел 2. </w:t>
            </w:r>
            <w:proofErr w:type="gramStart"/>
            <w:r w:rsidRPr="00D902D8">
              <w:rPr>
                <w:rFonts w:ascii="PT Astra Serif" w:hAnsi="PT Astra Serif"/>
                <w:sz w:val="22"/>
              </w:rPr>
              <w:t xml:space="preserve">Реализация государственного плана подготовки управленческих кадров для организаций народного </w:t>
            </w:r>
            <w:proofErr w:type="gramEnd"/>
          </w:p>
          <w:p w14:paraId="3C4432A5" w14:textId="77777777" w:rsidR="00F57886" w:rsidRPr="00D902D8" w:rsidRDefault="00F57886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хозяйства Российской Федерации на территории Ульяновской области</w:t>
            </w:r>
          </w:p>
        </w:tc>
      </w:tr>
      <w:tr w:rsidR="00F57886" w:rsidRPr="00D902D8" w14:paraId="28996600" w14:textId="77777777" w:rsidTr="00F57886">
        <w:tc>
          <w:tcPr>
            <w:tcW w:w="14992" w:type="dxa"/>
            <w:gridSpan w:val="13"/>
          </w:tcPr>
          <w:p w14:paraId="62350F50" w14:textId="5EE94CE1" w:rsidR="00F57886" w:rsidRPr="00D902D8" w:rsidRDefault="00F57886" w:rsidP="008126F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proofErr w:type="gramStart"/>
            <w:r w:rsidRPr="00D902D8">
              <w:rPr>
                <w:rFonts w:ascii="PT Astra Serif" w:hAnsi="PT Astra Serif"/>
                <w:sz w:val="22"/>
              </w:rPr>
              <w:t>Основное мероприятие «Подготовка управленческих кадров для о</w:t>
            </w:r>
            <w:r w:rsidR="008126F4">
              <w:rPr>
                <w:rFonts w:ascii="PT Astra Serif" w:hAnsi="PT Astra Serif"/>
                <w:sz w:val="22"/>
              </w:rPr>
              <w:t xml:space="preserve">рганизаций народного хозяйства </w:t>
            </w:r>
            <w:r w:rsidRPr="00D902D8">
              <w:rPr>
                <w:rFonts w:ascii="PT Astra Serif" w:hAnsi="PT Astra Serif"/>
                <w:sz w:val="22"/>
              </w:rPr>
              <w:t>на территории Ульяновской области»</w:t>
            </w:r>
            <w:proofErr w:type="gramEnd"/>
          </w:p>
        </w:tc>
      </w:tr>
      <w:tr w:rsidR="003231EB" w:rsidRPr="00D902D8" w14:paraId="19EE49B3" w14:textId="237C0503" w:rsidTr="003231EB">
        <w:tc>
          <w:tcPr>
            <w:tcW w:w="675" w:type="dxa"/>
          </w:tcPr>
          <w:p w14:paraId="1FEAE418" w14:textId="77777777" w:rsidR="003231EB" w:rsidRPr="00D902D8" w:rsidRDefault="003231EB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977" w:type="dxa"/>
          </w:tcPr>
          <w:p w14:paraId="113D3B3F" w14:textId="0D32C453" w:rsidR="003231EB" w:rsidRPr="00D902D8" w:rsidRDefault="003231EB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Доля специалистов, заве</w:t>
            </w:r>
            <w:r w:rsidRPr="00D902D8">
              <w:rPr>
                <w:rFonts w:ascii="PT Astra Serif" w:hAnsi="PT Astra Serif"/>
                <w:sz w:val="22"/>
              </w:rPr>
              <w:t>р</w:t>
            </w:r>
            <w:r w:rsidRPr="00D902D8">
              <w:rPr>
                <w:rFonts w:ascii="PT Astra Serif" w:hAnsi="PT Astra Serif"/>
                <w:sz w:val="22"/>
              </w:rPr>
              <w:t xml:space="preserve">шивших обучение в </w:t>
            </w:r>
            <w:r>
              <w:rPr>
                <w:rFonts w:ascii="PT Astra Serif" w:hAnsi="PT Astra Serif"/>
                <w:sz w:val="22"/>
              </w:rPr>
              <w:t>ходе</w:t>
            </w:r>
            <w:r w:rsidRPr="00D902D8">
              <w:rPr>
                <w:rFonts w:ascii="PT Astra Serif" w:hAnsi="PT Astra Serif"/>
                <w:sz w:val="22"/>
              </w:rPr>
              <w:t xml:space="preserve"> реализации Государственн</w:t>
            </w:r>
            <w:r w:rsidRPr="00D902D8">
              <w:rPr>
                <w:rFonts w:ascii="PT Astra Serif" w:hAnsi="PT Astra Serif"/>
                <w:sz w:val="22"/>
              </w:rPr>
              <w:t>о</w:t>
            </w:r>
            <w:r w:rsidRPr="00D902D8">
              <w:rPr>
                <w:rFonts w:ascii="PT Astra Serif" w:hAnsi="PT Astra Serif"/>
                <w:sz w:val="22"/>
              </w:rPr>
              <w:t>го плана подготовки упра</w:t>
            </w:r>
            <w:r w:rsidRPr="00D902D8">
              <w:rPr>
                <w:rFonts w:ascii="PT Astra Serif" w:hAnsi="PT Astra Serif"/>
                <w:sz w:val="22"/>
              </w:rPr>
              <w:t>в</w:t>
            </w:r>
            <w:r w:rsidRPr="00D902D8">
              <w:rPr>
                <w:rFonts w:ascii="PT Astra Serif" w:hAnsi="PT Astra Serif"/>
                <w:sz w:val="22"/>
              </w:rPr>
              <w:t>ленческих кадров для орг</w:t>
            </w:r>
            <w:r w:rsidRPr="00D902D8">
              <w:rPr>
                <w:rFonts w:ascii="PT Astra Serif" w:hAnsi="PT Astra Serif"/>
                <w:sz w:val="22"/>
              </w:rPr>
              <w:t>а</w:t>
            </w:r>
            <w:r w:rsidRPr="00D902D8">
              <w:rPr>
                <w:rFonts w:ascii="PT Astra Serif" w:hAnsi="PT Astra Serif"/>
                <w:sz w:val="22"/>
              </w:rPr>
              <w:t>низаций народного хозя</w:t>
            </w:r>
            <w:r w:rsidRPr="00D902D8">
              <w:rPr>
                <w:rFonts w:ascii="PT Astra Serif" w:hAnsi="PT Astra Serif"/>
                <w:sz w:val="22"/>
              </w:rPr>
              <w:t>й</w:t>
            </w:r>
            <w:r w:rsidRPr="00D902D8">
              <w:rPr>
                <w:rFonts w:ascii="PT Astra Serif" w:hAnsi="PT Astra Serif"/>
                <w:sz w:val="22"/>
              </w:rPr>
              <w:t xml:space="preserve">ства Российской Федерации </w:t>
            </w:r>
            <w:r w:rsidR="008126F4" w:rsidRPr="00D902D8">
              <w:rPr>
                <w:rFonts w:ascii="PT Astra Serif" w:hAnsi="PT Astra Serif"/>
                <w:sz w:val="22"/>
              </w:rPr>
              <w:t xml:space="preserve">(далее </w:t>
            </w:r>
            <w:r w:rsidR="008126F4">
              <w:rPr>
                <w:rFonts w:ascii="PT Astra Serif" w:hAnsi="PT Astra Serif"/>
                <w:sz w:val="22"/>
              </w:rPr>
              <w:t xml:space="preserve">— </w:t>
            </w:r>
            <w:r w:rsidR="008126F4" w:rsidRPr="00D902D8">
              <w:rPr>
                <w:rFonts w:ascii="PT Astra Serif" w:hAnsi="PT Astra Serif"/>
                <w:sz w:val="22"/>
              </w:rPr>
              <w:t>Государственный план)</w:t>
            </w:r>
            <w:r w:rsidR="008126F4">
              <w:rPr>
                <w:rFonts w:ascii="PT Astra Serif" w:hAnsi="PT Astra Serif"/>
                <w:sz w:val="22"/>
              </w:rPr>
              <w:t xml:space="preserve"> </w:t>
            </w:r>
            <w:r w:rsidRPr="00D902D8">
              <w:rPr>
                <w:rFonts w:ascii="PT Astra Serif" w:hAnsi="PT Astra Serif"/>
                <w:sz w:val="22"/>
              </w:rPr>
              <w:t>на территории Уль</w:t>
            </w:r>
            <w:r w:rsidRPr="00D902D8">
              <w:rPr>
                <w:rFonts w:ascii="PT Astra Serif" w:hAnsi="PT Astra Serif"/>
                <w:sz w:val="22"/>
              </w:rPr>
              <w:t>я</w:t>
            </w:r>
            <w:r w:rsidRPr="00D902D8">
              <w:rPr>
                <w:rFonts w:ascii="PT Astra Serif" w:hAnsi="PT Astra Serif"/>
                <w:sz w:val="22"/>
              </w:rPr>
              <w:t>новской области, включё</w:t>
            </w:r>
            <w:r w:rsidRPr="00D902D8">
              <w:rPr>
                <w:rFonts w:ascii="PT Astra Serif" w:hAnsi="PT Astra Serif"/>
                <w:sz w:val="22"/>
              </w:rPr>
              <w:t>н</w:t>
            </w:r>
            <w:r w:rsidRPr="00D902D8">
              <w:rPr>
                <w:rFonts w:ascii="PT Astra Serif" w:hAnsi="PT Astra Serif"/>
                <w:sz w:val="22"/>
              </w:rPr>
              <w:t xml:space="preserve">ных в </w:t>
            </w:r>
            <w:r w:rsidR="008126F4">
              <w:rPr>
                <w:rFonts w:ascii="PT Astra Serif" w:hAnsi="PT Astra Serif"/>
                <w:sz w:val="22"/>
              </w:rPr>
              <w:t>р</w:t>
            </w:r>
            <w:r w:rsidRPr="00D902D8">
              <w:rPr>
                <w:rFonts w:ascii="PT Astra Serif" w:hAnsi="PT Astra Serif"/>
                <w:sz w:val="22"/>
              </w:rPr>
              <w:t>езерв управленческих кадров Ульяновской области</w:t>
            </w:r>
          </w:p>
        </w:tc>
        <w:tc>
          <w:tcPr>
            <w:tcW w:w="1134" w:type="dxa"/>
          </w:tcPr>
          <w:p w14:paraId="7516A125" w14:textId="6181711C" w:rsidR="003231EB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Проце</w:t>
            </w:r>
            <w:r>
              <w:rPr>
                <w:rFonts w:ascii="PT Astra Serif" w:hAnsi="PT Astra Serif"/>
                <w:sz w:val="22"/>
              </w:rPr>
              <w:t>н</w:t>
            </w:r>
            <w:r>
              <w:rPr>
                <w:rFonts w:ascii="PT Astra Serif" w:hAnsi="PT Astra Serif"/>
                <w:sz w:val="22"/>
              </w:rPr>
              <w:t>тов</w:t>
            </w:r>
          </w:p>
        </w:tc>
        <w:tc>
          <w:tcPr>
            <w:tcW w:w="1418" w:type="dxa"/>
          </w:tcPr>
          <w:p w14:paraId="003110AA" w14:textId="66EA1031" w:rsidR="003231EB" w:rsidRPr="00D902D8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</w:t>
            </w:r>
            <w:r w:rsidR="003231EB" w:rsidRPr="00D902D8">
              <w:rPr>
                <w:rFonts w:ascii="PT Astra Serif" w:hAnsi="PT Astra Serif"/>
                <w:sz w:val="22"/>
              </w:rPr>
              <w:t>е менее</w:t>
            </w:r>
          </w:p>
        </w:tc>
        <w:tc>
          <w:tcPr>
            <w:tcW w:w="1134" w:type="dxa"/>
          </w:tcPr>
          <w:p w14:paraId="733F69B9" w14:textId="3CB858BE" w:rsidR="003231EB" w:rsidRPr="00D902D8" w:rsidRDefault="003231EB" w:rsidP="0043752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</w:t>
            </w:r>
          </w:p>
        </w:tc>
        <w:tc>
          <w:tcPr>
            <w:tcW w:w="708" w:type="dxa"/>
          </w:tcPr>
          <w:p w14:paraId="2958AC22" w14:textId="1BB56E02" w:rsidR="003231EB" w:rsidRPr="00D902D8" w:rsidRDefault="003231EB" w:rsidP="0043752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9" w:type="dxa"/>
          </w:tcPr>
          <w:p w14:paraId="5A8AD1B5" w14:textId="1A49FE99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9" w:type="dxa"/>
          </w:tcPr>
          <w:p w14:paraId="6AB07DF7" w14:textId="23B8EC14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9" w:type="dxa"/>
          </w:tcPr>
          <w:p w14:paraId="3A391A8F" w14:textId="08459376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8" w:type="dxa"/>
          </w:tcPr>
          <w:p w14:paraId="53E81844" w14:textId="7036C153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9" w:type="dxa"/>
          </w:tcPr>
          <w:p w14:paraId="5888FA11" w14:textId="7FA3747A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3402" w:type="dxa"/>
            <w:gridSpan w:val="2"/>
          </w:tcPr>
          <w:p w14:paraId="00B4943D" w14:textId="7880EB1D" w:rsidR="000471DD" w:rsidRDefault="000471DD" w:rsidP="000471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Д</w:t>
            </w:r>
            <w:r w:rsidRPr="000471DD">
              <w:rPr>
                <w:rFonts w:ascii="PT Astra Serif" w:hAnsi="PT Astra Serif"/>
                <w:sz w:val="22"/>
                <w:vertAlign w:val="subscript"/>
              </w:rPr>
              <w:t>вр</w:t>
            </w:r>
            <w:proofErr w:type="spellEnd"/>
            <w:r>
              <w:rPr>
                <w:rFonts w:ascii="PT Astra Serif" w:hAnsi="PT Astra Serif"/>
                <w:sz w:val="22"/>
              </w:rPr>
              <w:t>=</w:t>
            </w:r>
            <w:proofErr w:type="spellStart"/>
            <w:r>
              <w:rPr>
                <w:rFonts w:ascii="PT Astra Serif" w:hAnsi="PT Astra Serif"/>
                <w:sz w:val="22"/>
              </w:rPr>
              <w:t>С</w:t>
            </w:r>
            <w:r w:rsidRPr="000471DD">
              <w:rPr>
                <w:rFonts w:ascii="PT Astra Serif" w:hAnsi="PT Astra Serif"/>
                <w:sz w:val="22"/>
                <w:vertAlign w:val="subscript"/>
              </w:rPr>
              <w:t>вр</w:t>
            </w:r>
            <w:proofErr w:type="spellEnd"/>
            <w:r>
              <w:rPr>
                <w:rFonts w:ascii="PT Astra Serif" w:hAnsi="PT Astra Serif"/>
                <w:sz w:val="22"/>
              </w:rPr>
              <w:t>/</w:t>
            </w:r>
            <w:proofErr w:type="spellStart"/>
            <w:r>
              <w:rPr>
                <w:rFonts w:ascii="PT Astra Serif" w:hAnsi="PT Astra Serif"/>
                <w:sz w:val="22"/>
              </w:rPr>
              <w:t>С</w:t>
            </w:r>
            <w:r w:rsidRPr="000471DD">
              <w:rPr>
                <w:rFonts w:ascii="PT Astra Serif" w:hAnsi="PT Astra Serif"/>
                <w:sz w:val="22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2"/>
              </w:rPr>
              <w:t>*100, где</w:t>
            </w:r>
          </w:p>
          <w:p w14:paraId="2AA78AB4" w14:textId="77777777" w:rsidR="000471DD" w:rsidRDefault="000471DD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20BE0C12" w14:textId="693C9AC0" w:rsidR="000471DD" w:rsidRDefault="000471DD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Д</w:t>
            </w:r>
            <w:r w:rsidRPr="000471DD">
              <w:rPr>
                <w:rFonts w:ascii="PT Astra Serif" w:hAnsi="PT Astra Serif"/>
                <w:sz w:val="22"/>
                <w:vertAlign w:val="subscript"/>
              </w:rPr>
              <w:t>вр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- </w:t>
            </w:r>
            <w:r w:rsidR="00E73F45" w:rsidRPr="00D902D8">
              <w:rPr>
                <w:rFonts w:ascii="PT Astra Serif" w:hAnsi="PT Astra Serif"/>
                <w:sz w:val="22"/>
              </w:rPr>
              <w:t>доля лиц, включённых в р</w:t>
            </w:r>
            <w:r w:rsidR="00E73F45" w:rsidRPr="00D902D8">
              <w:rPr>
                <w:rFonts w:ascii="PT Astra Serif" w:hAnsi="PT Astra Serif"/>
                <w:sz w:val="22"/>
              </w:rPr>
              <w:t>е</w:t>
            </w:r>
            <w:r w:rsidR="00E73F45" w:rsidRPr="00D902D8">
              <w:rPr>
                <w:rFonts w:ascii="PT Astra Serif" w:hAnsi="PT Astra Serif"/>
                <w:sz w:val="22"/>
              </w:rPr>
              <w:t>зерв управленческих кадров Ул</w:t>
            </w:r>
            <w:r w:rsidR="00E73F45" w:rsidRPr="00D902D8">
              <w:rPr>
                <w:rFonts w:ascii="PT Astra Serif" w:hAnsi="PT Astra Serif"/>
                <w:sz w:val="22"/>
              </w:rPr>
              <w:t>ь</w:t>
            </w:r>
            <w:r w:rsidR="00E73F45" w:rsidRPr="00D902D8">
              <w:rPr>
                <w:rFonts w:ascii="PT Astra Serif" w:hAnsi="PT Astra Serif"/>
                <w:sz w:val="22"/>
              </w:rPr>
              <w:t>яновской области из числа сп</w:t>
            </w:r>
            <w:r w:rsidR="00E73F45" w:rsidRPr="00D902D8">
              <w:rPr>
                <w:rFonts w:ascii="PT Astra Serif" w:hAnsi="PT Astra Serif"/>
                <w:sz w:val="22"/>
              </w:rPr>
              <w:t>е</w:t>
            </w:r>
            <w:r w:rsidR="00E73F45" w:rsidRPr="00D902D8">
              <w:rPr>
                <w:rFonts w:ascii="PT Astra Serif" w:hAnsi="PT Astra Serif"/>
                <w:sz w:val="22"/>
              </w:rPr>
              <w:t>циалистов, завершивших обуч</w:t>
            </w:r>
            <w:r w:rsidR="00E73F45" w:rsidRPr="00D902D8">
              <w:rPr>
                <w:rFonts w:ascii="PT Astra Serif" w:hAnsi="PT Astra Serif"/>
                <w:sz w:val="22"/>
              </w:rPr>
              <w:t>е</w:t>
            </w:r>
            <w:r w:rsidR="00E73F45" w:rsidRPr="00D902D8">
              <w:rPr>
                <w:rFonts w:ascii="PT Astra Serif" w:hAnsi="PT Astra Serif"/>
                <w:sz w:val="22"/>
              </w:rPr>
              <w:t xml:space="preserve">ние в </w:t>
            </w:r>
            <w:r w:rsidR="00E73F45">
              <w:rPr>
                <w:rFonts w:ascii="PT Astra Serif" w:hAnsi="PT Astra Serif"/>
                <w:sz w:val="22"/>
              </w:rPr>
              <w:t>ходе</w:t>
            </w:r>
            <w:r w:rsidR="00E73F45" w:rsidRPr="00D902D8">
              <w:rPr>
                <w:rFonts w:ascii="PT Astra Serif" w:hAnsi="PT Astra Serif"/>
                <w:sz w:val="22"/>
              </w:rPr>
              <w:t xml:space="preserve"> реализации Госуда</w:t>
            </w:r>
            <w:r w:rsidR="00E73F45" w:rsidRPr="00D902D8">
              <w:rPr>
                <w:rFonts w:ascii="PT Astra Serif" w:hAnsi="PT Astra Serif"/>
                <w:sz w:val="22"/>
              </w:rPr>
              <w:t>р</w:t>
            </w:r>
            <w:r w:rsidR="00E73F45" w:rsidRPr="00D902D8">
              <w:rPr>
                <w:rFonts w:ascii="PT Astra Serif" w:hAnsi="PT Astra Serif"/>
                <w:sz w:val="22"/>
              </w:rPr>
              <w:t>ственного плана</w:t>
            </w:r>
            <w:r w:rsidR="00E73F45">
              <w:rPr>
                <w:rFonts w:ascii="PT Astra Serif" w:hAnsi="PT Astra Serif"/>
                <w:sz w:val="22"/>
              </w:rPr>
              <w:t xml:space="preserve"> на территории Ульяновской области</w:t>
            </w:r>
            <w:r w:rsidR="00E73F45" w:rsidRPr="00D902D8">
              <w:rPr>
                <w:rFonts w:ascii="PT Astra Serif" w:hAnsi="PT Astra Serif"/>
                <w:sz w:val="22"/>
              </w:rPr>
              <w:t>, в течение 1 года со дня завершения обуч</w:t>
            </w:r>
            <w:r w:rsidR="00E73F45" w:rsidRPr="00D902D8">
              <w:rPr>
                <w:rFonts w:ascii="PT Astra Serif" w:hAnsi="PT Astra Serif"/>
                <w:sz w:val="22"/>
              </w:rPr>
              <w:t>е</w:t>
            </w:r>
            <w:r w:rsidR="00E73F45" w:rsidRPr="00D902D8">
              <w:rPr>
                <w:rFonts w:ascii="PT Astra Serif" w:hAnsi="PT Astra Serif"/>
                <w:sz w:val="22"/>
              </w:rPr>
              <w:t xml:space="preserve">ния в </w:t>
            </w:r>
            <w:r w:rsidR="00E73F45">
              <w:rPr>
                <w:rFonts w:ascii="PT Astra Serif" w:hAnsi="PT Astra Serif"/>
                <w:sz w:val="22"/>
              </w:rPr>
              <w:t>ходе</w:t>
            </w:r>
            <w:r w:rsidR="00E73F45" w:rsidRPr="00D902D8">
              <w:rPr>
                <w:rFonts w:ascii="PT Astra Serif" w:hAnsi="PT Astra Serif"/>
                <w:sz w:val="22"/>
              </w:rPr>
              <w:t xml:space="preserve"> реализации Госуда</w:t>
            </w:r>
            <w:r w:rsidR="00E73F45" w:rsidRPr="00D902D8">
              <w:rPr>
                <w:rFonts w:ascii="PT Astra Serif" w:hAnsi="PT Astra Serif"/>
                <w:sz w:val="22"/>
              </w:rPr>
              <w:t>р</w:t>
            </w:r>
            <w:r w:rsidR="00E73F45" w:rsidRPr="00D902D8">
              <w:rPr>
                <w:rFonts w:ascii="PT Astra Serif" w:hAnsi="PT Astra Serif"/>
                <w:sz w:val="22"/>
              </w:rPr>
              <w:t>ственного плана</w:t>
            </w:r>
            <w:r w:rsidR="00E73F45">
              <w:rPr>
                <w:rFonts w:ascii="PT Astra Serif" w:hAnsi="PT Astra Serif"/>
                <w:sz w:val="22"/>
              </w:rPr>
              <w:t xml:space="preserve"> на территории Ульяновской области;</w:t>
            </w:r>
          </w:p>
          <w:p w14:paraId="17F06772" w14:textId="2E5B2242" w:rsidR="000471DD" w:rsidRDefault="000471DD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С</w:t>
            </w:r>
            <w:r w:rsidRPr="000471DD">
              <w:rPr>
                <w:rFonts w:ascii="PT Astra Serif" w:hAnsi="PT Astra Serif"/>
                <w:sz w:val="22"/>
                <w:vertAlign w:val="subscript"/>
              </w:rPr>
              <w:t>вр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- </w:t>
            </w:r>
            <w:r w:rsidR="00E73F45" w:rsidRPr="00D902D8">
              <w:rPr>
                <w:rFonts w:ascii="PT Astra Serif" w:hAnsi="PT Astra Serif"/>
                <w:sz w:val="22"/>
              </w:rPr>
              <w:t>лиц</w:t>
            </w:r>
            <w:r w:rsidR="00E73F45">
              <w:rPr>
                <w:rFonts w:ascii="PT Astra Serif" w:hAnsi="PT Astra Serif"/>
                <w:sz w:val="22"/>
              </w:rPr>
              <w:t>а, включённые</w:t>
            </w:r>
            <w:r w:rsidR="00E73F45" w:rsidRPr="00D902D8">
              <w:rPr>
                <w:rFonts w:ascii="PT Astra Serif" w:hAnsi="PT Astra Serif"/>
                <w:sz w:val="22"/>
              </w:rPr>
              <w:t xml:space="preserve"> в резерв управленческих кадров Ульяно</w:t>
            </w:r>
            <w:r w:rsidR="00E73F45" w:rsidRPr="00D902D8">
              <w:rPr>
                <w:rFonts w:ascii="PT Astra Serif" w:hAnsi="PT Astra Serif"/>
                <w:sz w:val="22"/>
              </w:rPr>
              <w:t>в</w:t>
            </w:r>
            <w:r w:rsidR="00E73F45" w:rsidRPr="00D902D8">
              <w:rPr>
                <w:rFonts w:ascii="PT Astra Serif" w:hAnsi="PT Astra Serif"/>
                <w:sz w:val="22"/>
              </w:rPr>
              <w:t>ской области из числа специал</w:t>
            </w:r>
            <w:r w:rsidR="00E73F45" w:rsidRPr="00D902D8">
              <w:rPr>
                <w:rFonts w:ascii="PT Astra Serif" w:hAnsi="PT Astra Serif"/>
                <w:sz w:val="22"/>
              </w:rPr>
              <w:t>и</w:t>
            </w:r>
            <w:r w:rsidR="00E73F45" w:rsidRPr="00D902D8">
              <w:rPr>
                <w:rFonts w:ascii="PT Astra Serif" w:hAnsi="PT Astra Serif"/>
                <w:sz w:val="22"/>
              </w:rPr>
              <w:t xml:space="preserve">стов, завершивших обучение в </w:t>
            </w:r>
            <w:r w:rsidR="00E73F45">
              <w:rPr>
                <w:rFonts w:ascii="PT Astra Serif" w:hAnsi="PT Astra Serif"/>
                <w:sz w:val="22"/>
              </w:rPr>
              <w:t>ходе</w:t>
            </w:r>
            <w:r w:rsidR="00E73F45" w:rsidRPr="00D902D8">
              <w:rPr>
                <w:rFonts w:ascii="PT Astra Serif" w:hAnsi="PT Astra Serif"/>
                <w:sz w:val="22"/>
              </w:rPr>
              <w:t xml:space="preserve"> реализации Государстве</w:t>
            </w:r>
            <w:r w:rsidR="00E73F45" w:rsidRPr="00D902D8">
              <w:rPr>
                <w:rFonts w:ascii="PT Astra Serif" w:hAnsi="PT Astra Serif"/>
                <w:sz w:val="22"/>
              </w:rPr>
              <w:t>н</w:t>
            </w:r>
            <w:r w:rsidR="00E73F45" w:rsidRPr="00D902D8">
              <w:rPr>
                <w:rFonts w:ascii="PT Astra Serif" w:hAnsi="PT Astra Serif"/>
                <w:sz w:val="22"/>
              </w:rPr>
              <w:t>ного плана</w:t>
            </w:r>
            <w:r w:rsidR="00E73F45">
              <w:rPr>
                <w:rFonts w:ascii="PT Astra Serif" w:hAnsi="PT Astra Serif"/>
                <w:sz w:val="22"/>
              </w:rPr>
              <w:t xml:space="preserve"> на территории Уль</w:t>
            </w:r>
            <w:r w:rsidR="00E73F45">
              <w:rPr>
                <w:rFonts w:ascii="PT Astra Serif" w:hAnsi="PT Astra Serif"/>
                <w:sz w:val="22"/>
              </w:rPr>
              <w:t>я</w:t>
            </w:r>
            <w:r w:rsidR="00E73F45">
              <w:rPr>
                <w:rFonts w:ascii="PT Astra Serif" w:hAnsi="PT Astra Serif"/>
                <w:sz w:val="22"/>
              </w:rPr>
              <w:t>новской области</w:t>
            </w:r>
            <w:r w:rsidR="00E73F45" w:rsidRPr="00D902D8">
              <w:rPr>
                <w:rFonts w:ascii="PT Astra Serif" w:hAnsi="PT Astra Serif"/>
                <w:sz w:val="22"/>
              </w:rPr>
              <w:t>, в течение 1 г</w:t>
            </w:r>
            <w:r w:rsidR="00E73F45" w:rsidRPr="00D902D8">
              <w:rPr>
                <w:rFonts w:ascii="PT Astra Serif" w:hAnsi="PT Astra Serif"/>
                <w:sz w:val="22"/>
              </w:rPr>
              <w:t>о</w:t>
            </w:r>
            <w:r w:rsidR="00E73F45" w:rsidRPr="00D902D8">
              <w:rPr>
                <w:rFonts w:ascii="PT Astra Serif" w:hAnsi="PT Astra Serif"/>
                <w:sz w:val="22"/>
              </w:rPr>
              <w:lastRenderedPageBreak/>
              <w:t xml:space="preserve">да со дня завершения обучения в </w:t>
            </w:r>
            <w:r w:rsidR="00E73F45">
              <w:rPr>
                <w:rFonts w:ascii="PT Astra Serif" w:hAnsi="PT Astra Serif"/>
                <w:sz w:val="22"/>
              </w:rPr>
              <w:t>ходе</w:t>
            </w:r>
            <w:r w:rsidR="00E73F45" w:rsidRPr="00D902D8">
              <w:rPr>
                <w:rFonts w:ascii="PT Astra Serif" w:hAnsi="PT Astra Serif"/>
                <w:sz w:val="22"/>
              </w:rPr>
              <w:t xml:space="preserve"> реализации Государстве</w:t>
            </w:r>
            <w:r w:rsidR="00E73F45" w:rsidRPr="00D902D8">
              <w:rPr>
                <w:rFonts w:ascii="PT Astra Serif" w:hAnsi="PT Astra Serif"/>
                <w:sz w:val="22"/>
              </w:rPr>
              <w:t>н</w:t>
            </w:r>
            <w:r w:rsidR="00E73F45" w:rsidRPr="00D902D8">
              <w:rPr>
                <w:rFonts w:ascii="PT Astra Serif" w:hAnsi="PT Astra Serif"/>
                <w:sz w:val="22"/>
              </w:rPr>
              <w:t>ного плана</w:t>
            </w:r>
            <w:r w:rsidR="00E73F45">
              <w:rPr>
                <w:rFonts w:ascii="PT Astra Serif" w:hAnsi="PT Astra Serif"/>
                <w:sz w:val="22"/>
              </w:rPr>
              <w:t xml:space="preserve"> на территории Уль</w:t>
            </w:r>
            <w:r w:rsidR="00E73F45">
              <w:rPr>
                <w:rFonts w:ascii="PT Astra Serif" w:hAnsi="PT Astra Serif"/>
                <w:sz w:val="22"/>
              </w:rPr>
              <w:t>я</w:t>
            </w:r>
            <w:r w:rsidR="00E73F45">
              <w:rPr>
                <w:rFonts w:ascii="PT Astra Serif" w:hAnsi="PT Astra Serif"/>
                <w:sz w:val="22"/>
              </w:rPr>
              <w:t>новской области</w:t>
            </w:r>
          </w:p>
          <w:p w14:paraId="55399930" w14:textId="72572B73" w:rsidR="000471DD" w:rsidRDefault="00E73F45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С</w:t>
            </w:r>
            <w:r w:rsidRPr="000471DD">
              <w:rPr>
                <w:rFonts w:ascii="PT Astra Serif" w:hAnsi="PT Astra Serif"/>
                <w:sz w:val="22"/>
                <w:vertAlign w:val="subscript"/>
              </w:rPr>
              <w:t>об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– общее количество специ</w:t>
            </w:r>
            <w:r>
              <w:rPr>
                <w:rFonts w:ascii="PT Astra Serif" w:hAnsi="PT Astra Serif"/>
                <w:sz w:val="22"/>
              </w:rPr>
              <w:t>а</w:t>
            </w:r>
            <w:r>
              <w:rPr>
                <w:rFonts w:ascii="PT Astra Serif" w:hAnsi="PT Astra Serif"/>
                <w:sz w:val="22"/>
              </w:rPr>
              <w:t xml:space="preserve">листов </w:t>
            </w:r>
            <w:r w:rsidRPr="00D902D8">
              <w:rPr>
                <w:rFonts w:ascii="PT Astra Serif" w:hAnsi="PT Astra Serif"/>
                <w:sz w:val="22"/>
              </w:rPr>
              <w:t xml:space="preserve">завершивших обучение в </w:t>
            </w:r>
            <w:r>
              <w:rPr>
                <w:rFonts w:ascii="PT Astra Serif" w:hAnsi="PT Astra Serif"/>
                <w:sz w:val="22"/>
              </w:rPr>
              <w:t>ходе</w:t>
            </w:r>
            <w:r w:rsidRPr="00D902D8">
              <w:rPr>
                <w:rFonts w:ascii="PT Astra Serif" w:hAnsi="PT Astra Serif"/>
                <w:sz w:val="22"/>
              </w:rPr>
              <w:t xml:space="preserve"> реализации Государстве</w:t>
            </w:r>
            <w:r w:rsidRPr="00D902D8">
              <w:rPr>
                <w:rFonts w:ascii="PT Astra Serif" w:hAnsi="PT Astra Serif"/>
                <w:sz w:val="22"/>
              </w:rPr>
              <w:t>н</w:t>
            </w:r>
            <w:r w:rsidRPr="00D902D8">
              <w:rPr>
                <w:rFonts w:ascii="PT Astra Serif" w:hAnsi="PT Astra Serif"/>
                <w:sz w:val="22"/>
              </w:rPr>
              <w:t>ного плана</w:t>
            </w:r>
            <w:r>
              <w:rPr>
                <w:rFonts w:ascii="PT Astra Serif" w:hAnsi="PT Astra Serif"/>
                <w:sz w:val="22"/>
              </w:rPr>
              <w:t xml:space="preserve"> на территории Уль</w:t>
            </w:r>
            <w:r>
              <w:rPr>
                <w:rFonts w:ascii="PT Astra Serif" w:hAnsi="PT Astra Serif"/>
                <w:sz w:val="22"/>
              </w:rPr>
              <w:t>я</w:t>
            </w:r>
            <w:r>
              <w:rPr>
                <w:rFonts w:ascii="PT Astra Serif" w:hAnsi="PT Astra Serif"/>
                <w:sz w:val="22"/>
              </w:rPr>
              <w:t>новской области.</w:t>
            </w:r>
          </w:p>
          <w:p w14:paraId="07C6DA4C" w14:textId="25938CA5" w:rsidR="003231EB" w:rsidRPr="00D902D8" w:rsidRDefault="003231EB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902D8">
              <w:rPr>
                <w:rFonts w:ascii="PT Astra Serif" w:hAnsi="PT Astra Serif"/>
                <w:sz w:val="22"/>
              </w:rPr>
              <w:t>я</w:t>
            </w:r>
            <w:r w:rsidRPr="00D902D8">
              <w:rPr>
                <w:rFonts w:ascii="PT Astra Serif" w:hAnsi="PT Astra Serif"/>
                <w:sz w:val="22"/>
              </w:rPr>
              <w:t>ются фактические данные о к</w:t>
            </w:r>
            <w:r w:rsidRPr="00D902D8">
              <w:rPr>
                <w:rFonts w:ascii="PT Astra Serif" w:hAnsi="PT Astra Serif"/>
                <w:sz w:val="22"/>
              </w:rPr>
              <w:t>о</w:t>
            </w:r>
            <w:r w:rsidRPr="00D902D8">
              <w:rPr>
                <w:rFonts w:ascii="PT Astra Serif" w:hAnsi="PT Astra Serif"/>
                <w:sz w:val="22"/>
              </w:rPr>
              <w:t>личестве специалистов, заве</w:t>
            </w:r>
            <w:r w:rsidRPr="00D902D8">
              <w:rPr>
                <w:rFonts w:ascii="PT Astra Serif" w:hAnsi="PT Astra Serif"/>
                <w:sz w:val="22"/>
              </w:rPr>
              <w:t>р</w:t>
            </w:r>
            <w:r w:rsidRPr="00D902D8">
              <w:rPr>
                <w:rFonts w:ascii="PT Astra Serif" w:hAnsi="PT Astra Serif"/>
                <w:sz w:val="22"/>
              </w:rPr>
              <w:t xml:space="preserve">шивших обучение в </w:t>
            </w:r>
            <w:r>
              <w:rPr>
                <w:rFonts w:ascii="PT Astra Serif" w:hAnsi="PT Astra Serif"/>
                <w:sz w:val="22"/>
              </w:rPr>
              <w:t>ходе</w:t>
            </w:r>
            <w:r w:rsidRPr="00D902D8">
              <w:rPr>
                <w:rFonts w:ascii="PT Astra Serif" w:hAnsi="PT Astra Serif"/>
                <w:sz w:val="22"/>
              </w:rPr>
              <w:t xml:space="preserve"> реал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зации Государственного плана</w:t>
            </w:r>
            <w:r w:rsidR="008126F4">
              <w:rPr>
                <w:rFonts w:ascii="PT Astra Serif" w:hAnsi="PT Astra Serif"/>
                <w:sz w:val="22"/>
              </w:rPr>
              <w:t xml:space="preserve"> на территории Ульяновской обл</w:t>
            </w:r>
            <w:r w:rsidR="008126F4">
              <w:rPr>
                <w:rFonts w:ascii="PT Astra Serif" w:hAnsi="PT Astra Serif"/>
                <w:sz w:val="22"/>
              </w:rPr>
              <w:t>а</w:t>
            </w:r>
            <w:r w:rsidR="008126F4">
              <w:rPr>
                <w:rFonts w:ascii="PT Astra Serif" w:hAnsi="PT Astra Serif"/>
                <w:sz w:val="22"/>
              </w:rPr>
              <w:t>сти</w:t>
            </w:r>
            <w:r w:rsidRPr="00D902D8">
              <w:rPr>
                <w:rFonts w:ascii="PT Astra Serif" w:hAnsi="PT Astra Serif"/>
                <w:sz w:val="22"/>
              </w:rPr>
              <w:t>, включённых в резерв упра</w:t>
            </w:r>
            <w:r w:rsidRPr="00D902D8">
              <w:rPr>
                <w:rFonts w:ascii="PT Astra Serif" w:hAnsi="PT Astra Serif"/>
                <w:sz w:val="22"/>
              </w:rPr>
              <w:t>в</w:t>
            </w:r>
            <w:r w:rsidRPr="00D902D8">
              <w:rPr>
                <w:rFonts w:ascii="PT Astra Serif" w:hAnsi="PT Astra Serif"/>
                <w:sz w:val="22"/>
              </w:rPr>
              <w:t>ленческих кадров Ульяновской об</w:t>
            </w:r>
            <w:r w:rsidR="002C6C79">
              <w:rPr>
                <w:rFonts w:ascii="PT Astra Serif" w:hAnsi="PT Astra Serif"/>
                <w:sz w:val="22"/>
              </w:rPr>
              <w:t>ласти, в общем числе</w:t>
            </w:r>
            <w:r w:rsidRPr="00D902D8">
              <w:rPr>
                <w:rFonts w:ascii="PT Astra Serif" w:hAnsi="PT Astra Serif"/>
                <w:sz w:val="22"/>
              </w:rPr>
              <w:t xml:space="preserve"> лиц, прошедших обучение в </w:t>
            </w:r>
            <w:r>
              <w:rPr>
                <w:rFonts w:ascii="PT Astra Serif" w:hAnsi="PT Astra Serif"/>
                <w:sz w:val="22"/>
              </w:rPr>
              <w:t>ходе</w:t>
            </w:r>
            <w:r w:rsidRPr="00D902D8">
              <w:rPr>
                <w:rFonts w:ascii="PT Astra Serif" w:hAnsi="PT Astra Serif"/>
                <w:sz w:val="22"/>
              </w:rPr>
              <w:t xml:space="preserve"> ре</w:t>
            </w:r>
            <w:r w:rsidRPr="00D902D8">
              <w:rPr>
                <w:rFonts w:ascii="PT Astra Serif" w:hAnsi="PT Astra Serif"/>
                <w:sz w:val="22"/>
              </w:rPr>
              <w:t>а</w:t>
            </w:r>
            <w:r w:rsidRPr="00D902D8">
              <w:rPr>
                <w:rFonts w:ascii="PT Astra Serif" w:hAnsi="PT Astra Serif"/>
                <w:sz w:val="22"/>
              </w:rPr>
              <w:t>лизации Государственного плана</w:t>
            </w:r>
            <w:r w:rsidR="008126F4">
              <w:rPr>
                <w:rFonts w:ascii="PT Astra Serif" w:hAnsi="PT Astra Serif"/>
                <w:sz w:val="22"/>
              </w:rPr>
              <w:t xml:space="preserve"> на территории Ульяновской о</w:t>
            </w:r>
            <w:r w:rsidR="008126F4">
              <w:rPr>
                <w:rFonts w:ascii="PT Astra Serif" w:hAnsi="PT Astra Serif"/>
                <w:sz w:val="22"/>
              </w:rPr>
              <w:t>б</w:t>
            </w:r>
            <w:r w:rsidR="008126F4">
              <w:rPr>
                <w:rFonts w:ascii="PT Astra Serif" w:hAnsi="PT Astra Serif"/>
                <w:sz w:val="22"/>
              </w:rPr>
              <w:t>ласти</w:t>
            </w:r>
            <w:r w:rsidRPr="00D902D8">
              <w:rPr>
                <w:rFonts w:ascii="PT Astra Serif" w:hAnsi="PT Astra Serif"/>
                <w:sz w:val="22"/>
              </w:rPr>
              <w:t>.</w:t>
            </w:r>
          </w:p>
          <w:p w14:paraId="67D8F936" w14:textId="0A44BB21" w:rsidR="003231EB" w:rsidRPr="00D902D8" w:rsidRDefault="003231EB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>
              <w:rPr>
                <w:rFonts w:ascii="PT Astra Serif" w:hAnsi="PT Astra Serif"/>
                <w:sz w:val="22"/>
              </w:rPr>
              <w:t>рассчитыв</w:t>
            </w:r>
            <w:r w:rsidR="008126F4">
              <w:rPr>
                <w:rFonts w:ascii="PT Astra Serif" w:hAnsi="PT Astra Serif"/>
                <w:sz w:val="22"/>
              </w:rPr>
              <w:t>а</w:t>
            </w:r>
            <w:r w:rsidR="008126F4">
              <w:rPr>
                <w:rFonts w:ascii="PT Astra Serif" w:hAnsi="PT Astra Serif"/>
                <w:sz w:val="22"/>
              </w:rPr>
              <w:t>ется</w:t>
            </w:r>
            <w:r w:rsidRPr="00D902D8">
              <w:rPr>
                <w:rFonts w:ascii="PT Astra Serif" w:hAnsi="PT Astra Serif"/>
                <w:sz w:val="22"/>
              </w:rPr>
              <w:t xml:space="preserve"> на конец отчётного периода</w:t>
            </w:r>
          </w:p>
        </w:tc>
      </w:tr>
      <w:tr w:rsidR="003231EB" w:rsidRPr="00D902D8" w14:paraId="191F1A37" w14:textId="77777777" w:rsidTr="00F57886">
        <w:tc>
          <w:tcPr>
            <w:tcW w:w="14992" w:type="dxa"/>
            <w:gridSpan w:val="13"/>
          </w:tcPr>
          <w:p w14:paraId="658E249A" w14:textId="77777777" w:rsidR="003231EB" w:rsidRPr="00D902D8" w:rsidRDefault="003231EB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lastRenderedPageBreak/>
              <w:t>Раздел 3. Обеспечение деятельности Губернатора Ульяновской области и иных государственных органов</w:t>
            </w:r>
          </w:p>
        </w:tc>
      </w:tr>
      <w:tr w:rsidR="003231EB" w:rsidRPr="00D902D8" w14:paraId="25066EA1" w14:textId="77777777" w:rsidTr="00F57886">
        <w:tc>
          <w:tcPr>
            <w:tcW w:w="14992" w:type="dxa"/>
            <w:gridSpan w:val="13"/>
          </w:tcPr>
          <w:p w14:paraId="593D6388" w14:textId="77777777" w:rsidR="003231EB" w:rsidRPr="00D902D8" w:rsidRDefault="003231EB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 Основное мероприятие «Обеспечение деятельности Губернатора Ульяновской области и иных государственных органов, </w:t>
            </w:r>
          </w:p>
          <w:p w14:paraId="2320310C" w14:textId="11B67B73" w:rsidR="003231EB" w:rsidRPr="00D902D8" w:rsidRDefault="003231EB" w:rsidP="00AF56EB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в том числе </w:t>
            </w:r>
            <w:r>
              <w:rPr>
                <w:rFonts w:ascii="PT Astra Serif" w:hAnsi="PT Astra Serif"/>
                <w:sz w:val="22"/>
              </w:rPr>
              <w:t>выполнение</w:t>
            </w:r>
            <w:r w:rsidRPr="00D902D8">
              <w:rPr>
                <w:rFonts w:ascii="PT Astra Serif" w:hAnsi="PT Astra Serif"/>
                <w:sz w:val="22"/>
              </w:rPr>
              <w:t xml:space="preserve"> работ по капитальному ремонту административных зданий</w:t>
            </w:r>
            <w:r w:rsidR="00076D9B">
              <w:rPr>
                <w:rFonts w:ascii="PT Astra Serif" w:hAnsi="PT Astra Serif"/>
                <w:sz w:val="22"/>
              </w:rPr>
              <w:t>»</w:t>
            </w:r>
          </w:p>
        </w:tc>
      </w:tr>
      <w:tr w:rsidR="003231EB" w:rsidRPr="00D902D8" w14:paraId="171528AE" w14:textId="6BAE8B71" w:rsidTr="00F57886">
        <w:tc>
          <w:tcPr>
            <w:tcW w:w="675" w:type="dxa"/>
          </w:tcPr>
          <w:p w14:paraId="02CEE518" w14:textId="77777777" w:rsidR="003231EB" w:rsidRPr="00D902D8" w:rsidRDefault="003231EB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977" w:type="dxa"/>
          </w:tcPr>
          <w:p w14:paraId="0E490333" w14:textId="51B22F0B" w:rsidR="002C6C79" w:rsidRDefault="003231EB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Нахождение официального сайта Губернатора и Прав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тельства Ульяновской обл</w:t>
            </w:r>
            <w:r w:rsidRPr="00D902D8">
              <w:rPr>
                <w:rFonts w:ascii="PT Astra Serif" w:hAnsi="PT Astra Serif"/>
                <w:sz w:val="22"/>
              </w:rPr>
              <w:t>а</w:t>
            </w:r>
            <w:r w:rsidRPr="00D902D8">
              <w:rPr>
                <w:rFonts w:ascii="PT Astra Serif" w:hAnsi="PT Astra Serif"/>
                <w:sz w:val="22"/>
              </w:rPr>
              <w:t xml:space="preserve">сти в информационно-телекоммуникационной сети </w:t>
            </w:r>
            <w:r w:rsidRPr="00D902D8">
              <w:rPr>
                <w:rFonts w:ascii="PT Astra Serif" w:hAnsi="PT Astra Serif"/>
                <w:sz w:val="22"/>
              </w:rPr>
              <w:lastRenderedPageBreak/>
              <w:t>«Интернет» в рейтинге оф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циальных сайтов госуда</w:t>
            </w:r>
            <w:r w:rsidRPr="00D902D8">
              <w:rPr>
                <w:rFonts w:ascii="PT Astra Serif" w:hAnsi="PT Astra Serif"/>
                <w:sz w:val="22"/>
              </w:rPr>
              <w:t>р</w:t>
            </w:r>
            <w:r w:rsidRPr="00D902D8">
              <w:rPr>
                <w:rFonts w:ascii="PT Astra Serif" w:hAnsi="PT Astra Serif"/>
                <w:sz w:val="22"/>
              </w:rPr>
              <w:t>ственных органов в инфо</w:t>
            </w:r>
            <w:r w:rsidRPr="00D902D8">
              <w:rPr>
                <w:rFonts w:ascii="PT Astra Serif" w:hAnsi="PT Astra Serif"/>
                <w:sz w:val="22"/>
              </w:rPr>
              <w:t>р</w:t>
            </w:r>
            <w:r w:rsidR="002C6C79">
              <w:rPr>
                <w:rFonts w:ascii="PT Astra Serif" w:hAnsi="PT Astra Serif"/>
                <w:sz w:val="22"/>
              </w:rPr>
              <w:t>мационно-</w:t>
            </w:r>
            <w:proofErr w:type="spellStart"/>
            <w:r w:rsidRPr="00D902D8">
              <w:rPr>
                <w:rFonts w:ascii="PT Astra Serif" w:hAnsi="PT Astra Serif"/>
                <w:sz w:val="22"/>
              </w:rPr>
              <w:t>телекоммуника</w:t>
            </w:r>
            <w:proofErr w:type="spellEnd"/>
            <w:r w:rsidR="002C6C79">
              <w:rPr>
                <w:rFonts w:ascii="PT Astra Serif" w:hAnsi="PT Astra Serif"/>
                <w:sz w:val="22"/>
              </w:rPr>
              <w:t>-</w:t>
            </w:r>
          </w:p>
          <w:p w14:paraId="56376B96" w14:textId="220C6CAF" w:rsidR="003231EB" w:rsidRPr="00D902D8" w:rsidRDefault="003231EB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 w:rsidRPr="00D902D8">
              <w:rPr>
                <w:rFonts w:ascii="PT Astra Serif" w:hAnsi="PT Astra Serif"/>
                <w:sz w:val="22"/>
              </w:rPr>
              <w:t>ционной</w:t>
            </w:r>
            <w:proofErr w:type="spellEnd"/>
            <w:r w:rsidRPr="00D902D8">
              <w:rPr>
                <w:rFonts w:ascii="PT Astra Serif" w:hAnsi="PT Astra Serif"/>
                <w:sz w:val="22"/>
              </w:rPr>
              <w:t xml:space="preserve"> сети «Интернет», составляемом по результ</w:t>
            </w:r>
            <w:r w:rsidRPr="00D902D8">
              <w:rPr>
                <w:rFonts w:ascii="PT Astra Serif" w:hAnsi="PT Astra Serif"/>
                <w:sz w:val="22"/>
              </w:rPr>
              <w:t>а</w:t>
            </w:r>
            <w:r w:rsidRPr="00D902D8">
              <w:rPr>
                <w:rFonts w:ascii="PT Astra Serif" w:hAnsi="PT Astra Serif"/>
                <w:sz w:val="22"/>
              </w:rPr>
              <w:t>там мониторинга, провод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мого Министерством экон</w:t>
            </w:r>
            <w:r w:rsidRPr="00D902D8">
              <w:rPr>
                <w:rFonts w:ascii="PT Astra Serif" w:hAnsi="PT Astra Serif"/>
                <w:sz w:val="22"/>
              </w:rPr>
              <w:t>о</w:t>
            </w:r>
            <w:r w:rsidRPr="00D902D8">
              <w:rPr>
                <w:rFonts w:ascii="PT Astra Serif" w:hAnsi="PT Astra Serif"/>
                <w:sz w:val="22"/>
              </w:rPr>
              <w:t>мического развития Росси</w:t>
            </w:r>
            <w:r w:rsidRPr="00D902D8">
              <w:rPr>
                <w:rFonts w:ascii="PT Astra Serif" w:hAnsi="PT Astra Serif"/>
                <w:sz w:val="22"/>
              </w:rPr>
              <w:t>й</w:t>
            </w:r>
            <w:r w:rsidRPr="00D902D8">
              <w:rPr>
                <w:rFonts w:ascii="PT Astra Serif" w:hAnsi="PT Astra Serif"/>
                <w:sz w:val="22"/>
              </w:rPr>
              <w:t>ской Федерации</w:t>
            </w:r>
          </w:p>
        </w:tc>
        <w:tc>
          <w:tcPr>
            <w:tcW w:w="1134" w:type="dxa"/>
          </w:tcPr>
          <w:p w14:paraId="2727373B" w14:textId="77777777" w:rsidR="003231EB" w:rsidRPr="00D902D8" w:rsidRDefault="003231EB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lastRenderedPageBreak/>
              <w:t>Место в рейтинге</w:t>
            </w:r>
          </w:p>
        </w:tc>
        <w:tc>
          <w:tcPr>
            <w:tcW w:w="1418" w:type="dxa"/>
          </w:tcPr>
          <w:p w14:paraId="267EA5D5" w14:textId="6D906C12" w:rsidR="003231EB" w:rsidRPr="00D902D8" w:rsidRDefault="002C6C79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</w:t>
            </w:r>
            <w:r w:rsidR="003231EB">
              <w:rPr>
                <w:rFonts w:ascii="PT Astra Serif" w:hAnsi="PT Astra Serif"/>
                <w:sz w:val="22"/>
              </w:rPr>
              <w:t>е более</w:t>
            </w:r>
          </w:p>
        </w:tc>
        <w:tc>
          <w:tcPr>
            <w:tcW w:w="1134" w:type="dxa"/>
          </w:tcPr>
          <w:p w14:paraId="6F0BEB3C" w14:textId="2A0656A9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34</w:t>
            </w:r>
          </w:p>
        </w:tc>
        <w:tc>
          <w:tcPr>
            <w:tcW w:w="708" w:type="dxa"/>
          </w:tcPr>
          <w:p w14:paraId="06C6C41E" w14:textId="7D5429EE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09" w:type="dxa"/>
          </w:tcPr>
          <w:p w14:paraId="49902DCC" w14:textId="20D980D4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09" w:type="dxa"/>
          </w:tcPr>
          <w:p w14:paraId="3430F9D6" w14:textId="5330181C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09" w:type="dxa"/>
          </w:tcPr>
          <w:p w14:paraId="0C6E7F06" w14:textId="7719D4DE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08" w:type="dxa"/>
          </w:tcPr>
          <w:p w14:paraId="060BBA30" w14:textId="45BE3E10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32" w:type="dxa"/>
            <w:gridSpan w:val="2"/>
          </w:tcPr>
          <w:p w14:paraId="116CD431" w14:textId="17E5BBB5" w:rsidR="003231EB" w:rsidRPr="00D902D8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3379" w:type="dxa"/>
          </w:tcPr>
          <w:p w14:paraId="59DB3A99" w14:textId="3C54D601" w:rsidR="003231EB" w:rsidRPr="00D902D8" w:rsidRDefault="0042093C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Фактическое место</w:t>
            </w:r>
            <w:r w:rsidR="003231EB" w:rsidRPr="00D902D8">
              <w:rPr>
                <w:rFonts w:ascii="PT Astra Serif" w:hAnsi="PT Astra Serif"/>
                <w:sz w:val="22"/>
              </w:rPr>
              <w:t>, которое з</w:t>
            </w:r>
            <w:r w:rsidR="003231EB" w:rsidRPr="00D902D8">
              <w:rPr>
                <w:rFonts w:ascii="PT Astra Serif" w:hAnsi="PT Astra Serif"/>
                <w:sz w:val="22"/>
              </w:rPr>
              <w:t>а</w:t>
            </w:r>
            <w:r w:rsidR="003231EB" w:rsidRPr="00D902D8">
              <w:rPr>
                <w:rFonts w:ascii="PT Astra Serif" w:hAnsi="PT Astra Serif"/>
                <w:sz w:val="22"/>
              </w:rPr>
              <w:t>нимает официальный сайт Г</w:t>
            </w:r>
            <w:r w:rsidR="003231EB" w:rsidRPr="00D902D8">
              <w:rPr>
                <w:rFonts w:ascii="PT Astra Serif" w:hAnsi="PT Astra Serif"/>
                <w:sz w:val="22"/>
              </w:rPr>
              <w:t>у</w:t>
            </w:r>
            <w:r w:rsidR="003231EB" w:rsidRPr="00D902D8">
              <w:rPr>
                <w:rFonts w:ascii="PT Astra Serif" w:hAnsi="PT Astra Serif"/>
                <w:sz w:val="22"/>
              </w:rPr>
              <w:t>бернатора и Правительства Ул</w:t>
            </w:r>
            <w:r w:rsidR="003231EB" w:rsidRPr="00D902D8">
              <w:rPr>
                <w:rFonts w:ascii="PT Astra Serif" w:hAnsi="PT Astra Serif"/>
                <w:sz w:val="22"/>
              </w:rPr>
              <w:t>ь</w:t>
            </w:r>
            <w:r w:rsidR="003231EB" w:rsidRPr="00D902D8">
              <w:rPr>
                <w:rFonts w:ascii="PT Astra Serif" w:hAnsi="PT Astra Serif"/>
                <w:sz w:val="22"/>
              </w:rPr>
              <w:t>яновской области в рейтинге официальных сайтов госуда</w:t>
            </w:r>
            <w:r w:rsidR="003231EB" w:rsidRPr="00D902D8">
              <w:rPr>
                <w:rFonts w:ascii="PT Astra Serif" w:hAnsi="PT Astra Serif"/>
                <w:sz w:val="22"/>
              </w:rPr>
              <w:t>р</w:t>
            </w:r>
            <w:r w:rsidR="003231EB" w:rsidRPr="00D902D8">
              <w:rPr>
                <w:rFonts w:ascii="PT Astra Serif" w:hAnsi="PT Astra Serif"/>
                <w:sz w:val="22"/>
              </w:rPr>
              <w:lastRenderedPageBreak/>
              <w:t>ственных органов в ин</w:t>
            </w:r>
            <w:r w:rsidR="002C6C79">
              <w:rPr>
                <w:rFonts w:ascii="PT Astra Serif" w:hAnsi="PT Astra Serif"/>
                <w:sz w:val="22"/>
              </w:rPr>
              <w:t>формац</w:t>
            </w:r>
            <w:r w:rsidR="002C6C79">
              <w:rPr>
                <w:rFonts w:ascii="PT Astra Serif" w:hAnsi="PT Astra Serif"/>
                <w:sz w:val="22"/>
              </w:rPr>
              <w:t>и</w:t>
            </w:r>
            <w:r w:rsidR="002C6C79">
              <w:rPr>
                <w:rFonts w:ascii="PT Astra Serif" w:hAnsi="PT Astra Serif"/>
                <w:sz w:val="22"/>
              </w:rPr>
              <w:t>онно-</w:t>
            </w:r>
            <w:r w:rsidR="003231EB" w:rsidRPr="00D902D8">
              <w:rPr>
                <w:rFonts w:ascii="PT Astra Serif" w:hAnsi="PT Astra Serif"/>
                <w:sz w:val="22"/>
              </w:rPr>
              <w:t xml:space="preserve">телекоммуникационной сети «Интернет», </w:t>
            </w:r>
            <w:r w:rsidR="002C6C79">
              <w:rPr>
                <w:rFonts w:ascii="PT Astra Serif" w:hAnsi="PT Astra Serif"/>
                <w:sz w:val="22"/>
              </w:rPr>
              <w:br/>
            </w:r>
            <w:r w:rsidR="003231EB" w:rsidRPr="00D902D8">
              <w:rPr>
                <w:rFonts w:ascii="PT Astra Serif" w:hAnsi="PT Astra Serif"/>
                <w:sz w:val="22"/>
              </w:rPr>
              <w:t xml:space="preserve">составляемом по результатам мониторинга, проводимого </w:t>
            </w:r>
            <w:r w:rsidR="002C6C79">
              <w:rPr>
                <w:rFonts w:ascii="PT Astra Serif" w:hAnsi="PT Astra Serif"/>
                <w:sz w:val="22"/>
              </w:rPr>
              <w:br/>
            </w:r>
            <w:r w:rsidR="003231EB" w:rsidRPr="00D902D8">
              <w:rPr>
                <w:rFonts w:ascii="PT Astra Serif" w:hAnsi="PT Astra Serif"/>
                <w:sz w:val="22"/>
              </w:rPr>
              <w:t>Министерством экономического развития Российской Федерации.</w:t>
            </w:r>
          </w:p>
          <w:p w14:paraId="3BC39F0D" w14:textId="1A026E0E" w:rsidR="002C6C79" w:rsidRDefault="003231EB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902D8">
              <w:rPr>
                <w:rFonts w:ascii="PT Astra Serif" w:hAnsi="PT Astra Serif"/>
                <w:sz w:val="22"/>
              </w:rPr>
              <w:t>я</w:t>
            </w:r>
            <w:r w:rsidRPr="00D902D8">
              <w:rPr>
                <w:rFonts w:ascii="PT Astra Serif" w:hAnsi="PT Astra Serif"/>
                <w:sz w:val="22"/>
              </w:rPr>
              <w:t>ются фактические данные о м</w:t>
            </w:r>
            <w:r w:rsidRPr="00D902D8">
              <w:rPr>
                <w:rFonts w:ascii="PT Astra Serif" w:hAnsi="PT Astra Serif"/>
                <w:sz w:val="22"/>
              </w:rPr>
              <w:t>е</w:t>
            </w:r>
            <w:r w:rsidRPr="00D902D8">
              <w:rPr>
                <w:rFonts w:ascii="PT Astra Serif" w:hAnsi="PT Astra Serif"/>
                <w:sz w:val="22"/>
              </w:rPr>
              <w:t>сте, занимаемом официальным сайтом Губернатора и Прав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тельства Ульяновской области в указанном рейтинге, полученные с использованием сайта Мин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стерства экономического разв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 xml:space="preserve">тия Российской Федерации в </w:t>
            </w:r>
            <w:r w:rsidR="002C6C79">
              <w:rPr>
                <w:rFonts w:ascii="PT Astra Serif" w:hAnsi="PT Astra Serif"/>
                <w:sz w:val="22"/>
              </w:rPr>
              <w:br/>
            </w:r>
            <w:r w:rsidRPr="00D902D8">
              <w:rPr>
                <w:rFonts w:ascii="PT Astra Serif" w:hAnsi="PT Astra Serif"/>
                <w:sz w:val="22"/>
              </w:rPr>
              <w:t>информационно-</w:t>
            </w:r>
            <w:proofErr w:type="spellStart"/>
            <w:r w:rsidRPr="00D902D8">
              <w:rPr>
                <w:rFonts w:ascii="PT Astra Serif" w:hAnsi="PT Astra Serif"/>
                <w:sz w:val="22"/>
              </w:rPr>
              <w:t>телекоммуника</w:t>
            </w:r>
            <w:proofErr w:type="spellEnd"/>
            <w:r w:rsidR="002C6C79">
              <w:rPr>
                <w:rFonts w:ascii="PT Astra Serif" w:hAnsi="PT Astra Serif"/>
                <w:sz w:val="22"/>
              </w:rPr>
              <w:t>-</w:t>
            </w:r>
          </w:p>
          <w:p w14:paraId="4A63DA05" w14:textId="7AAE7E25" w:rsidR="003231EB" w:rsidRPr="00D902D8" w:rsidRDefault="002C6C79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>
              <w:rPr>
                <w:rFonts w:ascii="PT Astra Serif" w:hAnsi="PT Astra Serif"/>
                <w:sz w:val="22"/>
              </w:rPr>
              <w:t>ционной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сети «Интернет» </w:t>
            </w:r>
            <w:r w:rsidR="003231EB" w:rsidRPr="00D902D8">
              <w:rPr>
                <w:rFonts w:ascii="PT Astra Serif" w:hAnsi="PT Astra Serif"/>
                <w:sz w:val="22"/>
              </w:rPr>
              <w:t>(http://gosmonitor.ru).</w:t>
            </w:r>
          </w:p>
          <w:p w14:paraId="22284E69" w14:textId="293C6A8F" w:rsidR="003231EB" w:rsidRPr="00D902D8" w:rsidRDefault="003231EB" w:rsidP="002C6C79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902D8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2C6C79">
              <w:rPr>
                <w:rFonts w:ascii="PT Astra Serif" w:hAnsi="PT Astra Serif"/>
                <w:sz w:val="22"/>
              </w:rPr>
              <w:t>рассчит</w:t>
            </w:r>
            <w:r w:rsidR="002C6C79">
              <w:rPr>
                <w:rFonts w:ascii="PT Astra Serif" w:hAnsi="PT Astra Serif"/>
                <w:sz w:val="22"/>
              </w:rPr>
              <w:t>ы</w:t>
            </w:r>
            <w:r w:rsidR="002C6C79">
              <w:rPr>
                <w:rFonts w:ascii="PT Astra Serif" w:hAnsi="PT Astra Serif"/>
                <w:sz w:val="22"/>
              </w:rPr>
              <w:t>вается</w:t>
            </w:r>
            <w:r w:rsidRPr="00D902D8">
              <w:rPr>
                <w:rFonts w:ascii="PT Astra Serif" w:hAnsi="PT Astra Serif"/>
                <w:sz w:val="22"/>
              </w:rPr>
              <w:t xml:space="preserve"> на конец отчётного пер</w:t>
            </w:r>
            <w:r w:rsidRPr="00D902D8">
              <w:rPr>
                <w:rFonts w:ascii="PT Astra Serif" w:hAnsi="PT Astra Serif"/>
                <w:sz w:val="22"/>
              </w:rPr>
              <w:t>и</w:t>
            </w:r>
            <w:r w:rsidRPr="00D902D8">
              <w:rPr>
                <w:rFonts w:ascii="PT Astra Serif" w:hAnsi="PT Astra Serif"/>
                <w:sz w:val="22"/>
              </w:rPr>
              <w:t>ода</w:t>
            </w:r>
          </w:p>
        </w:tc>
      </w:tr>
    </w:tbl>
    <w:p w14:paraId="21C65CA0" w14:textId="41753961" w:rsidR="00675B1D" w:rsidRDefault="002C6C79" w:rsidP="00675B1D">
      <w:pPr>
        <w:suppressAutoHyphens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_____________</w:t>
      </w:r>
    </w:p>
    <w:p w14:paraId="51DC2F8E" w14:textId="77777777" w:rsidR="00675B1D" w:rsidRPr="002C6C79" w:rsidRDefault="00675B1D" w:rsidP="00675B1D">
      <w:pPr>
        <w:pStyle w:val="ConsPlusNormal"/>
        <w:spacing w:before="120" w:after="120"/>
        <w:ind w:firstLine="540"/>
        <w:jc w:val="both"/>
        <w:rPr>
          <w:rFonts w:ascii="PT Astra Serif" w:hAnsi="PT Astra Serif"/>
          <w:sz w:val="24"/>
          <w:szCs w:val="24"/>
        </w:rPr>
      </w:pPr>
      <w:r w:rsidRPr="002C6C79">
        <w:rPr>
          <w:rFonts w:ascii="PT Astra Serif" w:hAnsi="PT Astra Serif"/>
          <w:sz w:val="24"/>
          <w:szCs w:val="24"/>
        </w:rPr>
        <w:t>* Характер динамики значений целевого индикатора:</w:t>
      </w:r>
    </w:p>
    <w:p w14:paraId="071934BA" w14:textId="77777777" w:rsidR="00675B1D" w:rsidRPr="002C6C79" w:rsidRDefault="00675B1D" w:rsidP="002C6C79">
      <w:pPr>
        <w:pStyle w:val="ConsPlusNormal"/>
        <w:spacing w:before="120" w:after="120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2C6C79">
        <w:rPr>
          <w:rFonts w:ascii="PT Astra Serif" w:hAnsi="PT Astra Serif"/>
          <w:sz w:val="24"/>
          <w:szCs w:val="24"/>
        </w:rPr>
        <w:t>повышательный</w:t>
      </w:r>
      <w:proofErr w:type="gramEnd"/>
      <w:r w:rsidRPr="002C6C79">
        <w:rPr>
          <w:rFonts w:ascii="PT Astra Serif" w:hAnsi="PT Astra Serif"/>
          <w:sz w:val="24"/>
          <w:szCs w:val="24"/>
        </w:rPr>
        <w:t xml:space="preserve"> – увеличение значений целевого индикатора свидетельствует об улучшении ситуации в соответствующей сфере с</w:t>
      </w:r>
      <w:r w:rsidRPr="002C6C79">
        <w:rPr>
          <w:rFonts w:ascii="PT Astra Serif" w:hAnsi="PT Astra Serif"/>
          <w:sz w:val="24"/>
          <w:szCs w:val="24"/>
        </w:rPr>
        <w:t>о</w:t>
      </w:r>
      <w:r w:rsidRPr="002C6C79">
        <w:rPr>
          <w:rFonts w:ascii="PT Astra Serif" w:hAnsi="PT Astra Serif"/>
          <w:sz w:val="24"/>
          <w:szCs w:val="24"/>
        </w:rPr>
        <w:t>циально-экономического развития Ульяновской области, уменьшение – об ухудшении;</w:t>
      </w:r>
    </w:p>
    <w:p w14:paraId="10329D9D" w14:textId="434587F0" w:rsidR="00076D9B" w:rsidRPr="002C6C79" w:rsidRDefault="00076D9B" w:rsidP="002C6C79">
      <w:pPr>
        <w:pStyle w:val="ConsPlusNormal"/>
        <w:spacing w:before="120"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2C6C79">
        <w:rPr>
          <w:rFonts w:ascii="PT Astra Serif" w:hAnsi="PT Astra Serif"/>
          <w:sz w:val="24"/>
          <w:szCs w:val="24"/>
        </w:rPr>
        <w:t>не более - значение показателя, которое равно плановому значению или не превышает его;</w:t>
      </w:r>
    </w:p>
    <w:p w14:paraId="20AAA6B9" w14:textId="6DDC9B7A" w:rsidR="00076D9B" w:rsidRPr="002C6C79" w:rsidRDefault="00076D9B" w:rsidP="002C6C79">
      <w:pPr>
        <w:pStyle w:val="ConsPlusNormal"/>
        <w:spacing w:before="120"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2C6C79">
        <w:rPr>
          <w:rFonts w:ascii="PT Astra Serif" w:hAnsi="PT Astra Serif"/>
          <w:sz w:val="24"/>
          <w:szCs w:val="24"/>
        </w:rPr>
        <w:t>не менее – значение показателя, которое равно плановому значению или превышает его;</w:t>
      </w:r>
    </w:p>
    <w:p w14:paraId="7BBFD704" w14:textId="77777777" w:rsidR="00675B1D" w:rsidRPr="002C6C79" w:rsidRDefault="00675B1D" w:rsidP="002C6C79">
      <w:pPr>
        <w:pStyle w:val="ConsPlusNormal"/>
        <w:spacing w:before="120" w:after="120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2C6C79">
        <w:rPr>
          <w:rFonts w:ascii="PT Astra Serif" w:hAnsi="PT Astra Serif"/>
          <w:sz w:val="24"/>
          <w:szCs w:val="24"/>
        </w:rPr>
        <w:t>стабильный</w:t>
      </w:r>
      <w:proofErr w:type="gramEnd"/>
      <w:r w:rsidRPr="002C6C79">
        <w:rPr>
          <w:rFonts w:ascii="PT Astra Serif" w:hAnsi="PT Astra Serif"/>
          <w:sz w:val="24"/>
          <w:szCs w:val="24"/>
        </w:rPr>
        <w:t xml:space="preserve"> – значение целевого индикатора неизменно.</w:t>
      </w:r>
    </w:p>
    <w:p w14:paraId="09A8AA9E" w14:textId="45574403" w:rsidR="00675B1D" w:rsidRPr="002C6C79" w:rsidRDefault="004478D7" w:rsidP="00675B1D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C6C79">
        <w:rPr>
          <w:rFonts w:ascii="PT Astra Serif" w:hAnsi="PT Astra Serif"/>
          <w:sz w:val="28"/>
          <w:szCs w:val="28"/>
        </w:rPr>
        <w:lastRenderedPageBreak/>
        <w:t>_____________________».</w:t>
      </w:r>
    </w:p>
    <w:p w14:paraId="26A6341C" w14:textId="77777777" w:rsidR="00675B1D" w:rsidRDefault="00675B1D" w:rsidP="00675B1D">
      <w:pPr>
        <w:pStyle w:val="ConsPlusNormal"/>
        <w:rPr>
          <w:rFonts w:ascii="PT Astra Serif" w:hAnsi="PT Astra Serif"/>
          <w:sz w:val="28"/>
          <w:szCs w:val="28"/>
        </w:rPr>
      </w:pPr>
    </w:p>
    <w:p w14:paraId="4E68719A" w14:textId="77777777" w:rsidR="00675B1D" w:rsidRPr="007122BF" w:rsidRDefault="00675B1D" w:rsidP="007122BF">
      <w:pPr>
        <w:tabs>
          <w:tab w:val="left" w:pos="1134"/>
        </w:tabs>
        <w:suppressAutoHyphens/>
        <w:jc w:val="both"/>
        <w:rPr>
          <w:rFonts w:ascii="PT Astra Serif" w:hAnsi="PT Astra Serif"/>
        </w:rPr>
        <w:sectPr w:rsidR="00675B1D" w:rsidRPr="007122BF" w:rsidSect="007649DA">
          <w:pgSz w:w="16838" w:h="11906" w:orient="landscape" w:code="9"/>
          <w:pgMar w:top="1560" w:right="1134" w:bottom="1701" w:left="1134" w:header="568" w:footer="454" w:gutter="0"/>
          <w:pgNumType w:start="29"/>
          <w:cols w:space="708"/>
          <w:docGrid w:linePitch="381"/>
        </w:sectPr>
      </w:pPr>
    </w:p>
    <w:p w14:paraId="5CDE3BED" w14:textId="77777777" w:rsidR="00DC0779" w:rsidRPr="002D08BD" w:rsidRDefault="00DC0779" w:rsidP="00DC0779">
      <w:pPr>
        <w:tabs>
          <w:tab w:val="left" w:pos="2670"/>
          <w:tab w:val="center" w:pos="4819"/>
        </w:tabs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lastRenderedPageBreak/>
        <w:t>ПОЯСНИТЕЛЬНАЯ ЗАПИСКА</w:t>
      </w:r>
    </w:p>
    <w:p w14:paraId="54ADD94D" w14:textId="77777777" w:rsidR="00DC0779" w:rsidRPr="002D08BD" w:rsidRDefault="00DC0779" w:rsidP="00DC0779">
      <w:pPr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14:paraId="2C762F86" w14:textId="77777777" w:rsidR="00DC0779" w:rsidRPr="002D08BD" w:rsidRDefault="00DC0779" w:rsidP="00DC0779">
      <w:pPr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t>«О внесении изменений в государственную программу</w:t>
      </w:r>
    </w:p>
    <w:p w14:paraId="4D09E545" w14:textId="77777777" w:rsidR="00DC0779" w:rsidRPr="002D08BD" w:rsidRDefault="00DC0779" w:rsidP="00DC0779">
      <w:pPr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t>Ульяновской области «Развитие государственного управления</w:t>
      </w:r>
    </w:p>
    <w:p w14:paraId="0FAD6DBF" w14:textId="77777777" w:rsidR="00DC0779" w:rsidRPr="002D08BD" w:rsidRDefault="00DC0779" w:rsidP="00DC0779">
      <w:pPr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t>в Ульяновской области»</w:t>
      </w:r>
    </w:p>
    <w:p w14:paraId="0B57FE86" w14:textId="77777777" w:rsidR="00DC0779" w:rsidRPr="002D08BD" w:rsidRDefault="00DC0779" w:rsidP="00DC0779">
      <w:pPr>
        <w:autoSpaceDE w:val="0"/>
        <w:autoSpaceDN w:val="0"/>
        <w:adjustRightInd w:val="0"/>
        <w:spacing w:line="360" w:lineRule="auto"/>
        <w:rPr>
          <w:rFonts w:ascii="PT Astra Serif" w:hAnsi="PT Astra Serif"/>
          <w:b/>
        </w:rPr>
      </w:pPr>
    </w:p>
    <w:p w14:paraId="49CC0EC1" w14:textId="77777777" w:rsidR="00DC0779" w:rsidRPr="002D08BD" w:rsidRDefault="00DC0779" w:rsidP="00DC0779">
      <w:pPr>
        <w:ind w:firstLine="720"/>
        <w:jc w:val="both"/>
        <w:rPr>
          <w:rFonts w:ascii="PT Astra Serif" w:hAnsi="PT Astra Serif"/>
        </w:rPr>
      </w:pPr>
      <w:r w:rsidRPr="002D08BD">
        <w:rPr>
          <w:rFonts w:ascii="PT Astra Serif" w:hAnsi="PT Astra Serif"/>
        </w:rPr>
        <w:t>Управлением по вопросам государственной службы и кадров админ</w:t>
      </w:r>
      <w:r w:rsidRPr="002D08BD">
        <w:rPr>
          <w:rFonts w:ascii="PT Astra Serif" w:hAnsi="PT Astra Serif"/>
        </w:rPr>
        <w:t>и</w:t>
      </w:r>
      <w:r w:rsidRPr="002D08BD">
        <w:rPr>
          <w:rFonts w:ascii="PT Astra Serif" w:hAnsi="PT Astra Serif"/>
        </w:rPr>
        <w:t>страции Губернатора Ульяновской области подготовлен проект постановления Правительства Ульяновской области «О внесении изменений в государстве</w:t>
      </w:r>
      <w:r w:rsidRPr="002D08BD">
        <w:rPr>
          <w:rFonts w:ascii="PT Astra Serif" w:hAnsi="PT Astra Serif"/>
        </w:rPr>
        <w:t>н</w:t>
      </w:r>
      <w:r w:rsidRPr="002D08BD">
        <w:rPr>
          <w:rFonts w:ascii="PT Astra Serif" w:hAnsi="PT Astra Serif"/>
        </w:rPr>
        <w:t>ную программу Ульяновской области «Развитие государственного управления в Ульяновской области» (далее – проект).</w:t>
      </w:r>
    </w:p>
    <w:p w14:paraId="345EE52B" w14:textId="77777777" w:rsidR="00DC0779" w:rsidRPr="002D08BD" w:rsidRDefault="00DC0779" w:rsidP="00DC0779">
      <w:pPr>
        <w:ind w:firstLine="720"/>
        <w:jc w:val="both"/>
        <w:rPr>
          <w:rFonts w:ascii="PT Astra Serif" w:hAnsi="PT Astra Serif"/>
        </w:rPr>
      </w:pPr>
      <w:r w:rsidRPr="002D08BD">
        <w:rPr>
          <w:rFonts w:ascii="PT Astra Serif" w:hAnsi="PT Astra Serif"/>
        </w:rPr>
        <w:t>Государственная программа Ульяновской области «Развитие госуда</w:t>
      </w:r>
      <w:r w:rsidRPr="002D08BD">
        <w:rPr>
          <w:rFonts w:ascii="PT Astra Serif" w:hAnsi="PT Astra Serif"/>
        </w:rPr>
        <w:t>р</w:t>
      </w:r>
      <w:r w:rsidRPr="002D08BD">
        <w:rPr>
          <w:rFonts w:ascii="PT Astra Serif" w:hAnsi="PT Astra Serif"/>
        </w:rPr>
        <w:t xml:space="preserve">ственного управления в Ульяновской области» (далее – государственная </w:t>
      </w:r>
      <w:r>
        <w:rPr>
          <w:rFonts w:ascii="PT Astra Serif" w:hAnsi="PT Astra Serif"/>
        </w:rPr>
        <w:br/>
      </w:r>
      <w:r w:rsidRPr="002D08BD">
        <w:rPr>
          <w:rFonts w:ascii="PT Astra Serif" w:hAnsi="PT Astra Serif"/>
        </w:rPr>
        <w:t>программа) утверждена постановлением Правительства Ульяновской области от 14.11.2019 № 26/586-П.</w:t>
      </w:r>
    </w:p>
    <w:p w14:paraId="378A8168" w14:textId="77777777" w:rsidR="00DC0779" w:rsidRPr="002D08BD" w:rsidRDefault="00DC0779" w:rsidP="00DC0779">
      <w:pPr>
        <w:ind w:firstLine="720"/>
        <w:jc w:val="both"/>
        <w:rPr>
          <w:rFonts w:ascii="PT Astra Serif" w:hAnsi="PT Astra Serif"/>
        </w:rPr>
      </w:pPr>
      <w:r w:rsidRPr="002D08BD">
        <w:rPr>
          <w:rFonts w:ascii="PT Astra Serif" w:hAnsi="PT Astra Serif"/>
        </w:rPr>
        <w:t>Настоящим проектом предлагается:</w:t>
      </w:r>
    </w:p>
    <w:p w14:paraId="57934401" w14:textId="77777777" w:rsidR="00DC0779" w:rsidRPr="002D08BD" w:rsidRDefault="00DC0779" w:rsidP="00DC0779">
      <w:pPr>
        <w:ind w:firstLine="720"/>
        <w:jc w:val="both"/>
        <w:rPr>
          <w:rFonts w:ascii="PT Astra Serif" w:hAnsi="PT Astra Serif"/>
        </w:rPr>
      </w:pPr>
      <w:proofErr w:type="gramStart"/>
      <w:r w:rsidRPr="002D08BD">
        <w:rPr>
          <w:rFonts w:ascii="PT Astra Serif" w:hAnsi="PT Astra Serif"/>
        </w:rPr>
        <w:t>1) уменьшить</w:t>
      </w:r>
      <w:r w:rsidRPr="002D08BD">
        <w:rPr>
          <w:rFonts w:ascii="PT Astra Serif" w:hAnsi="PT Astra Serif"/>
          <w:color w:val="000000" w:themeColor="text1"/>
        </w:rPr>
        <w:t xml:space="preserve"> о</w:t>
      </w:r>
      <w:r w:rsidRPr="002D08BD">
        <w:rPr>
          <w:rFonts w:ascii="PT Astra Serif" w:hAnsi="PT Astra Serif"/>
          <w:bCs/>
        </w:rPr>
        <w:t>бъём бюджетных ассигнований средств областного бю</w:t>
      </w:r>
      <w:r w:rsidRPr="002D08BD">
        <w:rPr>
          <w:rFonts w:ascii="PT Astra Serif" w:hAnsi="PT Astra Serif"/>
          <w:bCs/>
        </w:rPr>
        <w:t>д</w:t>
      </w:r>
      <w:r w:rsidRPr="002D08BD">
        <w:rPr>
          <w:rFonts w:ascii="PT Astra Serif" w:hAnsi="PT Astra Serif"/>
          <w:bCs/>
        </w:rPr>
        <w:t>жета Ульяновской области, предусмотренный на реализацию раздела 3 «Обе</w:t>
      </w:r>
      <w:r w:rsidRPr="002D08BD">
        <w:rPr>
          <w:rFonts w:ascii="PT Astra Serif" w:hAnsi="PT Astra Serif"/>
          <w:bCs/>
        </w:rPr>
        <w:t>с</w:t>
      </w:r>
      <w:r w:rsidRPr="002D08BD">
        <w:rPr>
          <w:rFonts w:ascii="PT Astra Serif" w:hAnsi="PT Astra Serif"/>
          <w:bCs/>
        </w:rPr>
        <w:t>печение деятельности Губернатора Ульяновской области и иных государстве</w:t>
      </w:r>
      <w:r w:rsidRPr="002D08BD">
        <w:rPr>
          <w:rFonts w:ascii="PT Astra Serif" w:hAnsi="PT Astra Serif"/>
          <w:bCs/>
        </w:rPr>
        <w:t>н</w:t>
      </w:r>
      <w:r w:rsidRPr="002D08BD">
        <w:rPr>
          <w:rFonts w:ascii="PT Astra Serif" w:hAnsi="PT Astra Serif"/>
          <w:bCs/>
        </w:rPr>
        <w:t xml:space="preserve">ных органов» государственной программы, </w:t>
      </w:r>
      <w:r w:rsidRPr="002D08BD">
        <w:rPr>
          <w:rFonts w:ascii="PT Astra Serif" w:hAnsi="PT Astra Serif"/>
          <w:color w:val="000000" w:themeColor="text1"/>
        </w:rPr>
        <w:t>в связи с передачей администр</w:t>
      </w:r>
      <w:r w:rsidRPr="002D08BD">
        <w:rPr>
          <w:rFonts w:ascii="PT Astra Serif" w:hAnsi="PT Astra Serif"/>
          <w:color w:val="000000" w:themeColor="text1"/>
        </w:rPr>
        <w:t>а</w:t>
      </w:r>
      <w:r w:rsidRPr="002D08BD">
        <w:rPr>
          <w:rFonts w:ascii="PT Astra Serif" w:hAnsi="PT Astra Serif"/>
          <w:color w:val="000000" w:themeColor="text1"/>
        </w:rPr>
        <w:t xml:space="preserve">тивного здания, расположенного по адресу: г. Ульяновск, ул. Радищева д. 154, ОГАУ «Молодёжный многофункциональный центр «Дом молодых» и 7 ставок обслуживающего персонала управления эксплуатации зданий, сооружений, </w:t>
      </w:r>
      <w:r>
        <w:rPr>
          <w:rFonts w:ascii="PT Astra Serif" w:hAnsi="PT Astra Serif"/>
          <w:color w:val="000000" w:themeColor="text1"/>
        </w:rPr>
        <w:br/>
      </w:r>
      <w:r w:rsidRPr="002D08BD">
        <w:rPr>
          <w:rFonts w:ascii="PT Astra Serif" w:hAnsi="PT Astra Serif"/>
          <w:color w:val="000000" w:themeColor="text1"/>
        </w:rPr>
        <w:t>закреплённых за названным зданием</w:t>
      </w:r>
      <w:proofErr w:type="gramEnd"/>
      <w:r w:rsidRPr="002D08BD">
        <w:rPr>
          <w:rFonts w:ascii="PT Astra Serif" w:hAnsi="PT Astra Serif"/>
          <w:bCs/>
        </w:rPr>
        <w:t xml:space="preserve"> </w:t>
      </w:r>
      <w:proofErr w:type="gramStart"/>
      <w:r w:rsidRPr="002D08BD">
        <w:rPr>
          <w:rFonts w:ascii="PT Astra Serif" w:hAnsi="PT Astra Serif"/>
          <w:color w:val="000000" w:themeColor="text1"/>
        </w:rPr>
        <w:t xml:space="preserve">на основании писем директора </w:t>
      </w:r>
      <w:r>
        <w:rPr>
          <w:rFonts w:ascii="PT Astra Serif" w:hAnsi="PT Astra Serif"/>
          <w:color w:val="000000" w:themeColor="text1"/>
        </w:rPr>
        <w:br/>
      </w:r>
      <w:r w:rsidRPr="002D08BD">
        <w:rPr>
          <w:rFonts w:ascii="PT Astra Serif" w:hAnsi="PT Astra Serif"/>
          <w:color w:val="000000" w:themeColor="text1"/>
        </w:rPr>
        <w:t xml:space="preserve">ОГКУ «Управление делами Ульяновской области» </w:t>
      </w:r>
      <w:r w:rsidRPr="002D08BD">
        <w:rPr>
          <w:rFonts w:ascii="PT Astra Serif" w:hAnsi="PT Astra Serif"/>
        </w:rPr>
        <w:t>(09.03.2023 № 73-П-УД.01/301вн, 05.04.2023 № 73-П-УД.01/423вн в следующих размерах:</w:t>
      </w:r>
      <w:proofErr w:type="gramEnd"/>
    </w:p>
    <w:p w14:paraId="47A4B04E" w14:textId="77777777" w:rsidR="00DC0779" w:rsidRPr="002D08BD" w:rsidRDefault="00DC0779" w:rsidP="00DC0779">
      <w:pPr>
        <w:ind w:firstLine="720"/>
        <w:jc w:val="both"/>
        <w:rPr>
          <w:rFonts w:ascii="PT Astra Serif" w:hAnsi="PT Astra Serif"/>
          <w:color w:val="000000" w:themeColor="text1"/>
        </w:rPr>
      </w:pPr>
      <w:r w:rsidRPr="002D08BD">
        <w:rPr>
          <w:rFonts w:ascii="PT Astra Serif" w:hAnsi="PT Astra Serif"/>
        </w:rPr>
        <w:t>а) в 2023 году - на 903,00 тыс. рублей</w:t>
      </w:r>
      <w:r w:rsidRPr="002D08BD">
        <w:rPr>
          <w:rFonts w:ascii="PT Astra Serif" w:hAnsi="PT Astra Serif"/>
          <w:color w:val="000000" w:themeColor="text1"/>
        </w:rPr>
        <w:t>;</w:t>
      </w:r>
    </w:p>
    <w:p w14:paraId="140C874A" w14:textId="77777777" w:rsidR="00DC0779" w:rsidRPr="002D08BD" w:rsidRDefault="00DC0779" w:rsidP="00DC0779">
      <w:pPr>
        <w:ind w:firstLine="720"/>
        <w:jc w:val="both"/>
        <w:rPr>
          <w:rFonts w:ascii="PT Astra Serif" w:hAnsi="PT Astra Serif"/>
          <w:color w:val="000000" w:themeColor="text1"/>
        </w:rPr>
      </w:pPr>
      <w:r w:rsidRPr="002D08BD">
        <w:rPr>
          <w:rFonts w:ascii="PT Astra Serif" w:hAnsi="PT Astra Serif"/>
          <w:color w:val="000000" w:themeColor="text1"/>
        </w:rPr>
        <w:t>б) в 2024 году – 1970,0 тыс. рублей;</w:t>
      </w:r>
    </w:p>
    <w:p w14:paraId="3FAEEB63" w14:textId="77777777" w:rsidR="00DC0779" w:rsidRPr="002D08BD" w:rsidRDefault="00DC0779" w:rsidP="00DC0779">
      <w:pPr>
        <w:ind w:firstLine="720"/>
        <w:jc w:val="both"/>
        <w:rPr>
          <w:rFonts w:ascii="PT Astra Serif" w:hAnsi="PT Astra Serif"/>
          <w:color w:val="000000" w:themeColor="text1"/>
        </w:rPr>
      </w:pPr>
      <w:r w:rsidRPr="002D08BD">
        <w:rPr>
          <w:rFonts w:ascii="PT Astra Serif" w:hAnsi="PT Astra Serif"/>
          <w:color w:val="000000" w:themeColor="text1"/>
        </w:rPr>
        <w:t>в) в 2025 году – 1970,0 тыс. рублей;</w:t>
      </w:r>
    </w:p>
    <w:p w14:paraId="34891613" w14:textId="77777777" w:rsidR="00DC0779" w:rsidRPr="002D08BD" w:rsidRDefault="00DC0779" w:rsidP="00DC0779">
      <w:pPr>
        <w:ind w:firstLine="720"/>
        <w:jc w:val="both"/>
        <w:rPr>
          <w:rFonts w:ascii="PT Astra Serif" w:hAnsi="PT Astra Serif"/>
          <w:color w:val="000000" w:themeColor="text1"/>
        </w:rPr>
      </w:pPr>
      <w:proofErr w:type="gramStart"/>
      <w:r w:rsidRPr="002D08BD">
        <w:rPr>
          <w:rFonts w:ascii="PT Astra Serif" w:hAnsi="PT Astra Serif"/>
          <w:color w:val="000000" w:themeColor="text1"/>
        </w:rPr>
        <w:t xml:space="preserve">2) </w:t>
      </w:r>
      <w:r w:rsidRPr="002D08BD">
        <w:rPr>
          <w:rFonts w:ascii="PT Astra Serif" w:hAnsi="PT Astra Serif"/>
        </w:rPr>
        <w:t>уменьшить</w:t>
      </w:r>
      <w:r w:rsidRPr="002D08BD">
        <w:rPr>
          <w:rFonts w:ascii="PT Astra Serif" w:hAnsi="PT Astra Serif"/>
          <w:color w:val="000000" w:themeColor="text1"/>
        </w:rPr>
        <w:t xml:space="preserve"> о</w:t>
      </w:r>
      <w:r w:rsidRPr="002D08BD">
        <w:rPr>
          <w:rFonts w:ascii="PT Astra Serif" w:hAnsi="PT Astra Serif"/>
          <w:bCs/>
        </w:rPr>
        <w:t>бъём бюджетных ассигнований средств областного бю</w:t>
      </w:r>
      <w:r w:rsidRPr="002D08BD">
        <w:rPr>
          <w:rFonts w:ascii="PT Astra Serif" w:hAnsi="PT Astra Serif"/>
          <w:bCs/>
        </w:rPr>
        <w:t>д</w:t>
      </w:r>
      <w:r w:rsidRPr="002D08BD">
        <w:rPr>
          <w:rFonts w:ascii="PT Astra Serif" w:hAnsi="PT Astra Serif"/>
          <w:bCs/>
        </w:rPr>
        <w:t>жета Ульяновской области, предусмотренный на реализацию раздела 3 «Обе</w:t>
      </w:r>
      <w:r w:rsidRPr="002D08BD">
        <w:rPr>
          <w:rFonts w:ascii="PT Astra Serif" w:hAnsi="PT Astra Serif"/>
          <w:bCs/>
        </w:rPr>
        <w:t>с</w:t>
      </w:r>
      <w:r w:rsidRPr="002D08BD">
        <w:rPr>
          <w:rFonts w:ascii="PT Astra Serif" w:hAnsi="PT Astra Serif"/>
          <w:bCs/>
        </w:rPr>
        <w:t>печение деятельности Губернатора Ульяновской области и иных государстве</w:t>
      </w:r>
      <w:r w:rsidRPr="002D08BD">
        <w:rPr>
          <w:rFonts w:ascii="PT Astra Serif" w:hAnsi="PT Astra Serif"/>
          <w:bCs/>
        </w:rPr>
        <w:t>н</w:t>
      </w:r>
      <w:r w:rsidRPr="002D08BD">
        <w:rPr>
          <w:rFonts w:ascii="PT Astra Serif" w:hAnsi="PT Astra Serif"/>
          <w:bCs/>
        </w:rPr>
        <w:t xml:space="preserve">ных органов» государственной программы, </w:t>
      </w:r>
      <w:r w:rsidRPr="002D08BD">
        <w:rPr>
          <w:rFonts w:ascii="PT Astra Serif" w:hAnsi="PT Astra Serif"/>
          <w:color w:val="000000" w:themeColor="text1"/>
        </w:rPr>
        <w:t>в связи с необходимостью приобр</w:t>
      </w:r>
      <w:r w:rsidRPr="002D08BD">
        <w:rPr>
          <w:rFonts w:ascii="PT Astra Serif" w:hAnsi="PT Astra Serif"/>
          <w:color w:val="000000" w:themeColor="text1"/>
        </w:rPr>
        <w:t>е</w:t>
      </w:r>
      <w:r w:rsidRPr="002D08BD">
        <w:rPr>
          <w:rFonts w:ascii="PT Astra Serif" w:hAnsi="PT Astra Serif"/>
          <w:color w:val="000000" w:themeColor="text1"/>
        </w:rPr>
        <w:t xml:space="preserve">тения ОГКУ «Правительство для граждан» в 2023 году программно-аппаратного комплекса </w:t>
      </w:r>
      <w:proofErr w:type="spellStart"/>
      <w:r w:rsidRPr="002D08BD">
        <w:rPr>
          <w:rFonts w:ascii="PT Astra Serif" w:hAnsi="PT Astra Serif"/>
          <w:color w:val="000000" w:themeColor="text1"/>
          <w:lang w:val="en-US"/>
        </w:rPr>
        <w:t>ViPNet</w:t>
      </w:r>
      <w:proofErr w:type="spellEnd"/>
      <w:r w:rsidRPr="002D08BD">
        <w:rPr>
          <w:rFonts w:ascii="PT Astra Serif" w:hAnsi="PT Astra Serif"/>
          <w:color w:val="000000" w:themeColor="text1"/>
        </w:rPr>
        <w:t xml:space="preserve"> </w:t>
      </w:r>
      <w:r w:rsidRPr="002D08BD">
        <w:rPr>
          <w:rFonts w:ascii="PT Astra Serif" w:hAnsi="PT Astra Serif"/>
          <w:color w:val="000000" w:themeColor="text1"/>
          <w:lang w:val="en-US"/>
        </w:rPr>
        <w:t>Coordinator</w:t>
      </w:r>
      <w:r w:rsidRPr="002D08BD">
        <w:rPr>
          <w:rFonts w:ascii="PT Astra Serif" w:hAnsi="PT Astra Serif"/>
          <w:color w:val="000000" w:themeColor="text1"/>
        </w:rPr>
        <w:t xml:space="preserve"> </w:t>
      </w:r>
      <w:r w:rsidRPr="002D08BD">
        <w:rPr>
          <w:rFonts w:ascii="PT Astra Serif" w:hAnsi="PT Astra Serif"/>
          <w:color w:val="000000" w:themeColor="text1"/>
          <w:lang w:val="en-US"/>
        </w:rPr>
        <w:t>HW</w:t>
      </w:r>
      <w:r w:rsidRPr="002D08BD">
        <w:rPr>
          <w:rFonts w:ascii="PT Astra Serif" w:hAnsi="PT Astra Serif"/>
          <w:color w:val="000000" w:themeColor="text1"/>
        </w:rPr>
        <w:t xml:space="preserve"> версии 4</w:t>
      </w:r>
      <w:r w:rsidRPr="002D08BD">
        <w:rPr>
          <w:rFonts w:ascii="PT Astra Serif" w:hAnsi="PT Astra Serif"/>
          <w:bCs/>
        </w:rPr>
        <w:t xml:space="preserve"> (для обеспечения </w:t>
      </w:r>
      <w:r>
        <w:rPr>
          <w:rFonts w:ascii="PT Astra Serif" w:hAnsi="PT Astra Serif"/>
          <w:bCs/>
        </w:rPr>
        <w:br/>
      </w:r>
      <w:r w:rsidRPr="002D08BD">
        <w:rPr>
          <w:rFonts w:ascii="PT Astra Serif" w:hAnsi="PT Astra Serif"/>
          <w:bCs/>
        </w:rPr>
        <w:t xml:space="preserve">доступа контрольного управления администрации Губернатора Ульяновской области к информационно-телекоммуникационной сети «Интернет») </w:t>
      </w:r>
      <w:r w:rsidRPr="002D08BD">
        <w:rPr>
          <w:rFonts w:ascii="PT Astra Serif" w:hAnsi="PT Astra Serif"/>
          <w:color w:val="000000" w:themeColor="text1"/>
        </w:rPr>
        <w:t>на осн</w:t>
      </w:r>
      <w:r w:rsidRPr="002D08BD">
        <w:rPr>
          <w:rFonts w:ascii="PT Astra Serif" w:hAnsi="PT Astra Serif"/>
          <w:color w:val="000000" w:themeColor="text1"/>
        </w:rPr>
        <w:t>о</w:t>
      </w:r>
      <w:r w:rsidRPr="002D08BD">
        <w:rPr>
          <w:rFonts w:ascii="PT Astra Serif" w:hAnsi="PT Astra Serif"/>
          <w:color w:val="000000" w:themeColor="text1"/>
        </w:rPr>
        <w:t>вании</w:t>
      </w:r>
      <w:proofErr w:type="gramEnd"/>
      <w:r w:rsidRPr="002D08BD">
        <w:rPr>
          <w:rFonts w:ascii="PT Astra Serif" w:hAnsi="PT Astra Serif"/>
          <w:color w:val="000000" w:themeColor="text1"/>
        </w:rPr>
        <w:t xml:space="preserve"> письма директора ОГКУ «Управление делами Ульяновской области» </w:t>
      </w:r>
      <w:r w:rsidRPr="002D08BD">
        <w:rPr>
          <w:rFonts w:ascii="PT Astra Serif" w:hAnsi="PT Astra Serif"/>
        </w:rPr>
        <w:t>(11.05.2023 № 73-П-УД.01/597вн) на 549,5 тыс. рублей</w:t>
      </w:r>
      <w:r w:rsidRPr="002D08BD">
        <w:rPr>
          <w:rFonts w:ascii="PT Astra Serif" w:hAnsi="PT Astra Serif"/>
          <w:color w:val="000000" w:themeColor="text1"/>
        </w:rPr>
        <w:t>;</w:t>
      </w:r>
    </w:p>
    <w:p w14:paraId="0A2099F7" w14:textId="77777777" w:rsidR="00DC0779" w:rsidRPr="002D08BD" w:rsidRDefault="00DC0779" w:rsidP="00DC0779">
      <w:pPr>
        <w:ind w:firstLine="709"/>
        <w:jc w:val="both"/>
        <w:rPr>
          <w:rFonts w:ascii="PT Astra Serif" w:hAnsi="PT Astra Serif"/>
          <w:color w:val="000000" w:themeColor="text1"/>
        </w:rPr>
      </w:pPr>
      <w:proofErr w:type="gramStart"/>
      <w:r w:rsidRPr="002D08BD">
        <w:rPr>
          <w:rFonts w:ascii="PT Astra Serif" w:hAnsi="PT Astra Serif"/>
        </w:rPr>
        <w:t>3) перераспределить в 2023 году средства областного бюджета Ульяно</w:t>
      </w:r>
      <w:r w:rsidRPr="002D08BD">
        <w:rPr>
          <w:rFonts w:ascii="PT Astra Serif" w:hAnsi="PT Astra Serif"/>
        </w:rPr>
        <w:t>в</w:t>
      </w:r>
      <w:r w:rsidRPr="002D08BD">
        <w:rPr>
          <w:rFonts w:ascii="PT Astra Serif" w:hAnsi="PT Astra Serif"/>
        </w:rPr>
        <w:t xml:space="preserve">ской области, предусмотренные на непрограммные мероприятия по реализации Закона Ульяновской области от 5 мая 2011 № 73-ЗО «О наградах Ульяновской области», на мероприятие 2.1 «Обеспечение функционирования, закупка </w:t>
      </w:r>
      <w:r>
        <w:rPr>
          <w:rFonts w:ascii="PT Astra Serif" w:hAnsi="PT Astra Serif"/>
        </w:rPr>
        <w:br/>
      </w:r>
      <w:r w:rsidRPr="002D08BD">
        <w:rPr>
          <w:rFonts w:ascii="PT Astra Serif" w:hAnsi="PT Astra Serif"/>
        </w:rPr>
        <w:t>обновлений АСУП «БОСС-Кадровик» в целях обеспечения возможности пер</w:t>
      </w:r>
      <w:r w:rsidRPr="002D08BD">
        <w:rPr>
          <w:rFonts w:ascii="PT Astra Serif" w:hAnsi="PT Astra Serif"/>
        </w:rPr>
        <w:t>е</w:t>
      </w:r>
      <w:r w:rsidRPr="002D08BD">
        <w:rPr>
          <w:rFonts w:ascii="PT Astra Serif" w:hAnsi="PT Astra Serif"/>
        </w:rPr>
        <w:lastRenderedPageBreak/>
        <w:t>дачи сведений по вопросам формирования кадрового состава гражданской службы» раздела 1 «Совершенствование кадровой работы в системе госуда</w:t>
      </w:r>
      <w:r w:rsidRPr="002D08BD">
        <w:rPr>
          <w:rFonts w:ascii="PT Astra Serif" w:hAnsi="PT Astra Serif"/>
        </w:rPr>
        <w:t>р</w:t>
      </w:r>
      <w:r w:rsidRPr="002D08BD">
        <w:rPr>
          <w:rFonts w:ascii="PT Astra Serif" w:hAnsi="PT Astra Serif"/>
        </w:rPr>
        <w:t>ственного и муниципального</w:t>
      </w:r>
      <w:proofErr w:type="gramEnd"/>
      <w:r w:rsidRPr="002D08BD">
        <w:rPr>
          <w:rFonts w:ascii="PT Astra Serif" w:hAnsi="PT Astra Serif"/>
        </w:rPr>
        <w:t xml:space="preserve"> управления в Ульяновской области» госуда</w:t>
      </w:r>
      <w:r w:rsidRPr="002D08BD">
        <w:rPr>
          <w:rFonts w:ascii="PT Astra Serif" w:hAnsi="PT Astra Serif"/>
        </w:rPr>
        <w:t>р</w:t>
      </w:r>
      <w:r w:rsidRPr="002D08BD">
        <w:rPr>
          <w:rFonts w:ascii="PT Astra Serif" w:hAnsi="PT Astra Serif"/>
        </w:rPr>
        <w:t>ственной программы в сумме 159,04 тыс. рублей на проведение оценки соо</w:t>
      </w:r>
      <w:r w:rsidRPr="002D08BD">
        <w:rPr>
          <w:rFonts w:ascii="PT Astra Serif" w:hAnsi="PT Astra Serif"/>
        </w:rPr>
        <w:t>т</w:t>
      </w:r>
      <w:r w:rsidRPr="002D08BD">
        <w:rPr>
          <w:rFonts w:ascii="PT Astra Serif" w:hAnsi="PT Astra Serif"/>
        </w:rPr>
        <w:t>ветствия требований информационной безопасности АСУП «БОСС-Кадровик»</w:t>
      </w:r>
      <w:r w:rsidRPr="002D08BD">
        <w:rPr>
          <w:rFonts w:ascii="PT Astra Serif" w:hAnsi="PT Astra Serif"/>
          <w:color w:val="000000" w:themeColor="text1"/>
        </w:rPr>
        <w:t>;</w:t>
      </w:r>
    </w:p>
    <w:p w14:paraId="1FBF6203" w14:textId="77777777" w:rsidR="00DC0779" w:rsidRDefault="00DC0779" w:rsidP="00DC0779">
      <w:pPr>
        <w:ind w:firstLine="709"/>
        <w:jc w:val="both"/>
        <w:rPr>
          <w:rFonts w:ascii="PT Astra Serif" w:hAnsi="PT Astra Serif"/>
          <w:color w:val="000000" w:themeColor="text1"/>
        </w:rPr>
      </w:pPr>
      <w:proofErr w:type="gramStart"/>
      <w:r w:rsidRPr="002D08BD">
        <w:rPr>
          <w:rFonts w:ascii="PT Astra Serif" w:hAnsi="PT Astra Serif"/>
          <w:color w:val="000000" w:themeColor="text1"/>
        </w:rPr>
        <w:t xml:space="preserve">4) </w:t>
      </w:r>
      <w:r w:rsidRPr="002D08BD">
        <w:rPr>
          <w:rFonts w:ascii="PT Astra Serif" w:hAnsi="PT Astra Serif"/>
        </w:rPr>
        <w:t>перераспределить в 2023 году средства областного бюджета Ульяно</w:t>
      </w:r>
      <w:r w:rsidRPr="002D08BD">
        <w:rPr>
          <w:rFonts w:ascii="PT Astra Serif" w:hAnsi="PT Astra Serif"/>
        </w:rPr>
        <w:t>в</w:t>
      </w:r>
      <w:r w:rsidRPr="002D08BD">
        <w:rPr>
          <w:rFonts w:ascii="PT Astra Serif" w:hAnsi="PT Astra Serif"/>
        </w:rPr>
        <w:t>ской области, предусмотренные на командировочные расходы аппарата Прав</w:t>
      </w:r>
      <w:r w:rsidRPr="002D08BD">
        <w:rPr>
          <w:rFonts w:ascii="PT Astra Serif" w:hAnsi="PT Astra Serif"/>
        </w:rPr>
        <w:t>и</w:t>
      </w:r>
      <w:r w:rsidRPr="002D08BD">
        <w:rPr>
          <w:rFonts w:ascii="PT Astra Serif" w:hAnsi="PT Astra Serif"/>
        </w:rPr>
        <w:t>тельства Ульяновской области на мероприятие 1.1 «Организация мероприятий по исполнению бюджетной сметы Областного государственного казённого учреждения «Управление делами Ульяновской области» раздела 3 «Обеспеч</w:t>
      </w:r>
      <w:r w:rsidRPr="002D08BD">
        <w:rPr>
          <w:rFonts w:ascii="PT Astra Serif" w:hAnsi="PT Astra Serif"/>
        </w:rPr>
        <w:t>е</w:t>
      </w:r>
      <w:r w:rsidRPr="002D08BD">
        <w:rPr>
          <w:rFonts w:ascii="PT Astra Serif" w:hAnsi="PT Astra Serif"/>
        </w:rPr>
        <w:t>ние деятельности Губернатора Ульяновской области и иных государственных органов» государственной программы в сумме 7000,0 тыс. рублей на изгото</w:t>
      </w:r>
      <w:r w:rsidRPr="002D08BD">
        <w:rPr>
          <w:rFonts w:ascii="PT Astra Serif" w:hAnsi="PT Astra Serif"/>
        </w:rPr>
        <w:t>в</w:t>
      </w:r>
      <w:r w:rsidRPr="002D08BD">
        <w:rPr>
          <w:rFonts w:ascii="PT Astra Serif" w:hAnsi="PT Astra Serif"/>
        </w:rPr>
        <w:t>ление наград, медалей и почётных знаков</w:t>
      </w:r>
      <w:proofErr w:type="gramEnd"/>
      <w:r w:rsidRPr="002D08BD">
        <w:rPr>
          <w:rFonts w:ascii="PT Astra Serif" w:hAnsi="PT Astra Serif"/>
        </w:rPr>
        <w:t xml:space="preserve"> в рамках реализации Закона Ульяно</w:t>
      </w:r>
      <w:r w:rsidRPr="002D08BD">
        <w:rPr>
          <w:rFonts w:ascii="PT Astra Serif" w:hAnsi="PT Astra Serif"/>
        </w:rPr>
        <w:t>в</w:t>
      </w:r>
      <w:r w:rsidRPr="002D08BD">
        <w:rPr>
          <w:rFonts w:ascii="PT Astra Serif" w:hAnsi="PT Astra Serif"/>
        </w:rPr>
        <w:t>ской области от 20 декабря 2022 № 143-ЗО «О наградах Ульяновской области»</w:t>
      </w:r>
      <w:r w:rsidRPr="002D08BD">
        <w:rPr>
          <w:rFonts w:ascii="PT Astra Serif" w:hAnsi="PT Astra Serif"/>
          <w:color w:val="000000" w:themeColor="text1"/>
        </w:rPr>
        <w:t>;</w:t>
      </w:r>
    </w:p>
    <w:p w14:paraId="0C1FD94C" w14:textId="77777777" w:rsidR="00DC0779" w:rsidRDefault="00DC0779" w:rsidP="00DC0779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color w:val="000000" w:themeColor="text1"/>
        </w:rPr>
        <w:t xml:space="preserve">5) </w:t>
      </w:r>
      <w:r>
        <w:rPr>
          <w:rFonts w:ascii="PT Astra Serif" w:hAnsi="PT Astra Serif"/>
        </w:rPr>
        <w:t>увеличить</w:t>
      </w:r>
      <w:r w:rsidRPr="002D08BD">
        <w:rPr>
          <w:rFonts w:ascii="PT Astra Serif" w:hAnsi="PT Astra Serif"/>
          <w:color w:val="000000" w:themeColor="text1"/>
        </w:rPr>
        <w:t xml:space="preserve"> о</w:t>
      </w:r>
      <w:r w:rsidRPr="002D08BD">
        <w:rPr>
          <w:rFonts w:ascii="PT Astra Serif" w:hAnsi="PT Astra Serif"/>
          <w:bCs/>
        </w:rPr>
        <w:t>бъём бюджетных ассигнований средств областного бюдж</w:t>
      </w:r>
      <w:r w:rsidRPr="002D08BD">
        <w:rPr>
          <w:rFonts w:ascii="PT Astra Serif" w:hAnsi="PT Astra Serif"/>
          <w:bCs/>
        </w:rPr>
        <w:t>е</w:t>
      </w:r>
      <w:r w:rsidRPr="002D08BD">
        <w:rPr>
          <w:rFonts w:ascii="PT Astra Serif" w:hAnsi="PT Astra Serif"/>
          <w:bCs/>
        </w:rPr>
        <w:t>та Ульяновской области, предусмотренный на реализацию раздела 3 «Обесп</w:t>
      </w:r>
      <w:r w:rsidRPr="002D08BD">
        <w:rPr>
          <w:rFonts w:ascii="PT Astra Serif" w:hAnsi="PT Astra Serif"/>
          <w:bCs/>
        </w:rPr>
        <w:t>е</w:t>
      </w:r>
      <w:r w:rsidRPr="002D08BD">
        <w:rPr>
          <w:rFonts w:ascii="PT Astra Serif" w:hAnsi="PT Astra Serif"/>
          <w:bCs/>
        </w:rPr>
        <w:t>чение деятельности Губернатора Ульяновской области и иных государственных органов» государственной программы</w:t>
      </w:r>
      <w:r>
        <w:rPr>
          <w:rFonts w:ascii="PT Astra Serif" w:hAnsi="PT Astra Serif"/>
          <w:bCs/>
        </w:rPr>
        <w:t xml:space="preserve"> в 2023 году в связи с выделением допо</w:t>
      </w:r>
      <w:r>
        <w:rPr>
          <w:rFonts w:ascii="PT Astra Serif" w:hAnsi="PT Astra Serif"/>
          <w:bCs/>
        </w:rPr>
        <w:t>л</w:t>
      </w:r>
      <w:r>
        <w:rPr>
          <w:rFonts w:ascii="PT Astra Serif" w:hAnsi="PT Astra Serif"/>
          <w:bCs/>
        </w:rPr>
        <w:t>нительных сре</w:t>
      </w:r>
      <w:proofErr w:type="gramStart"/>
      <w:r>
        <w:rPr>
          <w:rFonts w:ascii="PT Astra Serif" w:hAnsi="PT Astra Serif"/>
          <w:bCs/>
        </w:rPr>
        <w:t>дств в с</w:t>
      </w:r>
      <w:proofErr w:type="gramEnd"/>
      <w:r>
        <w:rPr>
          <w:rFonts w:ascii="PT Astra Serif" w:hAnsi="PT Astra Serif"/>
          <w:bCs/>
        </w:rPr>
        <w:t>умме 19 000,0 тыс. рублей.</w:t>
      </w:r>
    </w:p>
    <w:p w14:paraId="3CDFE1AC" w14:textId="77777777" w:rsidR="00DC0779" w:rsidRDefault="00DC0779" w:rsidP="00DC0779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Указанные средства планируется распределить следующим образом:</w:t>
      </w:r>
    </w:p>
    <w:p w14:paraId="73E14BA3" w14:textId="77777777" w:rsidR="00DC0779" w:rsidRDefault="00DC0779" w:rsidP="00DC0779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а) 11 000,0 тыс. рублей на аренду помещений, занимаемых государстве</w:t>
      </w:r>
      <w:r>
        <w:rPr>
          <w:rFonts w:ascii="PT Astra Serif" w:hAnsi="PT Astra Serif"/>
          <w:bCs/>
        </w:rPr>
        <w:t>н</w:t>
      </w:r>
      <w:r>
        <w:rPr>
          <w:rFonts w:ascii="PT Astra Serif" w:hAnsi="PT Astra Serif"/>
          <w:bCs/>
        </w:rPr>
        <w:t>ными органами Ульяновской области на период май-ноябрь 2023 года;</w:t>
      </w:r>
    </w:p>
    <w:p w14:paraId="251FA959" w14:textId="77777777" w:rsidR="00DC0779" w:rsidRDefault="00DC0779" w:rsidP="00DC0779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б) 6 000,0 тыс. рублей на охрану административных зданий на период июль-ноябрь 2023 года;</w:t>
      </w:r>
    </w:p>
    <w:p w14:paraId="4AB07BFF" w14:textId="77777777" w:rsidR="00DC0779" w:rsidRPr="002D08BD" w:rsidRDefault="00DC0779" w:rsidP="00DC0779">
      <w:pPr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bCs/>
        </w:rPr>
        <w:t>в) 2 000,0 тыс. рублей на размещение информации в региональных вста</w:t>
      </w:r>
      <w:r>
        <w:rPr>
          <w:rFonts w:ascii="PT Astra Serif" w:hAnsi="PT Astra Serif"/>
          <w:bCs/>
        </w:rPr>
        <w:t>в</w:t>
      </w:r>
      <w:r>
        <w:rPr>
          <w:rFonts w:ascii="PT Astra Serif" w:hAnsi="PT Astra Serif"/>
          <w:bCs/>
        </w:rPr>
        <w:t>ках на федеральных телевизионных каналах, размещение видеороликов на ЖК-экранах города Ульяновска с целью информирования населения Ульяновской области о преимуществах службы по контракту, выплатах и мерах поддержки военнослужащих и их семей;</w:t>
      </w:r>
    </w:p>
    <w:p w14:paraId="6F91B61B" w14:textId="77777777" w:rsidR="00DC0779" w:rsidRPr="002D08BD" w:rsidRDefault="00DC0779" w:rsidP="00DC077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6</w:t>
      </w:r>
      <w:r w:rsidRPr="002D08BD">
        <w:rPr>
          <w:rFonts w:ascii="PT Astra Serif" w:hAnsi="PT Astra Serif"/>
        </w:rPr>
        <w:t xml:space="preserve">) уточнить наименования целевых индикаторов раздела 2 «Реализация </w:t>
      </w:r>
      <w:r w:rsidRPr="002D08BD">
        <w:rPr>
          <w:rFonts w:ascii="PT Astra Serif" w:hAnsi="PT Astra Serif"/>
        </w:rPr>
        <w:br/>
        <w:t>Государственного плана подготовки управленческих кадров для организаций народного хозяйства Российской Федерации на территории Ульяновской обл</w:t>
      </w:r>
      <w:r w:rsidRPr="002D08BD">
        <w:rPr>
          <w:rFonts w:ascii="PT Astra Serif" w:hAnsi="PT Astra Serif"/>
        </w:rPr>
        <w:t>а</w:t>
      </w:r>
      <w:r w:rsidRPr="002D08BD">
        <w:rPr>
          <w:rFonts w:ascii="PT Astra Serif" w:hAnsi="PT Astra Serif"/>
        </w:rPr>
        <w:t>сти» приложения № 1 государственной программы на основании государстве</w:t>
      </w:r>
      <w:r w:rsidRPr="002D08BD">
        <w:rPr>
          <w:rFonts w:ascii="PT Astra Serif" w:hAnsi="PT Astra Serif"/>
        </w:rPr>
        <w:t>н</w:t>
      </w:r>
      <w:r w:rsidRPr="002D08BD">
        <w:rPr>
          <w:rFonts w:ascii="PT Astra Serif" w:hAnsi="PT Astra Serif"/>
        </w:rPr>
        <w:t>ной программы Российской Федерации «Экономическое развитие и инновац</w:t>
      </w:r>
      <w:r w:rsidRPr="002D08BD">
        <w:rPr>
          <w:rFonts w:ascii="PT Astra Serif" w:hAnsi="PT Astra Serif"/>
        </w:rPr>
        <w:t>и</w:t>
      </w:r>
      <w:r w:rsidRPr="002D08BD">
        <w:rPr>
          <w:rFonts w:ascii="PT Astra Serif" w:hAnsi="PT Astra Serif"/>
        </w:rPr>
        <w:t xml:space="preserve">онная экономика», утверждённой постановлением Правительства Российской Федерации от 15.04.2014 № 316 и дополнительного соглашения к Соглашению о предоставлении субсидии из федерального бюджета бюджету субъекта </w:t>
      </w:r>
      <w:r>
        <w:rPr>
          <w:rFonts w:ascii="PT Astra Serif" w:hAnsi="PT Astra Serif"/>
        </w:rPr>
        <w:br/>
      </w:r>
      <w:r w:rsidRPr="002D08BD">
        <w:rPr>
          <w:rFonts w:ascii="PT Astra Serif" w:hAnsi="PT Astra Serif"/>
        </w:rPr>
        <w:t>Российской</w:t>
      </w:r>
      <w:proofErr w:type="gramEnd"/>
      <w:r w:rsidRPr="002D08BD">
        <w:rPr>
          <w:rFonts w:ascii="PT Astra Serif" w:hAnsi="PT Astra Serif"/>
        </w:rPr>
        <w:t xml:space="preserve"> Федерации от 20.12.2019 № 139-09-2020-084 от 29.12.2022 </w:t>
      </w:r>
      <w:r>
        <w:rPr>
          <w:rFonts w:ascii="PT Astra Serif" w:hAnsi="PT Astra Serif"/>
        </w:rPr>
        <w:br/>
      </w:r>
      <w:r w:rsidRPr="002D08BD">
        <w:rPr>
          <w:rFonts w:ascii="PT Astra Serif" w:hAnsi="PT Astra Serif"/>
        </w:rPr>
        <w:t>№ 139-09-2020-084/5, заключённым между Министерством экономического развития Российской Федерации и Правительством Ульяновской области;</w:t>
      </w:r>
    </w:p>
    <w:p w14:paraId="44042D28" w14:textId="77777777" w:rsidR="00DC0779" w:rsidRPr="002D08BD" w:rsidRDefault="00DC0779" w:rsidP="00DC077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7</w:t>
      </w:r>
      <w:r w:rsidRPr="002D08BD">
        <w:rPr>
          <w:rFonts w:ascii="PT Astra Serif" w:hAnsi="PT Astra Serif"/>
        </w:rPr>
        <w:t>) скорректировать целевой индикатор «доля лиц, замещающих госуда</w:t>
      </w:r>
      <w:r w:rsidRPr="002D08BD">
        <w:rPr>
          <w:rFonts w:ascii="PT Astra Serif" w:hAnsi="PT Astra Serif"/>
        </w:rPr>
        <w:t>р</w:t>
      </w:r>
      <w:r w:rsidRPr="002D08BD">
        <w:rPr>
          <w:rFonts w:ascii="PT Astra Serif" w:hAnsi="PT Astra Serif"/>
        </w:rPr>
        <w:t>ственные должности или выборные муниципальные должности, должности гражданской или муниципальной службы, и работников, принявших участие в мероприятиях, направленных на повышение имиджа гражданской и муниц</w:t>
      </w:r>
      <w:r w:rsidRPr="002D08BD">
        <w:rPr>
          <w:rFonts w:ascii="PT Astra Serif" w:hAnsi="PT Astra Serif"/>
        </w:rPr>
        <w:t>и</w:t>
      </w:r>
      <w:r w:rsidRPr="002D08BD">
        <w:rPr>
          <w:rFonts w:ascii="PT Astra Serif" w:hAnsi="PT Astra Serif"/>
        </w:rPr>
        <w:t xml:space="preserve">пальной службы, в общем числе лиц, замещающих государственные должности </w:t>
      </w:r>
      <w:r w:rsidRPr="002D08BD">
        <w:rPr>
          <w:rFonts w:ascii="PT Astra Serif" w:hAnsi="PT Astra Serif"/>
        </w:rPr>
        <w:lastRenderedPageBreak/>
        <w:t>или выборные муниципальные должности, должности гражданской или мун</w:t>
      </w:r>
      <w:r w:rsidRPr="002D08BD">
        <w:rPr>
          <w:rFonts w:ascii="PT Astra Serif" w:hAnsi="PT Astra Serif"/>
        </w:rPr>
        <w:t>и</w:t>
      </w:r>
      <w:r w:rsidRPr="002D08BD">
        <w:rPr>
          <w:rFonts w:ascii="PT Astra Serif" w:hAnsi="PT Astra Serif"/>
        </w:rPr>
        <w:t>ципальной службы, и работников»</w:t>
      </w:r>
      <w:r>
        <w:rPr>
          <w:rFonts w:ascii="PT Astra Serif" w:hAnsi="PT Astra Serif"/>
        </w:rPr>
        <w:t>,</w:t>
      </w:r>
      <w:r w:rsidRPr="002D08BD">
        <w:rPr>
          <w:rFonts w:ascii="PT Astra Serif" w:hAnsi="PT Astra Serif"/>
        </w:rPr>
        <w:t xml:space="preserve"> установив значение показателя на 2023-2025 годы в размере 12% (с</w:t>
      </w:r>
      <w:proofErr w:type="gramEnd"/>
      <w:r w:rsidRPr="002D08BD">
        <w:rPr>
          <w:rFonts w:ascii="PT Astra Serif" w:hAnsi="PT Astra Serif"/>
        </w:rPr>
        <w:t xml:space="preserve"> </w:t>
      </w:r>
      <w:proofErr w:type="gramStart"/>
      <w:r w:rsidRPr="002D08BD">
        <w:rPr>
          <w:rFonts w:ascii="PT Astra Serif" w:hAnsi="PT Astra Serif"/>
        </w:rPr>
        <w:t>учётом уровня реализации предыдущих лет)</w:t>
      </w:r>
      <w:r>
        <w:rPr>
          <w:rFonts w:ascii="PT Astra Serif" w:hAnsi="PT Astra Serif"/>
        </w:rPr>
        <w:t xml:space="preserve"> </w:t>
      </w:r>
      <w:r w:rsidRPr="002D08BD">
        <w:rPr>
          <w:rFonts w:ascii="PT Astra Serif" w:hAnsi="PT Astra Serif"/>
        </w:rPr>
        <w:t>и п</w:t>
      </w:r>
      <w:r w:rsidRPr="002D08BD">
        <w:rPr>
          <w:rFonts w:ascii="PT Astra Serif" w:hAnsi="PT Astra Serif"/>
        </w:rPr>
        <w:t>о</w:t>
      </w:r>
      <w:r w:rsidRPr="002D08BD">
        <w:rPr>
          <w:rFonts w:ascii="PT Astra Serif" w:hAnsi="PT Astra Serif"/>
        </w:rPr>
        <w:t>казатель, характеризующий ожидаемые результаты реализации государстве</w:t>
      </w:r>
      <w:r w:rsidRPr="002D08BD">
        <w:rPr>
          <w:rFonts w:ascii="PT Astra Serif" w:hAnsi="PT Astra Serif"/>
        </w:rPr>
        <w:t>н</w:t>
      </w:r>
      <w:r w:rsidRPr="002D08BD">
        <w:rPr>
          <w:rFonts w:ascii="PT Astra Serif" w:hAnsi="PT Astra Serif"/>
        </w:rPr>
        <w:t>ной программы «увеличение доли лиц, замещающих государственные должн</w:t>
      </w:r>
      <w:r w:rsidRPr="002D08BD">
        <w:rPr>
          <w:rFonts w:ascii="PT Astra Serif" w:hAnsi="PT Astra Serif"/>
        </w:rPr>
        <w:t>о</w:t>
      </w:r>
      <w:r w:rsidRPr="002D08BD">
        <w:rPr>
          <w:rFonts w:ascii="PT Astra Serif" w:hAnsi="PT Astra Serif"/>
        </w:rPr>
        <w:t>сти или выборные муниципальные должности, должности гражданской или муниципальной службы, и работников, принявших участие в мероприятиях, направленных на повышение имиджа гражданской и муниципальной службы» установив значение показателя на 2023-2025 годы</w:t>
      </w:r>
      <w:r>
        <w:rPr>
          <w:rFonts w:ascii="PT Astra Serif" w:hAnsi="PT Astra Serif"/>
        </w:rPr>
        <w:t xml:space="preserve">: 2023 год – 2%, 2024 год -2,1%, 2025 год – 2,2 % </w:t>
      </w:r>
      <w:r w:rsidRPr="00B71934">
        <w:rPr>
          <w:rFonts w:ascii="PT Astra Serif" w:hAnsi="PT Astra Serif"/>
        </w:rPr>
        <w:t>(</w:t>
      </w:r>
      <w:r>
        <w:rPr>
          <w:rFonts w:ascii="PT Astra Serif" w:hAnsi="PT Astra Serif"/>
        </w:rPr>
        <w:t>з</w:t>
      </w:r>
      <w:r w:rsidRPr="00B71934">
        <w:rPr>
          <w:rFonts w:ascii="PT Astra Serif" w:hAnsi="PT Astra Serif"/>
        </w:rPr>
        <w:t>начение показателя рассчитывается</w:t>
      </w:r>
      <w:proofErr w:type="gramEnd"/>
      <w:r w:rsidRPr="00B71934">
        <w:rPr>
          <w:rFonts w:ascii="PT Astra Serif" w:hAnsi="PT Astra Serif"/>
        </w:rPr>
        <w:t xml:space="preserve"> на конец отчётного периода нарастающим итогом</w:t>
      </w:r>
      <w:r>
        <w:rPr>
          <w:rFonts w:ascii="PT Astra Serif" w:hAnsi="PT Astra Serif"/>
        </w:rPr>
        <w:t>)</w:t>
      </w:r>
      <w:r w:rsidRPr="00B71934">
        <w:rPr>
          <w:rFonts w:ascii="PT Astra Serif" w:hAnsi="PT Astra Serif"/>
        </w:rPr>
        <w:t>.</w:t>
      </w:r>
      <w:r w:rsidRPr="002D08BD">
        <w:rPr>
          <w:rFonts w:ascii="PT Astra Serif" w:hAnsi="PT Astra Serif"/>
        </w:rPr>
        <w:t xml:space="preserve"> </w:t>
      </w:r>
      <w:proofErr w:type="gramStart"/>
      <w:r w:rsidRPr="002D08BD">
        <w:rPr>
          <w:rFonts w:ascii="PT Astra Serif" w:hAnsi="PT Astra Serif"/>
        </w:rPr>
        <w:t>Необходимость коррекции указанных показат</w:t>
      </w:r>
      <w:r w:rsidRPr="002D08BD">
        <w:rPr>
          <w:rFonts w:ascii="PT Astra Serif" w:hAnsi="PT Astra Serif"/>
        </w:rPr>
        <w:t>е</w:t>
      </w:r>
      <w:r w:rsidRPr="002D08BD">
        <w:rPr>
          <w:rFonts w:ascii="PT Astra Serif" w:hAnsi="PT Astra Serif"/>
        </w:rPr>
        <w:t>лей связана, прежде всего, со снижением объёма финансирования мероприятий раздела 1 государственной программы в 2023-2025 годах, и как следствие сн</w:t>
      </w:r>
      <w:r w:rsidRPr="002D08BD">
        <w:rPr>
          <w:rFonts w:ascii="PT Astra Serif" w:hAnsi="PT Astra Serif"/>
        </w:rPr>
        <w:t>и</w:t>
      </w:r>
      <w:r w:rsidRPr="002D08BD">
        <w:rPr>
          <w:rFonts w:ascii="PT Astra Serif" w:hAnsi="PT Astra Serif"/>
        </w:rPr>
        <w:t>жением количества, проводимых мероприятий, охватывающих большое кол</w:t>
      </w:r>
      <w:r w:rsidRPr="002D08BD">
        <w:rPr>
          <w:rFonts w:ascii="PT Astra Serif" w:hAnsi="PT Astra Serif"/>
        </w:rPr>
        <w:t>и</w:t>
      </w:r>
      <w:r w:rsidRPr="002D08BD">
        <w:rPr>
          <w:rFonts w:ascii="PT Astra Serif" w:hAnsi="PT Astra Serif"/>
        </w:rPr>
        <w:t>чество государственных и муниципальных служащих (кадровый форум, ко</w:t>
      </w:r>
      <w:r w:rsidRPr="002D08BD">
        <w:rPr>
          <w:rFonts w:ascii="PT Astra Serif" w:hAnsi="PT Astra Serif"/>
        </w:rPr>
        <w:t>н</w:t>
      </w:r>
      <w:r w:rsidRPr="002D08BD">
        <w:rPr>
          <w:rFonts w:ascii="PT Astra Serif" w:hAnsi="PT Astra Serif"/>
        </w:rPr>
        <w:t>курс «Золотой резерв Ульяновской области», конкурс «Я – молодой»);</w:t>
      </w:r>
      <w:proofErr w:type="gramEnd"/>
    </w:p>
    <w:p w14:paraId="6F454167" w14:textId="77777777" w:rsidR="00DC0779" w:rsidRPr="002D08BD" w:rsidRDefault="00DC0779" w:rsidP="00DC077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2D08BD">
        <w:rPr>
          <w:rFonts w:ascii="PT Astra Serif" w:hAnsi="PT Astra Serif"/>
        </w:rPr>
        <w:t>) на основании заключения правового управления аппарата Законод</w:t>
      </w:r>
      <w:r w:rsidRPr="002D08BD">
        <w:rPr>
          <w:rFonts w:ascii="PT Astra Serif" w:hAnsi="PT Astra Serif"/>
        </w:rPr>
        <w:t>а</w:t>
      </w:r>
      <w:r w:rsidRPr="002D08BD">
        <w:rPr>
          <w:rFonts w:ascii="PT Astra Serif" w:hAnsi="PT Astra Serif"/>
        </w:rPr>
        <w:t>тельного Собрания Ульяновской области на проект постановления Правител</w:t>
      </w:r>
      <w:r w:rsidRPr="002D08BD">
        <w:rPr>
          <w:rFonts w:ascii="PT Astra Serif" w:hAnsi="PT Astra Serif"/>
        </w:rPr>
        <w:t>ь</w:t>
      </w:r>
      <w:r w:rsidRPr="002D08BD">
        <w:rPr>
          <w:rFonts w:ascii="PT Astra Serif" w:hAnsi="PT Astra Serif"/>
        </w:rPr>
        <w:t>ства Ульяновской области «О внесении изменений в государственную пр</w:t>
      </w:r>
      <w:r w:rsidRPr="002D08BD">
        <w:rPr>
          <w:rFonts w:ascii="PT Astra Serif" w:hAnsi="PT Astra Serif"/>
        </w:rPr>
        <w:t>о</w:t>
      </w:r>
      <w:r w:rsidRPr="002D08BD">
        <w:rPr>
          <w:rFonts w:ascii="PT Astra Serif" w:hAnsi="PT Astra Serif"/>
        </w:rPr>
        <w:t>грамму Ульяновской области «Развитие государственного управления в Уль</w:t>
      </w:r>
      <w:r w:rsidRPr="002D08BD">
        <w:rPr>
          <w:rFonts w:ascii="PT Astra Serif" w:hAnsi="PT Astra Serif"/>
        </w:rPr>
        <w:t>я</w:t>
      </w:r>
      <w:r w:rsidRPr="002D08BD">
        <w:rPr>
          <w:rFonts w:ascii="PT Astra Serif" w:hAnsi="PT Astra Serif"/>
        </w:rPr>
        <w:t>новской области» от 27 января 2023 года переработать методики расчета цел</w:t>
      </w:r>
      <w:r w:rsidRPr="002D08BD">
        <w:rPr>
          <w:rFonts w:ascii="PT Astra Serif" w:hAnsi="PT Astra Serif"/>
        </w:rPr>
        <w:t>е</w:t>
      </w:r>
      <w:r w:rsidRPr="002D08BD">
        <w:rPr>
          <w:rFonts w:ascii="PT Astra Serif" w:hAnsi="PT Astra Serif"/>
        </w:rPr>
        <w:t xml:space="preserve">вых индикаторов и показатели, характеризующие ожидаемые результаты </w:t>
      </w:r>
      <w:r>
        <w:rPr>
          <w:rFonts w:ascii="PT Astra Serif" w:hAnsi="PT Astra Serif"/>
        </w:rPr>
        <w:br/>
      </w:r>
      <w:r w:rsidRPr="002D08BD">
        <w:rPr>
          <w:rFonts w:ascii="PT Astra Serif" w:hAnsi="PT Astra Serif"/>
        </w:rPr>
        <w:t>реализации государственной программы.</w:t>
      </w:r>
    </w:p>
    <w:p w14:paraId="4EEAFF82" w14:textId="77777777" w:rsidR="00DC0779" w:rsidRPr="002D08BD" w:rsidRDefault="00DC0779" w:rsidP="00DC0779">
      <w:pPr>
        <w:pStyle w:val="Heading"/>
        <w:widowControl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Проект подготовлен главным советником департамента соблюдения </w:t>
      </w:r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br/>
        <w:t xml:space="preserve">законодательства о государственной и муниципальной службе управления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br/>
      </w:r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по вопросам государственной службы и кадров администрации Губернатора Ульяновской области </w:t>
      </w:r>
      <w:proofErr w:type="spellStart"/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t>Ламыкиной</w:t>
      </w:r>
      <w:proofErr w:type="spellEnd"/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Ириной Александровной.</w:t>
      </w:r>
    </w:p>
    <w:p w14:paraId="7E789EEE" w14:textId="3FD8F5EA" w:rsidR="00DA78C0" w:rsidRDefault="00DA78C0" w:rsidP="007122BF">
      <w:pPr>
        <w:suppressAutoHyphens/>
      </w:pPr>
    </w:p>
    <w:p w14:paraId="2858F811" w14:textId="77777777" w:rsidR="00DC0779" w:rsidRDefault="00DC0779" w:rsidP="007122BF">
      <w:pPr>
        <w:suppressAutoHyphens/>
      </w:pPr>
    </w:p>
    <w:p w14:paraId="783175D8" w14:textId="77777777" w:rsidR="00DC0779" w:rsidRDefault="00DC0779" w:rsidP="007122BF">
      <w:pPr>
        <w:suppressAutoHyphens/>
      </w:pPr>
    </w:p>
    <w:p w14:paraId="1C82DF39" w14:textId="77777777" w:rsidR="00DC0779" w:rsidRDefault="00DC0779" w:rsidP="007122BF">
      <w:pPr>
        <w:suppressAutoHyphens/>
      </w:pPr>
    </w:p>
    <w:p w14:paraId="63BA5C01" w14:textId="77777777" w:rsidR="00DC0779" w:rsidRDefault="00DC0779" w:rsidP="007122BF">
      <w:pPr>
        <w:suppressAutoHyphens/>
      </w:pPr>
    </w:p>
    <w:p w14:paraId="7F688B72" w14:textId="77777777" w:rsidR="00DC0779" w:rsidRDefault="00DC0779" w:rsidP="007122BF">
      <w:pPr>
        <w:suppressAutoHyphens/>
      </w:pPr>
    </w:p>
    <w:p w14:paraId="68BA82A2" w14:textId="77777777" w:rsidR="00DC0779" w:rsidRDefault="00DC0779" w:rsidP="007122BF">
      <w:pPr>
        <w:suppressAutoHyphens/>
      </w:pPr>
    </w:p>
    <w:p w14:paraId="5632622F" w14:textId="77777777" w:rsidR="00DC0779" w:rsidRDefault="00DC0779" w:rsidP="007122BF">
      <w:pPr>
        <w:suppressAutoHyphens/>
      </w:pPr>
    </w:p>
    <w:p w14:paraId="65ED7D0A" w14:textId="77777777" w:rsidR="00DC0779" w:rsidRDefault="00DC0779" w:rsidP="007122BF">
      <w:pPr>
        <w:suppressAutoHyphens/>
      </w:pPr>
    </w:p>
    <w:p w14:paraId="62E2CBE9" w14:textId="77777777" w:rsidR="00DC0779" w:rsidRDefault="00DC0779" w:rsidP="007122BF">
      <w:pPr>
        <w:suppressAutoHyphens/>
      </w:pPr>
    </w:p>
    <w:p w14:paraId="31B59D56" w14:textId="77777777" w:rsidR="00DC0779" w:rsidRDefault="00DC0779" w:rsidP="007122BF">
      <w:pPr>
        <w:suppressAutoHyphens/>
      </w:pPr>
    </w:p>
    <w:p w14:paraId="1F61B11B" w14:textId="77777777" w:rsidR="00DC0779" w:rsidRDefault="00DC0779" w:rsidP="007122BF">
      <w:pPr>
        <w:suppressAutoHyphens/>
      </w:pPr>
    </w:p>
    <w:p w14:paraId="01D40984" w14:textId="77777777" w:rsidR="00DC0779" w:rsidRDefault="00DC0779" w:rsidP="007122BF">
      <w:pPr>
        <w:suppressAutoHyphens/>
      </w:pPr>
    </w:p>
    <w:p w14:paraId="3E7DC2FA" w14:textId="77777777" w:rsidR="00DC0779" w:rsidRDefault="00DC0779" w:rsidP="007122BF">
      <w:pPr>
        <w:suppressAutoHyphens/>
      </w:pPr>
    </w:p>
    <w:p w14:paraId="79ADC93C" w14:textId="77777777" w:rsidR="00DC0779" w:rsidRDefault="00DC0779" w:rsidP="007122BF">
      <w:pPr>
        <w:suppressAutoHyphens/>
      </w:pPr>
    </w:p>
    <w:p w14:paraId="1B0E0087" w14:textId="77777777" w:rsidR="00DC0779" w:rsidRDefault="00DC0779" w:rsidP="007122BF">
      <w:pPr>
        <w:suppressAutoHyphens/>
      </w:pPr>
    </w:p>
    <w:p w14:paraId="03370D18" w14:textId="77777777" w:rsidR="00DC0779" w:rsidRDefault="00DC0779" w:rsidP="007122BF">
      <w:pPr>
        <w:suppressAutoHyphens/>
      </w:pPr>
    </w:p>
    <w:p w14:paraId="71FE0138" w14:textId="77777777" w:rsidR="00DC0779" w:rsidRDefault="00DC0779" w:rsidP="007122BF">
      <w:pPr>
        <w:suppressAutoHyphens/>
      </w:pPr>
    </w:p>
    <w:p w14:paraId="15BC6A8A" w14:textId="77777777" w:rsidR="00DC0779" w:rsidRPr="00311C53" w:rsidRDefault="00DC0779" w:rsidP="00DC0779">
      <w:pPr>
        <w:spacing w:line="216" w:lineRule="auto"/>
        <w:jc w:val="center"/>
        <w:outlineLvl w:val="0"/>
        <w:rPr>
          <w:rFonts w:ascii="PT Astra Serif" w:hAnsi="PT Astra Serif"/>
          <w:b/>
        </w:rPr>
      </w:pPr>
      <w:r w:rsidRPr="00311C53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14:paraId="784FEFBE" w14:textId="77777777" w:rsidR="00DC0779" w:rsidRPr="00311C53" w:rsidRDefault="00DC0779" w:rsidP="00DC0779">
      <w:pPr>
        <w:spacing w:line="216" w:lineRule="auto"/>
        <w:jc w:val="center"/>
        <w:rPr>
          <w:rFonts w:ascii="PT Astra Serif" w:hAnsi="PT Astra Serif"/>
          <w:b/>
        </w:rPr>
      </w:pPr>
      <w:r w:rsidRPr="00311C53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14:paraId="2DAD5465" w14:textId="77777777" w:rsidR="00DC0779" w:rsidRPr="00311C53" w:rsidRDefault="00DC0779" w:rsidP="00DC0779">
      <w:pPr>
        <w:spacing w:line="216" w:lineRule="auto"/>
        <w:jc w:val="center"/>
        <w:rPr>
          <w:rFonts w:ascii="PT Astra Serif" w:hAnsi="PT Astra Serif"/>
          <w:b/>
        </w:rPr>
      </w:pPr>
      <w:r w:rsidRPr="00311C53">
        <w:rPr>
          <w:rFonts w:ascii="PT Astra Serif" w:hAnsi="PT Astra Serif"/>
          <w:b/>
        </w:rPr>
        <w:t>«О внесении изменений в государственную программу Ульяновской обл</w:t>
      </w:r>
      <w:r w:rsidRPr="00311C53">
        <w:rPr>
          <w:rFonts w:ascii="PT Astra Serif" w:hAnsi="PT Astra Serif"/>
          <w:b/>
        </w:rPr>
        <w:t>а</w:t>
      </w:r>
      <w:r w:rsidRPr="00311C53">
        <w:rPr>
          <w:rFonts w:ascii="PT Astra Serif" w:hAnsi="PT Astra Serif"/>
          <w:b/>
        </w:rPr>
        <w:t>сти «Развитие государственного управления в Ульяновской области»</w:t>
      </w:r>
    </w:p>
    <w:p w14:paraId="6D8B70A5" w14:textId="77777777" w:rsidR="00DC0779" w:rsidRPr="00311C53" w:rsidRDefault="00DC0779" w:rsidP="00DC0779">
      <w:pPr>
        <w:spacing w:line="216" w:lineRule="auto"/>
        <w:jc w:val="both"/>
        <w:rPr>
          <w:rFonts w:ascii="PT Astra Serif" w:hAnsi="PT Astra Serif"/>
        </w:rPr>
      </w:pPr>
    </w:p>
    <w:p w14:paraId="196D4E7F" w14:textId="77777777" w:rsidR="00DC0779" w:rsidRPr="00311C53" w:rsidRDefault="00DC0779" w:rsidP="00DC0779">
      <w:pPr>
        <w:ind w:firstLine="720"/>
        <w:jc w:val="both"/>
        <w:rPr>
          <w:rFonts w:ascii="PT Astra Serif" w:hAnsi="PT Astra Serif"/>
        </w:rPr>
      </w:pPr>
      <w:r w:rsidRPr="00311C53">
        <w:rPr>
          <w:rFonts w:ascii="PT Astra Serif" w:hAnsi="PT Astra Serif"/>
        </w:rPr>
        <w:t>Управлением по вопросам государственной службы и кадров админ</w:t>
      </w:r>
      <w:r w:rsidRPr="00311C53">
        <w:rPr>
          <w:rFonts w:ascii="PT Astra Serif" w:hAnsi="PT Astra Serif"/>
        </w:rPr>
        <w:t>и</w:t>
      </w:r>
      <w:r w:rsidRPr="00311C53">
        <w:rPr>
          <w:rFonts w:ascii="PT Astra Serif" w:hAnsi="PT Astra Serif"/>
        </w:rPr>
        <w:t>страции Губернатора Ульяновской области подготовлен проект постановления Правительства Ульяновской области «О внесении изменений в государстве</w:t>
      </w:r>
      <w:r w:rsidRPr="00311C53">
        <w:rPr>
          <w:rFonts w:ascii="PT Astra Serif" w:hAnsi="PT Astra Serif"/>
        </w:rPr>
        <w:t>н</w:t>
      </w:r>
      <w:r w:rsidRPr="00311C53">
        <w:rPr>
          <w:rFonts w:ascii="PT Astra Serif" w:hAnsi="PT Astra Serif"/>
        </w:rPr>
        <w:t>ную программу Ульяновской области «Развитие государственного управления в Ульяновской области» (далее – государственная программа, проект соотве</w:t>
      </w:r>
      <w:r w:rsidRPr="00311C53">
        <w:rPr>
          <w:rFonts w:ascii="PT Astra Serif" w:hAnsi="PT Astra Serif"/>
        </w:rPr>
        <w:t>т</w:t>
      </w:r>
      <w:r w:rsidRPr="00311C53">
        <w:rPr>
          <w:rFonts w:ascii="PT Astra Serif" w:hAnsi="PT Astra Serif"/>
        </w:rPr>
        <w:t>ственно).</w:t>
      </w:r>
    </w:p>
    <w:p w14:paraId="11692EFD" w14:textId="77777777" w:rsidR="00DC0779" w:rsidRPr="008E3F05" w:rsidRDefault="00DC0779" w:rsidP="00DC0779">
      <w:pPr>
        <w:autoSpaceDE w:val="0"/>
        <w:autoSpaceDN w:val="0"/>
        <w:adjustRightInd w:val="0"/>
        <w:ind w:firstLine="709"/>
        <w:jc w:val="both"/>
        <w:rPr>
          <w:rFonts w:ascii="PT Astra Serif" w:eastAsia="PT Astra Serif" w:hAnsi="PT Astra Serif" w:cs="PT Astra Serif"/>
          <w:color w:val="000000" w:themeColor="text1"/>
        </w:rPr>
      </w:pPr>
      <w:r w:rsidRPr="008E3F05">
        <w:rPr>
          <w:rFonts w:ascii="PT Astra Serif" w:eastAsia="PT Astra Serif" w:hAnsi="PT Astra Serif" w:cs="PT Astra Serif"/>
          <w:color w:val="000000" w:themeColor="text1"/>
        </w:rPr>
        <w:t>Проектом предлагается:</w:t>
      </w:r>
    </w:p>
    <w:p w14:paraId="0B3C5304" w14:textId="77777777" w:rsidR="00DC0779" w:rsidRPr="008E3F05" w:rsidRDefault="00DC0779" w:rsidP="00DC0779">
      <w:pPr>
        <w:ind w:firstLine="720"/>
        <w:jc w:val="both"/>
        <w:rPr>
          <w:rFonts w:ascii="PT Astra Serif" w:hAnsi="PT Astra Serif"/>
        </w:rPr>
      </w:pPr>
      <w:proofErr w:type="gramStart"/>
      <w:r w:rsidRPr="008E3F05">
        <w:rPr>
          <w:rFonts w:ascii="PT Astra Serif" w:hAnsi="PT Astra Serif"/>
        </w:rPr>
        <w:t>1) уменьшить</w:t>
      </w:r>
      <w:r w:rsidRPr="008E3F05">
        <w:rPr>
          <w:rFonts w:ascii="PT Astra Serif" w:hAnsi="PT Astra Serif"/>
          <w:color w:val="000000" w:themeColor="text1"/>
        </w:rPr>
        <w:t xml:space="preserve"> о</w:t>
      </w:r>
      <w:r w:rsidRPr="008E3F05">
        <w:rPr>
          <w:rFonts w:ascii="PT Astra Serif" w:hAnsi="PT Astra Serif"/>
          <w:bCs/>
        </w:rPr>
        <w:t>бъём бюджетных ассигнований средств областного бю</w:t>
      </w:r>
      <w:r w:rsidRPr="008E3F05">
        <w:rPr>
          <w:rFonts w:ascii="PT Astra Serif" w:hAnsi="PT Astra Serif"/>
          <w:bCs/>
        </w:rPr>
        <w:t>д</w:t>
      </w:r>
      <w:r w:rsidRPr="008E3F05">
        <w:rPr>
          <w:rFonts w:ascii="PT Astra Serif" w:hAnsi="PT Astra Serif"/>
          <w:bCs/>
        </w:rPr>
        <w:t>жета Ульяновской области, предусмотренный на реализацию раздела 3 «Обе</w:t>
      </w:r>
      <w:r w:rsidRPr="008E3F05">
        <w:rPr>
          <w:rFonts w:ascii="PT Astra Serif" w:hAnsi="PT Astra Serif"/>
          <w:bCs/>
        </w:rPr>
        <w:t>с</w:t>
      </w:r>
      <w:r w:rsidRPr="008E3F05">
        <w:rPr>
          <w:rFonts w:ascii="PT Astra Serif" w:hAnsi="PT Astra Serif"/>
          <w:bCs/>
        </w:rPr>
        <w:t>печение деятельности Губернатора Ульяновской области и иных государстве</w:t>
      </w:r>
      <w:r w:rsidRPr="008E3F05">
        <w:rPr>
          <w:rFonts w:ascii="PT Astra Serif" w:hAnsi="PT Astra Serif"/>
          <w:bCs/>
        </w:rPr>
        <w:t>н</w:t>
      </w:r>
      <w:r w:rsidRPr="008E3F05">
        <w:rPr>
          <w:rFonts w:ascii="PT Astra Serif" w:hAnsi="PT Astra Serif"/>
          <w:bCs/>
        </w:rPr>
        <w:t xml:space="preserve">ных органов» государственной программы, </w:t>
      </w:r>
      <w:r w:rsidRPr="008E3F05">
        <w:rPr>
          <w:rFonts w:ascii="PT Astra Serif" w:hAnsi="PT Astra Serif"/>
          <w:color w:val="000000" w:themeColor="text1"/>
        </w:rPr>
        <w:t>в связи с передачей администр</w:t>
      </w:r>
      <w:r w:rsidRPr="008E3F05">
        <w:rPr>
          <w:rFonts w:ascii="PT Astra Serif" w:hAnsi="PT Astra Serif"/>
          <w:color w:val="000000" w:themeColor="text1"/>
        </w:rPr>
        <w:t>а</w:t>
      </w:r>
      <w:r w:rsidRPr="008E3F05">
        <w:rPr>
          <w:rFonts w:ascii="PT Astra Serif" w:hAnsi="PT Astra Serif"/>
          <w:color w:val="000000" w:themeColor="text1"/>
        </w:rPr>
        <w:t>тивного здания, расположенного по адресу: г. Ульяновск, ул. Радищева д. 154, ОГАУ «Молодёжный многофункциональный центр «Дом молодых» и 7 ставок обслуживающего персонала управления эксплуатации зданий, сооружений, з</w:t>
      </w:r>
      <w:r w:rsidRPr="008E3F05">
        <w:rPr>
          <w:rFonts w:ascii="PT Astra Serif" w:hAnsi="PT Astra Serif"/>
          <w:color w:val="000000" w:themeColor="text1"/>
        </w:rPr>
        <w:t>а</w:t>
      </w:r>
      <w:r w:rsidRPr="008E3F05">
        <w:rPr>
          <w:rFonts w:ascii="PT Astra Serif" w:hAnsi="PT Astra Serif"/>
          <w:color w:val="000000" w:themeColor="text1"/>
        </w:rPr>
        <w:t>креплённых за названным зданием</w:t>
      </w:r>
      <w:proofErr w:type="gramEnd"/>
      <w:r>
        <w:rPr>
          <w:rFonts w:ascii="PT Astra Serif" w:hAnsi="PT Astra Serif"/>
          <w:color w:val="000000" w:themeColor="text1"/>
        </w:rPr>
        <w:t>,</w:t>
      </w:r>
      <w:r w:rsidRPr="008E3F05">
        <w:rPr>
          <w:rFonts w:ascii="PT Astra Serif" w:hAnsi="PT Astra Serif"/>
          <w:bCs/>
        </w:rPr>
        <w:t xml:space="preserve"> </w:t>
      </w:r>
      <w:proofErr w:type="gramStart"/>
      <w:r w:rsidRPr="008E3F05">
        <w:rPr>
          <w:rFonts w:ascii="PT Astra Serif" w:hAnsi="PT Astra Serif"/>
          <w:color w:val="000000" w:themeColor="text1"/>
        </w:rPr>
        <w:t xml:space="preserve">на основании писем директора ОГКУ «Управление делами Ульяновской области» </w:t>
      </w:r>
      <w:r w:rsidRPr="008E3F05">
        <w:rPr>
          <w:rFonts w:ascii="PT Astra Serif" w:hAnsi="PT Astra Serif"/>
        </w:rPr>
        <w:t>(09.03.2023 № 73-П-УД.01/301вн, 05.04.2023 № 73-П-УД.01/423вн в следующих размерах:</w:t>
      </w:r>
      <w:proofErr w:type="gramEnd"/>
    </w:p>
    <w:p w14:paraId="24496F49" w14:textId="77777777" w:rsidR="00DC0779" w:rsidRPr="008E3F05" w:rsidRDefault="00DC0779" w:rsidP="00DC0779">
      <w:pPr>
        <w:ind w:firstLine="720"/>
        <w:jc w:val="both"/>
        <w:rPr>
          <w:rFonts w:ascii="PT Astra Serif" w:hAnsi="PT Astra Serif"/>
          <w:color w:val="000000" w:themeColor="text1"/>
        </w:rPr>
      </w:pPr>
      <w:r w:rsidRPr="008E3F05">
        <w:rPr>
          <w:rFonts w:ascii="PT Astra Serif" w:hAnsi="PT Astra Serif"/>
        </w:rPr>
        <w:t>а) в 2023 году - на 903,00 тыс. рублей</w:t>
      </w:r>
      <w:r w:rsidRPr="008E3F05">
        <w:rPr>
          <w:rFonts w:ascii="PT Astra Serif" w:hAnsi="PT Astra Serif"/>
          <w:color w:val="000000" w:themeColor="text1"/>
        </w:rPr>
        <w:t>;</w:t>
      </w:r>
    </w:p>
    <w:p w14:paraId="303F0B27" w14:textId="77777777" w:rsidR="00DC0779" w:rsidRPr="008E3F05" w:rsidRDefault="00DC0779" w:rsidP="00DC0779">
      <w:pPr>
        <w:ind w:firstLine="720"/>
        <w:jc w:val="both"/>
        <w:rPr>
          <w:rFonts w:ascii="PT Astra Serif" w:hAnsi="PT Astra Serif"/>
          <w:color w:val="000000" w:themeColor="text1"/>
        </w:rPr>
      </w:pPr>
      <w:r w:rsidRPr="008E3F05">
        <w:rPr>
          <w:rFonts w:ascii="PT Astra Serif" w:hAnsi="PT Astra Serif"/>
          <w:color w:val="000000" w:themeColor="text1"/>
        </w:rPr>
        <w:t xml:space="preserve">б) в 2024 году – </w:t>
      </w:r>
      <w:r>
        <w:rPr>
          <w:rFonts w:ascii="PT Astra Serif" w:hAnsi="PT Astra Serif"/>
          <w:color w:val="000000" w:themeColor="text1"/>
        </w:rPr>
        <w:t xml:space="preserve">на </w:t>
      </w:r>
      <w:r w:rsidRPr="008E3F05">
        <w:rPr>
          <w:rFonts w:ascii="PT Astra Serif" w:hAnsi="PT Astra Serif"/>
          <w:color w:val="000000" w:themeColor="text1"/>
        </w:rPr>
        <w:t>1970,0 тыс. рублей;</w:t>
      </w:r>
    </w:p>
    <w:p w14:paraId="7D9BA384" w14:textId="77777777" w:rsidR="00DC0779" w:rsidRDefault="00DC0779" w:rsidP="00DC0779">
      <w:pPr>
        <w:ind w:firstLine="720"/>
        <w:jc w:val="both"/>
        <w:rPr>
          <w:rFonts w:ascii="PT Astra Serif" w:hAnsi="PT Astra Serif"/>
          <w:color w:val="000000" w:themeColor="text1"/>
        </w:rPr>
      </w:pPr>
      <w:r w:rsidRPr="008E3F05">
        <w:rPr>
          <w:rFonts w:ascii="PT Astra Serif" w:hAnsi="PT Astra Serif"/>
          <w:color w:val="000000" w:themeColor="text1"/>
        </w:rPr>
        <w:t xml:space="preserve">в) в 2025 году – </w:t>
      </w:r>
      <w:r>
        <w:rPr>
          <w:rFonts w:ascii="PT Astra Serif" w:hAnsi="PT Astra Serif"/>
          <w:color w:val="000000" w:themeColor="text1"/>
        </w:rPr>
        <w:t>на 1970,0 тыс. рублей;</w:t>
      </w:r>
    </w:p>
    <w:p w14:paraId="56DD02AD" w14:textId="77777777" w:rsidR="00DC0779" w:rsidRPr="00180FE5" w:rsidRDefault="00DC0779" w:rsidP="00DC0779">
      <w:pPr>
        <w:ind w:firstLine="720"/>
        <w:jc w:val="both"/>
        <w:rPr>
          <w:rFonts w:ascii="PT Astra Serif" w:hAnsi="PT Astra Serif"/>
          <w:color w:val="000000" w:themeColor="text1"/>
        </w:rPr>
      </w:pPr>
      <w:proofErr w:type="gramStart"/>
      <w:r w:rsidRPr="002D08BD">
        <w:rPr>
          <w:rFonts w:ascii="PT Astra Serif" w:hAnsi="PT Astra Serif"/>
          <w:color w:val="000000" w:themeColor="text1"/>
        </w:rPr>
        <w:t xml:space="preserve">2) </w:t>
      </w:r>
      <w:r w:rsidRPr="002D08BD">
        <w:rPr>
          <w:rFonts w:ascii="PT Astra Serif" w:hAnsi="PT Astra Serif"/>
        </w:rPr>
        <w:t>уменьшить</w:t>
      </w:r>
      <w:r w:rsidRPr="002D08BD">
        <w:rPr>
          <w:rFonts w:ascii="PT Astra Serif" w:hAnsi="PT Astra Serif"/>
          <w:color w:val="000000" w:themeColor="text1"/>
        </w:rPr>
        <w:t xml:space="preserve"> о</w:t>
      </w:r>
      <w:r w:rsidRPr="002D08BD">
        <w:rPr>
          <w:rFonts w:ascii="PT Astra Serif" w:hAnsi="PT Astra Serif"/>
          <w:bCs/>
        </w:rPr>
        <w:t>бъём бюджетных ассигнований средств областного бю</w:t>
      </w:r>
      <w:r w:rsidRPr="002D08BD">
        <w:rPr>
          <w:rFonts w:ascii="PT Astra Serif" w:hAnsi="PT Astra Serif"/>
          <w:bCs/>
        </w:rPr>
        <w:t>д</w:t>
      </w:r>
      <w:r w:rsidRPr="002D08BD">
        <w:rPr>
          <w:rFonts w:ascii="PT Astra Serif" w:hAnsi="PT Astra Serif"/>
          <w:bCs/>
        </w:rPr>
        <w:t>жета Ульяновской области, предусмотренный на реализацию раздела 3 «Обе</w:t>
      </w:r>
      <w:r w:rsidRPr="002D08BD">
        <w:rPr>
          <w:rFonts w:ascii="PT Astra Serif" w:hAnsi="PT Astra Serif"/>
          <w:bCs/>
        </w:rPr>
        <w:t>с</w:t>
      </w:r>
      <w:r w:rsidRPr="002D08BD">
        <w:rPr>
          <w:rFonts w:ascii="PT Astra Serif" w:hAnsi="PT Astra Serif"/>
          <w:bCs/>
        </w:rPr>
        <w:t>печение деятельности Губернатора Ульяновской области и иных государстве</w:t>
      </w:r>
      <w:r w:rsidRPr="002D08BD">
        <w:rPr>
          <w:rFonts w:ascii="PT Astra Serif" w:hAnsi="PT Astra Serif"/>
          <w:bCs/>
        </w:rPr>
        <w:t>н</w:t>
      </w:r>
      <w:r w:rsidRPr="002D08BD">
        <w:rPr>
          <w:rFonts w:ascii="PT Astra Serif" w:hAnsi="PT Astra Serif"/>
          <w:bCs/>
        </w:rPr>
        <w:t xml:space="preserve">ных органов» государственной программы, </w:t>
      </w:r>
      <w:r w:rsidRPr="002D08BD">
        <w:rPr>
          <w:rFonts w:ascii="PT Astra Serif" w:hAnsi="PT Astra Serif"/>
          <w:color w:val="000000" w:themeColor="text1"/>
        </w:rPr>
        <w:t>в связи с необходимостью приобр</w:t>
      </w:r>
      <w:r w:rsidRPr="002D08BD">
        <w:rPr>
          <w:rFonts w:ascii="PT Astra Serif" w:hAnsi="PT Astra Serif"/>
          <w:color w:val="000000" w:themeColor="text1"/>
        </w:rPr>
        <w:t>е</w:t>
      </w:r>
      <w:r w:rsidRPr="002D08BD">
        <w:rPr>
          <w:rFonts w:ascii="PT Astra Serif" w:hAnsi="PT Astra Serif"/>
          <w:color w:val="000000" w:themeColor="text1"/>
        </w:rPr>
        <w:t xml:space="preserve">тения ОГКУ «Правительство для граждан» в 2023 году программно-аппаратного комплекса </w:t>
      </w:r>
      <w:proofErr w:type="spellStart"/>
      <w:r w:rsidRPr="002D08BD">
        <w:rPr>
          <w:rFonts w:ascii="PT Astra Serif" w:hAnsi="PT Astra Serif"/>
          <w:color w:val="000000" w:themeColor="text1"/>
          <w:lang w:val="en-US"/>
        </w:rPr>
        <w:t>ViPNet</w:t>
      </w:r>
      <w:proofErr w:type="spellEnd"/>
      <w:r w:rsidRPr="002D08BD">
        <w:rPr>
          <w:rFonts w:ascii="PT Astra Serif" w:hAnsi="PT Astra Serif"/>
          <w:color w:val="000000" w:themeColor="text1"/>
        </w:rPr>
        <w:t xml:space="preserve"> </w:t>
      </w:r>
      <w:r w:rsidRPr="002D08BD">
        <w:rPr>
          <w:rFonts w:ascii="PT Astra Serif" w:hAnsi="PT Astra Serif"/>
          <w:color w:val="000000" w:themeColor="text1"/>
          <w:lang w:val="en-US"/>
        </w:rPr>
        <w:t>Coordinator</w:t>
      </w:r>
      <w:r w:rsidRPr="002D08BD">
        <w:rPr>
          <w:rFonts w:ascii="PT Astra Serif" w:hAnsi="PT Astra Serif"/>
          <w:color w:val="000000" w:themeColor="text1"/>
        </w:rPr>
        <w:t xml:space="preserve"> </w:t>
      </w:r>
      <w:r w:rsidRPr="002D08BD">
        <w:rPr>
          <w:rFonts w:ascii="PT Astra Serif" w:hAnsi="PT Astra Serif"/>
          <w:color w:val="000000" w:themeColor="text1"/>
          <w:lang w:val="en-US"/>
        </w:rPr>
        <w:t>HW</w:t>
      </w:r>
      <w:r w:rsidRPr="002D08BD">
        <w:rPr>
          <w:rFonts w:ascii="PT Astra Serif" w:hAnsi="PT Astra Serif"/>
          <w:color w:val="000000" w:themeColor="text1"/>
        </w:rPr>
        <w:t xml:space="preserve"> версии 4</w:t>
      </w:r>
      <w:r w:rsidRPr="002D08BD">
        <w:rPr>
          <w:rFonts w:ascii="PT Astra Serif" w:hAnsi="PT Astra Serif"/>
          <w:bCs/>
        </w:rPr>
        <w:t xml:space="preserve"> (для обеспечения д</w:t>
      </w:r>
      <w:r w:rsidRPr="002D08BD">
        <w:rPr>
          <w:rFonts w:ascii="PT Astra Serif" w:hAnsi="PT Astra Serif"/>
          <w:bCs/>
        </w:rPr>
        <w:t>о</w:t>
      </w:r>
      <w:r w:rsidRPr="002D08BD">
        <w:rPr>
          <w:rFonts w:ascii="PT Astra Serif" w:hAnsi="PT Astra Serif"/>
          <w:bCs/>
        </w:rPr>
        <w:t>ступа контрольного управления администрации Губернатора Ульяновской о</w:t>
      </w:r>
      <w:r w:rsidRPr="002D08BD">
        <w:rPr>
          <w:rFonts w:ascii="PT Astra Serif" w:hAnsi="PT Astra Serif"/>
          <w:bCs/>
        </w:rPr>
        <w:t>б</w:t>
      </w:r>
      <w:r w:rsidRPr="002D08BD">
        <w:rPr>
          <w:rFonts w:ascii="PT Astra Serif" w:hAnsi="PT Astra Serif"/>
          <w:bCs/>
        </w:rPr>
        <w:t xml:space="preserve">ласти к информационно-телекоммуникационной сети «Интернет») </w:t>
      </w:r>
      <w:r w:rsidRPr="002D08BD">
        <w:rPr>
          <w:rFonts w:ascii="PT Astra Serif" w:hAnsi="PT Astra Serif"/>
          <w:color w:val="000000" w:themeColor="text1"/>
        </w:rPr>
        <w:t>на основ</w:t>
      </w:r>
      <w:r w:rsidRPr="002D08BD">
        <w:rPr>
          <w:rFonts w:ascii="PT Astra Serif" w:hAnsi="PT Astra Serif"/>
          <w:color w:val="000000" w:themeColor="text1"/>
        </w:rPr>
        <w:t>а</w:t>
      </w:r>
      <w:r w:rsidRPr="002D08BD">
        <w:rPr>
          <w:rFonts w:ascii="PT Astra Serif" w:hAnsi="PT Astra Serif"/>
          <w:color w:val="000000" w:themeColor="text1"/>
        </w:rPr>
        <w:t>нии</w:t>
      </w:r>
      <w:proofErr w:type="gramEnd"/>
      <w:r w:rsidRPr="002D08BD">
        <w:rPr>
          <w:rFonts w:ascii="PT Astra Serif" w:hAnsi="PT Astra Serif"/>
          <w:color w:val="000000" w:themeColor="text1"/>
        </w:rPr>
        <w:t xml:space="preserve"> письма директора ОГКУ «Управление делами Ульяновской области» </w:t>
      </w:r>
      <w:r w:rsidRPr="002D08BD">
        <w:rPr>
          <w:rFonts w:ascii="PT Astra Serif" w:hAnsi="PT Astra Serif"/>
        </w:rPr>
        <w:t>(11.05.2023 № 73-П-УД.01/597вн) на 549,5 тыс. рублей</w:t>
      </w:r>
      <w:r w:rsidRPr="002D08BD">
        <w:rPr>
          <w:rFonts w:ascii="PT Astra Serif" w:hAnsi="PT Astra Serif"/>
          <w:color w:val="000000" w:themeColor="text1"/>
        </w:rPr>
        <w:t>;</w:t>
      </w:r>
    </w:p>
    <w:p w14:paraId="77BC8D46" w14:textId="77777777" w:rsidR="00DC0779" w:rsidRPr="008E3F05" w:rsidRDefault="00DC0779" w:rsidP="00DC0779">
      <w:pPr>
        <w:ind w:firstLine="709"/>
        <w:jc w:val="both"/>
        <w:rPr>
          <w:rFonts w:ascii="PT Astra Serif" w:hAnsi="PT Astra Serif"/>
          <w:color w:val="000000" w:themeColor="text1"/>
        </w:rPr>
      </w:pPr>
      <w:proofErr w:type="gramStart"/>
      <w:r>
        <w:rPr>
          <w:rFonts w:ascii="PT Astra Serif" w:hAnsi="PT Astra Serif"/>
        </w:rPr>
        <w:t>3</w:t>
      </w:r>
      <w:r w:rsidRPr="008E3F05">
        <w:rPr>
          <w:rFonts w:ascii="PT Astra Serif" w:hAnsi="PT Astra Serif"/>
        </w:rPr>
        <w:t xml:space="preserve">) перераспределить </w:t>
      </w:r>
      <w:r>
        <w:rPr>
          <w:rFonts w:ascii="PT Astra Serif" w:hAnsi="PT Astra Serif"/>
        </w:rPr>
        <w:t xml:space="preserve">в 2023 году </w:t>
      </w:r>
      <w:r w:rsidRPr="008E3F05">
        <w:rPr>
          <w:rFonts w:ascii="PT Astra Serif" w:hAnsi="PT Astra Serif"/>
        </w:rPr>
        <w:t>средства областного бюджета Ульяно</w:t>
      </w:r>
      <w:r w:rsidRPr="008E3F05">
        <w:rPr>
          <w:rFonts w:ascii="PT Astra Serif" w:hAnsi="PT Astra Serif"/>
        </w:rPr>
        <w:t>в</w:t>
      </w:r>
      <w:r w:rsidRPr="008E3F05">
        <w:rPr>
          <w:rFonts w:ascii="PT Astra Serif" w:hAnsi="PT Astra Serif"/>
        </w:rPr>
        <w:t>ской области, предусмотренные на непрограммные мероприятия по реализации Закона Ульяновской области от 5 мая 2011 № 73-ЗО «О наградах Ульяновской области», на мероприятие 2.1 «Обеспечение функционирования, закупка о</w:t>
      </w:r>
      <w:r w:rsidRPr="008E3F05">
        <w:rPr>
          <w:rFonts w:ascii="PT Astra Serif" w:hAnsi="PT Astra Serif"/>
        </w:rPr>
        <w:t>б</w:t>
      </w:r>
      <w:r w:rsidRPr="008E3F05">
        <w:rPr>
          <w:rFonts w:ascii="PT Astra Serif" w:hAnsi="PT Astra Serif"/>
        </w:rPr>
        <w:t>новлений АСУП «БОСС-Кадровик» в целях обеспечения возможности перед</w:t>
      </w:r>
      <w:r w:rsidRPr="008E3F05">
        <w:rPr>
          <w:rFonts w:ascii="PT Astra Serif" w:hAnsi="PT Astra Serif"/>
        </w:rPr>
        <w:t>а</w:t>
      </w:r>
      <w:r w:rsidRPr="008E3F05">
        <w:rPr>
          <w:rFonts w:ascii="PT Astra Serif" w:hAnsi="PT Astra Serif"/>
        </w:rPr>
        <w:t>чи сведений по вопросам формирования кадрового состава гражданской слу</w:t>
      </w:r>
      <w:r w:rsidRPr="008E3F05">
        <w:rPr>
          <w:rFonts w:ascii="PT Astra Serif" w:hAnsi="PT Astra Serif"/>
        </w:rPr>
        <w:t>ж</w:t>
      </w:r>
      <w:r w:rsidRPr="008E3F05">
        <w:rPr>
          <w:rFonts w:ascii="PT Astra Serif" w:hAnsi="PT Astra Serif"/>
        </w:rPr>
        <w:t>бы» раздела 1 «Совершенствование кадровой работы в системе государстве</w:t>
      </w:r>
      <w:r w:rsidRPr="008E3F05">
        <w:rPr>
          <w:rFonts w:ascii="PT Astra Serif" w:hAnsi="PT Astra Serif"/>
        </w:rPr>
        <w:t>н</w:t>
      </w:r>
      <w:r w:rsidRPr="008E3F05">
        <w:rPr>
          <w:rFonts w:ascii="PT Astra Serif" w:hAnsi="PT Astra Serif"/>
        </w:rPr>
        <w:t>ного и муниципального</w:t>
      </w:r>
      <w:proofErr w:type="gramEnd"/>
      <w:r w:rsidRPr="008E3F05">
        <w:rPr>
          <w:rFonts w:ascii="PT Astra Serif" w:hAnsi="PT Astra Serif"/>
        </w:rPr>
        <w:t xml:space="preserve"> управления в Ульяновской области» государственной программы в сумме 159,04 тыс. рублей на проведение оценки соответствия тр</w:t>
      </w:r>
      <w:r w:rsidRPr="008E3F05">
        <w:rPr>
          <w:rFonts w:ascii="PT Astra Serif" w:hAnsi="PT Astra Serif"/>
        </w:rPr>
        <w:t>е</w:t>
      </w:r>
      <w:r w:rsidRPr="008E3F05">
        <w:rPr>
          <w:rFonts w:ascii="PT Astra Serif" w:hAnsi="PT Astra Serif"/>
        </w:rPr>
        <w:t>бований информационной безопасности АСУП «БОСС-Кадровик»</w:t>
      </w:r>
      <w:r w:rsidRPr="008E3F05">
        <w:rPr>
          <w:rFonts w:ascii="PT Astra Serif" w:hAnsi="PT Astra Serif"/>
          <w:color w:val="000000" w:themeColor="text1"/>
        </w:rPr>
        <w:t>;</w:t>
      </w:r>
    </w:p>
    <w:p w14:paraId="17849BE3" w14:textId="77777777" w:rsidR="00DC0779" w:rsidRDefault="00DC0779" w:rsidP="00DC0779">
      <w:pPr>
        <w:ind w:firstLine="709"/>
        <w:jc w:val="both"/>
        <w:rPr>
          <w:rFonts w:ascii="PT Astra Serif" w:hAnsi="PT Astra Serif"/>
          <w:color w:val="000000" w:themeColor="text1"/>
          <w:sz w:val="27"/>
          <w:szCs w:val="27"/>
        </w:rPr>
      </w:pPr>
      <w:proofErr w:type="gramStart"/>
      <w:r>
        <w:rPr>
          <w:rFonts w:ascii="PT Astra Serif" w:hAnsi="PT Astra Serif"/>
          <w:color w:val="000000" w:themeColor="text1"/>
          <w:sz w:val="27"/>
          <w:szCs w:val="27"/>
        </w:rPr>
        <w:lastRenderedPageBreak/>
        <w:t>4</w:t>
      </w:r>
      <w:r w:rsidRPr="00EC5364">
        <w:rPr>
          <w:rFonts w:ascii="PT Astra Serif" w:hAnsi="PT Astra Serif"/>
          <w:color w:val="000000" w:themeColor="text1"/>
          <w:sz w:val="27"/>
          <w:szCs w:val="27"/>
        </w:rPr>
        <w:t xml:space="preserve">) </w:t>
      </w:r>
      <w:r w:rsidRPr="00EC5364">
        <w:rPr>
          <w:rFonts w:ascii="PT Astra Serif" w:hAnsi="PT Astra Serif"/>
          <w:sz w:val="27"/>
          <w:szCs w:val="27"/>
        </w:rPr>
        <w:t xml:space="preserve">перераспределить </w:t>
      </w:r>
      <w:r>
        <w:rPr>
          <w:rFonts w:ascii="PT Astra Serif" w:hAnsi="PT Astra Serif"/>
          <w:sz w:val="27"/>
          <w:szCs w:val="27"/>
        </w:rPr>
        <w:t xml:space="preserve">в 2023 году </w:t>
      </w:r>
      <w:r w:rsidRPr="00EC5364">
        <w:rPr>
          <w:rFonts w:ascii="PT Astra Serif" w:hAnsi="PT Astra Serif"/>
          <w:sz w:val="27"/>
          <w:szCs w:val="27"/>
        </w:rPr>
        <w:t>средства областного бюджета Ульяновской области, предусмотренные на командировочные расходы аппарата Правительства Ульяновской области на мероприятие 1.1 «Организация мероприятий по исполн</w:t>
      </w:r>
      <w:r w:rsidRPr="00EC5364">
        <w:rPr>
          <w:rFonts w:ascii="PT Astra Serif" w:hAnsi="PT Astra Serif"/>
          <w:sz w:val="27"/>
          <w:szCs w:val="27"/>
        </w:rPr>
        <w:t>е</w:t>
      </w:r>
      <w:r w:rsidRPr="00EC5364">
        <w:rPr>
          <w:rFonts w:ascii="PT Astra Serif" w:hAnsi="PT Astra Serif"/>
          <w:sz w:val="27"/>
          <w:szCs w:val="27"/>
        </w:rPr>
        <w:t>нию бюджетной сметы Областного государственного казённого учреждения «Управление делами Ульяновской области» раздела 3 «Обеспечение деятельности Губернатора Ульяновской области и иных государственных органов» госуда</w:t>
      </w:r>
      <w:r w:rsidRPr="00EC5364">
        <w:rPr>
          <w:rFonts w:ascii="PT Astra Serif" w:hAnsi="PT Astra Serif"/>
          <w:sz w:val="27"/>
          <w:szCs w:val="27"/>
        </w:rPr>
        <w:t>р</w:t>
      </w:r>
      <w:r w:rsidRPr="00EC5364">
        <w:rPr>
          <w:rFonts w:ascii="PT Astra Serif" w:hAnsi="PT Astra Serif"/>
          <w:sz w:val="27"/>
          <w:szCs w:val="27"/>
        </w:rPr>
        <w:t>ственной программы в сумме 7000,0 тыс. рублей на изготовление наград, медалей и почётных знаков</w:t>
      </w:r>
      <w:proofErr w:type="gramEnd"/>
      <w:r w:rsidRPr="00EC5364">
        <w:rPr>
          <w:rFonts w:ascii="PT Astra Serif" w:hAnsi="PT Astra Serif"/>
          <w:sz w:val="27"/>
          <w:szCs w:val="27"/>
        </w:rPr>
        <w:t xml:space="preserve"> в рамках реализации Закона Ульяновской области от 20 дека</w:t>
      </w:r>
      <w:r w:rsidRPr="00EC5364">
        <w:rPr>
          <w:rFonts w:ascii="PT Astra Serif" w:hAnsi="PT Astra Serif"/>
          <w:sz w:val="27"/>
          <w:szCs w:val="27"/>
        </w:rPr>
        <w:t>б</w:t>
      </w:r>
      <w:r w:rsidRPr="00EC5364">
        <w:rPr>
          <w:rFonts w:ascii="PT Astra Serif" w:hAnsi="PT Astra Serif"/>
          <w:sz w:val="27"/>
          <w:szCs w:val="27"/>
        </w:rPr>
        <w:t>ря 2022 № 143-ЗО «О наградах Ульяновской области»</w:t>
      </w:r>
      <w:r>
        <w:rPr>
          <w:rFonts w:ascii="PT Astra Serif" w:hAnsi="PT Astra Serif"/>
          <w:color w:val="000000" w:themeColor="text1"/>
          <w:sz w:val="27"/>
          <w:szCs w:val="27"/>
        </w:rPr>
        <w:t>;</w:t>
      </w:r>
    </w:p>
    <w:p w14:paraId="555D04D7" w14:textId="77777777" w:rsidR="00DC0779" w:rsidRDefault="00DC0779" w:rsidP="00DC0779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color w:val="000000" w:themeColor="text1"/>
          <w:sz w:val="27"/>
          <w:szCs w:val="27"/>
        </w:rPr>
        <w:t xml:space="preserve">5) </w:t>
      </w:r>
      <w:r>
        <w:rPr>
          <w:rFonts w:ascii="PT Astra Serif" w:hAnsi="PT Astra Serif"/>
        </w:rPr>
        <w:t>увеличить</w:t>
      </w:r>
      <w:r>
        <w:rPr>
          <w:rFonts w:ascii="PT Astra Serif" w:hAnsi="PT Astra Serif"/>
          <w:color w:val="000000" w:themeColor="text1"/>
        </w:rPr>
        <w:t xml:space="preserve"> о</w:t>
      </w:r>
      <w:r>
        <w:rPr>
          <w:rFonts w:ascii="PT Astra Serif" w:hAnsi="PT Astra Serif"/>
          <w:bCs/>
        </w:rPr>
        <w:t>бъём бюджетных ассигнований средств областного бюдж</w:t>
      </w:r>
      <w:r>
        <w:rPr>
          <w:rFonts w:ascii="PT Astra Serif" w:hAnsi="PT Astra Serif"/>
          <w:bCs/>
        </w:rPr>
        <w:t>е</w:t>
      </w:r>
      <w:r>
        <w:rPr>
          <w:rFonts w:ascii="PT Astra Serif" w:hAnsi="PT Astra Serif"/>
          <w:bCs/>
        </w:rPr>
        <w:t>та Ульяновской области, предусмотренный на реализацию раздела 3 «Обесп</w:t>
      </w:r>
      <w:r>
        <w:rPr>
          <w:rFonts w:ascii="PT Astra Serif" w:hAnsi="PT Astra Serif"/>
          <w:bCs/>
        </w:rPr>
        <w:t>е</w:t>
      </w:r>
      <w:r>
        <w:rPr>
          <w:rFonts w:ascii="PT Astra Serif" w:hAnsi="PT Astra Serif"/>
          <w:bCs/>
        </w:rPr>
        <w:t>чение деятельности Губернатора Ульяновской области и иных государственных органов» государственной программы в 2023 году в связи с выделением допо</w:t>
      </w:r>
      <w:r>
        <w:rPr>
          <w:rFonts w:ascii="PT Astra Serif" w:hAnsi="PT Astra Serif"/>
          <w:bCs/>
        </w:rPr>
        <w:t>л</w:t>
      </w:r>
      <w:r>
        <w:rPr>
          <w:rFonts w:ascii="PT Astra Serif" w:hAnsi="PT Astra Serif"/>
          <w:bCs/>
        </w:rPr>
        <w:t>нительных сре</w:t>
      </w:r>
      <w:proofErr w:type="gramStart"/>
      <w:r>
        <w:rPr>
          <w:rFonts w:ascii="PT Astra Serif" w:hAnsi="PT Astra Serif"/>
          <w:bCs/>
        </w:rPr>
        <w:t>дств в с</w:t>
      </w:r>
      <w:proofErr w:type="gramEnd"/>
      <w:r>
        <w:rPr>
          <w:rFonts w:ascii="PT Astra Serif" w:hAnsi="PT Astra Serif"/>
          <w:bCs/>
        </w:rPr>
        <w:t>умме 19 000,0 тыс. рублей.</w:t>
      </w:r>
    </w:p>
    <w:p w14:paraId="6C8FA0D7" w14:textId="77777777" w:rsidR="00DC0779" w:rsidRDefault="00DC0779" w:rsidP="00DC0779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Указанные средства планируется распределить следующим образом:</w:t>
      </w:r>
    </w:p>
    <w:p w14:paraId="5D1A5828" w14:textId="77777777" w:rsidR="00DC0779" w:rsidRDefault="00DC0779" w:rsidP="00DC0779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а) 11 000,0 тыс. рублей на аренду помещений, занимаемых государстве</w:t>
      </w:r>
      <w:r>
        <w:rPr>
          <w:rFonts w:ascii="PT Astra Serif" w:hAnsi="PT Astra Serif"/>
          <w:bCs/>
        </w:rPr>
        <w:t>н</w:t>
      </w:r>
      <w:r>
        <w:rPr>
          <w:rFonts w:ascii="PT Astra Serif" w:hAnsi="PT Astra Serif"/>
          <w:bCs/>
        </w:rPr>
        <w:t>ными органами Ульяновской области на период май-ноябрь 2023 года;</w:t>
      </w:r>
    </w:p>
    <w:p w14:paraId="56B4E0B4" w14:textId="77777777" w:rsidR="00DC0779" w:rsidRDefault="00DC0779" w:rsidP="00DC0779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б) 6 000,0 тыс. рублей на охрану административных зданий на период июль-ноябрь 2023 года;</w:t>
      </w:r>
    </w:p>
    <w:p w14:paraId="741D41FD" w14:textId="77777777" w:rsidR="00DC0779" w:rsidRPr="00A10BC8" w:rsidRDefault="00DC0779" w:rsidP="00DC0779">
      <w:pPr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bCs/>
        </w:rPr>
        <w:t>в) 2 000,0 тыс. рублей на размещение информации в региональных вста</w:t>
      </w:r>
      <w:r>
        <w:rPr>
          <w:rFonts w:ascii="PT Astra Serif" w:hAnsi="PT Astra Serif"/>
          <w:bCs/>
        </w:rPr>
        <w:t>в</w:t>
      </w:r>
      <w:r>
        <w:rPr>
          <w:rFonts w:ascii="PT Astra Serif" w:hAnsi="PT Astra Serif"/>
          <w:bCs/>
        </w:rPr>
        <w:t>ках на федеральных телевизионных каналах, размещение видеороликов на ЖК-экранах города Ульяновска с целью информирования населения Ульяновской области о преимуществах службы по контракту, выплатах и мерах поддержки военнослужащих и их семей.</w:t>
      </w:r>
    </w:p>
    <w:p w14:paraId="217976A1" w14:textId="77777777" w:rsidR="00DC0779" w:rsidRPr="00311C53" w:rsidRDefault="00DC0779" w:rsidP="00DC0779">
      <w:pPr>
        <w:ind w:firstLine="720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Таким образом, общий объем бюджетных ассигнований областного бю</w:t>
      </w:r>
      <w:r w:rsidRPr="00311C53">
        <w:rPr>
          <w:rFonts w:ascii="PT Astra Serif" w:hAnsi="PT Astra Serif" w:cs="PT Astra Serif"/>
        </w:rPr>
        <w:t>д</w:t>
      </w:r>
      <w:r w:rsidRPr="00311C53">
        <w:rPr>
          <w:rFonts w:ascii="PT Astra Serif" w:hAnsi="PT Astra Serif" w:cs="PT Astra Serif"/>
        </w:rPr>
        <w:t>жета Ульяновской области на финансовое обеспечение реализации госуда</w:t>
      </w:r>
      <w:r w:rsidRPr="00311C53">
        <w:rPr>
          <w:rFonts w:ascii="PT Astra Serif" w:hAnsi="PT Astra Serif" w:cs="PT Astra Serif"/>
        </w:rPr>
        <w:t>р</w:t>
      </w:r>
      <w:r w:rsidRPr="00311C53">
        <w:rPr>
          <w:rFonts w:ascii="PT Astra Serif" w:hAnsi="PT Astra Serif" w:cs="PT Astra Serif"/>
        </w:rPr>
        <w:t>ственной программы на 2020-202</w:t>
      </w:r>
      <w:r>
        <w:rPr>
          <w:rFonts w:ascii="PT Astra Serif" w:hAnsi="PT Astra Serif" w:cs="PT Astra Serif"/>
        </w:rPr>
        <w:t>5</w:t>
      </w:r>
      <w:r w:rsidRPr="00311C53">
        <w:rPr>
          <w:rFonts w:ascii="PT Astra Serif" w:hAnsi="PT Astra Serif" w:cs="PT Astra Serif"/>
        </w:rPr>
        <w:t xml:space="preserve"> годы составляет </w:t>
      </w:r>
      <w:r>
        <w:rPr>
          <w:rFonts w:ascii="PT Astra Serif" w:hAnsi="PT Astra Serif" w:cs="PT Astra Serif"/>
        </w:rPr>
        <w:t>2895181,221</w:t>
      </w:r>
      <w:r w:rsidRPr="00311C53">
        <w:rPr>
          <w:rFonts w:ascii="PT Astra Serif" w:hAnsi="PT Astra Serif" w:cs="PT Astra Serif"/>
        </w:rPr>
        <w:t xml:space="preserve"> тыс. рублей, в том числе по годам:</w:t>
      </w:r>
    </w:p>
    <w:p w14:paraId="4BC8D1BC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484406,4 тыс. рублей;</w:t>
      </w:r>
    </w:p>
    <w:p w14:paraId="7222EB91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2021 год – 509406,7 тыс. рублей;</w:t>
      </w:r>
    </w:p>
    <w:p w14:paraId="40B40473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2022 год – </w:t>
      </w:r>
      <w:r>
        <w:rPr>
          <w:rFonts w:ascii="PT Astra Serif" w:hAnsi="PT Astra Serif" w:cs="PT Astra Serif"/>
        </w:rPr>
        <w:t>480936,981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551B8379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2023 год – </w:t>
      </w:r>
      <w:r>
        <w:rPr>
          <w:rFonts w:ascii="PT Astra Serif" w:hAnsi="PT Astra Serif" w:cs="PT Astra Serif"/>
        </w:rPr>
        <w:t>499373,84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1B8F8EAD" w14:textId="77777777" w:rsidR="00DC0779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2024 год – </w:t>
      </w:r>
      <w:r>
        <w:rPr>
          <w:rFonts w:ascii="PT Astra Serif" w:hAnsi="PT Astra Serif" w:cs="PT Astra Serif"/>
        </w:rPr>
        <w:t>431939,0 тыс. рублей;</w:t>
      </w:r>
    </w:p>
    <w:p w14:paraId="6D6154E4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2025 год – 489118,3 тыс. рублей.</w:t>
      </w:r>
    </w:p>
    <w:p w14:paraId="4A02AB0F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Из них:</w:t>
      </w:r>
    </w:p>
    <w:p w14:paraId="63693E95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За счёт бюджетных ассигнований областного бюджета – </w:t>
      </w:r>
      <w:r>
        <w:rPr>
          <w:rFonts w:ascii="PT Astra Serif" w:hAnsi="PT Astra Serif" w:cs="PT Astra Serif"/>
        </w:rPr>
        <w:t>2887469,721</w:t>
      </w:r>
      <w:r w:rsidRPr="00311C53">
        <w:rPr>
          <w:rFonts w:ascii="PT Astra Serif" w:hAnsi="PT Astra Serif" w:cs="PT Astra Serif"/>
        </w:rPr>
        <w:t xml:space="preserve"> тыс. рублей, в том числе:</w:t>
      </w:r>
    </w:p>
    <w:p w14:paraId="5792B5B1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483055,4 тыс. рублей;</w:t>
      </w:r>
    </w:p>
    <w:p w14:paraId="32511FCB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2021 год – 508130,8 тыс. рублей;</w:t>
      </w:r>
    </w:p>
    <w:p w14:paraId="6D3D7613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2022 год – </w:t>
      </w:r>
      <w:r>
        <w:rPr>
          <w:rFonts w:ascii="PT Astra Serif" w:hAnsi="PT Astra Serif" w:cs="PT Astra Serif"/>
        </w:rPr>
        <w:t>479660,981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69E7B41B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2023 год – </w:t>
      </w:r>
      <w:r>
        <w:rPr>
          <w:rFonts w:ascii="PT Astra Serif" w:hAnsi="PT Astra Serif" w:cs="PT Astra Serif"/>
        </w:rPr>
        <w:t>498126,84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78F55DBA" w14:textId="77777777" w:rsidR="00DC0779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2024 год – </w:t>
      </w:r>
      <w:r>
        <w:rPr>
          <w:rFonts w:ascii="PT Astra Serif" w:hAnsi="PT Astra Serif" w:cs="PT Astra Serif"/>
        </w:rPr>
        <w:t>430692,0 тыс. рублей;</w:t>
      </w:r>
    </w:p>
    <w:p w14:paraId="78199450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2025 год – 487803,7 тыс. рублей,</w:t>
      </w:r>
    </w:p>
    <w:p w14:paraId="085BC910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lastRenderedPageBreak/>
        <w:t>За счёт бюджетных ассигнований областного бюджета, источником кот</w:t>
      </w:r>
      <w:r w:rsidRPr="00311C53">
        <w:rPr>
          <w:rFonts w:ascii="PT Astra Serif" w:hAnsi="PT Astra Serif" w:cs="PT Astra Serif"/>
        </w:rPr>
        <w:t>о</w:t>
      </w:r>
      <w:r w:rsidRPr="00311C53">
        <w:rPr>
          <w:rFonts w:ascii="PT Astra Serif" w:hAnsi="PT Astra Serif" w:cs="PT Astra Serif"/>
        </w:rPr>
        <w:t xml:space="preserve">рых являются межбюджетные трансферты из федерального бюджета, - </w:t>
      </w:r>
      <w:r>
        <w:rPr>
          <w:rFonts w:ascii="PT Astra Serif" w:hAnsi="PT Astra Serif" w:cs="PT Astra Serif"/>
        </w:rPr>
        <w:t>7711,5</w:t>
      </w:r>
      <w:r w:rsidRPr="00311C53">
        <w:rPr>
          <w:rFonts w:ascii="PT Astra Serif" w:hAnsi="PT Astra Serif" w:cs="PT Astra Serif"/>
        </w:rPr>
        <w:t xml:space="preserve"> тыс. рублей, в том числе:</w:t>
      </w:r>
    </w:p>
    <w:p w14:paraId="443D1200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1351,0 тыс. рублей;</w:t>
      </w:r>
    </w:p>
    <w:p w14:paraId="75E863C3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2021 год – 1275,9 тыс. рублей;</w:t>
      </w:r>
    </w:p>
    <w:p w14:paraId="6F4820E7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2022 год – 1276,0 тыс. рублей;</w:t>
      </w:r>
    </w:p>
    <w:p w14:paraId="3D2341DE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2023 год – </w:t>
      </w:r>
      <w:r>
        <w:rPr>
          <w:rFonts w:ascii="PT Astra Serif" w:hAnsi="PT Astra Serif" w:cs="PT Astra Serif"/>
        </w:rPr>
        <w:t>1247,0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0CA2B68C" w14:textId="77777777" w:rsidR="00DC0779" w:rsidRDefault="00DC0779" w:rsidP="00DC0779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2024 год – </w:t>
      </w:r>
      <w:r>
        <w:rPr>
          <w:rFonts w:ascii="PT Astra Serif" w:hAnsi="PT Astra Serif" w:cs="PT Astra Serif"/>
        </w:rPr>
        <w:t>1247,0 тыс. рублей;</w:t>
      </w:r>
    </w:p>
    <w:p w14:paraId="5941C49E" w14:textId="77777777" w:rsidR="00DC0779" w:rsidRPr="00311C53" w:rsidRDefault="00DC0779" w:rsidP="00DC0779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2025 год – 1314,6 тыс. рублей.</w:t>
      </w:r>
    </w:p>
    <w:p w14:paraId="4B20BE3C" w14:textId="77777777" w:rsidR="00DC0779" w:rsidRPr="003302FA" w:rsidRDefault="00DC0779" w:rsidP="00DC0779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>По разделу 1 «Совершенствование кадровой работы в системе госуда</w:t>
      </w:r>
      <w:r w:rsidRPr="003302FA">
        <w:rPr>
          <w:rFonts w:ascii="PT Astra Serif" w:hAnsi="PT Astra Serif"/>
          <w:sz w:val="27"/>
          <w:szCs w:val="27"/>
        </w:rPr>
        <w:t>р</w:t>
      </w:r>
      <w:r w:rsidRPr="003302FA">
        <w:rPr>
          <w:rFonts w:ascii="PT Astra Serif" w:hAnsi="PT Astra Serif"/>
          <w:sz w:val="27"/>
          <w:szCs w:val="27"/>
        </w:rPr>
        <w:t xml:space="preserve">ственного и муниципального управления в Ульяновской области» </w:t>
      </w:r>
      <w:r>
        <w:rPr>
          <w:rFonts w:ascii="PT Astra Serif" w:hAnsi="PT Astra Serif"/>
          <w:sz w:val="27"/>
          <w:szCs w:val="27"/>
        </w:rPr>
        <w:t>13443,79995</w:t>
      </w:r>
      <w:r w:rsidRPr="003302FA">
        <w:rPr>
          <w:rFonts w:ascii="PT Astra Serif" w:hAnsi="PT Astra Serif"/>
          <w:sz w:val="27"/>
          <w:szCs w:val="27"/>
        </w:rPr>
        <w:t xml:space="preserve"> тыс. рублей, в том числе по годам:</w:t>
      </w:r>
    </w:p>
    <w:p w14:paraId="422EDFA9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2020 год – 1540,3 тыс. рублей;</w:t>
      </w:r>
    </w:p>
    <w:p w14:paraId="1B472466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2021 год – 2445,17895 тыс. рублей;</w:t>
      </w:r>
    </w:p>
    <w:p w14:paraId="134C13E8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2022 год – </w:t>
      </w:r>
      <w:r>
        <w:rPr>
          <w:rFonts w:ascii="PT Astra Serif" w:hAnsi="PT Astra Serif" w:cs="PT Astra Serif"/>
          <w:sz w:val="27"/>
          <w:szCs w:val="27"/>
        </w:rPr>
        <w:t>1630,281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68A45D42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2023 год – </w:t>
      </w:r>
      <w:r>
        <w:rPr>
          <w:rFonts w:ascii="PT Astra Serif" w:hAnsi="PT Astra Serif" w:cs="PT Astra Serif"/>
          <w:sz w:val="27"/>
          <w:szCs w:val="27"/>
        </w:rPr>
        <w:t>2692,84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049A8CBD" w14:textId="77777777" w:rsidR="00DC0779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2024 год – </w:t>
      </w:r>
      <w:r>
        <w:rPr>
          <w:rFonts w:ascii="PT Astra Serif" w:hAnsi="PT Astra Serif" w:cs="PT Astra Serif"/>
          <w:sz w:val="27"/>
          <w:szCs w:val="27"/>
        </w:rPr>
        <w:t>2533,8</w:t>
      </w:r>
      <w:r w:rsidRPr="003302FA">
        <w:rPr>
          <w:rFonts w:ascii="PT Astra Serif" w:hAnsi="PT Astra Serif" w:cs="PT Astra Serif"/>
          <w:sz w:val="27"/>
          <w:szCs w:val="27"/>
        </w:rPr>
        <w:t xml:space="preserve"> </w:t>
      </w:r>
      <w:r>
        <w:rPr>
          <w:rFonts w:ascii="PT Astra Serif" w:hAnsi="PT Astra Serif" w:cs="PT Astra Serif"/>
          <w:sz w:val="27"/>
          <w:szCs w:val="27"/>
        </w:rPr>
        <w:t>тыс. рублей;</w:t>
      </w:r>
    </w:p>
    <w:p w14:paraId="3815E762" w14:textId="77777777" w:rsidR="00DC0779" w:rsidRPr="00E077CC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2025 год – 2601,4 тыс. рублей.</w:t>
      </w:r>
    </w:p>
    <w:p w14:paraId="3B5A6156" w14:textId="77777777" w:rsidR="00DC0779" w:rsidRPr="003302FA" w:rsidRDefault="00DC0779" w:rsidP="00DC0779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>По разделу 2 «Реализация государственного плана подготовки управленч</w:t>
      </w:r>
      <w:r w:rsidRPr="003302FA">
        <w:rPr>
          <w:rFonts w:ascii="PT Astra Serif" w:hAnsi="PT Astra Serif"/>
          <w:sz w:val="27"/>
          <w:szCs w:val="27"/>
        </w:rPr>
        <w:t>е</w:t>
      </w:r>
      <w:r w:rsidRPr="003302FA">
        <w:rPr>
          <w:rFonts w:ascii="PT Astra Serif" w:hAnsi="PT Astra Serif"/>
          <w:sz w:val="27"/>
          <w:szCs w:val="27"/>
        </w:rPr>
        <w:t>ских кадров для организаций народного хозяйства Российской Федерации на те</w:t>
      </w:r>
      <w:r w:rsidRPr="003302FA">
        <w:rPr>
          <w:rFonts w:ascii="PT Astra Serif" w:hAnsi="PT Astra Serif"/>
          <w:sz w:val="27"/>
          <w:szCs w:val="27"/>
        </w:rPr>
        <w:t>р</w:t>
      </w:r>
      <w:r w:rsidRPr="003302FA">
        <w:rPr>
          <w:rFonts w:ascii="PT Astra Serif" w:hAnsi="PT Astra Serif"/>
          <w:sz w:val="27"/>
          <w:szCs w:val="27"/>
        </w:rPr>
        <w:t xml:space="preserve">ритории Ульяновской области» </w:t>
      </w:r>
      <w:r>
        <w:rPr>
          <w:rFonts w:ascii="PT Astra Serif" w:hAnsi="PT Astra Serif"/>
          <w:sz w:val="27"/>
          <w:szCs w:val="27"/>
        </w:rPr>
        <w:t xml:space="preserve">13700,22105 тыс. рублей, в том числе </w:t>
      </w:r>
      <w:r w:rsidRPr="003302FA">
        <w:rPr>
          <w:rFonts w:ascii="PT Astra Serif" w:hAnsi="PT Astra Serif"/>
          <w:sz w:val="27"/>
          <w:szCs w:val="27"/>
        </w:rPr>
        <w:t>по годам:</w:t>
      </w:r>
    </w:p>
    <w:p w14:paraId="1554E5B4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2020 год – 2370,2 тыс. рублей;</w:t>
      </w:r>
    </w:p>
    <w:p w14:paraId="74FCEC79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2021 год – 2238,42105 тыс. рублей;</w:t>
      </w:r>
    </w:p>
    <w:p w14:paraId="2608E61B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2022 год – 2320,0 тыс. рублей;</w:t>
      </w:r>
    </w:p>
    <w:p w14:paraId="3E704EEF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2023 год – </w:t>
      </w:r>
      <w:r>
        <w:rPr>
          <w:rFonts w:ascii="PT Astra Serif" w:hAnsi="PT Astra Serif" w:cs="PT Astra Serif"/>
          <w:sz w:val="27"/>
          <w:szCs w:val="27"/>
        </w:rPr>
        <w:t>2257,2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7590F858" w14:textId="77777777" w:rsidR="00DC0779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2024 год – </w:t>
      </w:r>
      <w:r>
        <w:rPr>
          <w:rFonts w:ascii="PT Astra Serif" w:hAnsi="PT Astra Serif" w:cs="PT Astra Serif"/>
          <w:sz w:val="27"/>
          <w:szCs w:val="27"/>
        </w:rPr>
        <w:t>2257,2 тыс. рублей;</w:t>
      </w:r>
    </w:p>
    <w:p w14:paraId="559439C9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2025 год – 2257,2 тыс. рублей.</w:t>
      </w:r>
    </w:p>
    <w:p w14:paraId="3279AA90" w14:textId="77777777" w:rsidR="00DC0779" w:rsidRPr="003302FA" w:rsidRDefault="00DC0779" w:rsidP="00DC0779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 xml:space="preserve">По разделу 3 «Обеспечение деятельности Губернатора Ульяновской области и иных государственных органов» </w:t>
      </w:r>
      <w:r>
        <w:rPr>
          <w:rFonts w:ascii="PT Astra Serif" w:hAnsi="PT Astra Serif"/>
          <w:sz w:val="27"/>
          <w:szCs w:val="27"/>
        </w:rPr>
        <w:t>2868037,2</w:t>
      </w:r>
      <w:r w:rsidRPr="003302FA">
        <w:rPr>
          <w:rFonts w:ascii="PT Astra Serif" w:hAnsi="PT Astra Serif"/>
          <w:sz w:val="27"/>
          <w:szCs w:val="27"/>
        </w:rPr>
        <w:t xml:space="preserve"> тыс. рублей:</w:t>
      </w:r>
    </w:p>
    <w:p w14:paraId="0091284A" w14:textId="77777777" w:rsidR="00DC0779" w:rsidRPr="003302FA" w:rsidRDefault="00DC0779" w:rsidP="00DC0779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 xml:space="preserve">а) в позиции Правительство Ульяновской области </w:t>
      </w:r>
      <w:r>
        <w:rPr>
          <w:rFonts w:ascii="PT Astra Serif" w:hAnsi="PT Astra Serif"/>
          <w:sz w:val="27"/>
          <w:szCs w:val="27"/>
        </w:rPr>
        <w:t>2782311,0</w:t>
      </w:r>
      <w:r w:rsidRPr="003302FA">
        <w:rPr>
          <w:rFonts w:ascii="PT Astra Serif" w:hAnsi="PT Astra Serif"/>
          <w:sz w:val="27"/>
          <w:szCs w:val="27"/>
        </w:rPr>
        <w:t xml:space="preserve"> тыс. рублей, в том числе по годам:</w:t>
      </w:r>
    </w:p>
    <w:p w14:paraId="5BC3476B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2020 год – 470495,9 тыс. рублей;</w:t>
      </w:r>
    </w:p>
    <w:p w14:paraId="6D97B7F9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2021 год – 462723,1 тыс. рублей;</w:t>
      </w:r>
    </w:p>
    <w:p w14:paraId="7079CA88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2022 год – </w:t>
      </w:r>
      <w:r>
        <w:rPr>
          <w:rFonts w:ascii="PT Astra Serif" w:hAnsi="PT Astra Serif" w:cs="PT Astra Serif"/>
          <w:sz w:val="27"/>
          <w:szCs w:val="27"/>
        </w:rPr>
        <w:t>450234,2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0B5BC603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2023 год – </w:t>
      </w:r>
      <w:r>
        <w:rPr>
          <w:rFonts w:ascii="PT Astra Serif" w:hAnsi="PT Astra Serif" w:cs="PT Astra Serif"/>
          <w:sz w:val="27"/>
          <w:szCs w:val="27"/>
        </w:rPr>
        <w:t>487450,1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5AC80547" w14:textId="77777777" w:rsidR="00DC0779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2024 год – </w:t>
      </w:r>
      <w:r>
        <w:rPr>
          <w:rFonts w:ascii="PT Astra Serif" w:hAnsi="PT Astra Serif" w:cs="PT Astra Serif"/>
          <w:sz w:val="27"/>
          <w:szCs w:val="27"/>
        </w:rPr>
        <w:t>427148,0 тыс. рублей;</w:t>
      </w:r>
    </w:p>
    <w:p w14:paraId="467F6ABB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2025 год – 484259,7 тыс. рублей.</w:t>
      </w:r>
    </w:p>
    <w:p w14:paraId="212E5E07" w14:textId="77777777" w:rsidR="00DC0779" w:rsidRPr="003302FA" w:rsidRDefault="00DC0779" w:rsidP="00DC0779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 xml:space="preserve">б) в позиции Министерство </w:t>
      </w:r>
      <w:r>
        <w:rPr>
          <w:rFonts w:ascii="PT Astra Serif" w:hAnsi="PT Astra Serif"/>
          <w:sz w:val="27"/>
          <w:szCs w:val="27"/>
        </w:rPr>
        <w:t>жилищно-коммунального хозяйства и стро</w:t>
      </w:r>
      <w:r>
        <w:rPr>
          <w:rFonts w:ascii="PT Astra Serif" w:hAnsi="PT Astra Serif"/>
          <w:sz w:val="27"/>
          <w:szCs w:val="27"/>
        </w:rPr>
        <w:t>и</w:t>
      </w:r>
      <w:r>
        <w:rPr>
          <w:rFonts w:ascii="PT Astra Serif" w:hAnsi="PT Astra Serif"/>
          <w:sz w:val="27"/>
          <w:szCs w:val="27"/>
        </w:rPr>
        <w:t xml:space="preserve">тельства </w:t>
      </w:r>
      <w:r w:rsidRPr="003302FA">
        <w:rPr>
          <w:rFonts w:ascii="PT Astra Serif" w:hAnsi="PT Astra Serif"/>
          <w:sz w:val="27"/>
          <w:szCs w:val="27"/>
        </w:rPr>
        <w:t xml:space="preserve">Ульяновской области </w:t>
      </w:r>
      <w:r>
        <w:rPr>
          <w:rFonts w:ascii="PT Astra Serif" w:hAnsi="PT Astra Serif"/>
          <w:sz w:val="27"/>
          <w:szCs w:val="27"/>
        </w:rPr>
        <w:t>85726,2</w:t>
      </w:r>
      <w:r w:rsidRPr="003302FA">
        <w:rPr>
          <w:rFonts w:ascii="PT Astra Serif" w:hAnsi="PT Astra Serif"/>
          <w:sz w:val="27"/>
          <w:szCs w:val="27"/>
        </w:rPr>
        <w:t xml:space="preserve"> тыс. рублей, в том числе по годам:</w:t>
      </w:r>
    </w:p>
    <w:p w14:paraId="0ADA0112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2020 год – 10000,0 тыс. рублей;</w:t>
      </w:r>
    </w:p>
    <w:p w14:paraId="6867D0CD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2021 год – 42000,0 тыс. рублей;</w:t>
      </w:r>
    </w:p>
    <w:p w14:paraId="71C22A54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2022 год – 26752,5 тыс. рублей;</w:t>
      </w:r>
    </w:p>
    <w:p w14:paraId="40DEBAE6" w14:textId="77777777" w:rsidR="00DC0779" w:rsidRPr="003302FA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2023 год – </w:t>
      </w:r>
      <w:r>
        <w:rPr>
          <w:rFonts w:ascii="PT Astra Serif" w:hAnsi="PT Astra Serif" w:cs="PT Astra Serif"/>
          <w:sz w:val="27"/>
          <w:szCs w:val="27"/>
        </w:rPr>
        <w:t>6973,7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3BB4D010" w14:textId="77777777" w:rsidR="00DC0779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2024 год – 0,0</w:t>
      </w:r>
      <w:r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229ECCBB" w14:textId="77777777" w:rsidR="00DC0779" w:rsidRDefault="00DC0779" w:rsidP="00DC0779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2025 год – 0,0 тыс. рублей.</w:t>
      </w:r>
    </w:p>
    <w:p w14:paraId="65D6B5ED" w14:textId="77777777" w:rsidR="00DC0779" w:rsidRDefault="00DC0779" w:rsidP="007122BF">
      <w:pPr>
        <w:suppressAutoHyphens/>
      </w:pPr>
      <w:bookmarkStart w:id="2" w:name="_GoBack"/>
      <w:bookmarkEnd w:id="2"/>
    </w:p>
    <w:sectPr w:rsidR="00DC0779" w:rsidSect="004E7A07">
      <w:pgSz w:w="11906" w:h="16838" w:code="9"/>
      <w:pgMar w:top="1134" w:right="567" w:bottom="1134" w:left="1701" w:header="568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AA81E" w14:textId="77777777" w:rsidR="00CE4BA6" w:rsidRDefault="00CE4BA6" w:rsidP="00CB73FC">
      <w:r>
        <w:separator/>
      </w:r>
    </w:p>
  </w:endnote>
  <w:endnote w:type="continuationSeparator" w:id="0">
    <w:p w14:paraId="4DD0B28E" w14:textId="77777777" w:rsidR="00CE4BA6" w:rsidRDefault="00CE4BA6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8671A" w14:textId="77777777" w:rsidR="00CE4BA6" w:rsidRDefault="00CE4BA6" w:rsidP="00CB73FC">
      <w:r>
        <w:separator/>
      </w:r>
    </w:p>
  </w:footnote>
  <w:footnote w:type="continuationSeparator" w:id="0">
    <w:p w14:paraId="42E5BAAE" w14:textId="77777777" w:rsidR="00CE4BA6" w:rsidRDefault="00CE4BA6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/>
    <w:sdtContent>
      <w:p w14:paraId="31273AB9" w14:textId="6BFAE2B4" w:rsidR="00DE32C9" w:rsidRDefault="00DE32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79">
          <w:rPr>
            <w:noProof/>
          </w:rPr>
          <w:t>36</w:t>
        </w:r>
        <w:r>
          <w:fldChar w:fldCharType="end"/>
        </w:r>
      </w:p>
    </w:sdtContent>
  </w:sdt>
  <w:p w14:paraId="4904A592" w14:textId="77777777" w:rsidR="00DE32C9" w:rsidRDefault="00DE32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DE32C9" w:rsidRDefault="00DE32C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639"/>
    <w:rsid w:val="00045919"/>
    <w:rsid w:val="000471DD"/>
    <w:rsid w:val="000615DF"/>
    <w:rsid w:val="0006491F"/>
    <w:rsid w:val="000723DC"/>
    <w:rsid w:val="00076D9B"/>
    <w:rsid w:val="00085780"/>
    <w:rsid w:val="00086E10"/>
    <w:rsid w:val="000948BE"/>
    <w:rsid w:val="00096F4E"/>
    <w:rsid w:val="000A51EC"/>
    <w:rsid w:val="000B0EB0"/>
    <w:rsid w:val="000B4113"/>
    <w:rsid w:val="000C1F21"/>
    <w:rsid w:val="000C5106"/>
    <w:rsid w:val="000D576E"/>
    <w:rsid w:val="000E5049"/>
    <w:rsid w:val="00102A3A"/>
    <w:rsid w:val="00106DDF"/>
    <w:rsid w:val="001147E3"/>
    <w:rsid w:val="00122175"/>
    <w:rsid w:val="00127523"/>
    <w:rsid w:val="00131A01"/>
    <w:rsid w:val="001378A1"/>
    <w:rsid w:val="00153967"/>
    <w:rsid w:val="00163A78"/>
    <w:rsid w:val="00167ED1"/>
    <w:rsid w:val="00171ACA"/>
    <w:rsid w:val="00172D72"/>
    <w:rsid w:val="001752DF"/>
    <w:rsid w:val="00180F93"/>
    <w:rsid w:val="0019246D"/>
    <w:rsid w:val="001930D9"/>
    <w:rsid w:val="001979D0"/>
    <w:rsid w:val="00197E3C"/>
    <w:rsid w:val="001A498E"/>
    <w:rsid w:val="001B208A"/>
    <w:rsid w:val="001C2AF1"/>
    <w:rsid w:val="001C7F88"/>
    <w:rsid w:val="001F4AB2"/>
    <w:rsid w:val="002004C6"/>
    <w:rsid w:val="00201707"/>
    <w:rsid w:val="00206847"/>
    <w:rsid w:val="00225D85"/>
    <w:rsid w:val="00227078"/>
    <w:rsid w:val="00227EEF"/>
    <w:rsid w:val="0023501E"/>
    <w:rsid w:val="00250A3B"/>
    <w:rsid w:val="00261F16"/>
    <w:rsid w:val="002646AE"/>
    <w:rsid w:val="00271E1D"/>
    <w:rsid w:val="00280C3F"/>
    <w:rsid w:val="00281792"/>
    <w:rsid w:val="00293823"/>
    <w:rsid w:val="002A25C4"/>
    <w:rsid w:val="002B5765"/>
    <w:rsid w:val="002B768E"/>
    <w:rsid w:val="002C6C79"/>
    <w:rsid w:val="002C7AF0"/>
    <w:rsid w:val="002D2BFE"/>
    <w:rsid w:val="002D4417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E23"/>
    <w:rsid w:val="00331F62"/>
    <w:rsid w:val="00334206"/>
    <w:rsid w:val="003436C2"/>
    <w:rsid w:val="00355A9B"/>
    <w:rsid w:val="00362E4B"/>
    <w:rsid w:val="003720ED"/>
    <w:rsid w:val="00377351"/>
    <w:rsid w:val="00391D86"/>
    <w:rsid w:val="003A0AC2"/>
    <w:rsid w:val="003A0B4F"/>
    <w:rsid w:val="003A0E75"/>
    <w:rsid w:val="003B070A"/>
    <w:rsid w:val="003B31DA"/>
    <w:rsid w:val="003C5C95"/>
    <w:rsid w:val="003D21C7"/>
    <w:rsid w:val="003D2B8E"/>
    <w:rsid w:val="003E73F7"/>
    <w:rsid w:val="003F1C3E"/>
    <w:rsid w:val="003F4EF8"/>
    <w:rsid w:val="003F5363"/>
    <w:rsid w:val="00400B04"/>
    <w:rsid w:val="00404E96"/>
    <w:rsid w:val="00406360"/>
    <w:rsid w:val="0041146A"/>
    <w:rsid w:val="004143E2"/>
    <w:rsid w:val="00416540"/>
    <w:rsid w:val="00417B1A"/>
    <w:rsid w:val="0042093C"/>
    <w:rsid w:val="00433905"/>
    <w:rsid w:val="00434D35"/>
    <w:rsid w:val="004366D0"/>
    <w:rsid w:val="00436F50"/>
    <w:rsid w:val="00437525"/>
    <w:rsid w:val="00437E0E"/>
    <w:rsid w:val="00443039"/>
    <w:rsid w:val="00445D49"/>
    <w:rsid w:val="00445F46"/>
    <w:rsid w:val="004478D7"/>
    <w:rsid w:val="00450436"/>
    <w:rsid w:val="00454E41"/>
    <w:rsid w:val="004561FF"/>
    <w:rsid w:val="0047719E"/>
    <w:rsid w:val="00477FDE"/>
    <w:rsid w:val="00480371"/>
    <w:rsid w:val="004822C3"/>
    <w:rsid w:val="004822E5"/>
    <w:rsid w:val="00486EB8"/>
    <w:rsid w:val="00494A2D"/>
    <w:rsid w:val="004A2602"/>
    <w:rsid w:val="004A77C7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126DD"/>
    <w:rsid w:val="00517B8F"/>
    <w:rsid w:val="00527459"/>
    <w:rsid w:val="005310AC"/>
    <w:rsid w:val="0053342D"/>
    <w:rsid w:val="00566D83"/>
    <w:rsid w:val="00567E66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E18DC"/>
    <w:rsid w:val="005F2C8C"/>
    <w:rsid w:val="005F37B4"/>
    <w:rsid w:val="005F7F37"/>
    <w:rsid w:val="00607B34"/>
    <w:rsid w:val="0061410D"/>
    <w:rsid w:val="00634895"/>
    <w:rsid w:val="00647304"/>
    <w:rsid w:val="006524D3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C1C31"/>
    <w:rsid w:val="006C3EB2"/>
    <w:rsid w:val="006D2DFE"/>
    <w:rsid w:val="006E1EF3"/>
    <w:rsid w:val="006E71CE"/>
    <w:rsid w:val="006E7634"/>
    <w:rsid w:val="006F01ED"/>
    <w:rsid w:val="006F7C20"/>
    <w:rsid w:val="00701F24"/>
    <w:rsid w:val="007027A6"/>
    <w:rsid w:val="00711ED2"/>
    <w:rsid w:val="007122BF"/>
    <w:rsid w:val="007216DF"/>
    <w:rsid w:val="00726213"/>
    <w:rsid w:val="00726BD0"/>
    <w:rsid w:val="00730F5B"/>
    <w:rsid w:val="0073285E"/>
    <w:rsid w:val="00734D04"/>
    <w:rsid w:val="0074532B"/>
    <w:rsid w:val="0075245C"/>
    <w:rsid w:val="00756DC7"/>
    <w:rsid w:val="007649DA"/>
    <w:rsid w:val="00770664"/>
    <w:rsid w:val="0077759B"/>
    <w:rsid w:val="00777CEF"/>
    <w:rsid w:val="00777EE9"/>
    <w:rsid w:val="0078711E"/>
    <w:rsid w:val="007950B6"/>
    <w:rsid w:val="007A293D"/>
    <w:rsid w:val="007A6877"/>
    <w:rsid w:val="007B2874"/>
    <w:rsid w:val="007B7D05"/>
    <w:rsid w:val="007C234E"/>
    <w:rsid w:val="007C5162"/>
    <w:rsid w:val="007D1675"/>
    <w:rsid w:val="007F1803"/>
    <w:rsid w:val="007F390C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6920"/>
    <w:rsid w:val="00830B06"/>
    <w:rsid w:val="00834C74"/>
    <w:rsid w:val="0084555D"/>
    <w:rsid w:val="0085561A"/>
    <w:rsid w:val="00862439"/>
    <w:rsid w:val="00867799"/>
    <w:rsid w:val="00870492"/>
    <w:rsid w:val="00873B49"/>
    <w:rsid w:val="00875B39"/>
    <w:rsid w:val="008803EA"/>
    <w:rsid w:val="00883B80"/>
    <w:rsid w:val="008A3433"/>
    <w:rsid w:val="008C0C42"/>
    <w:rsid w:val="008C1DB6"/>
    <w:rsid w:val="008C723F"/>
    <w:rsid w:val="008D3BB4"/>
    <w:rsid w:val="008D5E5E"/>
    <w:rsid w:val="008E03DA"/>
    <w:rsid w:val="008E512D"/>
    <w:rsid w:val="008F2490"/>
    <w:rsid w:val="008F2B80"/>
    <w:rsid w:val="008F3EBE"/>
    <w:rsid w:val="008F411C"/>
    <w:rsid w:val="008F4813"/>
    <w:rsid w:val="009352D7"/>
    <w:rsid w:val="00936CE6"/>
    <w:rsid w:val="00942995"/>
    <w:rsid w:val="00953401"/>
    <w:rsid w:val="009550EA"/>
    <w:rsid w:val="009679C1"/>
    <w:rsid w:val="00970AEC"/>
    <w:rsid w:val="0097132E"/>
    <w:rsid w:val="009729CB"/>
    <w:rsid w:val="009919A1"/>
    <w:rsid w:val="0099243C"/>
    <w:rsid w:val="00997874"/>
    <w:rsid w:val="009A3FC9"/>
    <w:rsid w:val="009A4AB1"/>
    <w:rsid w:val="009A751C"/>
    <w:rsid w:val="009B4DA9"/>
    <w:rsid w:val="009C1875"/>
    <w:rsid w:val="009C5A13"/>
    <w:rsid w:val="009D0BD6"/>
    <w:rsid w:val="009D0EB2"/>
    <w:rsid w:val="009D2CA4"/>
    <w:rsid w:val="009D6A1C"/>
    <w:rsid w:val="009E42D0"/>
    <w:rsid w:val="009E7CDE"/>
    <w:rsid w:val="009F34B1"/>
    <w:rsid w:val="00A007DC"/>
    <w:rsid w:val="00A00BF6"/>
    <w:rsid w:val="00A055B2"/>
    <w:rsid w:val="00A156B3"/>
    <w:rsid w:val="00A21DD5"/>
    <w:rsid w:val="00A34022"/>
    <w:rsid w:val="00A41851"/>
    <w:rsid w:val="00A4426E"/>
    <w:rsid w:val="00A5465C"/>
    <w:rsid w:val="00A577BA"/>
    <w:rsid w:val="00A752CE"/>
    <w:rsid w:val="00A76B22"/>
    <w:rsid w:val="00A805A2"/>
    <w:rsid w:val="00A83AA5"/>
    <w:rsid w:val="00A844F5"/>
    <w:rsid w:val="00A8686A"/>
    <w:rsid w:val="00A91080"/>
    <w:rsid w:val="00A926C0"/>
    <w:rsid w:val="00AA6093"/>
    <w:rsid w:val="00AB31CF"/>
    <w:rsid w:val="00AC4FAC"/>
    <w:rsid w:val="00AC5D53"/>
    <w:rsid w:val="00AD10E3"/>
    <w:rsid w:val="00AD392B"/>
    <w:rsid w:val="00AD6637"/>
    <w:rsid w:val="00AD7C2D"/>
    <w:rsid w:val="00AF1F12"/>
    <w:rsid w:val="00AF56EB"/>
    <w:rsid w:val="00AF5FB1"/>
    <w:rsid w:val="00B00A4B"/>
    <w:rsid w:val="00B0326F"/>
    <w:rsid w:val="00B101F7"/>
    <w:rsid w:val="00B107B4"/>
    <w:rsid w:val="00B12083"/>
    <w:rsid w:val="00B257FA"/>
    <w:rsid w:val="00B25E4B"/>
    <w:rsid w:val="00B27B52"/>
    <w:rsid w:val="00B3283D"/>
    <w:rsid w:val="00B41B0B"/>
    <w:rsid w:val="00B41F5C"/>
    <w:rsid w:val="00B4568B"/>
    <w:rsid w:val="00B46A9E"/>
    <w:rsid w:val="00B65771"/>
    <w:rsid w:val="00B75757"/>
    <w:rsid w:val="00B771AC"/>
    <w:rsid w:val="00B84F9D"/>
    <w:rsid w:val="00B91E94"/>
    <w:rsid w:val="00B95E27"/>
    <w:rsid w:val="00BA59FE"/>
    <w:rsid w:val="00BB00FE"/>
    <w:rsid w:val="00BB2E49"/>
    <w:rsid w:val="00BB76AC"/>
    <w:rsid w:val="00BB7EED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362F"/>
    <w:rsid w:val="00C4597F"/>
    <w:rsid w:val="00C47B15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AC5"/>
    <w:rsid w:val="00C8662A"/>
    <w:rsid w:val="00C9035E"/>
    <w:rsid w:val="00C95932"/>
    <w:rsid w:val="00CA0814"/>
    <w:rsid w:val="00CA415A"/>
    <w:rsid w:val="00CA5DE3"/>
    <w:rsid w:val="00CA785C"/>
    <w:rsid w:val="00CB73FC"/>
    <w:rsid w:val="00CC0D6D"/>
    <w:rsid w:val="00CC339E"/>
    <w:rsid w:val="00CC55F7"/>
    <w:rsid w:val="00CC648E"/>
    <w:rsid w:val="00CD3B29"/>
    <w:rsid w:val="00CE24A4"/>
    <w:rsid w:val="00CE3261"/>
    <w:rsid w:val="00CE45BD"/>
    <w:rsid w:val="00CE4BA6"/>
    <w:rsid w:val="00CE694D"/>
    <w:rsid w:val="00CE7896"/>
    <w:rsid w:val="00D03E5B"/>
    <w:rsid w:val="00D06298"/>
    <w:rsid w:val="00D12F30"/>
    <w:rsid w:val="00D148CD"/>
    <w:rsid w:val="00D21636"/>
    <w:rsid w:val="00D21675"/>
    <w:rsid w:val="00D31406"/>
    <w:rsid w:val="00D31569"/>
    <w:rsid w:val="00D408D0"/>
    <w:rsid w:val="00D51BCE"/>
    <w:rsid w:val="00D61C2A"/>
    <w:rsid w:val="00D77F95"/>
    <w:rsid w:val="00D84F2B"/>
    <w:rsid w:val="00D902AD"/>
    <w:rsid w:val="00D902D8"/>
    <w:rsid w:val="00D91C67"/>
    <w:rsid w:val="00D93F8A"/>
    <w:rsid w:val="00D95B32"/>
    <w:rsid w:val="00DA0C99"/>
    <w:rsid w:val="00DA508F"/>
    <w:rsid w:val="00DA78C0"/>
    <w:rsid w:val="00DB5943"/>
    <w:rsid w:val="00DC0779"/>
    <w:rsid w:val="00DC11DB"/>
    <w:rsid w:val="00DD7D9A"/>
    <w:rsid w:val="00DE0DAA"/>
    <w:rsid w:val="00DE32C9"/>
    <w:rsid w:val="00DE575E"/>
    <w:rsid w:val="00DF0C6C"/>
    <w:rsid w:val="00DF7E19"/>
    <w:rsid w:val="00E01F76"/>
    <w:rsid w:val="00E049CC"/>
    <w:rsid w:val="00E12719"/>
    <w:rsid w:val="00E14B79"/>
    <w:rsid w:val="00E36675"/>
    <w:rsid w:val="00E43998"/>
    <w:rsid w:val="00E503D7"/>
    <w:rsid w:val="00E50741"/>
    <w:rsid w:val="00E51915"/>
    <w:rsid w:val="00E53E31"/>
    <w:rsid w:val="00E54000"/>
    <w:rsid w:val="00E57DBE"/>
    <w:rsid w:val="00E62257"/>
    <w:rsid w:val="00E622E3"/>
    <w:rsid w:val="00E624DE"/>
    <w:rsid w:val="00E634F0"/>
    <w:rsid w:val="00E702A5"/>
    <w:rsid w:val="00E70ED9"/>
    <w:rsid w:val="00E73F45"/>
    <w:rsid w:val="00E840FE"/>
    <w:rsid w:val="00E958D3"/>
    <w:rsid w:val="00E9597C"/>
    <w:rsid w:val="00EB1096"/>
    <w:rsid w:val="00EC7F26"/>
    <w:rsid w:val="00ED649B"/>
    <w:rsid w:val="00EE51D8"/>
    <w:rsid w:val="00F058C9"/>
    <w:rsid w:val="00F05F4B"/>
    <w:rsid w:val="00F1593D"/>
    <w:rsid w:val="00F20712"/>
    <w:rsid w:val="00F23571"/>
    <w:rsid w:val="00F2599F"/>
    <w:rsid w:val="00F32DDC"/>
    <w:rsid w:val="00F43E09"/>
    <w:rsid w:val="00F476F7"/>
    <w:rsid w:val="00F51546"/>
    <w:rsid w:val="00F57886"/>
    <w:rsid w:val="00F659D2"/>
    <w:rsid w:val="00F906D5"/>
    <w:rsid w:val="00F94D9F"/>
    <w:rsid w:val="00FA3639"/>
    <w:rsid w:val="00FB0991"/>
    <w:rsid w:val="00FB3A9E"/>
    <w:rsid w:val="00FB78F8"/>
    <w:rsid w:val="00FE28AA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paragraph" w:customStyle="1" w:styleId="Heading">
    <w:name w:val="Heading"/>
    <w:uiPriority w:val="99"/>
    <w:rsid w:val="00DC0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paragraph" w:customStyle="1" w:styleId="Heading">
    <w:name w:val="Heading"/>
    <w:uiPriority w:val="99"/>
    <w:rsid w:val="00DC0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D9B7062EAE0DAC39AB80E6492B8FE9998097FF574FC2A6CF43CB48E95F443211EB8CDD877D8440C6A18E7C59CQ6mE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CB131AAE4F04A7BF629879A58E0858274986E9A5C5C4D4374A5CAEF402BE85F849DBBA032B5620ECE93BD6D3DDC1837EEE2AE1824E2344F4A3087lAJ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ABA-30CA-4604-ACD3-F34EFF86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8304</Words>
  <Characters>47335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3</cp:revision>
  <cp:lastPrinted>2023-05-16T13:34:00Z</cp:lastPrinted>
  <dcterms:created xsi:type="dcterms:W3CDTF">2023-05-24T14:18:00Z</dcterms:created>
  <dcterms:modified xsi:type="dcterms:W3CDTF">2023-05-24T14:19:00Z</dcterms:modified>
</cp:coreProperties>
</file>