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E5" w:rsidRPr="005E6DD5" w:rsidRDefault="00847AE5" w:rsidP="00847AE5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5E6DD5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847AE5" w:rsidRPr="005E6DD5" w:rsidRDefault="00847AE5" w:rsidP="00847AE5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847AE5" w:rsidRPr="005E6DD5" w:rsidRDefault="00847AE5" w:rsidP="00847AE5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847AE5" w:rsidRPr="005E6DD5" w:rsidRDefault="00847AE5" w:rsidP="00847AE5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847AE5" w:rsidRPr="005E6DD5" w:rsidRDefault="00847AE5" w:rsidP="00847AE5">
      <w:pPr>
        <w:jc w:val="center"/>
        <w:rPr>
          <w:rFonts w:ascii="PT Astra Serif" w:hAnsi="PT Astra Serif"/>
          <w:b/>
        </w:rPr>
      </w:pPr>
      <w:r w:rsidRPr="005E6DD5">
        <w:rPr>
          <w:rFonts w:ascii="PT Astra Serif" w:hAnsi="PT Astra Serif"/>
          <w:b/>
        </w:rPr>
        <w:t>ПРАВИТЕЛЬСТВО УЛЬЯНОВСКОЙ ОБЛАСТИ</w:t>
      </w:r>
    </w:p>
    <w:p w:rsidR="00847AE5" w:rsidRPr="005E6DD5" w:rsidRDefault="00847AE5" w:rsidP="00847AE5">
      <w:pPr>
        <w:jc w:val="center"/>
        <w:rPr>
          <w:rFonts w:ascii="PT Astra Serif" w:hAnsi="PT Astra Serif"/>
          <w:b/>
        </w:rPr>
      </w:pPr>
    </w:p>
    <w:p w:rsidR="00847AE5" w:rsidRPr="005E6DD5" w:rsidRDefault="00847AE5" w:rsidP="00847AE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5E6DD5"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847AE5" w:rsidRPr="005E6DD5" w:rsidRDefault="00847AE5" w:rsidP="00847AE5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7AE5" w:rsidRPr="005E6DD5" w:rsidRDefault="00847AE5" w:rsidP="00847AE5">
      <w:pPr>
        <w:pStyle w:val="ConsPlusNonformat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7AE5" w:rsidRPr="005E6DD5" w:rsidRDefault="00847AE5" w:rsidP="00847AE5">
      <w:pPr>
        <w:pStyle w:val="ConsPlusNonformat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7AE5" w:rsidRPr="005E6DD5" w:rsidRDefault="00847AE5" w:rsidP="00847AE5">
      <w:pPr>
        <w:pStyle w:val="ConsPlusNonformat"/>
        <w:widowControl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7AE5" w:rsidRDefault="00847AE5" w:rsidP="00847AE5">
      <w:pPr>
        <w:pStyle w:val="ConsPlusTitle"/>
        <w:widowControl/>
        <w:ind w:right="-143"/>
        <w:jc w:val="center"/>
        <w:rPr>
          <w:rFonts w:ascii="PT Astra Serif" w:hAnsi="PT Astra Serif" w:cs="Times New Roman"/>
          <w:sz w:val="28"/>
          <w:szCs w:val="28"/>
        </w:rPr>
      </w:pPr>
      <w:r w:rsidRPr="005E6DD5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</w:t>
      </w:r>
    </w:p>
    <w:p w:rsidR="00847AE5" w:rsidRDefault="00847AE5" w:rsidP="00847AE5">
      <w:pPr>
        <w:pStyle w:val="ConsPlusTitle"/>
        <w:widowControl/>
        <w:ind w:right="-143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E6DD5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от </w:t>
      </w:r>
      <w:r>
        <w:rPr>
          <w:rFonts w:ascii="PT Astra Serif" w:hAnsi="PT Astra Serif" w:cs="Times New Roman"/>
          <w:sz w:val="28"/>
          <w:szCs w:val="28"/>
        </w:rPr>
        <w:t>13.07</w:t>
      </w:r>
      <w:r w:rsidRPr="005E6DD5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2015</w:t>
      </w:r>
      <w:r w:rsidRPr="005E6DD5"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>16/319-</w:t>
      </w:r>
      <w:r w:rsidRPr="00445F2C">
        <w:rPr>
          <w:rFonts w:ascii="PT Astra Serif" w:hAnsi="PT Astra Serif" w:cs="Times New Roman"/>
          <w:color w:val="000000"/>
          <w:sz w:val="28"/>
          <w:szCs w:val="28"/>
        </w:rPr>
        <w:t>П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847AE5" w:rsidRDefault="00847AE5" w:rsidP="00847AE5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847AE5" w:rsidRPr="005E6DD5" w:rsidRDefault="00847AE5" w:rsidP="00847AE5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847AE5" w:rsidRDefault="00847AE5" w:rsidP="00847A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45B17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145B17">
        <w:rPr>
          <w:rFonts w:ascii="PT Astra Serif" w:hAnsi="PT Astra Serif"/>
        </w:rPr>
        <w:t>п</w:t>
      </w:r>
      <w:proofErr w:type="gramEnd"/>
      <w:r w:rsidRPr="00145B17">
        <w:rPr>
          <w:rFonts w:ascii="PT Astra Serif" w:hAnsi="PT Astra Serif"/>
        </w:rPr>
        <w:t xml:space="preserve"> о с т а н о в л я е т:</w:t>
      </w:r>
    </w:p>
    <w:p w:rsidR="00847AE5" w:rsidRDefault="00847AE5" w:rsidP="00847AE5">
      <w:pPr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8839E9">
        <w:rPr>
          <w:rFonts w:ascii="PT Astra Serif" w:hAnsi="PT Astra Serif"/>
        </w:rPr>
        <w:t>Внести в</w:t>
      </w:r>
      <w:r w:rsidRPr="00503D8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Стратегию</w:t>
      </w:r>
      <w:r w:rsidRPr="008839E9">
        <w:rPr>
          <w:rFonts w:ascii="PT Astra Serif" w:hAnsi="PT Astra Serif"/>
        </w:rPr>
        <w:t xml:space="preserve"> социально-экономического развития Ульяновской области до 2030 года</w:t>
      </w:r>
      <w:r>
        <w:rPr>
          <w:rFonts w:ascii="PT Astra Serif" w:hAnsi="PT Astra Serif"/>
        </w:rPr>
        <w:t xml:space="preserve">, утверждённую </w:t>
      </w:r>
      <w:r w:rsidRPr="008839E9">
        <w:rPr>
          <w:rFonts w:ascii="PT Astra Serif" w:hAnsi="PT Astra Serif"/>
        </w:rPr>
        <w:t xml:space="preserve"> постановление</w:t>
      </w:r>
      <w:r>
        <w:rPr>
          <w:rFonts w:ascii="PT Astra Serif" w:hAnsi="PT Astra Serif"/>
        </w:rPr>
        <w:t>м</w:t>
      </w:r>
      <w:r w:rsidRPr="008839E9">
        <w:rPr>
          <w:rFonts w:ascii="PT Astra Serif" w:hAnsi="PT Astra Serif"/>
        </w:rPr>
        <w:t xml:space="preserve"> Правительства Ульяновской области от 13.07.2015 № 16/319-П «Об утверждении Стратегии социально-экономического развития Ульяновской области до 2030 года»</w:t>
      </w:r>
      <w:r>
        <w:rPr>
          <w:rFonts w:ascii="PT Astra Serif" w:hAnsi="PT Astra Serif"/>
        </w:rPr>
        <w:t>,</w:t>
      </w:r>
      <w:r w:rsidRPr="008839E9">
        <w:rPr>
          <w:rFonts w:ascii="PT Astra Serif" w:hAnsi="PT Astra Serif"/>
        </w:rPr>
        <w:t xml:space="preserve"> следующие изменения:</w:t>
      </w:r>
    </w:p>
    <w:p w:rsidR="00847AE5" w:rsidRPr="00503D8E" w:rsidRDefault="00847AE5" w:rsidP="00847AE5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03D8E">
        <w:rPr>
          <w:rFonts w:ascii="PT Astra Serif" w:hAnsi="PT Astra Serif"/>
        </w:rPr>
        <w:t>абзац десятый раздела «</w:t>
      </w:r>
      <w:r w:rsidRPr="00660163">
        <w:rPr>
          <w:rFonts w:ascii="PT Astra Serif" w:hAnsi="PT Astra Serif"/>
        </w:rPr>
        <w:t>Общие положения о Стратегии социально-экономического развития Ульяновской области до 2030 года</w:t>
      </w:r>
      <w:r w:rsidRPr="00503D8E">
        <w:rPr>
          <w:rFonts w:ascii="PT Astra Serif" w:hAnsi="PT Astra Serif"/>
        </w:rPr>
        <w:t>» изложить в следующей редакции:</w:t>
      </w:r>
    </w:p>
    <w:p w:rsidR="00847AE5" w:rsidRDefault="00847AE5" w:rsidP="00847AE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1D6C13">
        <w:rPr>
          <w:rFonts w:ascii="PT Astra Serif" w:hAnsi="PT Astra Serif"/>
        </w:rPr>
        <w:t>Указ Президента Российской</w:t>
      </w:r>
      <w:r>
        <w:rPr>
          <w:rFonts w:ascii="PT Astra Serif" w:hAnsi="PT Astra Serif"/>
        </w:rPr>
        <w:t xml:space="preserve"> Федерации от 07.05.2024 № 309</w:t>
      </w:r>
      <w:r>
        <w:rPr>
          <w:rFonts w:ascii="PT Astra Serif" w:hAnsi="PT Astra Serif"/>
        </w:rPr>
        <w:br/>
        <w:t>«</w:t>
      </w:r>
      <w:r w:rsidRPr="001D6C13">
        <w:rPr>
          <w:rFonts w:ascii="PT Astra Serif" w:hAnsi="PT Astra Serif"/>
        </w:rPr>
        <w:t>О национальных целях развития Российской Федерации на период до 2030 год</w:t>
      </w:r>
      <w:r>
        <w:rPr>
          <w:rFonts w:ascii="PT Astra Serif" w:hAnsi="PT Astra Serif"/>
        </w:rPr>
        <w:t>а и на перспективу до 2036 года»</w:t>
      </w:r>
      <w:r w:rsidRPr="001D6C13">
        <w:rPr>
          <w:rFonts w:ascii="PT Astra Serif" w:hAnsi="PT Astra Serif"/>
        </w:rPr>
        <w:t xml:space="preserve"> (далее - Указ </w:t>
      </w:r>
      <w:r>
        <w:rPr>
          <w:rFonts w:ascii="PT Astra Serif" w:hAnsi="PT Astra Serif"/>
        </w:rPr>
        <w:t>№</w:t>
      </w:r>
      <w:r w:rsidRPr="001D6C13">
        <w:rPr>
          <w:rFonts w:ascii="PT Astra Serif" w:hAnsi="PT Astra Serif"/>
        </w:rPr>
        <w:t xml:space="preserve"> 309);</w:t>
      </w:r>
      <w:r>
        <w:rPr>
          <w:rFonts w:ascii="PT Astra Serif" w:hAnsi="PT Astra Serif"/>
        </w:rPr>
        <w:t>»</w:t>
      </w:r>
    </w:p>
    <w:p w:rsidR="00847AE5" w:rsidRDefault="00847AE5" w:rsidP="00847AE5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разделе 4:</w:t>
      </w:r>
    </w:p>
    <w:p w:rsidR="00847AE5" w:rsidRPr="00503D8E" w:rsidRDefault="00847AE5" w:rsidP="00847AE5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а) в абзаце девятом подраздела «</w:t>
      </w:r>
      <w:r w:rsidRPr="00660163">
        <w:rPr>
          <w:rFonts w:ascii="PT Astra Serif" w:hAnsi="PT Astra Serif"/>
        </w:rPr>
        <w:t>Общие положения</w:t>
      </w:r>
      <w:r>
        <w:rPr>
          <w:rFonts w:ascii="PT Astra Serif" w:hAnsi="PT Astra Serif"/>
        </w:rPr>
        <w:t>» циф</w:t>
      </w:r>
      <w:r w:rsidRPr="00503D8E">
        <w:rPr>
          <w:rFonts w:ascii="PT Astra Serif" w:hAnsi="PT Astra Serif"/>
        </w:rPr>
        <w:t xml:space="preserve">ры «474» заменить </w:t>
      </w:r>
      <w:r>
        <w:rPr>
          <w:rFonts w:ascii="PT Astra Serif" w:hAnsi="PT Astra Serif"/>
        </w:rPr>
        <w:t xml:space="preserve">цифрами </w:t>
      </w:r>
      <w:r w:rsidRPr="00503D8E">
        <w:rPr>
          <w:rFonts w:ascii="PT Astra Serif" w:hAnsi="PT Astra Serif"/>
        </w:rPr>
        <w:t>«309»;</w:t>
      </w:r>
    </w:p>
    <w:p w:rsidR="00847AE5" w:rsidRDefault="00847AE5" w:rsidP="00847AE5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б) </w:t>
      </w:r>
      <w:r w:rsidRPr="00506009">
        <w:rPr>
          <w:rFonts w:ascii="PT Astra Serif" w:hAnsi="PT Astra Serif"/>
        </w:rPr>
        <w:t xml:space="preserve">таблицу 3.1 </w:t>
      </w:r>
      <w:r w:rsidR="00660163" w:rsidRPr="00506009">
        <w:rPr>
          <w:rFonts w:ascii="PT Astra Serif" w:hAnsi="PT Astra Serif"/>
        </w:rPr>
        <w:t xml:space="preserve">изложить </w:t>
      </w:r>
      <w:r w:rsidRPr="00506009">
        <w:rPr>
          <w:rFonts w:ascii="PT Astra Serif" w:hAnsi="PT Astra Serif"/>
        </w:rPr>
        <w:t>в следующей редакции</w:t>
      </w:r>
      <w:r>
        <w:rPr>
          <w:rFonts w:ascii="PT Astra Serif" w:hAnsi="PT Astra Serif"/>
        </w:rPr>
        <w:t>:</w:t>
      </w:r>
    </w:p>
    <w:p w:rsidR="00847AE5" w:rsidRDefault="00847AE5" w:rsidP="00847AE5">
      <w:pPr>
        <w:shd w:val="clear" w:color="auto" w:fill="FFFFFF"/>
        <w:autoSpaceDE w:val="0"/>
        <w:autoSpaceDN w:val="0"/>
        <w:adjustRightInd w:val="0"/>
        <w:ind w:left="567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«Таблица 3.1</w:t>
      </w:r>
    </w:p>
    <w:p w:rsidR="00847AE5" w:rsidRDefault="00847AE5" w:rsidP="00847AE5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47AE5" w:rsidRDefault="00847AE5" w:rsidP="00847AE5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47AE5" w:rsidRPr="00503D8E" w:rsidRDefault="00847AE5" w:rsidP="00847AE5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503D8E">
        <w:rPr>
          <w:rFonts w:ascii="PT Astra Serif" w:hAnsi="PT Astra Serif"/>
          <w:b/>
        </w:rPr>
        <w:t>Сопоставление целей и задач развития Ульяновской области,</w:t>
      </w:r>
    </w:p>
    <w:p w:rsidR="00847AE5" w:rsidRPr="00503D8E" w:rsidRDefault="00847AE5" w:rsidP="00847AE5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503D8E">
        <w:rPr>
          <w:rFonts w:ascii="PT Astra Serif" w:hAnsi="PT Astra Serif"/>
          <w:b/>
        </w:rPr>
        <w:t>определ</w:t>
      </w:r>
      <w:r>
        <w:rPr>
          <w:rFonts w:ascii="PT Astra Serif" w:hAnsi="PT Astra Serif"/>
          <w:b/>
        </w:rPr>
        <w:t>ё</w:t>
      </w:r>
      <w:r w:rsidRPr="00503D8E">
        <w:rPr>
          <w:rFonts w:ascii="PT Astra Serif" w:hAnsi="PT Astra Serif"/>
          <w:b/>
        </w:rPr>
        <w:t>нных в Стратегии, национальных целей развития,</w:t>
      </w:r>
    </w:p>
    <w:p w:rsidR="00847AE5" w:rsidRPr="00503D8E" w:rsidRDefault="00847AE5" w:rsidP="00847AE5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proofErr w:type="gramStart"/>
      <w:r>
        <w:rPr>
          <w:rFonts w:ascii="PT Astra Serif" w:hAnsi="PT Astra Serif"/>
          <w:b/>
        </w:rPr>
        <w:t>определённых</w:t>
      </w:r>
      <w:proofErr w:type="gramEnd"/>
      <w:r>
        <w:rPr>
          <w:rFonts w:ascii="PT Astra Serif" w:hAnsi="PT Astra Serif"/>
          <w:b/>
        </w:rPr>
        <w:t xml:space="preserve"> в Указе №</w:t>
      </w:r>
      <w:r w:rsidRPr="00503D8E">
        <w:rPr>
          <w:rFonts w:ascii="PT Astra Serif" w:hAnsi="PT Astra Serif"/>
          <w:b/>
        </w:rPr>
        <w:t xml:space="preserve"> 309, и ЦУР ООН</w:t>
      </w:r>
    </w:p>
    <w:p w:rsidR="00847AE5" w:rsidRDefault="00847AE5">
      <w:pPr>
        <w:sectPr w:rsidR="00847AE5" w:rsidSect="00CA534C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4111"/>
        <w:gridCol w:w="6373"/>
        <w:gridCol w:w="431"/>
      </w:tblGrid>
      <w:tr w:rsidR="00CA534C" w:rsidRPr="00010B27" w:rsidTr="0054514E">
        <w:tc>
          <w:tcPr>
            <w:tcW w:w="1951" w:type="dxa"/>
            <w:vMerge w:val="restart"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Национальные цели развития, определённые в </w:t>
            </w:r>
            <w:hyperlink r:id="rId10" w:tooltip="Указ Президента РФ от 21.07.2020 N 474 &quot;О национальных целях развития Российской Федерации на период до 2030 года&quot; {КонсультантПлюс}">
              <w:r w:rsidRPr="00010B27">
                <w:rPr>
                  <w:rFonts w:ascii="PT Astra Serif" w:hAnsi="PT Astra Serif" w:cs="Arial"/>
                  <w:sz w:val="24"/>
                  <w:szCs w:val="24"/>
                </w:rPr>
                <w:t>Указе</w:t>
              </w:r>
            </w:hyperlink>
            <w:r w:rsidR="00660163">
              <w:rPr>
                <w:rFonts w:ascii="PT Astra Serif" w:hAnsi="PT Astra Serif" w:cs="Arial"/>
                <w:sz w:val="24"/>
                <w:szCs w:val="24"/>
              </w:rPr>
              <w:t xml:space="preserve"> №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309</w:t>
            </w:r>
          </w:p>
        </w:tc>
        <w:tc>
          <w:tcPr>
            <w:tcW w:w="2268" w:type="dxa"/>
            <w:vMerge w:val="restart"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Цели ЦУР ООН</w:t>
            </w:r>
          </w:p>
        </w:tc>
        <w:tc>
          <w:tcPr>
            <w:tcW w:w="10484" w:type="dxa"/>
            <w:gridSpan w:val="2"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Цели и задачи развития Ульяновской области, определённые в Стратегии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c>
          <w:tcPr>
            <w:tcW w:w="1951" w:type="dxa"/>
            <w:vMerge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цели развития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задачи развития Ульяновской области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c>
          <w:tcPr>
            <w:tcW w:w="1951" w:type="dxa"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60163" w:rsidRPr="00010B27" w:rsidTr="00B8791B">
        <w:trPr>
          <w:trHeight w:val="1462"/>
        </w:trPr>
        <w:tc>
          <w:tcPr>
            <w:tcW w:w="1951" w:type="dxa"/>
            <w:vMerge w:val="restart"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Национальная 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1 «Сохранение населения, укрепление здоровья и повышение благополучия людей, поддержка семьи»</w:t>
            </w:r>
          </w:p>
          <w:p w:rsidR="00660163" w:rsidRPr="00010B27" w:rsidRDefault="00660163" w:rsidP="0054514E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 1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«Повсеместная ликвидация нищеты во всех ее формах»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</w:t>
            </w:r>
            <w:r w:rsidRPr="00010B27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/>
                <w:sz w:val="24"/>
                <w:szCs w:val="24"/>
              </w:rPr>
              <w:t xml:space="preserve">«Ликвидация голода, обеспечение продовольственной безопасности и улучшение </w:t>
            </w:r>
            <w:proofErr w:type="gramStart"/>
            <w:r w:rsidRPr="00010B27">
              <w:rPr>
                <w:rFonts w:ascii="PT Astra Serif" w:hAnsi="PT Astra Serif"/>
                <w:sz w:val="24"/>
                <w:szCs w:val="24"/>
              </w:rPr>
              <w:t>питания</w:t>
            </w:r>
            <w:proofErr w:type="gramEnd"/>
            <w:r w:rsidRPr="00010B27">
              <w:rPr>
                <w:rFonts w:ascii="PT Astra Serif" w:hAnsi="PT Astra Serif"/>
                <w:sz w:val="24"/>
                <w:szCs w:val="24"/>
              </w:rPr>
              <w:t xml:space="preserve"> и содействие устойчивому развитию сельского хозяйства»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/>
                <w:sz w:val="24"/>
                <w:szCs w:val="24"/>
              </w:rPr>
              <w:t>Цель № 3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/>
                <w:sz w:val="24"/>
                <w:szCs w:val="24"/>
              </w:rPr>
              <w:t>«Обеспечение здорового образа жизни и содействие благополучию для всех в любом возрасте»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/>
                <w:sz w:val="24"/>
                <w:szCs w:val="24"/>
              </w:rPr>
              <w:t>Цель № 8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010B27">
              <w:rPr>
                <w:rFonts w:ascii="PT Astra Serif" w:hAnsi="PT Astra Serif"/>
                <w:sz w:val="24"/>
                <w:szCs w:val="24"/>
              </w:rPr>
              <w:t xml:space="preserve">«Содействие поступательному, всеохватному и устойчивому </w:t>
            </w:r>
            <w:r w:rsidRPr="00010B27">
              <w:rPr>
                <w:rFonts w:ascii="PT Astra Serif" w:hAnsi="PT Astra Serif"/>
                <w:sz w:val="24"/>
                <w:szCs w:val="24"/>
              </w:rPr>
              <w:lastRenderedPageBreak/>
              <w:t>экономическому росту, полной и производительной занятости и достойной работе для всех»</w:t>
            </w:r>
          </w:p>
        </w:tc>
        <w:tc>
          <w:tcPr>
            <w:tcW w:w="4111" w:type="dxa"/>
          </w:tcPr>
          <w:p w:rsidR="00660163" w:rsidRPr="00660163" w:rsidRDefault="00660163" w:rsidP="00660163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1. Снижение </w:t>
            </w:r>
            <w:proofErr w:type="gramStart"/>
            <w:r w:rsidRPr="00010B27">
              <w:rPr>
                <w:rFonts w:ascii="PT Astra Serif" w:hAnsi="PT Astra Serif" w:cs="Arial"/>
                <w:sz w:val="24"/>
                <w:szCs w:val="24"/>
              </w:rPr>
              <w:t>темпов сокращения численности населения Ульяновской области</w:t>
            </w:r>
            <w:proofErr w:type="gramEnd"/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в совокупности с непрерывным развитием человеческого потенциала в Ульяновской области.</w:t>
            </w:r>
          </w:p>
        </w:tc>
        <w:tc>
          <w:tcPr>
            <w:tcW w:w="6373" w:type="dxa"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Сохранение и укрепление здоровья населения, усиление роли профилактики заболеваний и формирование здорового образа жизни.</w:t>
            </w:r>
          </w:p>
          <w:p w:rsidR="00660163" w:rsidRPr="00660163" w:rsidRDefault="00660163" w:rsidP="00660163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уровня рождаемости (в том числе в результате установления и применения мер финансовой поддержки семей при рождении детей)</w:t>
            </w:r>
          </w:p>
        </w:tc>
        <w:tc>
          <w:tcPr>
            <w:tcW w:w="431" w:type="dxa"/>
            <w:vMerge w:val="restart"/>
            <w:tcBorders>
              <w:top w:val="nil"/>
              <w:right w:val="nil"/>
            </w:tcBorders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660163" w:rsidRPr="00010B27" w:rsidTr="00B8791B">
        <w:trPr>
          <w:trHeight w:val="1462"/>
        </w:trPr>
        <w:tc>
          <w:tcPr>
            <w:tcW w:w="1951" w:type="dxa"/>
            <w:vMerge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2. Стабилизация численности населения и увеличение ожидаемой продолжительности жизни до 78 лет к 2030 году и до 81 года к 2036 году</w:t>
            </w:r>
          </w:p>
        </w:tc>
        <w:tc>
          <w:tcPr>
            <w:tcW w:w="6373" w:type="dxa"/>
          </w:tcPr>
          <w:p w:rsidR="00660163" w:rsidRPr="00010B27" w:rsidRDefault="00660163" w:rsidP="00660163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привлекательности Ульяновской области для развития карьеры для жителей Ульяновской области и потенциальных высококвалифицированных кадров из иных субъектов Российской Федерации.</w:t>
            </w:r>
          </w:p>
          <w:p w:rsidR="00660163" w:rsidRPr="00010B27" w:rsidRDefault="00660163" w:rsidP="00660163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Поддержка и повышение качества жизни граждан старшего поколения</w:t>
            </w:r>
          </w:p>
        </w:tc>
        <w:tc>
          <w:tcPr>
            <w:tcW w:w="431" w:type="dxa"/>
            <w:vMerge/>
            <w:tcBorders>
              <w:bottom w:val="nil"/>
              <w:right w:val="nil"/>
            </w:tcBorders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660163" w:rsidRPr="00010B27" w:rsidTr="0054514E">
        <w:trPr>
          <w:trHeight w:val="690"/>
        </w:trPr>
        <w:tc>
          <w:tcPr>
            <w:tcW w:w="1951" w:type="dxa"/>
            <w:vMerge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660163" w:rsidRPr="00010B27" w:rsidRDefault="00660163" w:rsidP="0054514E">
            <w:pPr>
              <w:suppressAutoHyphens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3. Повышение </w:t>
            </w:r>
            <w:proofErr w:type="gramStart"/>
            <w:r w:rsidRPr="00010B27">
              <w:rPr>
                <w:rFonts w:ascii="PT Astra Serif" w:hAnsi="PT Astra Serif" w:cs="Arial"/>
                <w:sz w:val="24"/>
                <w:szCs w:val="24"/>
              </w:rPr>
              <w:t>результативности деятельности медицинских организаций государственной системы здравоохранения</w:t>
            </w:r>
            <w:proofErr w:type="gramEnd"/>
          </w:p>
          <w:p w:rsidR="00660163" w:rsidRPr="00010B27" w:rsidRDefault="00660163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государственных гарантий оказания гражданам бесплатной медицинской помощи в полном объёме.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эффективности организации оказания медицинской помощи, в том числе высокотехнологичной.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Улучшение лекарственного обеспечения граждан.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Снижение смертности населения от наиболее распространённых заболеваний, в том числе младенческой смертности.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Совершенствование системы оказания первичной медико-санитарной помощи.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системы медицинской профилактики всех видов заболеваний и формирование здорового образа жизни населения Ульяновской области.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Обеспечение медицинских организаций государственной системы здравоохранения квалифицированными кадрами, включая внедрение системы непрерывного образования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медицинских работников, в том числе с использованием дистанционных образовательных технологий.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Увеличение объёма экспорта медицинских услуг.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Укрепление материально-технической базы областных государственных медицинских организаций Ульяновской области, в том числе на основе государственно-частного партнёрства.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и запуск к 2030 году цифровой платформы, способствующей формированию, поддержанию и сохранению здоровья человека на протяжении всей его жизни, на базе принципа управления на основе данных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660163" w:rsidRPr="00010B27" w:rsidTr="0054514E">
        <w:tc>
          <w:tcPr>
            <w:tcW w:w="1951" w:type="dxa"/>
            <w:vMerge/>
          </w:tcPr>
          <w:p w:rsidR="00660163" w:rsidRPr="00010B27" w:rsidRDefault="00660163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0163" w:rsidRPr="00010B27" w:rsidRDefault="00660163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  <w:highlight w:val="yellow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4. Повышение к 2030 году уровня удовлетворённости граждан условиями для занятий физической культурой и спортом</w:t>
            </w:r>
          </w:p>
        </w:tc>
        <w:tc>
          <w:tcPr>
            <w:tcW w:w="6373" w:type="dxa"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Формирование системы мотивации различных категорий населения к физическому развитию и спортивному образу жизни.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эффективности системы поиска, отбора и сопровождения спортсменов на каждом этапе спортивной подготовки.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условий для развития на территории Ульяновской области игровых видов спорта.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Обеспечение непрерывного процесса подготовки спортивного резерва </w:t>
            </w:r>
            <w:proofErr w:type="gramStart"/>
            <w:r w:rsidRPr="00010B27">
              <w:rPr>
                <w:rFonts w:ascii="PT Astra Serif" w:hAnsi="PT Astra Serif" w:cs="Arial"/>
                <w:sz w:val="24"/>
                <w:szCs w:val="24"/>
              </w:rPr>
              <w:t>для спортивных команд Ульяновской области посредством реализации программ спортивной подготовки с последовательным переводом спортсменов с одного этапа спортивной подготовки на другой в соответствии</w:t>
            </w:r>
            <w:proofErr w:type="gramEnd"/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с требованиями федеральных стандартов спортивной подготовки по видам спорта.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условий, способствующих повышению конкурентоспособности спортсменов, представляющих Ульяновскую область.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условий для занятий физической культурой и спортом инвалидами и лицами с ограниченными возможностями здоровья и их физической реабилитации и социальной адаптации.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Обеспечение доступных условий и равных возможностей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для занятия физической культурой и </w:t>
            </w:r>
            <w:proofErr w:type="gramStart"/>
            <w:r w:rsidRPr="00010B27">
              <w:rPr>
                <w:rFonts w:ascii="PT Astra Serif" w:hAnsi="PT Astra Serif" w:cs="Arial"/>
                <w:sz w:val="24"/>
                <w:szCs w:val="24"/>
              </w:rPr>
              <w:t>спортом</w:t>
            </w:r>
            <w:proofErr w:type="gramEnd"/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проживающим на территории Ульяновской области гражданам, относящимся ко всем возрастным категориям, в том числе посредством заключения соглашений о государственно-частном партнёрстве.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Укрепление материально-технической базы областных государственных учреждений, являющихся физкультурно-спортивными организациями, в том числе в сельской местности.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областных государственных учреждений, являющихся физкультурно-спортивными организациями, квалифицированными тренерами, осуществляющими физкультурно-оздоровительную и спортивную работу с различными категориями и группами населения.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системы подготовки, переподготовки и повышения квалификации кадрового резерва в сфере физической культуры и спорта.</w:t>
            </w:r>
          </w:p>
          <w:p w:rsidR="00660163" w:rsidRPr="00010B27" w:rsidRDefault="00660163" w:rsidP="0054514E">
            <w:pPr>
              <w:suppressAutoHyphens/>
              <w:spacing w:line="216" w:lineRule="auto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Совершенствование процесса сбора, анализа и управления данными, повышение эффективности и увеличение скорости принятия управленческих решений с использованием цифровых технологий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660163" w:rsidRPr="00010B27" w:rsidTr="0054514E">
        <w:tc>
          <w:tcPr>
            <w:tcW w:w="1951" w:type="dxa"/>
            <w:vMerge/>
          </w:tcPr>
          <w:p w:rsidR="00660163" w:rsidRPr="00010B27" w:rsidRDefault="00660163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0163" w:rsidRPr="00010B27" w:rsidRDefault="00660163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60163" w:rsidRPr="00010B27" w:rsidRDefault="00660163" w:rsidP="0054514E">
            <w:pPr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5. Снижение уровня социальной напряжённости в Ульяновской области</w:t>
            </w:r>
          </w:p>
        </w:tc>
        <w:tc>
          <w:tcPr>
            <w:tcW w:w="6373" w:type="dxa"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эффективности и результативности государственной поддержки граждан и семьи.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Реабилитация и социальная интеграция инвалидов.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качества и доступности социального обслуживания, в том числе граждан старших возрастов и инвалидов.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Формирование эффективной системы социальной поддержки лиц, находящихся в трудной жизненной ситуации (особенно детей), и системы профилактики правонарушений</w:t>
            </w:r>
            <w:r>
              <w:rPr>
                <w:rFonts w:ascii="PT Astra Serif" w:hAnsi="PT Astra Serif" w:cs="Arial"/>
                <w:sz w:val="24"/>
                <w:szCs w:val="24"/>
              </w:rPr>
              <w:t>.</w:t>
            </w:r>
          </w:p>
          <w:p w:rsidR="00660163" w:rsidRPr="00010B27" w:rsidRDefault="00660163" w:rsidP="0054514E">
            <w:pPr>
              <w:suppressAutoHyphens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П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овышение к 2030 году уровня удовл</w:t>
            </w:r>
            <w:r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твор</w:t>
            </w:r>
            <w:r>
              <w:rPr>
                <w:rFonts w:ascii="PT Astra Serif" w:hAnsi="PT Astra Serif" w:cs="Arial"/>
                <w:sz w:val="24"/>
                <w:szCs w:val="24"/>
              </w:rPr>
              <w:t>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нности участников специальной военной операции условиями для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медицинской реабилитации, переобучения и трудоустройства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660163" w:rsidRPr="00010B27" w:rsidTr="0054514E">
        <w:tc>
          <w:tcPr>
            <w:tcW w:w="1951" w:type="dxa"/>
            <w:vMerge/>
          </w:tcPr>
          <w:p w:rsidR="00660163" w:rsidRPr="00010B27" w:rsidRDefault="00660163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0163" w:rsidRPr="00010B27" w:rsidRDefault="00660163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60163" w:rsidRPr="00010B27" w:rsidRDefault="00660163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6. Формирование конкурентоспособного рынка труда в Ульяновской области</w:t>
            </w:r>
          </w:p>
        </w:tc>
        <w:tc>
          <w:tcPr>
            <w:tcW w:w="6373" w:type="dxa"/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Стимулирование создания высокопроизводительных рабочих мест в Ульяновской области.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Привлечение в Ульяновскую область квалифицированных кадров.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Стимулирование создания рабочих мест для лиц с ограниченными возможностями здоровья и инвалидов.</w:t>
            </w:r>
          </w:p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Обеспечение повышения опережающими темпами минимального </w:t>
            </w:r>
            <w:proofErr w:type="gramStart"/>
            <w:r w:rsidRPr="00010B27">
              <w:rPr>
                <w:rFonts w:ascii="PT Astra Serif" w:hAnsi="PT Astra Serif" w:cs="Arial"/>
                <w:sz w:val="24"/>
                <w:szCs w:val="24"/>
              </w:rPr>
              <w:t>размера оплаты труда</w:t>
            </w:r>
            <w:proofErr w:type="gramEnd"/>
            <w:r w:rsidRPr="00010B27">
              <w:rPr>
                <w:rFonts w:ascii="PT Astra Serif" w:hAnsi="PT Astra Serif" w:cs="Arial"/>
                <w:sz w:val="24"/>
                <w:szCs w:val="24"/>
              </w:rPr>
              <w:t>, в том числе его рост к 2030 году более чем в два раза по сравнению с суммой, установленной на 2023 год, с достижением его величины не менее чем 35 тыс. рублей в месяц.</w:t>
            </w:r>
          </w:p>
          <w:p w:rsidR="00660163" w:rsidRPr="00010B27" w:rsidRDefault="00660163" w:rsidP="0054514E">
            <w:pPr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Утверждение в 2026 году новых систем оплаты труда работников государственных и муниципальных организаций и внедрение таких систем с 2027 года в целях </w:t>
            </w:r>
            <w:proofErr w:type="gramStart"/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обеспечения роста доходов работников бюджетного сектора экономики</w:t>
            </w:r>
            <w:proofErr w:type="gramEnd"/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660163" w:rsidRPr="00010B27" w:rsidRDefault="00660163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42"/>
        </w:trPr>
        <w:tc>
          <w:tcPr>
            <w:tcW w:w="1951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Национальная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2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4</w:t>
            </w:r>
          </w:p>
          <w:p w:rsidR="00CA534C" w:rsidRPr="00010B27" w:rsidRDefault="00CA534C" w:rsidP="0054514E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«Обеспечение всеохватного и справедливого качественного образования и поощрение возможности обучения на протяжении всей жизни для всех»</w:t>
            </w:r>
          </w:p>
        </w:tc>
        <w:tc>
          <w:tcPr>
            <w:tcW w:w="4111" w:type="dxa"/>
          </w:tcPr>
          <w:p w:rsidR="00CA534C" w:rsidRPr="00010B27" w:rsidRDefault="00CA534C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1. Комплексное и эффективное развитие системы образования в Ульяновской области, обеспечивающей повышение качества образования и удовлетворение потребности стратегически важных отраслей в квалифицированных кадрах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Модернизация образовательной среды в соответствии с федеральными государственными образовательными стандартами.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региональной системы выявления, поддержки и развития способностей и талантов у детей и молод</w:t>
            </w:r>
            <w:r w:rsidR="00010B27">
              <w:rPr>
                <w:rFonts w:ascii="PT Astra Serif" w:hAnsi="PT Astra Serif" w:cs="Arial"/>
                <w:sz w:val="24"/>
                <w:szCs w:val="24"/>
              </w:rPr>
              <w:t>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жи.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условий для эффективного развития системы дополнительного образования, направленной на обеспечение доступности качественного образования, отвечающего требованиям современного инновационного социально ориентированного развития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Внедрение системы профессионального роста педагогических работников.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Создание и модернизация </w:t>
            </w:r>
            <w:proofErr w:type="spellStart"/>
            <w:r w:rsidRPr="00010B27">
              <w:rPr>
                <w:rFonts w:ascii="PT Astra Serif" w:hAnsi="PT Astra Serif" w:cs="Arial"/>
                <w:sz w:val="24"/>
                <w:szCs w:val="24"/>
              </w:rPr>
              <w:t>безбарьерной</w:t>
            </w:r>
            <w:proofErr w:type="spellEnd"/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среды для детей с ограниченными возможностями здоровья и детей-инвалидов при получении образовательных услуг.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системы оценки качества образования.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высокое качество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и доступность образования всех видов и уровней.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41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2.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Сохранение и развитие исторических и национально-культурных традиций.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Воспитание на основе исторических и национально-культурных традиций.</w:t>
            </w:r>
          </w:p>
          <w:p w:rsidR="00CA534C" w:rsidRPr="00010B27" w:rsidRDefault="00CA534C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внутреннего туризма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41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3. Повышение эффективности реализации на территории Ульяновской области государственной культурной политики, создание благоприятных условий для устойчивого развития сферы культуры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оптимальных, безопасных и благоприятных условий для повышения качества и разнообразия услуг, предоставляемых в сфере культуры. Развитие инфраструктуры культуры.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доступа граждан к культурным ценностям и участию в культурной жизни, реализация творческого потенциала населения.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сохранности и государственной охраны объектов культурного наследия, расположенных на территории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кадрового потенциала организаций культуры.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детских музыкальных, художественных, хореографических школ, училищ и школ искусств необходимыми инструментами, оборудованием и материалами.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условий для показа национальных кинофильмов в кинозалах, расположенных в населенных пунктах с численностью населения до 500 тыс. человек.</w:t>
            </w:r>
          </w:p>
          <w:p w:rsidR="00CA534C" w:rsidRPr="00010B27" w:rsidRDefault="00CA534C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41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4. Обеспечение ускоренного роста культурных и креативных индустрий в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suppressAutoHyphens/>
              <w:spacing w:line="216" w:lineRule="auto"/>
              <w:rPr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41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5. Стимулирование молод</w:t>
            </w:r>
            <w:r w:rsidR="00010B27">
              <w:rPr>
                <w:rFonts w:ascii="PT Astra Serif" w:hAnsi="PT Astra Serif" w:cs="Arial"/>
                <w:sz w:val="24"/>
                <w:szCs w:val="24"/>
              </w:rPr>
              <w:t>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жи в Ульяновской области к проживанию в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Привлечение молодых людей к уч</w:t>
            </w:r>
            <w:r w:rsidR="00010B27">
              <w:rPr>
                <w:rFonts w:ascii="PT Astra Serif" w:hAnsi="PT Astra Serif" w:cs="Arial"/>
                <w:sz w:val="24"/>
                <w:szCs w:val="24"/>
              </w:rPr>
              <w:t>астию в добровольческой (волонтё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рской) деятельности.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Привлечение молодых людей к участию в деятельности исполнительных органов Ульяновской области и органов местного самоуправления муниципальных образований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Формирование и развитие системы поддержки научной, творческой и предпринимательской активности молод</w:t>
            </w:r>
            <w:r w:rsidR="00010B27">
              <w:rPr>
                <w:rFonts w:ascii="PT Astra Serif" w:hAnsi="PT Astra Serif" w:cs="Arial"/>
                <w:sz w:val="24"/>
                <w:szCs w:val="24"/>
              </w:rPr>
              <w:t>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жи.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Формирование у молод</w:t>
            </w:r>
            <w:r w:rsidR="00010B27">
              <w:rPr>
                <w:rFonts w:ascii="PT Astra Serif" w:hAnsi="PT Astra Serif" w:cs="Arial"/>
                <w:sz w:val="24"/>
                <w:szCs w:val="24"/>
              </w:rPr>
              <w:t>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жи правовых, культурных и нравственных ценностей.</w:t>
            </w:r>
          </w:p>
          <w:p w:rsidR="00CA534C" w:rsidRPr="00010B27" w:rsidRDefault="00CA534C" w:rsidP="0054514E">
            <w:pPr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благоприятного климата для закрепления молодёжи в Ульяновской области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41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6. Создание условий для дальнейшего инновационного развития экономики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Реализация региональной инновационной политики.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научной и научно-производственной кооперации.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передовой инфраструктуры научных исследований и разработок, инновационной деятельности.</w:t>
            </w:r>
          </w:p>
          <w:p w:rsidR="00CA534C" w:rsidRPr="00010B27" w:rsidRDefault="00CA534C" w:rsidP="0054514E">
            <w:pPr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кадрового потенциала в сфере исследований и разработок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1532"/>
        </w:trPr>
        <w:tc>
          <w:tcPr>
            <w:tcW w:w="1951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Национальная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3 «Комфортная и безопасная среда для жизни»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Цель № 6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«Обеспечение наличия и рационального использования водных ресурсов и санитарии для всех»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</w:t>
            </w:r>
            <w:r w:rsidRPr="00010B27">
              <w:rPr>
                <w:rFonts w:ascii="PT Astra Serif" w:hAnsi="PT Astra Serif"/>
                <w:sz w:val="24"/>
                <w:szCs w:val="24"/>
              </w:rPr>
              <w:t>11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«Обеспечение открытости, безопасности, жизнестойкости и экологической устойчивости городов и населенных пунктов»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</w:t>
            </w:r>
            <w:r w:rsidRPr="00010B27">
              <w:rPr>
                <w:rFonts w:ascii="PT Astra Serif" w:hAnsi="PT Astra Serif"/>
                <w:sz w:val="24"/>
                <w:szCs w:val="24"/>
              </w:rPr>
              <w:t>12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«Обеспечение перехода к рациональным моделям потребления и производства»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 16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«Содействие построению миролюбивого и открытого общества в интересах устойчивого развития, обеспечение доступа к правосудию для всех и создание эффективных, подотчетных и основанных на широком участии учреждений на всех уровнях»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1. Расширение возможностей граждан, проживающих на территории Ульяновской области, по улучшению жилищных условий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условий для роста предложений на рынке жилья, соответствующих потребностям различных групп населения.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условий для повышения доступности жилых помещений для всех категорий граждан, проживающих в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соответствия об</w:t>
            </w:r>
            <w:r w:rsidR="00010B27">
              <w:rPr>
                <w:rFonts w:ascii="PT Astra Serif" w:hAnsi="PT Astra Serif" w:cs="Arial"/>
                <w:sz w:val="24"/>
                <w:szCs w:val="24"/>
              </w:rPr>
              <w:t>ъё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ма жилищного фонда потребностям населения и формирование комфортной городской среды и среды сельских поселений.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устойчивого сокращения непригодного для проживания жилищного фонда.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комфортными жилыми помещениями малообеспеченных сло</w:t>
            </w:r>
            <w:r w:rsidR="00010B27">
              <w:rPr>
                <w:rFonts w:ascii="PT Astra Serif" w:hAnsi="PT Astra Serif" w:cs="Arial"/>
                <w:sz w:val="24"/>
                <w:szCs w:val="24"/>
              </w:rPr>
              <w:t>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в населения.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Устойчивое сокращение непригодного для проживания жилищного фонда.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доступности строительства или приобретение индивидуального жилого дома, в том числе за счёт средств ипотечного кредита.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Совершенствование правового регулирования в сфере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индивидуального жилищного строительства, формирование механизма управления комплексами индивидуальных жилых домов.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постоянно действующего механизма расселения аварийного жилищного фонда со снижением доли бюджетных расходов, направляемых на его расселение. Расширение использования механизма комплексного развития территорий жилой застройки при расселении аварийного жилищного фонда.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ответственного отношения собственников к объектам капитального строительства, обеспечивающего их надлежащее состояние и ремонт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1531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2.Улучшение качества городской среды на территории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благоустройства дворовых территорий многоквартирных домов и территорий общего пользования поселений и городских округов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условий для участия граждан в решении вопросов благоустройства территорий поселений и городских округов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Увековечивание памяти погибших при защите Отечества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832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3. Создание удобной транспортной инфраструктуры в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доступности и качества транспортных услуг для населения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Сбалансированное развитие транспортной системы в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Снижение уровня негативного воздействия транспортной системы Ульяновской области на окружающую среду.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дорожной сети.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уровня транспортной безопасности на территории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межрегиональных и международных транспортных связей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974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4. Создание благоприятной обстановки в Ульяновской области, стимулирующей снижение уровня преступности в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эффективности мер предупреждения и ликвидации чрезвычайных ситуаций.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систем обеспечения безопасности и правопорядка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1531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5. Обеспечение развития экономики Ульяновской области за счет снижения ограничений развития экономики со стороны энергетической инфраструктуры (где это целесообразно) и улучшение качества жизни населения Ульяновской области в части, зависящей от развития энергетической инфраструктуры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уровня газификации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качества жизни населения в результате повышения качества оказания услуг по теплоснабжению и снижения их стоимости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1230"/>
        </w:trPr>
        <w:tc>
          <w:tcPr>
            <w:tcW w:w="1951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Национальная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4 «Экологическое благополучие»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 6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«Обеспечение наличия и рационального использования водных ресурсов и санитарии для всех»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Цель № 13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«Принятие срочных мер по борьбе с изменением климата и его последствиями»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Цель № 14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«Сохранение и рациональное использование океанов, морей и морских ресурсов в интересах устойчивого развития»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Цель № 15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«Защита и восстановление экосистем </w:t>
            </w:r>
            <w:proofErr w:type="gramStart"/>
            <w:r w:rsidRPr="00010B27">
              <w:rPr>
                <w:rFonts w:ascii="PT Astra Serif" w:hAnsi="PT Astra Serif" w:cs="Arial"/>
                <w:sz w:val="24"/>
                <w:szCs w:val="24"/>
              </w:rPr>
              <w:t>суши</w:t>
            </w:r>
            <w:proofErr w:type="gramEnd"/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и содействие их рациональному использованию, рациональное лесопользование, борьба с опустыниванием, прекращение и обращение вспять процесса деградации земель и прекращение процесса утраты биоразнообразия»</w:t>
            </w: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1. Нормализация экологической обстановки в Ульяновской области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Сохранение лесов и биоразнообразия.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Восстановление и экологическая реабилитация водных объектов.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Расширение и развитие особо охраняемых природных территорий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69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2. Сокращение накопленного экологического ущерба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устойчивой системы обращения с отходами производства и потребления (далее - отходы), обеспечивающей сортировку отходов и сокращение объема отходов, направляемых на полигоны.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поддержки экологических проектов субъектов предпринимательства, реализация проектов на основе государственно-частного партнёрства в сфере экологии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Национальная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 5 «</w:t>
            </w:r>
            <w:r w:rsidRPr="00010B27">
              <w:rPr>
                <w:rFonts w:ascii="PT Astra Serif" w:hAnsi="PT Astra Serif"/>
                <w:sz w:val="24"/>
                <w:szCs w:val="24"/>
              </w:rPr>
              <w:t>У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стойчивая и динамичная экономика»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7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«Обеспечение всеобщего доступа к недорогим, надежным, устойчивым и современным источникам энергии для всех»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Цель № 8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«Содействие поступательному, всеохватному и устойчивому экономическому росту, полной и производительной занятости и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достойной работе для всех»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17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«Партнёрство в интересах устойчивого развития»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Цель № 12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«Обеспечение перехода к рациональным моделям потребления и производства»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  <w:highlight w:val="yellow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1. Стабильное увеличение валового регионального продукта, чему будут сопутствовать диверсификация экономики Ульяновской области и повышение производительности труда в экономике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уровня инвестиционной привлекательности и конкурентоспособности организаций, осуществляющих свою деятельность на территории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Совершенствование кластерной политики.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Формирование и развитие территорий с особым режимом экономической деятельности, в том числе промышленных зон (индустриальных парков), особой экономической зоны портового типа «Ульяновск».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Совершенствование мер региональной финансовой поддержки инвестиционной деятельности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2. Создание на территории Ульяновской области благоприятных условий для осуществления инвестиций в основной капитал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эффективности взаимодействия исполнительных органов Ульяновской области и органов местного самоуправления муниципальных образований Ульяновской области с инвесторами, в том числе снижение административных барьеров, совершенствование управления инвестиционной деятельностью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3. Стимулирование инвестиций в основной капитал на территории Ульяновской области посредством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повышения результативности административных процессов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Создание эффективных информационных каналов взаимодействия с инвесторами, повышение информированности потенциальных инвесторов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о перспективных проектах и направлениях инвестирования в Ульяновской области и открытости инвестиционного процесса в целом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suppressAutoHyphens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4. Формирование в Ульяновской области конкурентоспособного рынка труда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suppressAutoHyphens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Стимулирование создания высокопроизводительных рабочих мест в Ульяновской области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suppressAutoHyphens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5. Создание условий для опережающего роста малого и среднего предпринимательства в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устойчивого функционирования системы поддержки как вновь созданных, так и уже осуществляющих свою деятельность субъектов малого и среднего предпринимательства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6. Повышение роли Ульяновской области в осуществлении экспортных </w:t>
            </w:r>
            <w:proofErr w:type="gramStart"/>
            <w:r w:rsidRPr="00010B27">
              <w:rPr>
                <w:rFonts w:ascii="PT Astra Serif" w:hAnsi="PT Astra Serif" w:cs="Arial"/>
                <w:sz w:val="24"/>
                <w:szCs w:val="24"/>
              </w:rPr>
              <w:t>операций</w:t>
            </w:r>
            <w:proofErr w:type="gramEnd"/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как в общероссийском, так и в общемировом масштабе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Эффективное нормативное регулирование сферы стимулирования экспортной активности организаций в Ульяновской области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Формирование результативной организационной среды, направленной на решение задач по поддержке экспорта организаций в Ульяновской области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7. Обеспечение стабильного функционирования в Ульяновской области отрасли сельского хозяйства и стимулирование </w:t>
            </w:r>
            <w:proofErr w:type="spellStart"/>
            <w:r w:rsidRPr="00010B27">
              <w:rPr>
                <w:rFonts w:ascii="PT Astra Serif" w:hAnsi="PT Astra Serif" w:cs="Arial"/>
                <w:sz w:val="24"/>
                <w:szCs w:val="24"/>
              </w:rPr>
              <w:t>ее</w:t>
            </w:r>
            <w:proofErr w:type="spellEnd"/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интенсивного роста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Увеличение объёма производства продукции агропромышленного комплекса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8. Обеспечение опережающего роста доли приоритетных услуг в экономике Ульяновской области и создание условий для эффективного развития сферы туризма в Ульяновской области с увеличением вклада отрасли в валовой внутренний продукт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Комплексное развитие туристской и обеспечивающей инфраструктур.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Стимулирование предпринимательских и общественных инициатив в сфере развития туризма в Ульяновской области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Продвижение туристского продукта на всероссийском и международном уровнях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265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9. Обеспечение развития экономики Ульяновской области за счет снижения ограничений развития экономики со стороны энергетической инфраструктуры (где это целесообразно) и улучшение качества жизни населения Ульяновской области в части,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зависящей от развития энергетической инфраструктуры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Обеспечение своевременного удовлетворения спроса на электроэнергию для поддержания в долгосрочной перспективе высоких и устойчивых темпов роста экономики.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Повышение энергетической эффективности экономики Ульяновской области.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Развитие возобновляемых источников энергии на территории Ульяновской области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10. Обеспечение устойчивого роста доходов население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Обеспечение роста номинальной начисленной среднемесячной заработной платы работников организаций.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Обеспечение темпов роста реальной заработной платы выше 100 %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53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11. Увеличение доли экспорта товаров собственного производства  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Прирост объёма экспорта </w:t>
            </w:r>
            <w:proofErr w:type="spellStart"/>
            <w:r w:rsidRPr="00010B27">
              <w:rPr>
                <w:rFonts w:ascii="PT Astra Serif" w:hAnsi="PT Astra Serif" w:cs="Arial"/>
                <w:sz w:val="24"/>
                <w:szCs w:val="24"/>
              </w:rPr>
              <w:t>несырьевых</w:t>
            </w:r>
            <w:proofErr w:type="spellEnd"/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неэнергетических товаров, продукции агропромышленного комплекса.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Формирование сети устойчивых партнёрств с иностранными государствами и создание необходимой инфраструктуры для внешнеэкономической деятельности, технологической и промышленной кооперации и освоения новых рынков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572"/>
        </w:trPr>
        <w:tc>
          <w:tcPr>
            <w:tcW w:w="1951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Национальная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 6 «Технологическое лидерство»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Цель № 9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«Создание стойкой инфраструктуры, содействие всеохватной и устойчивой индустриализации и инновациям»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17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«Партнёрство в интересах устойчивого развития»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1. Обеспечение технологической независимости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Формирование новых рынков по таким направлениям, как </w:t>
            </w:r>
            <w:proofErr w:type="spellStart"/>
            <w:r w:rsidRPr="00010B27">
              <w:rPr>
                <w:rFonts w:ascii="PT Astra Serif" w:hAnsi="PT Astra Serif" w:cs="Arial"/>
                <w:sz w:val="24"/>
                <w:szCs w:val="24"/>
              </w:rPr>
              <w:t>биоэкономика</w:t>
            </w:r>
            <w:proofErr w:type="spellEnd"/>
            <w:r w:rsidRPr="00010B27">
              <w:rPr>
                <w:rFonts w:ascii="PT Astra Serif" w:hAnsi="PT Astra Serif" w:cs="Arial"/>
                <w:sz w:val="24"/>
                <w:szCs w:val="24"/>
              </w:rPr>
              <w:t>, сбережение здоровья граждан, продовольственная безопасность, беспилотные авиационные системы, средства производства и автоматизации, транспортная мобильность (включая автономные транспортные средства), экономика данных и цифровая трансформация, искусственный интеллект, новые материалы и химия, перспективные космические технологии и сервисы, новые энергетические технологии (в том числе атомные).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Увеличение доли отечественных высокотехнологичных товаров и услуг, созданных на основе собственных линий разработки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826"/>
        </w:trPr>
        <w:tc>
          <w:tcPr>
            <w:tcW w:w="1951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2. Рост производительности труда в организациях приоритетных </w:t>
            </w:r>
            <w:proofErr w:type="spellStart"/>
            <w:r w:rsidRPr="00010B27">
              <w:rPr>
                <w:rFonts w:ascii="PT Astra Serif" w:hAnsi="PT Astra Serif" w:cs="Arial"/>
                <w:sz w:val="24"/>
                <w:szCs w:val="24"/>
              </w:rPr>
              <w:t>несырьевых</w:t>
            </w:r>
            <w:proofErr w:type="spellEnd"/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отраслей экономики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Реализация проектов по повышению производительности труда на предприятиях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1690"/>
        </w:trPr>
        <w:tc>
          <w:tcPr>
            <w:tcW w:w="195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lastRenderedPageBreak/>
              <w:t>Национальная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 7 «Цифровая трансформация</w:t>
            </w:r>
            <w:r w:rsidRPr="00010B2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государственного и муниципального управления, экономики и социальной сферы» </w:t>
            </w:r>
          </w:p>
        </w:tc>
        <w:tc>
          <w:tcPr>
            <w:tcW w:w="2268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Цель № 8 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«Содействие поступательному, всеохватному и устойчивому экономическому росту, полной и производительной занятости и достойной работе для всех»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17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«Партнёрство в интересах устойчивого развития»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  <w:highlight w:val="yellow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1.</w:t>
            </w:r>
            <w:r w:rsidRPr="00010B27">
              <w:rPr>
                <w:rFonts w:ascii="PT Astra Serif" w:hAnsi="PT Astra Serif"/>
                <w:sz w:val="24"/>
                <w:szCs w:val="24"/>
              </w:rPr>
              <w:t> 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качественных изменений в бизнес-процессах и способах осуществления экономической деятельности ключевых отраслей экономики, социальной сферы и государственного управления в результате внедрения отечественных решений и цифровых технологий, приводящих к улучшению качества жизни населения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Развитие информационно-коммуникационной инфраструктуры, преодоление проблемы </w:t>
            </w:r>
            <w:r w:rsidR="0054514E">
              <w:rPr>
                <w:rFonts w:ascii="PT Astra Serif" w:hAnsi="PT Astra Serif" w:cs="Arial"/>
                <w:sz w:val="24"/>
                <w:szCs w:val="24"/>
              </w:rPr>
              <w:t>«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цифрового неравенства</w:t>
            </w:r>
            <w:r w:rsidR="0054514E"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 жителей насел</w:t>
            </w:r>
            <w:r w:rsidR="0054514E">
              <w:rPr>
                <w:rFonts w:ascii="PT Astra Serif" w:hAnsi="PT Astra Serif" w:cs="Arial"/>
                <w:sz w:val="24"/>
                <w:szCs w:val="24"/>
              </w:rPr>
              <w:t>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нных пунктов Ульяновской области, в которых отсутствует точка доступа к информационно-телекоммуникационной сети </w:t>
            </w:r>
            <w:r w:rsidR="0054514E">
              <w:rPr>
                <w:rFonts w:ascii="PT Astra Serif" w:hAnsi="PT Astra Serif" w:cs="Arial"/>
                <w:sz w:val="24"/>
                <w:szCs w:val="24"/>
              </w:rPr>
              <w:t>«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Интернет</w:t>
            </w:r>
            <w:r w:rsidR="0054514E"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, содействие увеличению доли домохозяйств, которым обеспечена возможность широкополосного доступа к информационно-телекоммуникационной сети «Интернет», в общем количестве домохозяйств.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сетевого суверенитета и информационной безопасности на основе отечественных разработок при передаче, обработке и хранении данных в государственных информационных ресурсах, гарантирующей защиту интересов личности, бизнеса и государства.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Увеличение вложений в отечественные решения в сфере информационных технологий.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увеличения доли массовых социально значимых услуг, доступных в электронном виде, в общем количестве социально значимых услуг.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Содействие в обеспечении подготовки кадров для цифровой экономики.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Обеспечение достижения «цифровой зрелости» приоритетных отраслей экономики и социальной сферы, а также государственного управления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1690"/>
        </w:trPr>
        <w:tc>
          <w:tcPr>
            <w:tcW w:w="195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5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«Обеспечение гендерного равенства и расширение прав и возможностей всех женщин и девочек»</w:t>
            </w: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–</w:t>
            </w:r>
          </w:p>
        </w:tc>
        <w:tc>
          <w:tcPr>
            <w:tcW w:w="6373" w:type="dxa"/>
          </w:tcPr>
          <w:p w:rsidR="00CA534C" w:rsidRPr="00010B27" w:rsidRDefault="00CA534C" w:rsidP="00404E98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Создание в Ульяновской области условий для осуществления трудовой деятельности женщин, имеющих детей, включая ликвидацию к 2021 году очереди на при</w:t>
            </w:r>
            <w:r w:rsidR="00404E98">
              <w:rPr>
                <w:rFonts w:ascii="PT Astra Serif" w:hAnsi="PT Astra Serif" w:cs="Arial"/>
                <w:sz w:val="24"/>
                <w:szCs w:val="24"/>
              </w:rPr>
              <w:t>ё</w:t>
            </w:r>
            <w:r w:rsidRPr="00010B27">
              <w:rPr>
                <w:rFonts w:ascii="PT Astra Serif" w:hAnsi="PT Astra Serif" w:cs="Arial"/>
                <w:sz w:val="24"/>
                <w:szCs w:val="24"/>
              </w:rPr>
              <w:t>м в дошкольные образовательные организации детей, не достигших возраста трёх лет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CA534C" w:rsidRPr="00010B27" w:rsidTr="0054514E">
        <w:trPr>
          <w:trHeight w:val="1463"/>
        </w:trPr>
        <w:tc>
          <w:tcPr>
            <w:tcW w:w="1951" w:type="dxa"/>
          </w:tcPr>
          <w:p w:rsidR="00CA534C" w:rsidRPr="00010B27" w:rsidRDefault="00054DDA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Цель № 10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«Сокращение неравенства внутри стран и между ними»</w:t>
            </w:r>
          </w:p>
        </w:tc>
        <w:tc>
          <w:tcPr>
            <w:tcW w:w="4111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Сбалансированное пространственное развитие Ульяновской области</w:t>
            </w:r>
          </w:p>
        </w:tc>
        <w:tc>
          <w:tcPr>
            <w:tcW w:w="6373" w:type="dxa"/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 xml:space="preserve">Сокращение </w:t>
            </w:r>
            <w:proofErr w:type="gramStart"/>
            <w:r w:rsidRPr="00010B27">
              <w:rPr>
                <w:rFonts w:ascii="PT Astra Serif" w:hAnsi="PT Astra Serif" w:cs="Arial"/>
                <w:sz w:val="24"/>
                <w:szCs w:val="24"/>
              </w:rPr>
              <w:t>уровня дифференциации социально-экономического развития муниципальных образований Ульяновской области</w:t>
            </w:r>
            <w:proofErr w:type="gramEnd"/>
            <w:r w:rsidRPr="00010B27">
              <w:rPr>
                <w:rFonts w:ascii="PT Astra Serif" w:hAnsi="PT Astra Serif" w:cs="Arial"/>
                <w:sz w:val="24"/>
                <w:szCs w:val="24"/>
              </w:rPr>
              <w:t>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Усиление внутриобластной связности территорий.</w:t>
            </w: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Стимулирование агломерационных эффектов в системе расселения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</w:tcPr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CA534C" w:rsidRPr="00010B27" w:rsidRDefault="00CA534C" w:rsidP="0054514E">
            <w:pPr>
              <w:widowControl w:val="0"/>
              <w:suppressAutoHyphens/>
              <w:autoSpaceDE w:val="0"/>
              <w:autoSpaceDN w:val="0"/>
              <w:spacing w:line="21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010B27">
              <w:rPr>
                <w:rFonts w:ascii="PT Astra Serif" w:hAnsi="PT Astra Serif" w:cs="Arial"/>
                <w:sz w:val="24"/>
                <w:szCs w:val="24"/>
              </w:rPr>
              <w:t>»;</w:t>
            </w:r>
          </w:p>
        </w:tc>
      </w:tr>
    </w:tbl>
    <w:p w:rsidR="00CA534C" w:rsidRDefault="00CA534C" w:rsidP="00CA534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  <w:sectPr w:rsidR="00CA534C" w:rsidSect="00847AE5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CA534C" w:rsidRDefault="00010B27" w:rsidP="00010B2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в) в</w:t>
      </w:r>
      <w:r w:rsidR="00CA534C">
        <w:rPr>
          <w:rFonts w:ascii="PT Astra Serif" w:hAnsi="PT Astra Serif"/>
        </w:rPr>
        <w:t xml:space="preserve"> абзаце первом </w:t>
      </w:r>
      <w:r>
        <w:rPr>
          <w:rFonts w:ascii="PT Astra Serif" w:hAnsi="PT Astra Serif"/>
        </w:rPr>
        <w:t>подраздела 4.2.11</w:t>
      </w:r>
      <w:r w:rsidR="00054DDA">
        <w:rPr>
          <w:rFonts w:ascii="PT Astra Serif" w:hAnsi="PT Astra Serif"/>
        </w:rPr>
        <w:t xml:space="preserve"> подраздела 4.2 </w:t>
      </w:r>
      <w:r>
        <w:rPr>
          <w:rFonts w:ascii="PT Astra Serif" w:hAnsi="PT Astra Serif"/>
        </w:rPr>
        <w:t xml:space="preserve">слова </w:t>
      </w:r>
      <w:r w:rsidR="00CA534C">
        <w:rPr>
          <w:rFonts w:ascii="PT Astra Serif" w:hAnsi="PT Astra Serif"/>
        </w:rPr>
        <w:t>«</w:t>
      </w:r>
      <w:r w:rsidR="00054DDA">
        <w:rPr>
          <w:rFonts w:ascii="PT Astra Serif" w:hAnsi="PT Astra Serif"/>
        </w:rPr>
        <w:t xml:space="preserve">Указом Президента Российской Федерации от </w:t>
      </w:r>
      <w:r w:rsidR="00CA534C">
        <w:rPr>
          <w:rFonts w:ascii="PT Astra Serif" w:hAnsi="PT Astra Serif"/>
        </w:rPr>
        <w:t xml:space="preserve">21.07.2020 </w:t>
      </w:r>
      <w:r w:rsidR="00055D01">
        <w:rPr>
          <w:rFonts w:ascii="PT Astra Serif" w:hAnsi="PT Astra Serif"/>
        </w:rPr>
        <w:t>№</w:t>
      </w:r>
      <w:r w:rsidR="00CA534C">
        <w:rPr>
          <w:rFonts w:ascii="PT Astra Serif" w:hAnsi="PT Astra Serif"/>
        </w:rPr>
        <w:t xml:space="preserve"> 474</w:t>
      </w:r>
      <w:r w:rsidR="00054DDA">
        <w:rPr>
          <w:rFonts w:ascii="PT Astra Serif" w:hAnsi="PT Astra Serif"/>
        </w:rPr>
        <w:t xml:space="preserve"> </w:t>
      </w:r>
      <w:r w:rsidR="00CA534C">
        <w:rPr>
          <w:rFonts w:ascii="PT Astra Serif" w:hAnsi="PT Astra Serif"/>
        </w:rPr>
        <w:t>«</w:t>
      </w:r>
      <w:r w:rsidR="00CA534C" w:rsidRPr="0057452B">
        <w:rPr>
          <w:rFonts w:ascii="PT Astra Serif" w:hAnsi="PT Astra Serif"/>
        </w:rPr>
        <w:t>О национальных целях развития Российской Ф</w:t>
      </w:r>
      <w:r w:rsidR="00CA534C">
        <w:rPr>
          <w:rFonts w:ascii="PT Astra Serif" w:hAnsi="PT Astra Serif"/>
        </w:rPr>
        <w:t>едерации на период до 2030 года» заменить словами «</w:t>
      </w:r>
      <w:r w:rsidR="00054DDA">
        <w:rPr>
          <w:rFonts w:ascii="PT Astra Serif" w:hAnsi="PT Astra Serif"/>
        </w:rPr>
        <w:t xml:space="preserve">Указом </w:t>
      </w:r>
      <w:r w:rsidR="00404E98">
        <w:rPr>
          <w:rFonts w:ascii="PT Astra Serif" w:hAnsi="PT Astra Serif"/>
        </w:rPr>
        <w:t>№ 309</w:t>
      </w:r>
      <w:r w:rsidR="00CA534C">
        <w:rPr>
          <w:rFonts w:ascii="PT Astra Serif" w:hAnsi="PT Astra Serif"/>
        </w:rPr>
        <w:t>»</w:t>
      </w:r>
      <w:r w:rsidR="007346D2">
        <w:rPr>
          <w:rFonts w:ascii="PT Astra Serif" w:hAnsi="PT Astra Serif"/>
        </w:rPr>
        <w:t>;</w:t>
      </w:r>
    </w:p>
    <w:p w:rsidR="007346D2" w:rsidRDefault="007346D2" w:rsidP="007346D2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</w:rPr>
        <w:t>3) в абзаце втором раздела 6 слова «</w:t>
      </w:r>
      <w:r>
        <w:rPr>
          <w:rFonts w:ascii="PT Astra Serif" w:eastAsiaTheme="minorHAnsi" w:hAnsi="PT Astra Serif" w:cs="PT Astra Serif"/>
          <w:lang w:eastAsia="en-US"/>
        </w:rPr>
        <w:t>федеральной адресной инвестиционной программы</w:t>
      </w:r>
      <w:proofErr w:type="gramStart"/>
      <w:r>
        <w:rPr>
          <w:rFonts w:ascii="PT Astra Serif" w:eastAsiaTheme="minorHAnsi" w:hAnsi="PT Astra Serif" w:cs="PT Astra Serif"/>
          <w:lang w:eastAsia="en-US"/>
        </w:rPr>
        <w:t>,»</w:t>
      </w:r>
      <w:proofErr w:type="gramEnd"/>
      <w:r>
        <w:rPr>
          <w:rFonts w:ascii="PT Astra Serif" w:eastAsiaTheme="minorHAnsi" w:hAnsi="PT Astra Serif" w:cs="PT Astra Serif"/>
          <w:lang w:eastAsia="en-US"/>
        </w:rPr>
        <w:t xml:space="preserve"> </w:t>
      </w:r>
      <w:bookmarkStart w:id="0" w:name="_GoBack"/>
      <w:bookmarkEnd w:id="0"/>
      <w:r>
        <w:rPr>
          <w:rFonts w:ascii="PT Astra Serif" w:eastAsiaTheme="minorHAnsi" w:hAnsi="PT Astra Serif" w:cs="PT Astra Serif"/>
          <w:lang w:eastAsia="en-US"/>
        </w:rPr>
        <w:t xml:space="preserve">исключить. </w:t>
      </w:r>
    </w:p>
    <w:p w:rsidR="00404E98" w:rsidRPr="00E23336" w:rsidRDefault="00404E98" w:rsidP="00404E98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:rsidR="00404E98" w:rsidRPr="00B53BBA" w:rsidRDefault="00404E98" w:rsidP="00404E98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7346D2" w:rsidRDefault="007346D2" w:rsidP="00010B27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A534C" w:rsidRPr="00B13550" w:rsidRDefault="00CA534C" w:rsidP="00CA534C">
      <w:pPr>
        <w:widowControl w:val="0"/>
        <w:autoSpaceDE w:val="0"/>
        <w:jc w:val="both"/>
        <w:rPr>
          <w:rFonts w:ascii="PT Astra Serif" w:hAnsi="PT Astra Serif"/>
          <w:sz w:val="27"/>
          <w:szCs w:val="27"/>
          <w:highlight w:val="lightGray"/>
        </w:rPr>
      </w:pPr>
    </w:p>
    <w:p w:rsidR="00CA534C" w:rsidRPr="007A12B5" w:rsidRDefault="00CA534C" w:rsidP="00CA534C">
      <w:pPr>
        <w:rPr>
          <w:rFonts w:ascii="PT Astra Serif" w:hAnsi="PT Astra Serif"/>
        </w:rPr>
      </w:pPr>
      <w:r>
        <w:rPr>
          <w:rFonts w:ascii="PT Astra Serif" w:hAnsi="PT Astra Serif"/>
        </w:rPr>
        <w:t>Председатель</w:t>
      </w:r>
      <w:r w:rsidRPr="007A12B5">
        <w:rPr>
          <w:rFonts w:ascii="PT Astra Serif" w:hAnsi="PT Astra Serif"/>
        </w:rPr>
        <w:t xml:space="preserve"> </w:t>
      </w:r>
    </w:p>
    <w:p w:rsidR="00CA534C" w:rsidRDefault="00CA534C" w:rsidP="00CA534C">
      <w:pPr>
        <w:rPr>
          <w:rFonts w:ascii="PT Astra Serif" w:hAnsi="PT Astra Serif"/>
        </w:rPr>
      </w:pPr>
      <w:r w:rsidRPr="007A12B5">
        <w:rPr>
          <w:rFonts w:ascii="PT Astra Serif" w:hAnsi="PT Astra Serif"/>
        </w:rPr>
        <w:t xml:space="preserve">Правительства области                    </w:t>
      </w:r>
      <w:r w:rsidR="007346D2">
        <w:rPr>
          <w:rFonts w:ascii="PT Astra Serif" w:hAnsi="PT Astra Serif"/>
        </w:rPr>
        <w:t xml:space="preserve">        </w:t>
      </w:r>
      <w:r w:rsidRPr="007A12B5">
        <w:rPr>
          <w:rFonts w:ascii="PT Astra Serif" w:hAnsi="PT Astra Serif"/>
        </w:rPr>
        <w:t xml:space="preserve">                                          </w:t>
      </w:r>
      <w:proofErr w:type="spellStart"/>
      <w:r w:rsidRPr="007A12B5">
        <w:rPr>
          <w:rFonts w:ascii="PT Astra Serif" w:hAnsi="PT Astra Serif"/>
        </w:rPr>
        <w:t>В.Н.Разумков</w:t>
      </w:r>
      <w:proofErr w:type="spellEnd"/>
    </w:p>
    <w:p w:rsidR="00CA534C" w:rsidRPr="007A12B5" w:rsidRDefault="00CA534C" w:rsidP="00CA534C">
      <w:pPr>
        <w:pStyle w:val="ConsPlusTitle"/>
        <w:jc w:val="center"/>
        <w:outlineLvl w:val="1"/>
        <w:rPr>
          <w:rFonts w:ascii="PT Astra Serif" w:hAnsi="PT Astra Serif"/>
          <w:color w:val="000000"/>
        </w:rPr>
      </w:pPr>
    </w:p>
    <w:p w:rsidR="00CA534C" w:rsidRPr="00A208DA" w:rsidRDefault="00CA534C" w:rsidP="00CA534C">
      <w:pPr>
        <w:rPr>
          <w:rFonts w:ascii="PT Astra Serif" w:hAnsi="PT Astra Serif"/>
        </w:rPr>
      </w:pPr>
    </w:p>
    <w:p w:rsidR="0058374E" w:rsidRDefault="0058374E"/>
    <w:sectPr w:rsidR="0058374E" w:rsidSect="00CA534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01E" w:rsidRDefault="0088301E" w:rsidP="00CA534C">
      <w:r>
        <w:separator/>
      </w:r>
    </w:p>
  </w:endnote>
  <w:endnote w:type="continuationSeparator" w:id="0">
    <w:p w:rsidR="0088301E" w:rsidRDefault="0088301E" w:rsidP="00CA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01E" w:rsidRDefault="0088301E" w:rsidP="00CA534C">
      <w:r>
        <w:separator/>
      </w:r>
    </w:p>
  </w:footnote>
  <w:footnote w:type="continuationSeparator" w:id="0">
    <w:p w:rsidR="0088301E" w:rsidRDefault="0088301E" w:rsidP="00CA5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18287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CA534C" w:rsidRPr="00CA534C" w:rsidRDefault="00CA534C">
        <w:pPr>
          <w:pStyle w:val="a4"/>
          <w:jc w:val="center"/>
          <w:rPr>
            <w:rFonts w:ascii="PT Astra Serif" w:hAnsi="PT Astra Serif"/>
          </w:rPr>
        </w:pPr>
        <w:r w:rsidRPr="00CA534C">
          <w:rPr>
            <w:rFonts w:ascii="PT Astra Serif" w:hAnsi="PT Astra Serif"/>
          </w:rPr>
          <w:fldChar w:fldCharType="begin"/>
        </w:r>
        <w:r w:rsidRPr="00CA534C">
          <w:rPr>
            <w:rFonts w:ascii="PT Astra Serif" w:hAnsi="PT Astra Serif"/>
          </w:rPr>
          <w:instrText>PAGE   \* MERGEFORMAT</w:instrText>
        </w:r>
        <w:r w:rsidRPr="00CA534C">
          <w:rPr>
            <w:rFonts w:ascii="PT Astra Serif" w:hAnsi="PT Astra Serif"/>
          </w:rPr>
          <w:fldChar w:fldCharType="separate"/>
        </w:r>
        <w:r w:rsidR="00416D56">
          <w:rPr>
            <w:rFonts w:ascii="PT Astra Serif" w:hAnsi="PT Astra Serif"/>
            <w:noProof/>
          </w:rPr>
          <w:t>14</w:t>
        </w:r>
        <w:r w:rsidRPr="00CA534C">
          <w:rPr>
            <w:rFonts w:ascii="PT Astra Serif" w:hAnsi="PT Astra Serif"/>
          </w:rPr>
          <w:fldChar w:fldCharType="end"/>
        </w:r>
      </w:p>
    </w:sdtContent>
  </w:sdt>
  <w:p w:rsidR="00CA534C" w:rsidRDefault="00CA53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F79"/>
    <w:multiLevelType w:val="hybridMultilevel"/>
    <w:tmpl w:val="74FE9B08"/>
    <w:lvl w:ilvl="0" w:tplc="013835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5044F1"/>
    <w:multiLevelType w:val="hybridMultilevel"/>
    <w:tmpl w:val="F2426156"/>
    <w:lvl w:ilvl="0" w:tplc="96B89A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44"/>
    <w:rsid w:val="00010B27"/>
    <w:rsid w:val="00054DDA"/>
    <w:rsid w:val="00055D01"/>
    <w:rsid w:val="00392944"/>
    <w:rsid w:val="003F4C13"/>
    <w:rsid w:val="00404E98"/>
    <w:rsid w:val="00416D56"/>
    <w:rsid w:val="0054514E"/>
    <w:rsid w:val="0058374E"/>
    <w:rsid w:val="00660163"/>
    <w:rsid w:val="007346D2"/>
    <w:rsid w:val="00847AE5"/>
    <w:rsid w:val="0088301E"/>
    <w:rsid w:val="00B41F50"/>
    <w:rsid w:val="00B9247A"/>
    <w:rsid w:val="00BD5F66"/>
    <w:rsid w:val="00C67F39"/>
    <w:rsid w:val="00C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7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7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4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53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53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CA53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53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1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rsid w:val="00404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47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7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4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53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53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CA53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53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1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rsid w:val="00404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D94F7862C122018D6CB7994039D879EC50070E37E327501143C9307AB896C9DE6330F5F92F23CC4BC37FBAB92z5s7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ED1D-FF4A-4A83-BAA8-2E9D965B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</Pages>
  <Words>3883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Катрачева Светлана Игоревна</dc:creator>
  <cp:keywords/>
  <dc:description/>
  <cp:lastModifiedBy>Катрачева Светлана Игоревна</cp:lastModifiedBy>
  <cp:revision>5</cp:revision>
  <cp:lastPrinted>2024-08-28T09:40:00Z</cp:lastPrinted>
  <dcterms:created xsi:type="dcterms:W3CDTF">2024-08-20T07:42:00Z</dcterms:created>
  <dcterms:modified xsi:type="dcterms:W3CDTF">2024-08-28T10:20:00Z</dcterms:modified>
</cp:coreProperties>
</file>