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E1" w:rsidRPr="00681EE1" w:rsidRDefault="00681EE1">
      <w:pPr>
        <w:rPr>
          <w:rFonts w:ascii="PT Astra Serif" w:hAnsi="PT Astra Serif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PT Astra Serif" w:hAnsi="PT Astra Serif"/>
          <w:sz w:val="28"/>
          <w:szCs w:val="28"/>
        </w:rPr>
        <w:t>Проект</w:t>
      </w:r>
    </w:p>
    <w:p w:rsidR="00681EE1" w:rsidRDefault="00681EE1"/>
    <w:p w:rsidR="00681EE1" w:rsidRDefault="00681EE1"/>
    <w:p w:rsidR="00681EE1" w:rsidRDefault="00681EE1"/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810"/>
      </w:tblGrid>
      <w:tr w:rsidR="00681EE1" w:rsidRPr="00681EE1" w:rsidTr="00681EE1">
        <w:trPr>
          <w:trHeight w:val="567"/>
        </w:trPr>
        <w:tc>
          <w:tcPr>
            <w:tcW w:w="9638" w:type="dxa"/>
            <w:gridSpan w:val="2"/>
            <w:shd w:val="clear" w:color="auto" w:fill="auto"/>
            <w:vAlign w:val="center"/>
          </w:tcPr>
          <w:p w:rsidR="00681EE1" w:rsidRPr="00681EE1" w:rsidRDefault="00681EE1" w:rsidP="00681E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681EE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681EE1" w:rsidRPr="00681EE1" w:rsidTr="00681EE1">
        <w:trPr>
          <w:trHeight w:val="567"/>
        </w:trPr>
        <w:tc>
          <w:tcPr>
            <w:tcW w:w="9638" w:type="dxa"/>
            <w:gridSpan w:val="2"/>
            <w:shd w:val="clear" w:color="auto" w:fill="auto"/>
            <w:vAlign w:val="center"/>
          </w:tcPr>
          <w:p w:rsidR="00681EE1" w:rsidRPr="00681EE1" w:rsidRDefault="00681EE1" w:rsidP="00681E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681EE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681EE1" w:rsidRPr="00681EE1" w:rsidTr="00681EE1">
        <w:trPr>
          <w:trHeight w:val="1134"/>
        </w:trPr>
        <w:tc>
          <w:tcPr>
            <w:tcW w:w="4828" w:type="dxa"/>
            <w:shd w:val="clear" w:color="auto" w:fill="auto"/>
            <w:vAlign w:val="bottom"/>
          </w:tcPr>
          <w:p w:rsidR="00681EE1" w:rsidRPr="00681EE1" w:rsidRDefault="00681EE1" w:rsidP="00681EE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bottom"/>
          </w:tcPr>
          <w:p w:rsidR="00681EE1" w:rsidRPr="00681EE1" w:rsidRDefault="00681EE1" w:rsidP="00681EE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81EE1" w:rsidRPr="00484353" w:rsidRDefault="00681EE1" w:rsidP="00681EE1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b/>
          <w:bCs/>
          <w:color w:val="000000" w:themeColor="text1"/>
          <w:sz w:val="28"/>
          <w:szCs w:val="28"/>
          <w:lang w:eastAsia="ru-RU"/>
        </w:rPr>
      </w:pPr>
      <w:bookmarkStart w:id="0" w:name="_Hlk162359502"/>
      <w:r w:rsidRPr="00484353">
        <w:rPr>
          <w:rFonts w:ascii="PT Astra Serif" w:eastAsia="Times New Roman" w:hAnsi="PT Astra Serif" w:cs="Arial"/>
          <w:b/>
          <w:bCs/>
          <w:color w:val="000000" w:themeColor="text1"/>
          <w:sz w:val="28"/>
          <w:szCs w:val="28"/>
          <w:lang w:eastAsia="ru-RU"/>
        </w:rPr>
        <w:t xml:space="preserve">О внесении изменений в отдельные нормативные правовые акты Правительства Ульяновской области </w:t>
      </w:r>
    </w:p>
    <w:bookmarkEnd w:id="0"/>
    <w:p w:rsidR="00681EE1" w:rsidRPr="00484353" w:rsidRDefault="00681EE1" w:rsidP="00681EE1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Правительство Ульяновской области п о с т а н о в л я е т: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1. Внести в постановление Правительства Ульяновской области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>от 17.01.2011 № 9-П «Об организации и обеспечении оздоровления детей», следующие изменения: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1) подпункт 1.3 пункта 1 после слова «путёвки» дополнить словами               </w:t>
      </w:r>
      <w:proofErr w:type="gramStart"/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  «</w:t>
      </w:r>
      <w:proofErr w:type="gramEnd"/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для пребывания»;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2) пункты 2-4 изложить в следующей редакции: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«2. Утвердить прилагаемое Положение о порядке </w:t>
      </w: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осуществления гарантий защиты прав детей на оздоровление.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3. Исполнительному органу Ульяновской области, осуществляющему государственное управление в сфере охраны здоровья, организовывать                        и обеспечивать оздоровление детей в пределах своих полномочий                                    в соответствии с Положением, утверждённым настоящим постановлением.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4. Финансовое обеспечение реализации мероприятий по оздоровлению детей в организациях отдыха и оздоровления детей осуществляется в пределах бюджетных ассигнований областного бюджета Ульяновской области                         на соответствующий финансовый год и плановый период и лимитов бюджетных обязательств на реализацию указанных мероприятий, доведённых до исполнительного органа Ульяновской области, осуществляющего государственное управление в сфере охраны здоровья.»;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3) в Порядке осуществления гарантий защиты прав детей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>на оздоровление: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а) в грифе утверждения слово «УТВЕРЖДЁН» заменить словом «УТВЕРЖДЕНО»;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б) в наименовании слово «</w:t>
      </w:r>
      <w:r w:rsidRPr="00484353"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eastAsia="ru-RU"/>
        </w:rPr>
        <w:t>ПОРЯДОК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» заменить словами «</w:t>
      </w:r>
      <w:r w:rsidRPr="00484353"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eastAsia="ru-RU"/>
        </w:rPr>
        <w:t>ПОЛОЖЕНИЕ о порядке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»;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в) в пункте 1 слова «</w:t>
      </w: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Настоящий Порядок определяет механизм» заменить словами «Настоящее Положение устанавливает порядок»;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lastRenderedPageBreak/>
        <w:t xml:space="preserve">г) в пункте 2 слова «Настоящий Порядок» заменить словами «Действие настоящего Положения», слова «государственной власти Ульяновской области, уполномоченным» заменить словами «Ульяновской области, осуществляющим государственное управление»;  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д) в пункте 4: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в абзаце первом слова «следующие документы» исключить;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подпункт «а» после слов «уполномоченным органом» дополнить словами «(далее – заявление)»;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е) пункт 5 изложить в следующей редакции:</w:t>
      </w:r>
    </w:p>
    <w:p w:rsidR="00681EE1" w:rsidRPr="00484353" w:rsidRDefault="0043476F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681EE1"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5. Уполномоченный орган: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а) формирует банк данных о детях, состоящих на диспансерном учёте                 в медицинских организациях и нуждающихся в оздоровлении по медицинским показаниям;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б) обеспечивает регистрацию заявлений, в том числе назначает в этих целях лицо, ответственное за организацию приёма и регистрацию заявлений;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в) проверяет не позднее пяти рабочих дней со дня регистрации заявления наличие у ребёнка права на санаторно-курортное лечение по медицинским показаниям, а также комплектность представленных родителями или иными законными представителями ребёнка документов (копий документов), указанных в пункте 4 настоящего Положения (далее – документы), полноту                  и достоверность содержащихся в них сведений и принимает решение                         об удовлетворении заявления или об отказе в удовлетворении заявления. Основаниями для принятия уполномоченным органом решения об отказе                      в удовлетворении заявления являются: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отсутствие у ребёнка права на санаторно-курортное лечение                             по медицинским показаниям;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proofErr w:type="gramStart"/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представление</w:t>
      </w:r>
      <w:proofErr w:type="gramEnd"/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документов не в полном объёме либо с нарушением предъявляемых к ним требований (в том числе представление справки, указанной в </w:t>
      </w:r>
      <w:hyperlink r:id="rId4" w:history="1">
        <w:r w:rsidRPr="00484353">
          <w:rPr>
            <w:rFonts w:ascii="PT Astra Serif" w:eastAsia="Times New Roman" w:hAnsi="PT Astra Serif" w:cs="PT Astra Serif"/>
            <w:color w:val="000000" w:themeColor="text1"/>
            <w:sz w:val="28"/>
            <w:szCs w:val="28"/>
            <w:lang w:eastAsia="ru-RU"/>
          </w:rPr>
          <w:t>подпункте «д» пункта 4</w:t>
        </w:r>
      </w:hyperlink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Положения, если срок,                  </w:t>
      </w:r>
      <w:r w:rsidR="00406CB7"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  на который она выдана, истёк</w:t>
      </w: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и (или) наличие в документах неполных и (или) недостоверных сведений.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Не позднее трёх рабочих дней со дня принятия соответствующего решения уполномоченный орган направляет родителю или иному законному представителю ребёнка уведомление о принятом решении. При этом в случае принятия решения об отказе в удовлетворении заявления в уведомлении излагаются обстоятельства, послужившие основанием для его принятия. Уведомление должно быть направлено в форме, обеспечивающей возможность подтверждения факта уведомления.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В случае устранения обстоятельств, послуживших основанием                          для принятия уполномоченным органом решения об отказе в удовлетворении заявления, родитель или иной законный представитель ребёнка вправе повторно представить документы в уполномоченный орган.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Решение уполномоченного органа об отказе в удовлетворении заявления может быть обжаловано в установленном законодательством Российской Федерации порядк</w:t>
      </w:r>
      <w:r w:rsidR="00406CB7"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е.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lastRenderedPageBreak/>
        <w:t>г) осуществляет приобретение путёвок на санаторно-курортное лечение детей в соответствии с законодательством о контрактной системе в сфере закупок товаров, работ, услуг для обеспечения государственных                                            и муниципальных нужд и не позднее десяти рабочих дней со дня приобретения указанных путёвок предоставляет их родителям или иным законным представителям детей, представившим заявления, которые удовлетворены,                   в соответствии с очерёдностью регистрации заявлений либо без учёта этой очерёдности в случае, если ребёнок имеет право на внеочередное получение указанной путёвки в соответствии с законодательством.».</w:t>
      </w:r>
    </w:p>
    <w:p w:rsidR="00681EE1" w:rsidRPr="00484353" w:rsidRDefault="00681EE1" w:rsidP="00D94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2. Внести в пункт 1 Перечня медицинских организаций, уполномоченных на выдачу на территории Ульяновской области документов, подтверждающих отсутствие у иностранного гражданина заболевания наркоманией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 xml:space="preserve">и инфекционных заболеваний, представляющих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а также сертификата об отсутствии у данного иностранного гражданина заболевания, вызываемого вирусом иммунодефицита человека (ВИЧ-инфекции), которые необходимы для получения патента на право осуществления трудовой деятельности иностранными гражданами, утверждённого постановлением Правительства Ульяновской области от 27.04.2015 № 177-П «Об утверждении перечня медицинских организаций, уполномоченных на выдачу на территории Ульяновской области отдельных документов, необходимых для получения патента на право осуществления трудовой деятельности иностранными гражданами», изменение, </w:t>
      </w:r>
      <w:r w:rsidR="00D94EB4"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дополнив его после слова «диспансер» словами «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имени </w:t>
      </w:r>
      <w:proofErr w:type="spellStart"/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С.Д.Грязнова</w:t>
      </w:r>
      <w:proofErr w:type="spellEnd"/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».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3. Внести в постановление Правительства Ульяновской области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 xml:space="preserve">от 08.11.2018 № 546-П «Об утверждении Положения о порядке предоставления единовременных компенсационных выплат медицинским работникам (врачам, фельдшерам, а также акушеркам и медицинским сёстрам фельдшерских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 xml:space="preserve">и фельдшерско-акушерских пунктов, врачебных амбулаторий, центров (отделений) общей врачебной практики (семейной медицины)), прибывшим (переехавшим) на работу в отдельные сельские населённые пункты, либо рабочие посёлки, либо посёлки городского типа, либо города с населением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>до 50 тысяч человек, расположенные на территории Ульяновской области», следующие изменения: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1) наименование после слова «</w:t>
      </w:r>
      <w:r w:rsidRPr="00484353"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eastAsia="ru-RU"/>
        </w:rPr>
        <w:t>фельдшерских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» дополнить словом «</w:t>
      </w:r>
      <w:r w:rsidRPr="00484353"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eastAsia="ru-RU"/>
        </w:rPr>
        <w:t>здравпунктов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» и исключить из него слово «</w:t>
      </w:r>
      <w:r w:rsidRPr="00484353"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eastAsia="ru-RU"/>
        </w:rPr>
        <w:t>отдельные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» исключить;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2) пункт 1 после слова «фельдшерских» дополнить словом «здравпунктов» и исключить из него слово «отдельные».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4. Внести в пункт 2 Правил распределения (корректировки) объёмов предоставления медицинской помощи, установленных территориальной программой обязательного медицинского страхования, утверждённых постановлением Правительства Ульяновской области от 27.03.2019 № 122-П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 xml:space="preserve">«Об утверждении Правил распределения (корректировки) объёмов предоставления медицинской помощи, установленных территориальной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lastRenderedPageBreak/>
        <w:t xml:space="preserve">программой обязательного медицинского страхования», изменение, заменив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>в нём слова «</w:t>
      </w:r>
      <w:r w:rsidRPr="00484353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государственной власти Ульяновской области, уполномоченного» заменить словами «Ульяновской области, осуществляющего государственное управление».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5.</w:t>
      </w:r>
      <w:r w:rsidRPr="0048435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Внести в пункт 1 постановления Правительства Ульяновской области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 xml:space="preserve">от 08.06.2020 № 293-П «Об уполномоченном органе» изменение, исключив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>из него слова «государственной власти».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6. Настоящее постановление вступает в силу на следующий день после дня его официального опубликования.</w:t>
      </w: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</w:p>
    <w:p w:rsidR="00681EE1" w:rsidRPr="00484353" w:rsidRDefault="00681EE1" w:rsidP="00681EE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Председатель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 xml:space="preserve">Правительства области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ab/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ab/>
        <w:t xml:space="preserve">          </w:t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ab/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ab/>
      </w:r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ab/>
        <w:t xml:space="preserve">                       </w:t>
      </w:r>
      <w:proofErr w:type="spellStart"/>
      <w:r w:rsidRPr="0048435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В.Н.Разумков</w:t>
      </w:r>
      <w:proofErr w:type="spellEnd"/>
    </w:p>
    <w:p w:rsidR="00681EE1" w:rsidRPr="00484353" w:rsidRDefault="00681EE1" w:rsidP="00681EE1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AC5F28" w:rsidRPr="00484353" w:rsidRDefault="00AC5F28">
      <w:pPr>
        <w:rPr>
          <w:color w:val="000000" w:themeColor="text1"/>
        </w:rPr>
      </w:pPr>
      <w:bookmarkStart w:id="1" w:name="_GoBack"/>
      <w:bookmarkEnd w:id="1"/>
    </w:p>
    <w:sectPr w:rsidR="00AC5F28" w:rsidRPr="00484353" w:rsidSect="002D37AF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4B"/>
    <w:rsid w:val="0028664B"/>
    <w:rsid w:val="00406CB7"/>
    <w:rsid w:val="0043476F"/>
    <w:rsid w:val="00484353"/>
    <w:rsid w:val="00681EE1"/>
    <w:rsid w:val="007040AC"/>
    <w:rsid w:val="0074680D"/>
    <w:rsid w:val="007A6B07"/>
    <w:rsid w:val="00AB6DF5"/>
    <w:rsid w:val="00AC5F28"/>
    <w:rsid w:val="00D66CFC"/>
    <w:rsid w:val="00D94EB4"/>
    <w:rsid w:val="00ED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156E9-21CD-4411-B58D-57C09FCC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76&amp;n=43798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2024-05-07T06:32:00Z</cp:lastPrinted>
  <dcterms:created xsi:type="dcterms:W3CDTF">2024-05-06T13:49:00Z</dcterms:created>
  <dcterms:modified xsi:type="dcterms:W3CDTF">2024-05-07T06:35:00Z</dcterms:modified>
</cp:coreProperties>
</file>