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1D" w:rsidRDefault="00A3361D">
      <w:pPr>
        <w:pStyle w:val="ConsPlusTitlePage"/>
      </w:pPr>
      <w:bookmarkStart w:id="0" w:name="_GoBack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3361D" w:rsidRDefault="00A3361D">
      <w:pPr>
        <w:pStyle w:val="ConsPlusNormal"/>
        <w:jc w:val="both"/>
        <w:outlineLvl w:val="0"/>
      </w:pPr>
    </w:p>
    <w:p w:rsidR="00A3361D" w:rsidRDefault="00A3361D">
      <w:pPr>
        <w:pStyle w:val="ConsPlusTitle"/>
        <w:jc w:val="center"/>
        <w:outlineLvl w:val="0"/>
      </w:pPr>
      <w:r>
        <w:t>ГУБЕРНАТОР УЛЬЯНОВСКОЙ ОБЛАСТИ</w:t>
      </w:r>
    </w:p>
    <w:p w:rsidR="00A3361D" w:rsidRDefault="00A3361D">
      <w:pPr>
        <w:pStyle w:val="ConsPlusTitle"/>
        <w:jc w:val="center"/>
      </w:pPr>
    </w:p>
    <w:p w:rsidR="00A3361D" w:rsidRDefault="00A3361D">
      <w:pPr>
        <w:pStyle w:val="ConsPlusTitle"/>
        <w:jc w:val="center"/>
      </w:pPr>
      <w:r>
        <w:t>ПОСТАНОВЛЕНИЕ</w:t>
      </w:r>
    </w:p>
    <w:p w:rsidR="00A3361D" w:rsidRDefault="00A3361D">
      <w:pPr>
        <w:pStyle w:val="ConsPlusTitle"/>
        <w:jc w:val="center"/>
      </w:pPr>
      <w:r>
        <w:t>от 29 мая 2015 г. N 117</w:t>
      </w:r>
    </w:p>
    <w:p w:rsidR="00A3361D" w:rsidRDefault="00A3361D">
      <w:pPr>
        <w:pStyle w:val="ConsPlusTitle"/>
        <w:jc w:val="center"/>
      </w:pPr>
    </w:p>
    <w:p w:rsidR="00A3361D" w:rsidRDefault="00A3361D">
      <w:pPr>
        <w:pStyle w:val="ConsPlusTitle"/>
        <w:jc w:val="center"/>
      </w:pPr>
      <w:r>
        <w:t>ОБ УТВЕРЖДЕНИИ ПОЛОЖЕНИЯ О ПОРЯДКЕ РАЗРЕШЕНИЯ РАЗНОГЛАСИЙ,</w:t>
      </w:r>
    </w:p>
    <w:p w:rsidR="00A3361D" w:rsidRDefault="00A3361D">
      <w:pPr>
        <w:pStyle w:val="ConsPlusTitle"/>
        <w:jc w:val="center"/>
      </w:pPr>
      <w:proofErr w:type="gramStart"/>
      <w:r>
        <w:t>ВОЗНИКАЮЩИХ</w:t>
      </w:r>
      <w:proofErr w:type="gramEnd"/>
      <w:r>
        <w:t xml:space="preserve"> ПО РЕЗУЛЬТАТАМ ПРОВЕДЕНИЯ ОЦЕНКИ</w:t>
      </w:r>
    </w:p>
    <w:p w:rsidR="00A3361D" w:rsidRDefault="00A3361D">
      <w:pPr>
        <w:pStyle w:val="ConsPlusTitle"/>
        <w:jc w:val="center"/>
      </w:pPr>
      <w:r>
        <w:t>ФАКТИЧЕСКОГО ВОЗДЕЙСТВИЯ НОРМАТИВНЫХ ПРАВОВЫХ АКТОВ</w:t>
      </w:r>
    </w:p>
    <w:p w:rsidR="00A3361D" w:rsidRDefault="00A3361D">
      <w:pPr>
        <w:pStyle w:val="ConsPlusTitle"/>
        <w:jc w:val="center"/>
      </w:pPr>
      <w:r>
        <w:t>УЛЬЯНОВСКОЙ ОБЛАСТИ</w:t>
      </w:r>
    </w:p>
    <w:p w:rsidR="00A3361D" w:rsidRDefault="00A336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336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61D" w:rsidRDefault="00A336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61D" w:rsidRDefault="00A336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361D" w:rsidRDefault="00A336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361D" w:rsidRDefault="00A3361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Ульяновской области</w:t>
            </w:r>
            <w:proofErr w:type="gramEnd"/>
          </w:p>
          <w:p w:rsidR="00A3361D" w:rsidRDefault="00A336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16.05.2016 </w:t>
            </w:r>
            <w:hyperlink r:id="rId6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 xml:space="preserve">, от 04.10.2016 </w:t>
            </w:r>
            <w:hyperlink r:id="rId7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A3361D" w:rsidRDefault="00A3361D">
            <w:pPr>
              <w:pStyle w:val="ConsPlusNormal"/>
              <w:jc w:val="center"/>
            </w:pPr>
            <w:r>
              <w:rPr>
                <w:color w:val="392C69"/>
              </w:rPr>
              <w:t>указов Губернатора Ульяновской области</w:t>
            </w:r>
          </w:p>
          <w:p w:rsidR="00A3361D" w:rsidRDefault="00A336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21.03.2019 </w:t>
            </w:r>
            <w:hyperlink r:id="rId8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04.02.2020 </w:t>
            </w:r>
            <w:hyperlink r:id="rId9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10.11.2021 </w:t>
            </w:r>
            <w:hyperlink r:id="rId10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A3361D" w:rsidRDefault="00A336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11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 xml:space="preserve">, от 11.06.2024 </w:t>
            </w:r>
            <w:hyperlink r:id="rId12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61D" w:rsidRDefault="00A3361D">
            <w:pPr>
              <w:pStyle w:val="ConsPlusNormal"/>
            </w:pPr>
          </w:p>
        </w:tc>
      </w:tr>
    </w:tbl>
    <w:p w:rsidR="00A3361D" w:rsidRDefault="00A3361D">
      <w:pPr>
        <w:pStyle w:val="ConsPlusNormal"/>
        <w:jc w:val="both"/>
      </w:pPr>
    </w:p>
    <w:p w:rsidR="00A3361D" w:rsidRDefault="00A3361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3">
        <w:r>
          <w:rPr>
            <w:color w:val="0000FF"/>
          </w:rPr>
          <w:t>частью 3 статьи 5.3</w:t>
        </w:r>
      </w:hyperlink>
      <w:r>
        <w:t xml:space="preserve"> Закона Ульяновской области от 05.11.2013 N 201-ЗО "О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порядке проведения экспертизы нормативных правовых актов Ульяновской области и муниципальных нормативных правовых актов, и порядке проведения оценки фактического воздействия нормативных правовых актов Ульяновской области" постановляю:</w:t>
      </w:r>
      <w:proofErr w:type="gramEnd"/>
    </w:p>
    <w:p w:rsidR="00A3361D" w:rsidRDefault="00A3361D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Губернатора Ульяновской области от 16.05.2016 N 54, </w:t>
      </w:r>
      <w:hyperlink r:id="rId15">
        <w:r>
          <w:rPr>
            <w:color w:val="0000FF"/>
          </w:rPr>
          <w:t>указа</w:t>
        </w:r>
      </w:hyperlink>
      <w:r>
        <w:t xml:space="preserve"> Губернатора Ульяновской области от 10.11.2021 N 109)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5">
        <w:r>
          <w:rPr>
            <w:color w:val="0000FF"/>
          </w:rPr>
          <w:t>Положение</w:t>
        </w:r>
      </w:hyperlink>
      <w:r>
        <w:t xml:space="preserve"> о порядке разрешения разногласий, возникающих по результатам проведения оценки фактического воздействия нормативных правовых актов Ульяновской области (прилагается).</w:t>
      </w:r>
    </w:p>
    <w:p w:rsidR="00A3361D" w:rsidRDefault="00A3361D">
      <w:pPr>
        <w:pStyle w:val="ConsPlusNormal"/>
        <w:jc w:val="both"/>
      </w:pPr>
      <w:r>
        <w:t xml:space="preserve">(в ред. указов Губернатора Ульяновской области от 10.11.2021 </w:t>
      </w:r>
      <w:hyperlink r:id="rId16">
        <w:r>
          <w:rPr>
            <w:color w:val="0000FF"/>
          </w:rPr>
          <w:t>N 109</w:t>
        </w:r>
      </w:hyperlink>
      <w:r>
        <w:t xml:space="preserve">, от 11.06.2024 </w:t>
      </w:r>
      <w:hyperlink r:id="rId17">
        <w:r>
          <w:rPr>
            <w:color w:val="0000FF"/>
          </w:rPr>
          <w:t>N 60</w:t>
        </w:r>
      </w:hyperlink>
      <w:r>
        <w:t>)</w:t>
      </w:r>
    </w:p>
    <w:p w:rsidR="00A3361D" w:rsidRDefault="00A3361D">
      <w:pPr>
        <w:pStyle w:val="ConsPlusNormal"/>
        <w:jc w:val="both"/>
      </w:pPr>
    </w:p>
    <w:p w:rsidR="00A3361D" w:rsidRDefault="00A3361D">
      <w:pPr>
        <w:pStyle w:val="ConsPlusNormal"/>
        <w:jc w:val="right"/>
      </w:pPr>
      <w:r>
        <w:t>Губернатор</w:t>
      </w:r>
    </w:p>
    <w:p w:rsidR="00A3361D" w:rsidRDefault="00A3361D">
      <w:pPr>
        <w:pStyle w:val="ConsPlusNormal"/>
        <w:jc w:val="right"/>
      </w:pPr>
      <w:r>
        <w:t>Ульяновской области</w:t>
      </w:r>
    </w:p>
    <w:p w:rsidR="00A3361D" w:rsidRDefault="00A3361D">
      <w:pPr>
        <w:pStyle w:val="ConsPlusNormal"/>
        <w:jc w:val="right"/>
      </w:pPr>
      <w:r>
        <w:t>С.И.МОРОЗОВ</w:t>
      </w:r>
    </w:p>
    <w:p w:rsidR="00A3361D" w:rsidRDefault="00A3361D">
      <w:pPr>
        <w:pStyle w:val="ConsPlusNormal"/>
        <w:jc w:val="both"/>
      </w:pPr>
    </w:p>
    <w:p w:rsidR="00A3361D" w:rsidRDefault="00A3361D">
      <w:pPr>
        <w:pStyle w:val="ConsPlusNormal"/>
        <w:jc w:val="both"/>
      </w:pPr>
    </w:p>
    <w:p w:rsidR="00A3361D" w:rsidRDefault="00A3361D">
      <w:pPr>
        <w:pStyle w:val="ConsPlusNormal"/>
        <w:jc w:val="both"/>
      </w:pPr>
    </w:p>
    <w:p w:rsidR="00A3361D" w:rsidRDefault="00A3361D">
      <w:pPr>
        <w:pStyle w:val="ConsPlusNormal"/>
        <w:jc w:val="both"/>
      </w:pPr>
    </w:p>
    <w:p w:rsidR="00A3361D" w:rsidRDefault="00A3361D">
      <w:pPr>
        <w:pStyle w:val="ConsPlusNormal"/>
        <w:jc w:val="both"/>
      </w:pPr>
    </w:p>
    <w:p w:rsidR="00A3361D" w:rsidRDefault="00A3361D">
      <w:pPr>
        <w:pStyle w:val="ConsPlusNormal"/>
        <w:jc w:val="right"/>
        <w:outlineLvl w:val="0"/>
      </w:pPr>
      <w:r>
        <w:t>Утверждено</w:t>
      </w:r>
    </w:p>
    <w:p w:rsidR="00A3361D" w:rsidRDefault="00A3361D">
      <w:pPr>
        <w:pStyle w:val="ConsPlusNormal"/>
        <w:jc w:val="right"/>
      </w:pPr>
      <w:r>
        <w:t>постановлением</w:t>
      </w:r>
    </w:p>
    <w:p w:rsidR="00A3361D" w:rsidRDefault="00A3361D">
      <w:pPr>
        <w:pStyle w:val="ConsPlusNormal"/>
        <w:jc w:val="right"/>
      </w:pPr>
      <w:r>
        <w:t>Губернатора Ульяновской области</w:t>
      </w:r>
    </w:p>
    <w:p w:rsidR="00A3361D" w:rsidRDefault="00A3361D">
      <w:pPr>
        <w:pStyle w:val="ConsPlusNormal"/>
        <w:jc w:val="right"/>
      </w:pPr>
      <w:r>
        <w:t>от 29 мая 2015 г. N 117</w:t>
      </w:r>
    </w:p>
    <w:p w:rsidR="00A3361D" w:rsidRDefault="00A3361D">
      <w:pPr>
        <w:pStyle w:val="ConsPlusNormal"/>
        <w:jc w:val="both"/>
      </w:pPr>
    </w:p>
    <w:p w:rsidR="00A3361D" w:rsidRDefault="00A3361D">
      <w:pPr>
        <w:pStyle w:val="ConsPlusTitle"/>
        <w:jc w:val="center"/>
      </w:pPr>
      <w:bookmarkStart w:id="1" w:name="P35"/>
      <w:bookmarkEnd w:id="1"/>
      <w:r>
        <w:t>ПОЛОЖЕНИЕ</w:t>
      </w:r>
    </w:p>
    <w:p w:rsidR="00A3361D" w:rsidRDefault="00A3361D">
      <w:pPr>
        <w:pStyle w:val="ConsPlusTitle"/>
        <w:jc w:val="center"/>
      </w:pPr>
      <w:r>
        <w:t>О ПОРЯДКЕ РАЗРЕШЕНИЯ РАЗНОГЛАСИЙ, ВОЗНИКАЮЩИХ ПО РЕЗУЛЬТАТАМ</w:t>
      </w:r>
    </w:p>
    <w:p w:rsidR="00A3361D" w:rsidRDefault="00A3361D">
      <w:pPr>
        <w:pStyle w:val="ConsPlusTitle"/>
        <w:jc w:val="center"/>
      </w:pPr>
      <w:r>
        <w:t xml:space="preserve">ПРОВЕДЕНИЯ ОЦЕНКИ ФАКТИЧЕСКОГО ВОЗДЕЙСТВИЯ </w:t>
      </w:r>
      <w:proofErr w:type="gramStart"/>
      <w:r>
        <w:t>НОРМАТИВНЫХ</w:t>
      </w:r>
      <w:proofErr w:type="gramEnd"/>
    </w:p>
    <w:p w:rsidR="00A3361D" w:rsidRDefault="00A3361D">
      <w:pPr>
        <w:pStyle w:val="ConsPlusTitle"/>
        <w:jc w:val="center"/>
      </w:pPr>
      <w:r>
        <w:t>ПРАВОВЫХ АКТОВ УЛЬЯНОВСКОЙ ОБЛАСТИ</w:t>
      </w:r>
    </w:p>
    <w:p w:rsidR="00A3361D" w:rsidRDefault="00A336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336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61D" w:rsidRDefault="00A336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61D" w:rsidRDefault="00A336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361D" w:rsidRDefault="00A336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361D" w:rsidRDefault="00A3361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Ульяновской области</w:t>
            </w:r>
            <w:proofErr w:type="gramEnd"/>
          </w:p>
          <w:p w:rsidR="00A3361D" w:rsidRDefault="00A336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16.05.2016 </w:t>
            </w:r>
            <w:hyperlink r:id="rId18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 xml:space="preserve">, от 04.10.2016 </w:t>
            </w:r>
            <w:hyperlink r:id="rId19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A3361D" w:rsidRDefault="00A3361D">
            <w:pPr>
              <w:pStyle w:val="ConsPlusNormal"/>
              <w:jc w:val="center"/>
            </w:pPr>
            <w:r>
              <w:rPr>
                <w:color w:val="392C69"/>
              </w:rPr>
              <w:t>указов Губернатора Ульяновской области</w:t>
            </w:r>
          </w:p>
          <w:p w:rsidR="00A3361D" w:rsidRDefault="00A336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21.03.2019 </w:t>
            </w:r>
            <w:hyperlink r:id="rId20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04.02.2020 </w:t>
            </w:r>
            <w:hyperlink r:id="rId2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10.11.2021 </w:t>
            </w:r>
            <w:hyperlink r:id="rId22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A3361D" w:rsidRDefault="00A336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23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 xml:space="preserve">, от 11.06.2024 </w:t>
            </w:r>
            <w:hyperlink r:id="rId24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61D" w:rsidRDefault="00A3361D">
            <w:pPr>
              <w:pStyle w:val="ConsPlusNormal"/>
            </w:pPr>
          </w:p>
        </w:tc>
      </w:tr>
    </w:tbl>
    <w:p w:rsidR="00A3361D" w:rsidRDefault="00A3361D">
      <w:pPr>
        <w:pStyle w:val="ConsPlusNormal"/>
        <w:jc w:val="both"/>
      </w:pPr>
    </w:p>
    <w:p w:rsidR="00A3361D" w:rsidRDefault="00A3361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о порядке регулирует отношения, связанные с разрешением разногласий, возникающих по результатам проведения оценки фактического воздействия нормативных правовых актов Ульяновской области, в соответствии с </w:t>
      </w:r>
      <w:hyperlink r:id="rId25">
        <w:r>
          <w:rPr>
            <w:color w:val="0000FF"/>
          </w:rPr>
          <w:t>частью 3 статьи 5.3</w:t>
        </w:r>
      </w:hyperlink>
      <w:r>
        <w:t xml:space="preserve"> Закона Ульяновской области от 05.11.2013 N 201-ЗО "О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порядке проведения экспертизы нормативных правовых актов</w:t>
      </w:r>
      <w:proofErr w:type="gramEnd"/>
      <w:r>
        <w:t xml:space="preserve">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деятельности, и порядке </w:t>
      </w:r>
      <w:proofErr w:type="gramStart"/>
      <w:r>
        <w:t>проведения оценки фактического воздействия нормативных правовых актов Ульяновской области</w:t>
      </w:r>
      <w:proofErr w:type="gramEnd"/>
      <w:r>
        <w:t>".</w:t>
      </w:r>
    </w:p>
    <w:p w:rsidR="00A3361D" w:rsidRDefault="00A3361D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Губернатора Ульяновской области от 16.05.2016 N 54, указов Губернатора Ульяновской области от 10.11.2021 </w:t>
      </w:r>
      <w:hyperlink r:id="rId27">
        <w:r>
          <w:rPr>
            <w:color w:val="0000FF"/>
          </w:rPr>
          <w:t>N 109</w:t>
        </w:r>
      </w:hyperlink>
      <w:r>
        <w:t xml:space="preserve">, от 11.06.2024 </w:t>
      </w:r>
      <w:hyperlink r:id="rId28">
        <w:r>
          <w:rPr>
            <w:color w:val="0000FF"/>
          </w:rPr>
          <w:t>N 60</w:t>
        </w:r>
      </w:hyperlink>
      <w:r>
        <w:t>)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случае несогласия с выводами, содержащимися в заключении по результатам проведения оценки фактического воздействия нормативных правовых актов Ульяновской области (далее - заключение), должностное лицо, получившее заключение, или уполномоченное им должностное лицо (далее - должностное лицо) не позднее 10 рабочих дней со дня получения заключения направляет в Министерство экономического развития Ульяновской области (далее - Министерство) мотивированный ответ о несогласии с содержащимися в нем выводами</w:t>
      </w:r>
      <w:proofErr w:type="gramEnd"/>
      <w:r>
        <w:t xml:space="preserve"> (отдельными положениями заключения).</w:t>
      </w:r>
    </w:p>
    <w:p w:rsidR="00A3361D" w:rsidRDefault="00A3361D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Губернатора Ульяновской области от 04.10.2016 N 91, указов Губернатора Ульяновской области от 21.03.2019 </w:t>
      </w:r>
      <w:hyperlink r:id="rId30">
        <w:r>
          <w:rPr>
            <w:color w:val="0000FF"/>
          </w:rPr>
          <w:t>N 18</w:t>
        </w:r>
      </w:hyperlink>
      <w:r>
        <w:t xml:space="preserve">, от 04.02.2020 </w:t>
      </w:r>
      <w:hyperlink r:id="rId31">
        <w:r>
          <w:rPr>
            <w:color w:val="0000FF"/>
          </w:rPr>
          <w:t>N 6</w:t>
        </w:r>
      </w:hyperlink>
      <w:r>
        <w:t xml:space="preserve">, от 10.11.2021 </w:t>
      </w:r>
      <w:hyperlink r:id="rId32">
        <w:r>
          <w:rPr>
            <w:color w:val="0000FF"/>
          </w:rPr>
          <w:t>N 109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28.12.2022 </w:t>
      </w:r>
      <w:hyperlink r:id="rId33">
        <w:r>
          <w:rPr>
            <w:color w:val="0000FF"/>
          </w:rPr>
          <w:t>N 178</w:t>
        </w:r>
      </w:hyperlink>
      <w:r>
        <w:t xml:space="preserve">, от 11.06.2024 </w:t>
      </w:r>
      <w:hyperlink r:id="rId34">
        <w:r>
          <w:rPr>
            <w:color w:val="0000FF"/>
          </w:rPr>
          <w:t>N 60</w:t>
        </w:r>
      </w:hyperlink>
      <w:r>
        <w:t>)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>3. Министерство в случае получения мотивированного ответа о несогласии с содержащимися в заключении выводами (отдельными положениями заключения) рассматривает представленные возражения и в течение 10 рабочих дней в письменной форме уведомляет должностное лицо:</w:t>
      </w:r>
    </w:p>
    <w:p w:rsidR="00A3361D" w:rsidRDefault="00A3361D">
      <w:pPr>
        <w:pStyle w:val="ConsPlusNormal"/>
        <w:jc w:val="both"/>
      </w:pPr>
      <w:r>
        <w:t xml:space="preserve">(в ред. указов Губернатора Ульяновской области от 04.02.2020 </w:t>
      </w:r>
      <w:hyperlink r:id="rId35">
        <w:r>
          <w:rPr>
            <w:color w:val="0000FF"/>
          </w:rPr>
          <w:t>N 6</w:t>
        </w:r>
      </w:hyperlink>
      <w:r>
        <w:t xml:space="preserve">, от 28.12.2022 </w:t>
      </w:r>
      <w:hyperlink r:id="rId36">
        <w:r>
          <w:rPr>
            <w:color w:val="0000FF"/>
          </w:rPr>
          <w:t>N 178</w:t>
        </w:r>
      </w:hyperlink>
      <w:r>
        <w:t>)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>о согласии с возражениями на заключение (отдельные положения заключения);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>о несогласии с возражениями на заключение (отдельные положения заключения).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 xml:space="preserve">В случае несогласия с возражениями должностного лица на заключение (отдельные положения заключения) Министерство составляет таблицу разногласий к данному нормативному правовому акту и направляет ее должностному лицу. Форма указанной </w:t>
      </w:r>
      <w:hyperlink w:anchor="P91">
        <w:r>
          <w:rPr>
            <w:color w:val="0000FF"/>
          </w:rPr>
          <w:t>таблицы</w:t>
        </w:r>
      </w:hyperlink>
      <w:r>
        <w:t xml:space="preserve"> установлена приложением к настоящему Положению о порядке.</w:t>
      </w:r>
    </w:p>
    <w:p w:rsidR="00A3361D" w:rsidRDefault="00A336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Ульяновской области от 04.02.2020 </w:t>
      </w:r>
      <w:hyperlink r:id="rId37">
        <w:r>
          <w:rPr>
            <w:color w:val="0000FF"/>
          </w:rPr>
          <w:t>N 6</w:t>
        </w:r>
      </w:hyperlink>
      <w:r>
        <w:t xml:space="preserve">, от 28.12.2022 </w:t>
      </w:r>
      <w:hyperlink r:id="rId38">
        <w:r>
          <w:rPr>
            <w:color w:val="0000FF"/>
          </w:rPr>
          <w:t>N 178</w:t>
        </w:r>
      </w:hyperlink>
      <w:r>
        <w:t xml:space="preserve">, от 11.06.2024 </w:t>
      </w:r>
      <w:hyperlink r:id="rId39">
        <w:r>
          <w:rPr>
            <w:color w:val="0000FF"/>
          </w:rPr>
          <w:t>N 60</w:t>
        </w:r>
      </w:hyperlink>
      <w:r>
        <w:t>)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 xml:space="preserve">4. Разрешение разногласий, возникающих по результатам проведения оценки фактического воздействия нормативных правовых актов Ульяновской области, в случае несогласия Министерства с представленными возражениями должностного лица и недостижения договоренности по представленным возражениям осуществляется на совещании у Губернатора Ульяновской области с участием заинтересованных лиц, где принимается окончательное решение. Министерство организует указанное совещание и обеспечивает его проведение не </w:t>
      </w:r>
      <w:r>
        <w:lastRenderedPageBreak/>
        <w:t>позднее 20 рабочих дней со дня направления уведомления о несогласии с возражениями на заключение (отдельные положения заключения).</w:t>
      </w:r>
    </w:p>
    <w:p w:rsidR="00A3361D" w:rsidRDefault="00A336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Ульяновской области от 04.02.2020 </w:t>
      </w:r>
      <w:hyperlink r:id="rId40">
        <w:r>
          <w:rPr>
            <w:color w:val="0000FF"/>
          </w:rPr>
          <w:t>N 6</w:t>
        </w:r>
      </w:hyperlink>
      <w:r>
        <w:t xml:space="preserve">, от 10.11.2021 </w:t>
      </w:r>
      <w:hyperlink r:id="rId41">
        <w:r>
          <w:rPr>
            <w:color w:val="0000FF"/>
          </w:rPr>
          <w:t>N 109</w:t>
        </w:r>
      </w:hyperlink>
      <w:r>
        <w:t xml:space="preserve">, от 28.12.2022 </w:t>
      </w:r>
      <w:hyperlink r:id="rId42">
        <w:r>
          <w:rPr>
            <w:color w:val="0000FF"/>
          </w:rPr>
          <w:t>N 178</w:t>
        </w:r>
      </w:hyperlink>
      <w:r>
        <w:t>)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 xml:space="preserve">5. В целях организации совещания Министерство уведомляет Губернатора Ульяновской области о наличии разногласий по результатам </w:t>
      </w:r>
      <w:proofErr w:type="gramStart"/>
      <w:r>
        <w:t>проведения оценки фактического воздействия нормативного правового акта Ульяновской области</w:t>
      </w:r>
      <w:proofErr w:type="gramEnd"/>
      <w:r>
        <w:t xml:space="preserve"> и о необходимости разрешения указанных разногласий для выработки оптимального решения и предлагает Губернатору Ульяновской области список заинтересованных лиц.</w:t>
      </w:r>
    </w:p>
    <w:p w:rsidR="00A3361D" w:rsidRDefault="00A336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Ульяновской области от 04.02.2020 </w:t>
      </w:r>
      <w:hyperlink r:id="rId43">
        <w:r>
          <w:rPr>
            <w:color w:val="0000FF"/>
          </w:rPr>
          <w:t>N 6</w:t>
        </w:r>
      </w:hyperlink>
      <w:r>
        <w:t xml:space="preserve">, от 10.11.2021 </w:t>
      </w:r>
      <w:hyperlink r:id="rId44">
        <w:r>
          <w:rPr>
            <w:color w:val="0000FF"/>
          </w:rPr>
          <w:t>N 109</w:t>
        </w:r>
      </w:hyperlink>
      <w:r>
        <w:t xml:space="preserve">, от 28.12.2022 </w:t>
      </w:r>
      <w:hyperlink r:id="rId45">
        <w:r>
          <w:rPr>
            <w:color w:val="0000FF"/>
          </w:rPr>
          <w:t>N 178</w:t>
        </w:r>
      </w:hyperlink>
      <w:r>
        <w:t>)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 xml:space="preserve">6. Губернатор Ульяновской области определяет дату, время и место проведения совещания, а также утверждает список заинтересованных лиц, приглашаемых для разрешения разногласий, возникающих по результатам </w:t>
      </w:r>
      <w:proofErr w:type="gramStart"/>
      <w:r>
        <w:t>проведения оценки фактического воздействия нормативного правового акта Ульяновской области</w:t>
      </w:r>
      <w:proofErr w:type="gramEnd"/>
      <w:r>
        <w:t>.</w:t>
      </w:r>
    </w:p>
    <w:p w:rsidR="00A3361D" w:rsidRDefault="00A336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>
        <w:r>
          <w:rPr>
            <w:color w:val="0000FF"/>
          </w:rPr>
          <w:t>указа</w:t>
        </w:r>
      </w:hyperlink>
      <w:r>
        <w:t xml:space="preserve"> Губернатора Ульяновской области от 10.11.2021 N 109)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 xml:space="preserve">7. Министерство извещает всех заинтересованных лиц, указанных в списке, о дате, времени и месте проведения совещания не </w:t>
      </w:r>
      <w:proofErr w:type="gramStart"/>
      <w:r>
        <w:t>позднее</w:t>
      </w:r>
      <w:proofErr w:type="gramEnd"/>
      <w:r>
        <w:t xml:space="preserve"> чем за 5 рабочих дней до дня его проведения.</w:t>
      </w:r>
    </w:p>
    <w:p w:rsidR="00A3361D" w:rsidRDefault="00A336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Ульяновской области от 04.02.2020 </w:t>
      </w:r>
      <w:hyperlink r:id="rId47">
        <w:r>
          <w:rPr>
            <w:color w:val="0000FF"/>
          </w:rPr>
          <w:t>N 6</w:t>
        </w:r>
      </w:hyperlink>
      <w:r>
        <w:t xml:space="preserve">, от 28.12.2022 </w:t>
      </w:r>
      <w:hyperlink r:id="rId48">
        <w:r>
          <w:rPr>
            <w:color w:val="0000FF"/>
          </w:rPr>
          <w:t>N 178</w:t>
        </w:r>
      </w:hyperlink>
      <w:r>
        <w:t>)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>8. В случае необходимости Министерство привлекает для разрешения разногласий, возникающих по результатам проведения оценки фактического воздействия нормативного правового акта Ульяновской области, независимых экспертов и обеспечивает их участие в совещании.</w:t>
      </w:r>
    </w:p>
    <w:p w:rsidR="00A3361D" w:rsidRDefault="00A336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Ульяновской области от 04.02.2020 </w:t>
      </w:r>
      <w:hyperlink r:id="rId49">
        <w:r>
          <w:rPr>
            <w:color w:val="0000FF"/>
          </w:rPr>
          <w:t>N 6</w:t>
        </w:r>
      </w:hyperlink>
      <w:r>
        <w:t xml:space="preserve">, от 10.11.2021 </w:t>
      </w:r>
      <w:hyperlink r:id="rId50">
        <w:r>
          <w:rPr>
            <w:color w:val="0000FF"/>
          </w:rPr>
          <w:t>N 109</w:t>
        </w:r>
      </w:hyperlink>
      <w:r>
        <w:t xml:space="preserve">, от 28.12.2022 </w:t>
      </w:r>
      <w:hyperlink r:id="rId51">
        <w:r>
          <w:rPr>
            <w:color w:val="0000FF"/>
          </w:rPr>
          <w:t>N 178</w:t>
        </w:r>
      </w:hyperlink>
      <w:r>
        <w:t>)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>9. На совещании председательствует Губернатор Ульяновской области либо уполномоченное им лицо.</w:t>
      </w:r>
    </w:p>
    <w:p w:rsidR="00A3361D" w:rsidRDefault="00A336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>
        <w:r>
          <w:rPr>
            <w:color w:val="0000FF"/>
          </w:rPr>
          <w:t>указа</w:t>
        </w:r>
      </w:hyperlink>
      <w:r>
        <w:t xml:space="preserve"> Губернатора Ульяновской области от 04.02.2020 N 6)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>10. Совещание является правомочным в случае присутствия на нем не менее двух третей от числа приглашенных заинтересованных лиц.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>11. Решения принимаются простым большинством голосов присутствующих на совещании заинтересованных лиц.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>В случае равенства числа голосов решающим является голос председательствующего на совещании лица.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>12. Принимаемые на совещании решения отражаются в протоколе совещания. Протокол должен быть составлен не позднее 3 рабочих дней со дня проведения совещания.</w:t>
      </w:r>
    </w:p>
    <w:p w:rsidR="00A3361D" w:rsidRDefault="00A336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>
        <w:r>
          <w:rPr>
            <w:color w:val="0000FF"/>
          </w:rPr>
          <w:t>указа</w:t>
        </w:r>
      </w:hyperlink>
      <w:r>
        <w:t xml:space="preserve"> Губернатора Ульяновской области от 04.02.2020 N 6)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>13. Протокол совещания направляется всем участникам совещания, а также Губернатору Ульяновской области, если он на совещании не присутствовал.</w:t>
      </w:r>
    </w:p>
    <w:p w:rsidR="00A3361D" w:rsidRDefault="00A3361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 ред. </w:t>
      </w:r>
      <w:hyperlink r:id="rId54">
        <w:r>
          <w:rPr>
            <w:color w:val="0000FF"/>
          </w:rPr>
          <w:t>указа</w:t>
        </w:r>
      </w:hyperlink>
      <w:r>
        <w:t xml:space="preserve"> Губернатора Ульяновской области от 04.02.2020 N 6)</w:t>
      </w:r>
    </w:p>
    <w:p w:rsidR="00A3361D" w:rsidRDefault="00A3361D">
      <w:pPr>
        <w:pStyle w:val="ConsPlusNormal"/>
        <w:spacing w:before="220"/>
        <w:ind w:firstLine="540"/>
        <w:jc w:val="both"/>
      </w:pPr>
      <w:r>
        <w:t>14. Решение, принятое по результатам рассмотрения разногласий, является обязательным для исполнительных органов Ульяновской области и подлежит исполнению в срок, указанный в протоколе совещания.</w:t>
      </w:r>
    </w:p>
    <w:p w:rsidR="00A3361D" w:rsidRDefault="00A336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Ульяновской области от 04.02.2020 </w:t>
      </w:r>
      <w:hyperlink r:id="rId55">
        <w:r>
          <w:rPr>
            <w:color w:val="0000FF"/>
          </w:rPr>
          <w:t>N 6</w:t>
        </w:r>
      </w:hyperlink>
      <w:r>
        <w:t xml:space="preserve">, от 28.12.2022 </w:t>
      </w:r>
      <w:hyperlink r:id="rId56">
        <w:r>
          <w:rPr>
            <w:color w:val="0000FF"/>
          </w:rPr>
          <w:t>N 178</w:t>
        </w:r>
      </w:hyperlink>
      <w:r>
        <w:t>)</w:t>
      </w:r>
    </w:p>
    <w:p w:rsidR="00A3361D" w:rsidRDefault="00A3361D">
      <w:pPr>
        <w:pStyle w:val="ConsPlusNormal"/>
        <w:jc w:val="both"/>
      </w:pPr>
    </w:p>
    <w:p w:rsidR="00A3361D" w:rsidRDefault="00A3361D">
      <w:pPr>
        <w:pStyle w:val="ConsPlusNormal"/>
        <w:jc w:val="both"/>
      </w:pPr>
    </w:p>
    <w:p w:rsidR="00A3361D" w:rsidRDefault="00A3361D">
      <w:pPr>
        <w:pStyle w:val="ConsPlusNormal"/>
        <w:jc w:val="both"/>
      </w:pPr>
    </w:p>
    <w:p w:rsidR="00A3361D" w:rsidRDefault="00A3361D">
      <w:pPr>
        <w:pStyle w:val="ConsPlusNormal"/>
        <w:jc w:val="both"/>
      </w:pPr>
    </w:p>
    <w:p w:rsidR="00A3361D" w:rsidRDefault="00A3361D">
      <w:pPr>
        <w:pStyle w:val="ConsPlusNormal"/>
        <w:jc w:val="both"/>
      </w:pPr>
    </w:p>
    <w:p w:rsidR="00A3361D" w:rsidRDefault="00A3361D">
      <w:pPr>
        <w:pStyle w:val="ConsPlusNormal"/>
        <w:jc w:val="right"/>
        <w:outlineLvl w:val="1"/>
      </w:pPr>
      <w:r>
        <w:t>Приложение</w:t>
      </w:r>
    </w:p>
    <w:p w:rsidR="00A3361D" w:rsidRDefault="00A3361D">
      <w:pPr>
        <w:pStyle w:val="ConsPlusNormal"/>
        <w:jc w:val="right"/>
      </w:pPr>
      <w:r>
        <w:t>к Положению о порядке</w:t>
      </w:r>
    </w:p>
    <w:p w:rsidR="00A3361D" w:rsidRDefault="00A336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336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61D" w:rsidRDefault="00A336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61D" w:rsidRDefault="00A336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361D" w:rsidRDefault="00A336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361D" w:rsidRDefault="00A3361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Ульяновской области</w:t>
            </w:r>
            <w:proofErr w:type="gramEnd"/>
          </w:p>
          <w:p w:rsidR="00A3361D" w:rsidRDefault="00A3361D">
            <w:pPr>
              <w:pStyle w:val="ConsPlusNormal"/>
              <w:jc w:val="center"/>
            </w:pPr>
            <w:r>
              <w:rPr>
                <w:color w:val="392C69"/>
              </w:rPr>
              <w:t>от 04.10.2016 N 91,</w:t>
            </w:r>
          </w:p>
          <w:p w:rsidR="00A3361D" w:rsidRDefault="00A3361D">
            <w:pPr>
              <w:pStyle w:val="ConsPlusNormal"/>
              <w:jc w:val="center"/>
            </w:pPr>
            <w:r>
              <w:rPr>
                <w:color w:val="392C69"/>
              </w:rPr>
              <w:t>указов Губернатора Ульяновской области</w:t>
            </w:r>
          </w:p>
          <w:p w:rsidR="00A3361D" w:rsidRDefault="00A336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21.03.2019 </w:t>
            </w:r>
            <w:hyperlink r:id="rId58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04.02.2020 </w:t>
            </w:r>
            <w:hyperlink r:id="rId59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10.11.2021 </w:t>
            </w:r>
            <w:hyperlink r:id="rId60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A3361D" w:rsidRDefault="00A336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61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 xml:space="preserve">, от 11.06.2024 </w:t>
            </w:r>
            <w:hyperlink r:id="rId62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61D" w:rsidRDefault="00A3361D">
            <w:pPr>
              <w:pStyle w:val="ConsPlusNormal"/>
            </w:pPr>
          </w:p>
        </w:tc>
      </w:tr>
    </w:tbl>
    <w:p w:rsidR="00A3361D" w:rsidRDefault="00A3361D">
      <w:pPr>
        <w:pStyle w:val="ConsPlusNormal"/>
        <w:jc w:val="both"/>
      </w:pPr>
    </w:p>
    <w:p w:rsidR="00A3361D" w:rsidRDefault="00A3361D">
      <w:pPr>
        <w:pStyle w:val="ConsPlusNonformat"/>
        <w:jc w:val="both"/>
      </w:pPr>
      <w:bookmarkStart w:id="2" w:name="P91"/>
      <w:bookmarkEnd w:id="2"/>
      <w:r>
        <w:t xml:space="preserve">                                  ТАБЛИЦА</w:t>
      </w:r>
    </w:p>
    <w:p w:rsidR="00A3361D" w:rsidRDefault="00A3361D">
      <w:pPr>
        <w:pStyle w:val="ConsPlusNonformat"/>
        <w:jc w:val="both"/>
      </w:pPr>
      <w:r>
        <w:t xml:space="preserve">       разногласий к нормативному правовому акту Ульяновской области</w:t>
      </w:r>
    </w:p>
    <w:p w:rsidR="00A3361D" w:rsidRDefault="00A3361D">
      <w:pPr>
        <w:pStyle w:val="ConsPlusNonformat"/>
        <w:jc w:val="both"/>
      </w:pPr>
      <w:r>
        <w:t xml:space="preserve">   ____________________________________________________________________</w:t>
      </w:r>
    </w:p>
    <w:p w:rsidR="00A3361D" w:rsidRDefault="00A3361D">
      <w:pPr>
        <w:pStyle w:val="ConsPlusNonformat"/>
        <w:jc w:val="both"/>
      </w:pPr>
      <w:r>
        <w:t xml:space="preserve">      (наименование нормативного правового акта Ульяновской области)</w:t>
      </w:r>
    </w:p>
    <w:p w:rsidR="00A3361D" w:rsidRDefault="00A3361D">
      <w:pPr>
        <w:pStyle w:val="ConsPlusNonformat"/>
        <w:jc w:val="both"/>
      </w:pPr>
      <w:r>
        <w:t xml:space="preserve">   ____________________________________________________________________</w:t>
      </w:r>
    </w:p>
    <w:p w:rsidR="00A3361D" w:rsidRDefault="00A3361D">
      <w:pPr>
        <w:pStyle w:val="ConsPlusNonformat"/>
        <w:jc w:val="both"/>
      </w:pPr>
      <w:r>
        <w:t xml:space="preserve">  По результатам проведения оценки фактического воздействия нормативного</w:t>
      </w:r>
    </w:p>
    <w:p w:rsidR="00A3361D" w:rsidRDefault="00A3361D">
      <w:pPr>
        <w:pStyle w:val="ConsPlusNonformat"/>
        <w:jc w:val="both"/>
      </w:pPr>
      <w:r>
        <w:t xml:space="preserve">                правового акта Ульяновской области</w:t>
      </w:r>
    </w:p>
    <w:p w:rsidR="00A3361D" w:rsidRDefault="00A3361D">
      <w:pPr>
        <w:pStyle w:val="ConsPlusNonformat"/>
        <w:jc w:val="both"/>
      </w:pPr>
      <w:r>
        <w:t xml:space="preserve">   </w:t>
      </w:r>
      <w:proofErr w:type="gramStart"/>
      <w:r>
        <w:t>(заключение по результатам проведения оценки фактического воздействия</w:t>
      </w:r>
      <w:proofErr w:type="gramEnd"/>
    </w:p>
    <w:p w:rsidR="00A3361D" w:rsidRDefault="00A3361D">
      <w:pPr>
        <w:pStyle w:val="ConsPlusNonformat"/>
        <w:jc w:val="both"/>
      </w:pPr>
      <w:r>
        <w:t xml:space="preserve">                      от ______________ N _________)</w:t>
      </w:r>
    </w:p>
    <w:p w:rsidR="00A3361D" w:rsidRDefault="00A336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835"/>
        <w:gridCol w:w="3524"/>
        <w:gridCol w:w="2154"/>
      </w:tblGrid>
      <w:tr w:rsidR="00A3361D">
        <w:tc>
          <w:tcPr>
            <w:tcW w:w="540" w:type="dxa"/>
          </w:tcPr>
          <w:p w:rsidR="00A3361D" w:rsidRDefault="00A3361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A3361D" w:rsidRDefault="00A3361D">
            <w:pPr>
              <w:pStyle w:val="ConsPlusNormal"/>
              <w:jc w:val="center"/>
            </w:pPr>
            <w:r>
              <w:t>Выводы, содержащиеся в заключении по результатам проведения оценки фактического воздействия</w:t>
            </w:r>
          </w:p>
        </w:tc>
        <w:tc>
          <w:tcPr>
            <w:tcW w:w="3524" w:type="dxa"/>
          </w:tcPr>
          <w:p w:rsidR="00A3361D" w:rsidRDefault="00A3361D">
            <w:pPr>
              <w:pStyle w:val="ConsPlusNormal"/>
              <w:jc w:val="center"/>
            </w:pPr>
            <w:r>
              <w:t>Возражения на заключение по результатам проведения оценки фактического воздействия нормативного правового акта</w:t>
            </w:r>
          </w:p>
        </w:tc>
        <w:tc>
          <w:tcPr>
            <w:tcW w:w="2154" w:type="dxa"/>
          </w:tcPr>
          <w:p w:rsidR="00A3361D" w:rsidRDefault="00A3361D">
            <w:pPr>
              <w:pStyle w:val="ConsPlusNormal"/>
              <w:jc w:val="center"/>
            </w:pPr>
            <w:r>
              <w:t>Мотивированные обоснования несогласия с возражениями на заключение по результатам проведения оценки фактического воздействия нормативного правового акта</w:t>
            </w:r>
          </w:p>
        </w:tc>
      </w:tr>
      <w:tr w:rsidR="00A3361D">
        <w:tc>
          <w:tcPr>
            <w:tcW w:w="540" w:type="dxa"/>
          </w:tcPr>
          <w:p w:rsidR="00A3361D" w:rsidRDefault="00A336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A3361D" w:rsidRDefault="00A336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24" w:type="dxa"/>
          </w:tcPr>
          <w:p w:rsidR="00A3361D" w:rsidRDefault="00A336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A3361D" w:rsidRDefault="00A3361D">
            <w:pPr>
              <w:pStyle w:val="ConsPlusNormal"/>
              <w:jc w:val="center"/>
            </w:pPr>
            <w:r>
              <w:t>4</w:t>
            </w:r>
          </w:p>
        </w:tc>
      </w:tr>
      <w:tr w:rsidR="00A3361D">
        <w:tc>
          <w:tcPr>
            <w:tcW w:w="540" w:type="dxa"/>
          </w:tcPr>
          <w:p w:rsidR="00A3361D" w:rsidRDefault="00A3361D">
            <w:pPr>
              <w:pStyle w:val="ConsPlusNormal"/>
            </w:pPr>
          </w:p>
        </w:tc>
        <w:tc>
          <w:tcPr>
            <w:tcW w:w="2835" w:type="dxa"/>
          </w:tcPr>
          <w:p w:rsidR="00A3361D" w:rsidRDefault="00A3361D">
            <w:pPr>
              <w:pStyle w:val="ConsPlusNormal"/>
            </w:pPr>
          </w:p>
        </w:tc>
        <w:tc>
          <w:tcPr>
            <w:tcW w:w="3524" w:type="dxa"/>
          </w:tcPr>
          <w:p w:rsidR="00A3361D" w:rsidRDefault="00A3361D">
            <w:pPr>
              <w:pStyle w:val="ConsPlusNormal"/>
            </w:pPr>
          </w:p>
        </w:tc>
        <w:tc>
          <w:tcPr>
            <w:tcW w:w="2154" w:type="dxa"/>
          </w:tcPr>
          <w:p w:rsidR="00A3361D" w:rsidRDefault="00A3361D">
            <w:pPr>
              <w:pStyle w:val="ConsPlusNormal"/>
            </w:pPr>
          </w:p>
        </w:tc>
      </w:tr>
      <w:tr w:rsidR="00A3361D">
        <w:tc>
          <w:tcPr>
            <w:tcW w:w="540" w:type="dxa"/>
            <w:vAlign w:val="center"/>
          </w:tcPr>
          <w:p w:rsidR="00A3361D" w:rsidRDefault="00A3361D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A3361D" w:rsidRDefault="00A3361D">
            <w:pPr>
              <w:pStyle w:val="ConsPlusNormal"/>
            </w:pPr>
          </w:p>
        </w:tc>
        <w:tc>
          <w:tcPr>
            <w:tcW w:w="3524" w:type="dxa"/>
            <w:vAlign w:val="center"/>
          </w:tcPr>
          <w:p w:rsidR="00A3361D" w:rsidRDefault="00A3361D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A3361D" w:rsidRDefault="00A3361D">
            <w:pPr>
              <w:pStyle w:val="ConsPlusNormal"/>
            </w:pPr>
          </w:p>
        </w:tc>
      </w:tr>
    </w:tbl>
    <w:p w:rsidR="00A3361D" w:rsidRDefault="00A3361D">
      <w:pPr>
        <w:pStyle w:val="ConsPlusNormal"/>
        <w:jc w:val="both"/>
      </w:pPr>
    </w:p>
    <w:p w:rsidR="00A3361D" w:rsidRDefault="00A3361D">
      <w:pPr>
        <w:pStyle w:val="ConsPlusNonformat"/>
        <w:jc w:val="both"/>
      </w:pPr>
      <w:r>
        <w:t>Министр экономического развития</w:t>
      </w:r>
    </w:p>
    <w:p w:rsidR="00A3361D" w:rsidRDefault="00A3361D">
      <w:pPr>
        <w:pStyle w:val="ConsPlusNonformat"/>
        <w:jc w:val="both"/>
      </w:pPr>
      <w:r>
        <w:t>Ульяновской области                            И.О. Фамилия</w:t>
      </w:r>
    </w:p>
    <w:p w:rsidR="00A3361D" w:rsidRDefault="00A3361D">
      <w:pPr>
        <w:pStyle w:val="ConsPlusNormal"/>
        <w:jc w:val="both"/>
      </w:pPr>
    </w:p>
    <w:p w:rsidR="00A3361D" w:rsidRDefault="00A3361D">
      <w:pPr>
        <w:pStyle w:val="ConsPlusNormal"/>
        <w:jc w:val="both"/>
      </w:pPr>
    </w:p>
    <w:p w:rsidR="00A3361D" w:rsidRDefault="00A336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2048E4" w:rsidRDefault="00A3361D"/>
    <w:sectPr w:rsidR="002048E4" w:rsidSect="005D4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1D"/>
    <w:rsid w:val="003049DF"/>
    <w:rsid w:val="003C0076"/>
    <w:rsid w:val="00A3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6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336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336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36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6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336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336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36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67449&amp;dst=100157" TargetMode="External"/><Relationship Id="rId18" Type="http://schemas.openxmlformats.org/officeDocument/2006/relationships/hyperlink" Target="https://login.consultant.ru/link/?req=doc&amp;base=RLAW076&amp;n=35431&amp;dst=100028" TargetMode="External"/><Relationship Id="rId26" Type="http://schemas.openxmlformats.org/officeDocument/2006/relationships/hyperlink" Target="https://login.consultant.ru/link/?req=doc&amp;base=RLAW076&amp;n=35431&amp;dst=100028" TargetMode="External"/><Relationship Id="rId39" Type="http://schemas.openxmlformats.org/officeDocument/2006/relationships/hyperlink" Target="https://login.consultant.ru/link/?req=doc&amp;base=RLAW076&amp;n=75242&amp;dst=100030" TargetMode="External"/><Relationship Id="rId21" Type="http://schemas.openxmlformats.org/officeDocument/2006/relationships/hyperlink" Target="https://login.consultant.ru/link/?req=doc&amp;base=RLAW076&amp;n=70047&amp;dst=100043" TargetMode="External"/><Relationship Id="rId34" Type="http://schemas.openxmlformats.org/officeDocument/2006/relationships/hyperlink" Target="https://login.consultant.ru/link/?req=doc&amp;base=RLAW076&amp;n=75242&amp;dst=100029" TargetMode="External"/><Relationship Id="rId42" Type="http://schemas.openxmlformats.org/officeDocument/2006/relationships/hyperlink" Target="https://login.consultant.ru/link/?req=doc&amp;base=RLAW076&amp;n=70049&amp;dst=100020" TargetMode="External"/><Relationship Id="rId47" Type="http://schemas.openxmlformats.org/officeDocument/2006/relationships/hyperlink" Target="https://login.consultant.ru/link/?req=doc&amp;base=RLAW076&amp;n=70047&amp;dst=100052" TargetMode="External"/><Relationship Id="rId50" Type="http://schemas.openxmlformats.org/officeDocument/2006/relationships/hyperlink" Target="https://login.consultant.ru/link/?req=doc&amp;base=RLAW076&amp;n=70048&amp;dst=100022" TargetMode="External"/><Relationship Id="rId55" Type="http://schemas.openxmlformats.org/officeDocument/2006/relationships/hyperlink" Target="https://login.consultant.ru/link/?req=doc&amp;base=RLAW076&amp;n=70047&amp;dst=100058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76&amp;n=37033&amp;dst=1000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6&amp;n=70048&amp;dst=100014" TargetMode="External"/><Relationship Id="rId20" Type="http://schemas.openxmlformats.org/officeDocument/2006/relationships/hyperlink" Target="https://login.consultant.ru/link/?req=doc&amp;base=RLAW076&amp;n=47751&amp;dst=100011" TargetMode="External"/><Relationship Id="rId29" Type="http://schemas.openxmlformats.org/officeDocument/2006/relationships/hyperlink" Target="https://login.consultant.ru/link/?req=doc&amp;base=RLAW076&amp;n=37033&amp;dst=100021" TargetMode="External"/><Relationship Id="rId41" Type="http://schemas.openxmlformats.org/officeDocument/2006/relationships/hyperlink" Target="https://login.consultant.ru/link/?req=doc&amp;base=RLAW076&amp;n=70048&amp;dst=100019" TargetMode="External"/><Relationship Id="rId54" Type="http://schemas.openxmlformats.org/officeDocument/2006/relationships/hyperlink" Target="https://login.consultant.ru/link/?req=doc&amp;base=RLAW076&amp;n=70047&amp;dst=100056" TargetMode="External"/><Relationship Id="rId62" Type="http://schemas.openxmlformats.org/officeDocument/2006/relationships/hyperlink" Target="https://login.consultant.ru/link/?req=doc&amp;base=RLAW076&amp;n=75242&amp;dst=1000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35431&amp;dst=100025" TargetMode="External"/><Relationship Id="rId11" Type="http://schemas.openxmlformats.org/officeDocument/2006/relationships/hyperlink" Target="https://login.consultant.ru/link/?req=doc&amp;base=RLAW076&amp;n=70049&amp;dst=100017" TargetMode="External"/><Relationship Id="rId24" Type="http://schemas.openxmlformats.org/officeDocument/2006/relationships/hyperlink" Target="https://login.consultant.ru/link/?req=doc&amp;base=RLAW076&amp;n=75242&amp;dst=100026" TargetMode="External"/><Relationship Id="rId32" Type="http://schemas.openxmlformats.org/officeDocument/2006/relationships/hyperlink" Target="https://login.consultant.ru/link/?req=doc&amp;base=RLAW076&amp;n=70048&amp;dst=100018" TargetMode="External"/><Relationship Id="rId37" Type="http://schemas.openxmlformats.org/officeDocument/2006/relationships/hyperlink" Target="https://login.consultant.ru/link/?req=doc&amp;base=RLAW076&amp;n=70047&amp;dst=100047" TargetMode="External"/><Relationship Id="rId40" Type="http://schemas.openxmlformats.org/officeDocument/2006/relationships/hyperlink" Target="https://login.consultant.ru/link/?req=doc&amp;base=RLAW076&amp;n=70047&amp;dst=100048" TargetMode="External"/><Relationship Id="rId45" Type="http://schemas.openxmlformats.org/officeDocument/2006/relationships/hyperlink" Target="https://login.consultant.ru/link/?req=doc&amp;base=RLAW076&amp;n=70049&amp;dst=100021" TargetMode="External"/><Relationship Id="rId53" Type="http://schemas.openxmlformats.org/officeDocument/2006/relationships/hyperlink" Target="https://login.consultant.ru/link/?req=doc&amp;base=RLAW076&amp;n=70047&amp;dst=100055" TargetMode="External"/><Relationship Id="rId58" Type="http://schemas.openxmlformats.org/officeDocument/2006/relationships/hyperlink" Target="https://login.consultant.ru/link/?req=doc&amp;base=RLAW076&amp;n=47751&amp;dst=10001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76&amp;n=70048&amp;dst=100013" TargetMode="External"/><Relationship Id="rId23" Type="http://schemas.openxmlformats.org/officeDocument/2006/relationships/hyperlink" Target="https://login.consultant.ru/link/?req=doc&amp;base=RLAW076&amp;n=70049&amp;dst=100017" TargetMode="External"/><Relationship Id="rId28" Type="http://schemas.openxmlformats.org/officeDocument/2006/relationships/hyperlink" Target="https://login.consultant.ru/link/?req=doc&amp;base=RLAW076&amp;n=75242&amp;dst=100028" TargetMode="External"/><Relationship Id="rId36" Type="http://schemas.openxmlformats.org/officeDocument/2006/relationships/hyperlink" Target="https://login.consultant.ru/link/?req=doc&amp;base=RLAW076&amp;n=70049&amp;dst=100019" TargetMode="External"/><Relationship Id="rId49" Type="http://schemas.openxmlformats.org/officeDocument/2006/relationships/hyperlink" Target="https://login.consultant.ru/link/?req=doc&amp;base=RLAW076&amp;n=70047&amp;dst=100053" TargetMode="External"/><Relationship Id="rId57" Type="http://schemas.openxmlformats.org/officeDocument/2006/relationships/hyperlink" Target="https://login.consultant.ru/link/?req=doc&amp;base=RLAW076&amp;n=37033&amp;dst=100022" TargetMode="External"/><Relationship Id="rId61" Type="http://schemas.openxmlformats.org/officeDocument/2006/relationships/hyperlink" Target="https://login.consultant.ru/link/?req=doc&amp;base=RLAW076&amp;n=70049&amp;dst=100023" TargetMode="External"/><Relationship Id="rId10" Type="http://schemas.openxmlformats.org/officeDocument/2006/relationships/hyperlink" Target="https://login.consultant.ru/link/?req=doc&amp;base=RLAW076&amp;n=70048&amp;dst=100011" TargetMode="External"/><Relationship Id="rId19" Type="http://schemas.openxmlformats.org/officeDocument/2006/relationships/hyperlink" Target="https://login.consultant.ru/link/?req=doc&amp;base=RLAW076&amp;n=37033&amp;dst=100020" TargetMode="External"/><Relationship Id="rId31" Type="http://schemas.openxmlformats.org/officeDocument/2006/relationships/hyperlink" Target="https://login.consultant.ru/link/?req=doc&amp;base=RLAW076&amp;n=70047&amp;dst=100044" TargetMode="External"/><Relationship Id="rId44" Type="http://schemas.openxmlformats.org/officeDocument/2006/relationships/hyperlink" Target="https://login.consultant.ru/link/?req=doc&amp;base=RLAW076&amp;n=70048&amp;dst=100020" TargetMode="External"/><Relationship Id="rId52" Type="http://schemas.openxmlformats.org/officeDocument/2006/relationships/hyperlink" Target="https://login.consultant.ru/link/?req=doc&amp;base=RLAW076&amp;n=70047&amp;dst=100054" TargetMode="External"/><Relationship Id="rId60" Type="http://schemas.openxmlformats.org/officeDocument/2006/relationships/hyperlink" Target="https://login.consultant.ru/link/?req=doc&amp;base=RLAW076&amp;n=70048&amp;dst=100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0047&amp;dst=100043" TargetMode="External"/><Relationship Id="rId14" Type="http://schemas.openxmlformats.org/officeDocument/2006/relationships/hyperlink" Target="https://login.consultant.ru/link/?req=doc&amp;base=RLAW076&amp;n=35431&amp;dst=100026" TargetMode="External"/><Relationship Id="rId22" Type="http://schemas.openxmlformats.org/officeDocument/2006/relationships/hyperlink" Target="https://login.consultant.ru/link/?req=doc&amp;base=RLAW076&amp;n=70048&amp;dst=100015" TargetMode="External"/><Relationship Id="rId27" Type="http://schemas.openxmlformats.org/officeDocument/2006/relationships/hyperlink" Target="https://login.consultant.ru/link/?req=doc&amp;base=RLAW076&amp;n=70048&amp;dst=100017" TargetMode="External"/><Relationship Id="rId30" Type="http://schemas.openxmlformats.org/officeDocument/2006/relationships/hyperlink" Target="https://login.consultant.ru/link/?req=doc&amp;base=RLAW076&amp;n=47751&amp;dst=100012" TargetMode="External"/><Relationship Id="rId35" Type="http://schemas.openxmlformats.org/officeDocument/2006/relationships/hyperlink" Target="https://login.consultant.ru/link/?req=doc&amp;base=RLAW076&amp;n=70047&amp;dst=100046" TargetMode="External"/><Relationship Id="rId43" Type="http://schemas.openxmlformats.org/officeDocument/2006/relationships/hyperlink" Target="https://login.consultant.ru/link/?req=doc&amp;base=RLAW076&amp;n=70047&amp;dst=100051" TargetMode="External"/><Relationship Id="rId48" Type="http://schemas.openxmlformats.org/officeDocument/2006/relationships/hyperlink" Target="https://login.consultant.ru/link/?req=doc&amp;base=RLAW076&amp;n=70049&amp;dst=100021" TargetMode="External"/><Relationship Id="rId56" Type="http://schemas.openxmlformats.org/officeDocument/2006/relationships/hyperlink" Target="https://login.consultant.ru/link/?req=doc&amp;base=RLAW076&amp;n=70049&amp;dst=100022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76&amp;n=47751&amp;dst=100011" TargetMode="External"/><Relationship Id="rId51" Type="http://schemas.openxmlformats.org/officeDocument/2006/relationships/hyperlink" Target="https://login.consultant.ru/link/?req=doc&amp;base=RLAW076&amp;n=70049&amp;dst=10002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76&amp;n=75242&amp;dst=100023" TargetMode="External"/><Relationship Id="rId17" Type="http://schemas.openxmlformats.org/officeDocument/2006/relationships/hyperlink" Target="https://login.consultant.ru/link/?req=doc&amp;base=RLAW076&amp;n=75242&amp;dst=100025" TargetMode="External"/><Relationship Id="rId25" Type="http://schemas.openxmlformats.org/officeDocument/2006/relationships/hyperlink" Target="https://login.consultant.ru/link/?req=doc&amp;base=RLAW076&amp;n=67449&amp;dst=100157" TargetMode="External"/><Relationship Id="rId33" Type="http://schemas.openxmlformats.org/officeDocument/2006/relationships/hyperlink" Target="https://login.consultant.ru/link/?req=doc&amp;base=RLAW076&amp;n=70049&amp;dst=100018" TargetMode="External"/><Relationship Id="rId38" Type="http://schemas.openxmlformats.org/officeDocument/2006/relationships/hyperlink" Target="https://login.consultant.ru/link/?req=doc&amp;base=RLAW076&amp;n=70049&amp;dst=100019" TargetMode="External"/><Relationship Id="rId46" Type="http://schemas.openxmlformats.org/officeDocument/2006/relationships/hyperlink" Target="https://login.consultant.ru/link/?req=doc&amp;base=RLAW076&amp;n=70048&amp;dst=100021" TargetMode="External"/><Relationship Id="rId59" Type="http://schemas.openxmlformats.org/officeDocument/2006/relationships/hyperlink" Target="https://login.consultant.ru/link/?req=doc&amp;base=RLAW076&amp;n=70047&amp;dst=100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2202</Words>
  <Characters>12554</Characters>
  <Application>Microsoft Office Word</Application>
  <DocSecurity>0</DocSecurity>
  <Lines>104</Lines>
  <Paragraphs>29</Paragraphs>
  <ScaleCrop>false</ScaleCrop>
  <Company/>
  <LinksUpToDate>false</LinksUpToDate>
  <CharactersWithSpaces>14727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1</cp:revision>
  <dcterms:created xsi:type="dcterms:W3CDTF">2024-06-27T06:00:00Z</dcterms:created>
  <dcterms:modified xsi:type="dcterms:W3CDTF">2024-06-27T06:00:00Z</dcterms:modified>
</cp:coreProperties>
</file>