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C8" w:rsidRPr="00600EAD" w:rsidRDefault="003818C8" w:rsidP="003818C8">
      <w:pPr>
        <w:jc w:val="right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Cs/>
          <w:color w:val="000000" w:themeColor="text1"/>
          <w:sz w:val="28"/>
          <w:szCs w:val="28"/>
        </w:rPr>
        <w:t>ПРОЕКТ</w:t>
      </w: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МИНИСТЕРСТВО ПРИРОДНЫХ РЕСУРС</w:t>
      </w:r>
      <w:r w:rsidR="00D3325B"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ОВ</w:t>
      </w: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 ЭКОЛОГИИ </w:t>
      </w: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УЛЬЯНОВСКОЙ ОБЛАСТИ</w:t>
      </w: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ПРИКАЗ</w:t>
      </w:r>
    </w:p>
    <w:p w:rsidR="00386912" w:rsidRPr="00600EAD" w:rsidRDefault="00386912" w:rsidP="00386912">
      <w:pPr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№___</w:t>
      </w:r>
    </w:p>
    <w:p w:rsidR="00386912" w:rsidRPr="00600EAD" w:rsidRDefault="00386912" w:rsidP="00386912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Экз. №___</w:t>
      </w:r>
    </w:p>
    <w:p w:rsidR="00386912" w:rsidRPr="00600EAD" w:rsidRDefault="00386912" w:rsidP="00386912">
      <w:pPr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600EAD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600EAD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CD4F62" w:rsidRDefault="00386912" w:rsidP="002E527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75683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Об установлении зон санитарной охраны </w:t>
      </w:r>
      <w:r w:rsidR="00097E09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источника питьевого и хозяйственно-бытового водоснабжения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действующ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его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водозабор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– </w:t>
      </w:r>
      <w:r w:rsidR="00097E09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артезианской скважины № В-158 </w:t>
      </w:r>
      <w:r w:rsidR="00097E09" w:rsidRPr="00097E09">
        <w:rPr>
          <w:rFonts w:ascii="PT Astra Serif" w:hAnsi="PT Astra Serif"/>
          <w:b/>
          <w:bCs/>
          <w:color w:val="000000" w:themeColor="text1"/>
          <w:sz w:val="28"/>
          <w:szCs w:val="28"/>
        </w:rPr>
        <w:t>областного государственного бюджетного учреждения дополнительного образования «Детский оздоровительно-образовательный центр «Юность»</w:t>
      </w:r>
    </w:p>
    <w:p w:rsidR="00386912" w:rsidRPr="00CD4F62" w:rsidRDefault="00386912" w:rsidP="0038691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F5FDA" w:rsidRPr="008C53C5" w:rsidRDefault="008F5FDA" w:rsidP="002E527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1607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ёй 18 Федерального закона от 30.03.</w:t>
      </w:r>
      <w:r w:rsidRPr="00F16071">
        <w:rPr>
          <w:sz w:val="28"/>
          <w:szCs w:val="28"/>
        </w:rPr>
        <w:t xml:space="preserve">1999 </w:t>
      </w:r>
      <w:r w:rsidR="008266D9">
        <w:rPr>
          <w:sz w:val="28"/>
          <w:szCs w:val="28"/>
        </w:rPr>
        <w:br/>
        <w:t>№ 52-</w:t>
      </w:r>
      <w:r>
        <w:rPr>
          <w:sz w:val="28"/>
          <w:szCs w:val="28"/>
        </w:rPr>
        <w:t xml:space="preserve">ФЗ </w:t>
      </w:r>
      <w:r w:rsidRPr="00F16071">
        <w:rPr>
          <w:sz w:val="28"/>
          <w:szCs w:val="28"/>
        </w:rPr>
        <w:t xml:space="preserve">«О санитарно-эпидемиологическом благополучии населения», </w:t>
      </w:r>
      <w:hyperlink r:id="rId8" w:history="1">
        <w:r w:rsidR="00350E2E">
          <w:rPr>
            <w:rFonts w:ascii="PT Astra Serif" w:hAnsi="PT Astra Serif"/>
            <w:sz w:val="28"/>
            <w:szCs w:val="28"/>
          </w:rPr>
          <w:t xml:space="preserve">статьи </w:t>
        </w:r>
        <w:r w:rsidR="00350E2E" w:rsidRPr="008F4FBE">
          <w:rPr>
            <w:rFonts w:ascii="PT Astra Serif" w:hAnsi="PT Astra Serif"/>
            <w:sz w:val="28"/>
            <w:szCs w:val="28"/>
          </w:rPr>
          <w:t>26 Федеральн</w:t>
        </w:r>
        <w:r w:rsidR="00350E2E">
          <w:rPr>
            <w:rFonts w:ascii="PT Astra Serif" w:hAnsi="PT Astra Serif"/>
            <w:sz w:val="28"/>
            <w:szCs w:val="28"/>
          </w:rPr>
          <w:t xml:space="preserve">ого </w:t>
        </w:r>
        <w:r w:rsidR="00350E2E" w:rsidRPr="008F4FBE">
          <w:rPr>
            <w:rFonts w:ascii="PT Astra Serif" w:hAnsi="PT Astra Serif"/>
            <w:sz w:val="28"/>
            <w:szCs w:val="28"/>
          </w:rPr>
          <w:t>закон</w:t>
        </w:r>
        <w:r w:rsidR="00350E2E">
          <w:rPr>
            <w:rFonts w:ascii="PT Astra Serif" w:hAnsi="PT Astra Serif"/>
            <w:sz w:val="28"/>
            <w:szCs w:val="28"/>
          </w:rPr>
          <w:t>а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от 03.08.2018 </w:t>
        </w:r>
        <w:r w:rsidR="00350E2E">
          <w:rPr>
            <w:rFonts w:ascii="PT Astra Serif" w:hAnsi="PT Astra Serif"/>
            <w:sz w:val="28"/>
            <w:szCs w:val="28"/>
          </w:rPr>
          <w:t>№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342-ФЗ </w:t>
        </w:r>
        <w:r w:rsidR="00350E2E">
          <w:rPr>
            <w:rFonts w:ascii="PT Astra Serif" w:hAnsi="PT Astra Serif"/>
            <w:sz w:val="28"/>
            <w:szCs w:val="28"/>
          </w:rPr>
          <w:t>«</w:t>
        </w:r>
        <w:r w:rsidR="00350E2E" w:rsidRPr="008F4FBE">
          <w:rPr>
            <w:rFonts w:ascii="PT Astra Serif" w:hAnsi="PT Astra Serif"/>
            <w:sz w:val="28"/>
            <w:szCs w:val="28"/>
          </w:rPr>
          <w:t>О внесении изменений</w:t>
        </w:r>
        <w:r w:rsidR="00973CC8">
          <w:rPr>
            <w:rFonts w:ascii="PT Astra Serif" w:hAnsi="PT Astra Serif"/>
            <w:sz w:val="28"/>
            <w:szCs w:val="28"/>
          </w:rPr>
          <w:br/>
        </w:r>
        <w:r w:rsidR="00350E2E" w:rsidRPr="008F4FBE">
          <w:rPr>
            <w:rFonts w:ascii="PT Astra Serif" w:hAnsi="PT Astra Serif"/>
            <w:sz w:val="28"/>
            <w:szCs w:val="28"/>
          </w:rPr>
          <w:t>в Градостроительный кодекс Российской Федерации и отдельные законодательные акты Российской Федерации</w:t>
        </w:r>
        <w:r w:rsidR="00350E2E">
          <w:rPr>
            <w:rFonts w:ascii="PT Astra Serif" w:hAnsi="PT Astra Serif"/>
            <w:sz w:val="28"/>
            <w:szCs w:val="28"/>
          </w:rPr>
          <w:t>»</w:t>
        </w:r>
      </w:hyperlink>
      <w:r w:rsidR="00350E2E">
        <w:rPr>
          <w:rFonts w:ascii="PT Astra Serif" w:hAnsi="PT Astra Serif"/>
          <w:sz w:val="28"/>
          <w:szCs w:val="28"/>
        </w:rPr>
        <w:t xml:space="preserve">, </w:t>
      </w:r>
      <w:r w:rsidRPr="00F16071">
        <w:rPr>
          <w:sz w:val="28"/>
          <w:szCs w:val="28"/>
        </w:rPr>
        <w:t>протокол</w:t>
      </w:r>
      <w:r w:rsidR="008266D9">
        <w:rPr>
          <w:sz w:val="28"/>
          <w:szCs w:val="28"/>
        </w:rPr>
        <w:t>ом</w:t>
      </w:r>
      <w:r w:rsidR="00412E91">
        <w:rPr>
          <w:sz w:val="28"/>
          <w:szCs w:val="28"/>
        </w:rPr>
        <w:t xml:space="preserve"> (заключени</w:t>
      </w:r>
      <w:r w:rsidR="008266D9">
        <w:rPr>
          <w:sz w:val="28"/>
          <w:szCs w:val="28"/>
        </w:rPr>
        <w:t>ем</w:t>
      </w:r>
      <w:r w:rsidR="00412E91">
        <w:rPr>
          <w:sz w:val="28"/>
          <w:szCs w:val="28"/>
        </w:rPr>
        <w:t>)</w:t>
      </w:r>
      <w:r w:rsidRPr="00F16071">
        <w:rPr>
          <w:sz w:val="28"/>
          <w:szCs w:val="28"/>
        </w:rPr>
        <w:t xml:space="preserve"> рассмотрения проект</w:t>
      </w:r>
      <w:r w:rsidR="002E5275">
        <w:rPr>
          <w:sz w:val="28"/>
          <w:szCs w:val="28"/>
        </w:rPr>
        <w:t>а</w:t>
      </w:r>
      <w:r w:rsidRPr="00F16071">
        <w:rPr>
          <w:sz w:val="28"/>
          <w:szCs w:val="28"/>
        </w:rPr>
        <w:t xml:space="preserve"> зон санитарной охраны </w:t>
      </w:r>
      <w:r w:rsidR="002E5275" w:rsidRPr="002E5275">
        <w:rPr>
          <w:sz w:val="28"/>
          <w:szCs w:val="28"/>
        </w:rPr>
        <w:t>водных объектов, расположенных на территории Ульяновской области, используемых для питьевого, хозяйственно-бытового водоснабжения и в лечебных целях, и установления</w:t>
      </w:r>
      <w:proofErr w:type="gramEnd"/>
      <w:r w:rsidR="002E5275" w:rsidRPr="002E5275">
        <w:rPr>
          <w:sz w:val="28"/>
          <w:szCs w:val="28"/>
        </w:rPr>
        <w:t xml:space="preserve"> границ и режима зон санитарной охраны источников питьевого и хозяйственно-бытового водоснабжения </w:t>
      </w:r>
      <w:r w:rsidRPr="00F16071">
        <w:rPr>
          <w:sz w:val="28"/>
          <w:szCs w:val="28"/>
        </w:rPr>
        <w:t xml:space="preserve">от </w:t>
      </w:r>
      <w:r w:rsidR="00097E09">
        <w:rPr>
          <w:sz w:val="28"/>
          <w:szCs w:val="28"/>
        </w:rPr>
        <w:t>19.06.2024</w:t>
      </w:r>
      <w:r w:rsidRPr="00F16071">
        <w:rPr>
          <w:sz w:val="28"/>
          <w:szCs w:val="28"/>
        </w:rPr>
        <w:t xml:space="preserve"> и в целях обеспечения охраны от загрязнения источников </w:t>
      </w:r>
      <w:r w:rsidR="00180CD8" w:rsidRPr="00180CD8">
        <w:rPr>
          <w:sz w:val="28"/>
          <w:szCs w:val="28"/>
        </w:rPr>
        <w:t xml:space="preserve">питьевого, хозяйственно-бытового и производственного водоснабжения </w:t>
      </w:r>
      <w:proofErr w:type="spellStart"/>
      <w:proofErr w:type="gramStart"/>
      <w:r w:rsidRPr="00F16071">
        <w:rPr>
          <w:color w:val="000000"/>
          <w:sz w:val="28"/>
          <w:szCs w:val="28"/>
        </w:rPr>
        <w:t>п</w:t>
      </w:r>
      <w:proofErr w:type="spellEnd"/>
      <w:proofErr w:type="gramEnd"/>
      <w:r w:rsidRPr="00F16071">
        <w:rPr>
          <w:color w:val="000000"/>
          <w:sz w:val="28"/>
          <w:szCs w:val="28"/>
        </w:rPr>
        <w:t xml:space="preserve"> </w:t>
      </w:r>
      <w:proofErr w:type="spellStart"/>
      <w:r w:rsidRPr="00F16071">
        <w:rPr>
          <w:color w:val="000000"/>
          <w:sz w:val="28"/>
          <w:szCs w:val="28"/>
        </w:rPr>
        <w:t>р</w:t>
      </w:r>
      <w:proofErr w:type="spellEnd"/>
      <w:r w:rsidRPr="00F16071">
        <w:rPr>
          <w:color w:val="000000"/>
          <w:sz w:val="28"/>
          <w:szCs w:val="28"/>
        </w:rPr>
        <w:t xml:space="preserve"> и к а </w:t>
      </w:r>
      <w:proofErr w:type="spellStart"/>
      <w:r w:rsidRPr="00F16071">
        <w:rPr>
          <w:color w:val="000000"/>
          <w:sz w:val="28"/>
          <w:szCs w:val="28"/>
        </w:rPr>
        <w:t>з</w:t>
      </w:r>
      <w:proofErr w:type="spellEnd"/>
      <w:r w:rsidRPr="00F16071">
        <w:rPr>
          <w:color w:val="000000"/>
          <w:sz w:val="28"/>
          <w:szCs w:val="28"/>
        </w:rPr>
        <w:t xml:space="preserve"> </w:t>
      </w:r>
      <w:proofErr w:type="spellStart"/>
      <w:r w:rsidRPr="00F16071">
        <w:rPr>
          <w:color w:val="000000"/>
          <w:sz w:val="28"/>
          <w:szCs w:val="28"/>
        </w:rPr>
        <w:t>ы</w:t>
      </w:r>
      <w:proofErr w:type="spellEnd"/>
      <w:r w:rsidRPr="00F16071">
        <w:rPr>
          <w:color w:val="000000"/>
          <w:sz w:val="28"/>
          <w:szCs w:val="28"/>
        </w:rPr>
        <w:t xml:space="preserve"> в а ю:</w:t>
      </w:r>
    </w:p>
    <w:p w:rsidR="001F4747" w:rsidRDefault="001F4747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532F">
        <w:rPr>
          <w:sz w:val="28"/>
          <w:szCs w:val="28"/>
        </w:rPr>
        <w:t>У</w:t>
      </w:r>
      <w:r w:rsidR="00350E2E">
        <w:rPr>
          <w:sz w:val="28"/>
          <w:szCs w:val="28"/>
        </w:rPr>
        <w:t xml:space="preserve">становить </w:t>
      </w:r>
      <w:r w:rsidR="000B2467">
        <w:rPr>
          <w:sz w:val="28"/>
          <w:szCs w:val="28"/>
        </w:rPr>
        <w:t xml:space="preserve">следующие </w:t>
      </w:r>
      <w:r w:rsidR="00CF532F">
        <w:rPr>
          <w:sz w:val="28"/>
          <w:szCs w:val="28"/>
        </w:rPr>
        <w:t xml:space="preserve">зоны </w:t>
      </w:r>
      <w:r w:rsidR="00097E09" w:rsidRPr="00097E09">
        <w:rPr>
          <w:sz w:val="28"/>
          <w:szCs w:val="28"/>
        </w:rPr>
        <w:t xml:space="preserve">санитарной охраны источника питьевого и хозяйственно-бытового водоснабжения действующего водозабора – артезианской скважины № В-158 областного государственного бюджетного учреждения дополнительного образования «Детский оздоровительно-образовательный центр «Юность» </w:t>
      </w:r>
      <w:r w:rsidR="0032712A">
        <w:rPr>
          <w:sz w:val="28"/>
          <w:szCs w:val="28"/>
        </w:rPr>
        <w:t xml:space="preserve">(юридический адрес: </w:t>
      </w:r>
      <w:r w:rsidR="00104740">
        <w:rPr>
          <w:sz w:val="28"/>
          <w:szCs w:val="28"/>
        </w:rPr>
        <w:t>43</w:t>
      </w:r>
      <w:r w:rsidR="002E5275">
        <w:rPr>
          <w:sz w:val="28"/>
          <w:szCs w:val="28"/>
        </w:rPr>
        <w:t>35</w:t>
      </w:r>
      <w:r w:rsidR="00097E09">
        <w:rPr>
          <w:sz w:val="28"/>
          <w:szCs w:val="28"/>
        </w:rPr>
        <w:t>26</w:t>
      </w:r>
      <w:r w:rsidR="0032712A">
        <w:rPr>
          <w:sz w:val="28"/>
          <w:szCs w:val="28"/>
        </w:rPr>
        <w:t xml:space="preserve">, </w:t>
      </w:r>
      <w:r w:rsidR="00104740">
        <w:rPr>
          <w:sz w:val="28"/>
          <w:szCs w:val="28"/>
        </w:rPr>
        <w:t xml:space="preserve">Ульяновская </w:t>
      </w:r>
      <w:r w:rsidR="0032712A">
        <w:rPr>
          <w:sz w:val="28"/>
          <w:szCs w:val="28"/>
        </w:rPr>
        <w:t>область,</w:t>
      </w:r>
      <w:r w:rsidR="00104740">
        <w:rPr>
          <w:sz w:val="28"/>
          <w:szCs w:val="28"/>
        </w:rPr>
        <w:t xml:space="preserve"> </w:t>
      </w:r>
      <w:proofErr w:type="spellStart"/>
      <w:r w:rsidR="00097E09">
        <w:rPr>
          <w:sz w:val="28"/>
          <w:szCs w:val="28"/>
        </w:rPr>
        <w:t>Мелекесский</w:t>
      </w:r>
      <w:proofErr w:type="spellEnd"/>
      <w:r w:rsidR="00097E09">
        <w:rPr>
          <w:sz w:val="28"/>
          <w:szCs w:val="28"/>
        </w:rPr>
        <w:t xml:space="preserve"> район, </w:t>
      </w:r>
      <w:proofErr w:type="gramStart"/>
      <w:r w:rsidR="00097E09">
        <w:rPr>
          <w:sz w:val="28"/>
          <w:szCs w:val="28"/>
        </w:rPr>
        <w:t>с</w:t>
      </w:r>
      <w:proofErr w:type="gramEnd"/>
      <w:r w:rsidR="00097E09">
        <w:rPr>
          <w:sz w:val="28"/>
          <w:szCs w:val="28"/>
        </w:rPr>
        <w:t xml:space="preserve">. </w:t>
      </w:r>
      <w:proofErr w:type="gramStart"/>
      <w:r w:rsidR="00097E09">
        <w:rPr>
          <w:sz w:val="28"/>
          <w:szCs w:val="28"/>
        </w:rPr>
        <w:t>Бригадировка</w:t>
      </w:r>
      <w:proofErr w:type="gramEnd"/>
      <w:r w:rsidR="00097E09">
        <w:rPr>
          <w:sz w:val="28"/>
          <w:szCs w:val="28"/>
        </w:rPr>
        <w:t>, ул. Курортное Шоссе, д. 3</w:t>
      </w:r>
      <w:r w:rsidR="002E5275">
        <w:rPr>
          <w:sz w:val="28"/>
          <w:szCs w:val="28"/>
        </w:rPr>
        <w:t>)</w:t>
      </w:r>
      <w:r w:rsidR="00386912">
        <w:rPr>
          <w:sz w:val="28"/>
          <w:szCs w:val="28"/>
        </w:rPr>
        <w:t>.</w:t>
      </w:r>
    </w:p>
    <w:p w:rsidR="00386912" w:rsidRPr="001F4747" w:rsidRDefault="00386912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зон </w:t>
      </w:r>
      <w:r w:rsidR="00097E09" w:rsidRPr="00097E09">
        <w:rPr>
          <w:sz w:val="28"/>
          <w:szCs w:val="28"/>
        </w:rPr>
        <w:t>санитарной охраны источника питьевого и хозяйственно-бытового водоснабжения действующего водозабора – артезианской скважины № В-158</w:t>
      </w:r>
      <w:r w:rsidR="00097E09">
        <w:rPr>
          <w:sz w:val="28"/>
          <w:szCs w:val="28"/>
        </w:rPr>
        <w:t xml:space="preserve">, расположенной на правом берегу реки Черемшан, лагерь отдыха «Юность», на части земельного участка с кадастровым номером: 73:08:020101:28 </w:t>
      </w:r>
      <w:r w:rsidR="003A4577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: </w:t>
      </w:r>
    </w:p>
    <w:p w:rsidR="00527346" w:rsidRDefault="00CF532F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</w:t>
      </w:r>
      <w:r w:rsidR="00C20056">
        <w:rPr>
          <w:sz w:val="28"/>
          <w:szCs w:val="28"/>
        </w:rPr>
        <w:t xml:space="preserve"> </w:t>
      </w:r>
      <w:r w:rsidR="00324BAA">
        <w:rPr>
          <w:sz w:val="28"/>
          <w:szCs w:val="28"/>
        </w:rPr>
        <w:t xml:space="preserve">зоны санитарной охраны </w:t>
      </w:r>
      <w:r>
        <w:rPr>
          <w:sz w:val="28"/>
          <w:szCs w:val="28"/>
        </w:rPr>
        <w:t>–</w:t>
      </w:r>
      <w:r w:rsidR="00092185">
        <w:rPr>
          <w:sz w:val="28"/>
          <w:szCs w:val="28"/>
        </w:rPr>
        <w:t xml:space="preserve"> </w:t>
      </w:r>
      <w:r w:rsidR="00097E09">
        <w:rPr>
          <w:sz w:val="28"/>
          <w:szCs w:val="28"/>
        </w:rPr>
        <w:t>3</w:t>
      </w:r>
      <w:r w:rsidR="00527346">
        <w:rPr>
          <w:sz w:val="28"/>
          <w:szCs w:val="28"/>
        </w:rPr>
        <w:t>0 м</w:t>
      </w:r>
      <w:r w:rsidR="00097E09">
        <w:rPr>
          <w:sz w:val="28"/>
          <w:szCs w:val="28"/>
        </w:rPr>
        <w:t xml:space="preserve"> по всем направлениям</w:t>
      </w:r>
      <w:r w:rsidR="00092185">
        <w:rPr>
          <w:sz w:val="28"/>
          <w:szCs w:val="28"/>
        </w:rPr>
        <w:t>;</w:t>
      </w:r>
      <w:r w:rsidR="00527346">
        <w:rPr>
          <w:sz w:val="28"/>
          <w:szCs w:val="28"/>
        </w:rPr>
        <w:t xml:space="preserve"> </w:t>
      </w:r>
    </w:p>
    <w:p w:rsidR="008E7CA0" w:rsidRDefault="00CF532F" w:rsidP="008E7CA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 </w:t>
      </w:r>
      <w:r w:rsidR="00324BAA">
        <w:rPr>
          <w:sz w:val="28"/>
          <w:szCs w:val="28"/>
        </w:rPr>
        <w:t xml:space="preserve">зоны санитарной охраны </w:t>
      </w:r>
      <w:r>
        <w:rPr>
          <w:sz w:val="28"/>
          <w:szCs w:val="28"/>
        </w:rPr>
        <w:t>–</w:t>
      </w:r>
      <w:r w:rsidR="0099131E">
        <w:rPr>
          <w:sz w:val="28"/>
          <w:szCs w:val="28"/>
        </w:rPr>
        <w:t xml:space="preserve"> </w:t>
      </w:r>
      <w:r w:rsidR="00D74EB2">
        <w:rPr>
          <w:sz w:val="28"/>
          <w:szCs w:val="28"/>
        </w:rPr>
        <w:t>величина радиуса зоны санитарной охраны вверх по потоку подземных вод (</w:t>
      </w:r>
      <w:r w:rsidR="00D74EB2">
        <w:rPr>
          <w:sz w:val="28"/>
          <w:szCs w:val="28"/>
          <w:lang w:val="en-US"/>
        </w:rPr>
        <w:t>R</w:t>
      </w:r>
      <w:r w:rsidR="00D74EB2" w:rsidRPr="001F4747">
        <w:rPr>
          <w:sz w:val="28"/>
          <w:szCs w:val="28"/>
        </w:rPr>
        <w:t xml:space="preserve">) </w:t>
      </w:r>
      <w:r w:rsidR="00D74EB2">
        <w:rPr>
          <w:sz w:val="28"/>
          <w:szCs w:val="28"/>
        </w:rPr>
        <w:t>–</w:t>
      </w:r>
      <w:r w:rsidR="00D74EB2" w:rsidRPr="001F4747">
        <w:rPr>
          <w:sz w:val="28"/>
          <w:szCs w:val="28"/>
        </w:rPr>
        <w:t xml:space="preserve"> </w:t>
      </w:r>
      <w:r w:rsidR="00D74EB2">
        <w:rPr>
          <w:sz w:val="28"/>
          <w:szCs w:val="28"/>
        </w:rPr>
        <w:t xml:space="preserve">48,526 м, </w:t>
      </w:r>
      <w:r w:rsidR="00092185">
        <w:rPr>
          <w:sz w:val="28"/>
          <w:szCs w:val="28"/>
        </w:rPr>
        <w:t>величина радиуса зоны санитарной охраны вниз по потоку подземных вод (</w:t>
      </w:r>
      <w:r w:rsidR="00092185">
        <w:rPr>
          <w:sz w:val="28"/>
          <w:szCs w:val="28"/>
          <w:lang w:val="en-US"/>
        </w:rPr>
        <w:t>r</w:t>
      </w:r>
      <w:r w:rsidR="00092185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>–</w:t>
      </w:r>
      <w:r w:rsidR="00092185">
        <w:rPr>
          <w:sz w:val="28"/>
          <w:szCs w:val="28"/>
        </w:rPr>
        <w:t xml:space="preserve"> </w:t>
      </w:r>
      <w:r w:rsidR="00D74EB2">
        <w:rPr>
          <w:sz w:val="28"/>
          <w:szCs w:val="28"/>
        </w:rPr>
        <w:t>26,495</w:t>
      </w:r>
      <w:r w:rsidR="00092185">
        <w:rPr>
          <w:sz w:val="28"/>
          <w:szCs w:val="28"/>
        </w:rPr>
        <w:t xml:space="preserve"> м, </w:t>
      </w:r>
      <w:r w:rsidR="008E7CA0">
        <w:rPr>
          <w:sz w:val="28"/>
          <w:szCs w:val="28"/>
        </w:rPr>
        <w:t>, ширина зоны санитарной охраны вдоль потока подземных вод (2*</w:t>
      </w:r>
      <w:r w:rsidR="008E7CA0">
        <w:rPr>
          <w:sz w:val="28"/>
          <w:szCs w:val="28"/>
          <w:lang w:val="en-US"/>
        </w:rPr>
        <w:t>d</w:t>
      </w:r>
      <w:r w:rsidR="008E7CA0" w:rsidRPr="00A40012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 xml:space="preserve">– </w:t>
      </w:r>
      <w:r w:rsidR="00092185">
        <w:rPr>
          <w:sz w:val="28"/>
          <w:szCs w:val="28"/>
        </w:rPr>
        <w:t>6</w:t>
      </w:r>
      <w:r w:rsidR="00D74EB2">
        <w:rPr>
          <w:sz w:val="28"/>
          <w:szCs w:val="28"/>
        </w:rPr>
        <w:t xml:space="preserve">9,37 </w:t>
      </w:r>
      <w:r w:rsidR="008E7CA0">
        <w:rPr>
          <w:sz w:val="28"/>
          <w:szCs w:val="28"/>
        </w:rPr>
        <w:t>м;</w:t>
      </w:r>
    </w:p>
    <w:p w:rsidR="00D74EB2" w:rsidRDefault="00CF532F" w:rsidP="00D74EB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 w:rsidRPr="004221C7">
        <w:rPr>
          <w:sz w:val="28"/>
          <w:szCs w:val="28"/>
          <w:lang w:val="en-US"/>
        </w:rPr>
        <w:lastRenderedPageBreak/>
        <w:t>III</w:t>
      </w:r>
      <w:r w:rsidRPr="004221C7">
        <w:rPr>
          <w:sz w:val="28"/>
          <w:szCs w:val="28"/>
        </w:rPr>
        <w:t xml:space="preserve"> – пояс </w:t>
      </w:r>
      <w:r w:rsidR="00324BAA" w:rsidRPr="004221C7">
        <w:rPr>
          <w:sz w:val="28"/>
          <w:szCs w:val="28"/>
        </w:rPr>
        <w:t xml:space="preserve">зоны санитарной охраны </w:t>
      </w:r>
      <w:r w:rsidRPr="004221C7">
        <w:rPr>
          <w:sz w:val="28"/>
          <w:szCs w:val="28"/>
        </w:rPr>
        <w:t xml:space="preserve">– </w:t>
      </w:r>
      <w:r w:rsidR="00D74EB2">
        <w:rPr>
          <w:sz w:val="28"/>
          <w:szCs w:val="28"/>
        </w:rPr>
        <w:t>величина радиуса зоны санитарной охраны вверх по потоку подземных вод (</w:t>
      </w:r>
      <w:r w:rsidR="00D74EB2">
        <w:rPr>
          <w:sz w:val="28"/>
          <w:szCs w:val="28"/>
          <w:lang w:val="en-US"/>
        </w:rPr>
        <w:t>R</w:t>
      </w:r>
      <w:r w:rsidR="00D74EB2" w:rsidRPr="001F4747">
        <w:rPr>
          <w:sz w:val="28"/>
          <w:szCs w:val="28"/>
        </w:rPr>
        <w:t xml:space="preserve">) </w:t>
      </w:r>
      <w:r w:rsidR="00D74EB2">
        <w:rPr>
          <w:sz w:val="28"/>
          <w:szCs w:val="28"/>
        </w:rPr>
        <w:t>–</w:t>
      </w:r>
      <w:r w:rsidR="00D74EB2" w:rsidRPr="001F4747">
        <w:rPr>
          <w:sz w:val="28"/>
          <w:szCs w:val="28"/>
        </w:rPr>
        <w:t xml:space="preserve"> </w:t>
      </w:r>
      <w:r w:rsidR="00D74EB2">
        <w:rPr>
          <w:sz w:val="28"/>
          <w:szCs w:val="28"/>
        </w:rPr>
        <w:t>964</w:t>
      </w:r>
      <w:proofErr w:type="gramStart"/>
      <w:r w:rsidR="00D74EB2">
        <w:rPr>
          <w:sz w:val="28"/>
          <w:szCs w:val="28"/>
        </w:rPr>
        <w:t>,29</w:t>
      </w:r>
      <w:proofErr w:type="gramEnd"/>
      <w:r w:rsidR="00D74EB2">
        <w:rPr>
          <w:sz w:val="28"/>
          <w:szCs w:val="28"/>
        </w:rPr>
        <w:t xml:space="preserve"> м, величина радиуса зоны санитарной охраны вниз по потоку подземных вод (</w:t>
      </w:r>
      <w:r w:rsidR="00D74EB2">
        <w:rPr>
          <w:sz w:val="28"/>
          <w:szCs w:val="28"/>
          <w:lang w:val="en-US"/>
        </w:rPr>
        <w:t>r</w:t>
      </w:r>
      <w:r w:rsidR="00D74EB2">
        <w:rPr>
          <w:sz w:val="28"/>
          <w:szCs w:val="28"/>
        </w:rPr>
        <w:t>) – 40,95 м, , ширина зоны санитарной охраны вдоль потока подземных вод (2*</w:t>
      </w:r>
      <w:r w:rsidR="00D74EB2">
        <w:rPr>
          <w:sz w:val="28"/>
          <w:szCs w:val="28"/>
          <w:lang w:val="en-US"/>
        </w:rPr>
        <w:t>d</w:t>
      </w:r>
      <w:r w:rsidR="00D74EB2" w:rsidRPr="00A40012">
        <w:rPr>
          <w:sz w:val="28"/>
          <w:szCs w:val="28"/>
        </w:rPr>
        <w:t xml:space="preserve">) </w:t>
      </w:r>
      <w:r w:rsidR="000F27C5">
        <w:rPr>
          <w:sz w:val="28"/>
          <w:szCs w:val="28"/>
        </w:rPr>
        <w:t>– 242,67 м.</w:t>
      </w:r>
    </w:p>
    <w:p w:rsidR="003E784F" w:rsidRDefault="002A35DA" w:rsidP="00D74EB2">
      <w:pPr>
        <w:tabs>
          <w:tab w:val="left" w:pos="279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784F">
        <w:rPr>
          <w:rFonts w:ascii="PT Astra Serif" w:hAnsi="PT Astra Serif"/>
          <w:sz w:val="28"/>
          <w:szCs w:val="28"/>
        </w:rPr>
        <w:t xml:space="preserve">В пределах первого, второго и третьего поясов зон санитарной охраны в соответствии с проектом и </w:t>
      </w:r>
      <w:proofErr w:type="spellStart"/>
      <w:r w:rsidR="003E784F">
        <w:rPr>
          <w:rFonts w:ascii="PT Astra Serif" w:hAnsi="PT Astra Serif"/>
          <w:sz w:val="28"/>
          <w:szCs w:val="28"/>
        </w:rPr>
        <w:t>СанПиН</w:t>
      </w:r>
      <w:proofErr w:type="spellEnd"/>
      <w:r w:rsidR="003E784F">
        <w:rPr>
          <w:rFonts w:ascii="PT Astra Serif" w:hAnsi="PT Astra Serif"/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 устанавливаются следующие ограничения использования территорий: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7C0F4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го пояса зон санитарной охраны не допускается: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посадка высокоствольных деревьев;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 виды строительства, не имеющие непосредственного отношения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к эксплуатации, реконструкции и расширению водопроводных сооружений,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том числе прокладка трубопроводов различного назначения;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размещение жилых и хозяйственно-бытовых зданий;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проживание людей,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ядохимикатов и удобрений.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-го пояса зон санитарной охраны запрещается: 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кладбищ, скотомогильников, полей ассенизации, полей фильтрации, навозохранилищ, силосных траншей, животноводческих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птицеводческих предприятий и других объектов, обуславливающих опасность микробного загрязнения подземных вод;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удобрений и ядохимикатов;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рубки леса главного пользования и реконструкции;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предоставляющих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для второго пояса зоны санитарной охраны действуют все виды ограничений третьего пояса зоны санитарной охраны.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 санитарной охраны запрещается: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выявление, </w:t>
      </w:r>
      <w:proofErr w:type="spellStart"/>
      <w:r>
        <w:rPr>
          <w:rFonts w:ascii="PT Astra Serif" w:hAnsi="PT Astra Serif"/>
          <w:sz w:val="28"/>
          <w:szCs w:val="28"/>
        </w:rPr>
        <w:t>томпонирование</w:t>
      </w:r>
      <w:proofErr w:type="spellEnd"/>
      <w:r>
        <w:rPr>
          <w:rFonts w:ascii="PT Astra Serif" w:hAnsi="PT Astra Serif"/>
          <w:sz w:val="28"/>
          <w:szCs w:val="28"/>
        </w:rPr>
        <w:t xml:space="preserve"> или восстановление всех старых, бездействующих, дефектных или неправильно используемых скважин, представляющих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782C86" w:rsidRDefault="00782C86" w:rsidP="00782C86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зоны санитарной охраны только при использовании защищённых подземных вод, при условии выполнения специальных мероприятий по защите водоносного горизонта от загрязнения при наличии заключения органов санитарно-эпидемиологического надзора, выданного с учётом заключения органов геологического контроля.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Настоящий приказ вступает в силу на следующий день после дня его официального опубликования.</w:t>
      </w:r>
    </w:p>
    <w:p w:rsidR="00CF532F" w:rsidRDefault="00CF532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C575E" w:rsidRDefault="00FC575E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3E784F" w:rsidRDefault="003E784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60693" w:rsidRDefault="00F60693" w:rsidP="00525323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D528C2" w:rsidRDefault="00CF532F" w:rsidP="00525323">
      <w:pPr>
        <w:jc w:val="both"/>
        <w:rPr>
          <w:color w:val="000000"/>
          <w:sz w:val="28"/>
          <w:szCs w:val="28"/>
        </w:rPr>
      </w:pPr>
      <w:r w:rsidRPr="006D0CAF">
        <w:rPr>
          <w:color w:val="000000"/>
          <w:sz w:val="28"/>
          <w:szCs w:val="28"/>
        </w:rPr>
        <w:t>Министр</w:t>
      </w:r>
      <w:r w:rsidR="00F60693">
        <w:rPr>
          <w:color w:val="000000"/>
          <w:sz w:val="28"/>
          <w:szCs w:val="28"/>
        </w:rPr>
        <w:t>а</w:t>
      </w:r>
      <w:r w:rsidRPr="006D0CAF">
        <w:rPr>
          <w:color w:val="000000"/>
          <w:sz w:val="28"/>
          <w:szCs w:val="28"/>
        </w:rPr>
        <w:t xml:space="preserve"> </w:t>
      </w:r>
      <w:r w:rsidR="00525323">
        <w:rPr>
          <w:color w:val="000000"/>
          <w:sz w:val="28"/>
          <w:szCs w:val="28"/>
        </w:rPr>
        <w:t>природ</w:t>
      </w:r>
      <w:r w:rsidR="00462831">
        <w:rPr>
          <w:color w:val="000000"/>
          <w:sz w:val="28"/>
          <w:szCs w:val="28"/>
        </w:rPr>
        <w:t xml:space="preserve">ных ресурсов </w:t>
      </w:r>
    </w:p>
    <w:p w:rsidR="00CF532F" w:rsidRPr="00412E91" w:rsidRDefault="00462831" w:rsidP="00412E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525323">
        <w:rPr>
          <w:color w:val="000000"/>
          <w:sz w:val="28"/>
          <w:szCs w:val="28"/>
        </w:rPr>
        <w:t>эко</w:t>
      </w:r>
      <w:r>
        <w:rPr>
          <w:color w:val="000000"/>
          <w:sz w:val="28"/>
          <w:szCs w:val="28"/>
        </w:rPr>
        <w:t>логии</w:t>
      </w:r>
      <w:r w:rsidR="00525323">
        <w:rPr>
          <w:color w:val="000000"/>
          <w:sz w:val="28"/>
          <w:szCs w:val="28"/>
        </w:rPr>
        <w:t xml:space="preserve"> </w:t>
      </w:r>
      <w:r w:rsidR="00CF532F" w:rsidRPr="00412E91">
        <w:rPr>
          <w:color w:val="000000"/>
          <w:sz w:val="28"/>
          <w:szCs w:val="28"/>
        </w:rPr>
        <w:t xml:space="preserve">Ульяновской области                            </w:t>
      </w:r>
      <w:r w:rsidR="00525323">
        <w:rPr>
          <w:color w:val="000000"/>
          <w:sz w:val="28"/>
          <w:szCs w:val="28"/>
        </w:rPr>
        <w:t xml:space="preserve">                       </w:t>
      </w:r>
      <w:proofErr w:type="spellStart"/>
      <w:r w:rsidR="00F60693">
        <w:rPr>
          <w:color w:val="000000"/>
          <w:sz w:val="28"/>
          <w:szCs w:val="28"/>
        </w:rPr>
        <w:t>Н.С.Аюкаева</w:t>
      </w:r>
      <w:proofErr w:type="spellEnd"/>
    </w:p>
    <w:sectPr w:rsidR="00CF532F" w:rsidRPr="00412E91" w:rsidSect="003E784F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867" w:rsidRDefault="00CD5867" w:rsidP="003E784F">
      <w:r>
        <w:separator/>
      </w:r>
    </w:p>
  </w:endnote>
  <w:endnote w:type="continuationSeparator" w:id="0">
    <w:p w:rsidR="00CD5867" w:rsidRDefault="00CD5867" w:rsidP="003E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867" w:rsidRDefault="00CD5867" w:rsidP="003E784F">
      <w:r>
        <w:separator/>
      </w:r>
    </w:p>
  </w:footnote>
  <w:footnote w:type="continuationSeparator" w:id="0">
    <w:p w:rsidR="00CD5867" w:rsidRDefault="00CD5867" w:rsidP="003E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6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E784F" w:rsidRPr="003E784F" w:rsidRDefault="0051415A">
        <w:pPr>
          <w:pStyle w:val="aa"/>
          <w:jc w:val="center"/>
          <w:rPr>
            <w:sz w:val="28"/>
            <w:szCs w:val="28"/>
          </w:rPr>
        </w:pPr>
        <w:r w:rsidRPr="003E784F">
          <w:rPr>
            <w:sz w:val="28"/>
            <w:szCs w:val="28"/>
          </w:rPr>
          <w:fldChar w:fldCharType="begin"/>
        </w:r>
        <w:r w:rsidR="003E784F" w:rsidRPr="003E784F">
          <w:rPr>
            <w:sz w:val="28"/>
            <w:szCs w:val="28"/>
          </w:rPr>
          <w:instrText xml:space="preserve"> PAGE   \* MERGEFORMAT </w:instrText>
        </w:r>
        <w:r w:rsidRPr="003E784F">
          <w:rPr>
            <w:sz w:val="28"/>
            <w:szCs w:val="28"/>
          </w:rPr>
          <w:fldChar w:fldCharType="separate"/>
        </w:r>
        <w:r w:rsidR="00967F32">
          <w:rPr>
            <w:noProof/>
            <w:sz w:val="28"/>
            <w:szCs w:val="28"/>
          </w:rPr>
          <w:t>3</w:t>
        </w:r>
        <w:r w:rsidRPr="003E784F">
          <w:rPr>
            <w:sz w:val="28"/>
            <w:szCs w:val="28"/>
          </w:rPr>
          <w:fldChar w:fldCharType="end"/>
        </w:r>
      </w:p>
    </w:sdtContent>
  </w:sdt>
  <w:p w:rsidR="003E784F" w:rsidRDefault="003E78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3B35"/>
    <w:multiLevelType w:val="multilevel"/>
    <w:tmpl w:val="1A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71AEB"/>
    <w:multiLevelType w:val="multilevel"/>
    <w:tmpl w:val="C36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E1"/>
    <w:rsid w:val="00014AA1"/>
    <w:rsid w:val="00025A55"/>
    <w:rsid w:val="00026955"/>
    <w:rsid w:val="0003661D"/>
    <w:rsid w:val="00042AB1"/>
    <w:rsid w:val="00046F41"/>
    <w:rsid w:val="0006187F"/>
    <w:rsid w:val="00061FA7"/>
    <w:rsid w:val="0007386E"/>
    <w:rsid w:val="000806F9"/>
    <w:rsid w:val="00084E83"/>
    <w:rsid w:val="000911FD"/>
    <w:rsid w:val="00092185"/>
    <w:rsid w:val="00092637"/>
    <w:rsid w:val="00096F9F"/>
    <w:rsid w:val="00097E09"/>
    <w:rsid w:val="000A6619"/>
    <w:rsid w:val="000B2467"/>
    <w:rsid w:val="000C4303"/>
    <w:rsid w:val="000D064B"/>
    <w:rsid w:val="000D1365"/>
    <w:rsid w:val="000D6735"/>
    <w:rsid w:val="000E10CC"/>
    <w:rsid w:val="000E3153"/>
    <w:rsid w:val="000E392D"/>
    <w:rsid w:val="000E62B7"/>
    <w:rsid w:val="000F27C5"/>
    <w:rsid w:val="000F6812"/>
    <w:rsid w:val="00104740"/>
    <w:rsid w:val="00134044"/>
    <w:rsid w:val="00151866"/>
    <w:rsid w:val="00162275"/>
    <w:rsid w:val="00180CD8"/>
    <w:rsid w:val="001A594E"/>
    <w:rsid w:val="001A7F6E"/>
    <w:rsid w:val="001B05F4"/>
    <w:rsid w:val="001D03B4"/>
    <w:rsid w:val="001D6C98"/>
    <w:rsid w:val="001E3366"/>
    <w:rsid w:val="001F31A3"/>
    <w:rsid w:val="001F4747"/>
    <w:rsid w:val="001F6EA5"/>
    <w:rsid w:val="002117F5"/>
    <w:rsid w:val="0021755B"/>
    <w:rsid w:val="002272FA"/>
    <w:rsid w:val="00261B2A"/>
    <w:rsid w:val="00263849"/>
    <w:rsid w:val="002667F3"/>
    <w:rsid w:val="00275FAB"/>
    <w:rsid w:val="00283E5B"/>
    <w:rsid w:val="0028779D"/>
    <w:rsid w:val="002A35DA"/>
    <w:rsid w:val="002A406C"/>
    <w:rsid w:val="002A54A6"/>
    <w:rsid w:val="002B08AE"/>
    <w:rsid w:val="002B4768"/>
    <w:rsid w:val="002D2E9F"/>
    <w:rsid w:val="002D4BDA"/>
    <w:rsid w:val="002D6566"/>
    <w:rsid w:val="002E5275"/>
    <w:rsid w:val="002E6185"/>
    <w:rsid w:val="00315152"/>
    <w:rsid w:val="00324BAA"/>
    <w:rsid w:val="0032712A"/>
    <w:rsid w:val="00350E2E"/>
    <w:rsid w:val="003532FB"/>
    <w:rsid w:val="00354DE6"/>
    <w:rsid w:val="00364014"/>
    <w:rsid w:val="00373B44"/>
    <w:rsid w:val="003818C8"/>
    <w:rsid w:val="00386912"/>
    <w:rsid w:val="00386FEA"/>
    <w:rsid w:val="00395769"/>
    <w:rsid w:val="003A4577"/>
    <w:rsid w:val="003A63C4"/>
    <w:rsid w:val="003B536E"/>
    <w:rsid w:val="003C441E"/>
    <w:rsid w:val="003C45AF"/>
    <w:rsid w:val="003C49B1"/>
    <w:rsid w:val="003D3C52"/>
    <w:rsid w:val="003E5719"/>
    <w:rsid w:val="003E784F"/>
    <w:rsid w:val="003F64F5"/>
    <w:rsid w:val="00401B7F"/>
    <w:rsid w:val="00401ECA"/>
    <w:rsid w:val="00412E91"/>
    <w:rsid w:val="004221C7"/>
    <w:rsid w:val="004222BC"/>
    <w:rsid w:val="004313E2"/>
    <w:rsid w:val="00436A81"/>
    <w:rsid w:val="00453D62"/>
    <w:rsid w:val="004568A3"/>
    <w:rsid w:val="00460D00"/>
    <w:rsid w:val="00462831"/>
    <w:rsid w:val="00471B52"/>
    <w:rsid w:val="00471C5D"/>
    <w:rsid w:val="0047434A"/>
    <w:rsid w:val="004805AB"/>
    <w:rsid w:val="004852C0"/>
    <w:rsid w:val="004B63BD"/>
    <w:rsid w:val="004C112A"/>
    <w:rsid w:val="004D2009"/>
    <w:rsid w:val="004D35B4"/>
    <w:rsid w:val="004D4A2E"/>
    <w:rsid w:val="004D5142"/>
    <w:rsid w:val="004F64CE"/>
    <w:rsid w:val="00505530"/>
    <w:rsid w:val="0050628A"/>
    <w:rsid w:val="0051090B"/>
    <w:rsid w:val="0051234A"/>
    <w:rsid w:val="0051415A"/>
    <w:rsid w:val="00523CB3"/>
    <w:rsid w:val="00525323"/>
    <w:rsid w:val="00527346"/>
    <w:rsid w:val="0054311C"/>
    <w:rsid w:val="005576EF"/>
    <w:rsid w:val="00572742"/>
    <w:rsid w:val="00574749"/>
    <w:rsid w:val="005828B0"/>
    <w:rsid w:val="005836E0"/>
    <w:rsid w:val="005961AB"/>
    <w:rsid w:val="005A1CF0"/>
    <w:rsid w:val="005A32DD"/>
    <w:rsid w:val="005A6AD9"/>
    <w:rsid w:val="005C1016"/>
    <w:rsid w:val="005D1CDD"/>
    <w:rsid w:val="005D1DBA"/>
    <w:rsid w:val="005E1B59"/>
    <w:rsid w:val="005E5B15"/>
    <w:rsid w:val="005E72F0"/>
    <w:rsid w:val="005E7AC8"/>
    <w:rsid w:val="005F1347"/>
    <w:rsid w:val="00600EAD"/>
    <w:rsid w:val="00603FA5"/>
    <w:rsid w:val="006133A9"/>
    <w:rsid w:val="00614A01"/>
    <w:rsid w:val="00617539"/>
    <w:rsid w:val="00622F99"/>
    <w:rsid w:val="006275FD"/>
    <w:rsid w:val="00632830"/>
    <w:rsid w:val="00637C40"/>
    <w:rsid w:val="0064135A"/>
    <w:rsid w:val="006A0CCF"/>
    <w:rsid w:val="006B640D"/>
    <w:rsid w:val="006B76C7"/>
    <w:rsid w:val="006C03EC"/>
    <w:rsid w:val="006C423E"/>
    <w:rsid w:val="006E086A"/>
    <w:rsid w:val="006E3D4A"/>
    <w:rsid w:val="006E3D56"/>
    <w:rsid w:val="006F2E4F"/>
    <w:rsid w:val="006F61B5"/>
    <w:rsid w:val="006F6FEA"/>
    <w:rsid w:val="00700A36"/>
    <w:rsid w:val="00705DCE"/>
    <w:rsid w:val="0071727A"/>
    <w:rsid w:val="007425AF"/>
    <w:rsid w:val="00782C86"/>
    <w:rsid w:val="00787D4B"/>
    <w:rsid w:val="007A000F"/>
    <w:rsid w:val="007A4029"/>
    <w:rsid w:val="007C07D2"/>
    <w:rsid w:val="007D3BFC"/>
    <w:rsid w:val="007E4E8D"/>
    <w:rsid w:val="00807FDE"/>
    <w:rsid w:val="00815AFE"/>
    <w:rsid w:val="00823074"/>
    <w:rsid w:val="008266D9"/>
    <w:rsid w:val="00832D3C"/>
    <w:rsid w:val="00844B04"/>
    <w:rsid w:val="00847506"/>
    <w:rsid w:val="00855DE5"/>
    <w:rsid w:val="00862507"/>
    <w:rsid w:val="008665A7"/>
    <w:rsid w:val="00877856"/>
    <w:rsid w:val="008814E9"/>
    <w:rsid w:val="00891B0C"/>
    <w:rsid w:val="008B4A02"/>
    <w:rsid w:val="008B682B"/>
    <w:rsid w:val="008B6865"/>
    <w:rsid w:val="008C53C5"/>
    <w:rsid w:val="008C73E7"/>
    <w:rsid w:val="008D2271"/>
    <w:rsid w:val="008D33F8"/>
    <w:rsid w:val="008E07AD"/>
    <w:rsid w:val="008E1102"/>
    <w:rsid w:val="008E7CA0"/>
    <w:rsid w:val="008F5FDA"/>
    <w:rsid w:val="009405B6"/>
    <w:rsid w:val="0095397D"/>
    <w:rsid w:val="009549A5"/>
    <w:rsid w:val="009600A8"/>
    <w:rsid w:val="009671D7"/>
    <w:rsid w:val="00967F32"/>
    <w:rsid w:val="00973CC8"/>
    <w:rsid w:val="00987DB8"/>
    <w:rsid w:val="0099131E"/>
    <w:rsid w:val="009A00F0"/>
    <w:rsid w:val="009A1171"/>
    <w:rsid w:val="009A2256"/>
    <w:rsid w:val="009A7549"/>
    <w:rsid w:val="009B0536"/>
    <w:rsid w:val="009B0B12"/>
    <w:rsid w:val="009C6033"/>
    <w:rsid w:val="009D2C18"/>
    <w:rsid w:val="009F50CE"/>
    <w:rsid w:val="00A042FA"/>
    <w:rsid w:val="00A120CA"/>
    <w:rsid w:val="00A15EE8"/>
    <w:rsid w:val="00A40012"/>
    <w:rsid w:val="00A43E09"/>
    <w:rsid w:val="00A518A1"/>
    <w:rsid w:val="00A547F6"/>
    <w:rsid w:val="00A80508"/>
    <w:rsid w:val="00A81F82"/>
    <w:rsid w:val="00A83E12"/>
    <w:rsid w:val="00AB56DA"/>
    <w:rsid w:val="00AE75D2"/>
    <w:rsid w:val="00B00EE3"/>
    <w:rsid w:val="00B02CD2"/>
    <w:rsid w:val="00B1075F"/>
    <w:rsid w:val="00B1603D"/>
    <w:rsid w:val="00B21F41"/>
    <w:rsid w:val="00B30EDA"/>
    <w:rsid w:val="00B436A4"/>
    <w:rsid w:val="00B45F02"/>
    <w:rsid w:val="00B46A57"/>
    <w:rsid w:val="00B5169D"/>
    <w:rsid w:val="00B5700E"/>
    <w:rsid w:val="00B5711C"/>
    <w:rsid w:val="00B83712"/>
    <w:rsid w:val="00B945D0"/>
    <w:rsid w:val="00BA24DC"/>
    <w:rsid w:val="00BB22E5"/>
    <w:rsid w:val="00BB3A4B"/>
    <w:rsid w:val="00C0038F"/>
    <w:rsid w:val="00C02ACA"/>
    <w:rsid w:val="00C06A09"/>
    <w:rsid w:val="00C16DD3"/>
    <w:rsid w:val="00C20056"/>
    <w:rsid w:val="00C363F9"/>
    <w:rsid w:val="00C47F75"/>
    <w:rsid w:val="00C830C4"/>
    <w:rsid w:val="00C83C4D"/>
    <w:rsid w:val="00C87F42"/>
    <w:rsid w:val="00C958E6"/>
    <w:rsid w:val="00C96765"/>
    <w:rsid w:val="00CA7B40"/>
    <w:rsid w:val="00CD5867"/>
    <w:rsid w:val="00CF1F9B"/>
    <w:rsid w:val="00CF532F"/>
    <w:rsid w:val="00CF7A3B"/>
    <w:rsid w:val="00D31827"/>
    <w:rsid w:val="00D32CFD"/>
    <w:rsid w:val="00D3325B"/>
    <w:rsid w:val="00D52054"/>
    <w:rsid w:val="00D528C2"/>
    <w:rsid w:val="00D5570F"/>
    <w:rsid w:val="00D74EB2"/>
    <w:rsid w:val="00D8364F"/>
    <w:rsid w:val="00D91D04"/>
    <w:rsid w:val="00D92E66"/>
    <w:rsid w:val="00DA0CE1"/>
    <w:rsid w:val="00DB0445"/>
    <w:rsid w:val="00DB24D2"/>
    <w:rsid w:val="00DE016C"/>
    <w:rsid w:val="00DF3D8F"/>
    <w:rsid w:val="00E17EE3"/>
    <w:rsid w:val="00E33326"/>
    <w:rsid w:val="00E37593"/>
    <w:rsid w:val="00E46758"/>
    <w:rsid w:val="00E51C7C"/>
    <w:rsid w:val="00E60650"/>
    <w:rsid w:val="00E901CA"/>
    <w:rsid w:val="00E9603E"/>
    <w:rsid w:val="00EF01AE"/>
    <w:rsid w:val="00F03911"/>
    <w:rsid w:val="00F050A3"/>
    <w:rsid w:val="00F16071"/>
    <w:rsid w:val="00F259CC"/>
    <w:rsid w:val="00F55509"/>
    <w:rsid w:val="00F60693"/>
    <w:rsid w:val="00FA06EB"/>
    <w:rsid w:val="00FA1ACB"/>
    <w:rsid w:val="00FC575E"/>
    <w:rsid w:val="00FD0FC0"/>
    <w:rsid w:val="00FD34F8"/>
    <w:rsid w:val="00FD6355"/>
    <w:rsid w:val="00FE3187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E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A0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0CE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rsid w:val="00DA0CE1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A0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DA0CE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E1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81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03FA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D6C9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7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E78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3640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B6FA7978EB7AA70F0A904D5AE67D5F7CC7D1C0317EB03B1AD94C5629FB384B5ECE3B313685520EB8E7C2EBEBC3DB84D472BD4ED0E739Ef4M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3AEA-5B72-49C2-B453-86BD4D91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Минприроды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</dc:creator>
  <cp:lastModifiedBy>АлееваЛилия</cp:lastModifiedBy>
  <cp:revision>3</cp:revision>
  <cp:lastPrinted>2024-06-18T11:57:00Z</cp:lastPrinted>
  <dcterms:created xsi:type="dcterms:W3CDTF">2024-08-23T12:46:00Z</dcterms:created>
  <dcterms:modified xsi:type="dcterms:W3CDTF">2024-08-23T13:36:00Z</dcterms:modified>
</cp:coreProperties>
</file>