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E6A08" w14:textId="571A7031" w:rsidR="00F01C45" w:rsidRPr="00A37265" w:rsidRDefault="00344939" w:rsidP="00A37265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A37265">
        <w:rPr>
          <w:rFonts w:ascii="PT Astra Serif" w:hAnsi="PT Astra Serif"/>
          <w:sz w:val="28"/>
          <w:szCs w:val="28"/>
        </w:rPr>
        <w:t xml:space="preserve">Проект </w:t>
      </w:r>
    </w:p>
    <w:p w14:paraId="6CF3370D" w14:textId="77777777" w:rsidR="00344939" w:rsidRPr="00A37265" w:rsidRDefault="00344939" w:rsidP="00A37265">
      <w:pPr>
        <w:ind w:firstLine="709"/>
        <w:jc w:val="right"/>
        <w:rPr>
          <w:rFonts w:ascii="PT Astra Serif" w:hAnsi="PT Astra Serif"/>
          <w:sz w:val="28"/>
          <w:szCs w:val="28"/>
        </w:rPr>
      </w:pPr>
    </w:p>
    <w:p w14:paraId="4EE6E20A" w14:textId="77777777" w:rsidR="00344939" w:rsidRPr="00A37265" w:rsidRDefault="00344939" w:rsidP="00A37265">
      <w:pPr>
        <w:pStyle w:val="30"/>
        <w:shd w:val="clear" w:color="auto" w:fill="auto"/>
        <w:spacing w:after="0" w:line="638" w:lineRule="exact"/>
        <w:ind w:left="20" w:firstLine="709"/>
        <w:jc w:val="center"/>
        <w:rPr>
          <w:rFonts w:ascii="PT Astra Serif" w:hAnsi="PT Astra Serif"/>
        </w:rPr>
      </w:pPr>
      <w:r w:rsidRPr="00A37265">
        <w:rPr>
          <w:rFonts w:ascii="PT Astra Serif" w:hAnsi="PT Astra Serif"/>
        </w:rPr>
        <w:t>ПРАВИТЕЛЬСТВО УЛЬЯНОВСКОЙ ОБЛАСТИ</w:t>
      </w:r>
      <w:r w:rsidRPr="00A37265">
        <w:rPr>
          <w:rFonts w:ascii="PT Astra Serif" w:hAnsi="PT Astra Serif"/>
        </w:rPr>
        <w:br/>
        <w:t>ПОСТАНОВЛЕНИЕ</w:t>
      </w:r>
    </w:p>
    <w:p w14:paraId="4BBC679A" w14:textId="77777777" w:rsidR="00344939" w:rsidRDefault="00344939" w:rsidP="00A37265">
      <w:pPr>
        <w:ind w:firstLine="709"/>
        <w:jc w:val="right"/>
        <w:rPr>
          <w:rFonts w:ascii="PT Astra Serif" w:hAnsi="PT Astra Serif"/>
          <w:sz w:val="28"/>
          <w:szCs w:val="28"/>
        </w:rPr>
      </w:pPr>
    </w:p>
    <w:p w14:paraId="7D211382" w14:textId="77777777" w:rsidR="00140B8C" w:rsidRPr="00A37265" w:rsidRDefault="00140B8C" w:rsidP="00A37265">
      <w:pPr>
        <w:ind w:firstLine="709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7DD1C2F3" w14:textId="77777777" w:rsidR="00344939" w:rsidRPr="00A37265" w:rsidRDefault="00344939" w:rsidP="00A37265">
      <w:pPr>
        <w:pStyle w:val="30"/>
        <w:shd w:val="clear" w:color="auto" w:fill="auto"/>
        <w:spacing w:after="240" w:line="317" w:lineRule="exact"/>
        <w:ind w:left="20" w:firstLine="709"/>
        <w:jc w:val="center"/>
        <w:rPr>
          <w:rFonts w:ascii="PT Astra Serif" w:hAnsi="PT Astra Serif"/>
        </w:rPr>
      </w:pPr>
      <w:r w:rsidRPr="00A37265">
        <w:rPr>
          <w:rFonts w:ascii="PT Astra Serif" w:hAnsi="PT Astra Serif"/>
        </w:rPr>
        <w:t>О внесении изменений в постановление</w:t>
      </w:r>
      <w:r w:rsidRPr="00A37265">
        <w:rPr>
          <w:rFonts w:ascii="PT Astra Serif" w:hAnsi="PT Astra Serif"/>
        </w:rPr>
        <w:br/>
        <w:t>Правительства Ульяновской области от 20.02.2020 № 65-П</w:t>
      </w:r>
    </w:p>
    <w:p w14:paraId="5A482F1C" w14:textId="77777777" w:rsidR="00447B78" w:rsidRPr="00A37265" w:rsidRDefault="00447B78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</w:p>
    <w:p w14:paraId="1237E970" w14:textId="735D385D" w:rsidR="00344939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 xml:space="preserve">Правительство Ульяновской области </w:t>
      </w:r>
      <w:r w:rsidRPr="00A37265">
        <w:rPr>
          <w:rStyle w:val="23pt"/>
          <w:rFonts w:ascii="PT Astra Serif" w:hAnsi="PT Astra Serif"/>
        </w:rPr>
        <w:t>постановляет:</w:t>
      </w:r>
    </w:p>
    <w:p w14:paraId="1EB5E277" w14:textId="77777777" w:rsidR="00A37265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1. Внести в Положение о проведении ежегодного областного конкурса</w:t>
      </w:r>
      <w:r w:rsidRPr="00A37265">
        <w:rPr>
          <w:rFonts w:ascii="PT Astra Serif" w:hAnsi="PT Astra Serif"/>
        </w:rPr>
        <w:br/>
        <w:t>«Лучшие городские и сельские поселения Ульяновской области», утверждённое</w:t>
      </w:r>
      <w:r w:rsidR="00447B78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постановлением Правительства Ульяновской области</w:t>
      </w:r>
      <w:r w:rsidR="00A37265">
        <w:rPr>
          <w:rFonts w:ascii="PT Astra Serif" w:hAnsi="PT Astra Serif"/>
        </w:rPr>
        <w:br/>
      </w:r>
      <w:r w:rsidRPr="00A37265">
        <w:rPr>
          <w:rFonts w:ascii="PT Astra Serif" w:hAnsi="PT Astra Serif"/>
        </w:rPr>
        <w:t>от 20.02.2020 № 65-П</w:t>
      </w:r>
      <w:r w:rsidR="00447B78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«О ежегодном областном конкурсе «Лучшие городские и сельские поселения</w:t>
      </w:r>
      <w:r w:rsidR="00447B78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Ульяновской области», следующие изменения:</w:t>
      </w:r>
    </w:p>
    <w:p w14:paraId="445DB46D" w14:textId="024B3215" w:rsidR="00344939" w:rsidRPr="00A37265" w:rsidRDefault="00A37265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 xml:space="preserve">1) </w:t>
      </w:r>
      <w:r w:rsidR="00344939" w:rsidRPr="00A37265">
        <w:rPr>
          <w:rFonts w:ascii="PT Astra Serif" w:hAnsi="PT Astra Serif"/>
        </w:rPr>
        <w:t>пункт 1.3 раздела 1 дополнить абзацем вторым следующего</w:t>
      </w:r>
      <w:r w:rsidR="00344939" w:rsidRPr="00A37265">
        <w:rPr>
          <w:rFonts w:ascii="PT Astra Serif" w:hAnsi="PT Astra Serif"/>
        </w:rPr>
        <w:br/>
        <w:t>содержания:</w:t>
      </w:r>
    </w:p>
    <w:p w14:paraId="689B38E1" w14:textId="77777777" w:rsidR="00A37265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«Местные администрации становятся участниками Конкурса со дня</w:t>
      </w:r>
      <w:r w:rsidRPr="00A37265">
        <w:rPr>
          <w:rFonts w:ascii="PT Astra Serif" w:hAnsi="PT Astra Serif"/>
        </w:rPr>
        <w:br/>
        <w:t>подачи заявки на участие в Конкурсе, составленной по форме,</w:t>
      </w:r>
      <w:r w:rsidRPr="00A37265">
        <w:rPr>
          <w:rFonts w:ascii="PT Astra Serif" w:hAnsi="PT Astra Serif"/>
        </w:rPr>
        <w:br/>
        <w:t xml:space="preserve">предусмотренной приложением </w:t>
      </w:r>
      <w:r w:rsidR="00A37265" w:rsidRPr="00A37265">
        <w:rPr>
          <w:rFonts w:ascii="PT Astra Serif" w:hAnsi="PT Astra Serif"/>
          <w:lang w:bidi="en-US"/>
        </w:rPr>
        <w:t xml:space="preserve">№ </w:t>
      </w:r>
      <w:r w:rsidRPr="00A37265">
        <w:rPr>
          <w:rFonts w:ascii="PT Astra Serif" w:hAnsi="PT Astra Serif"/>
        </w:rPr>
        <w:t xml:space="preserve">1 к настоящему Положению (далее </w:t>
      </w:r>
      <w:r w:rsidR="00A37265" w:rsidRPr="00A37265">
        <w:rPr>
          <w:rFonts w:ascii="PT Astra Serif" w:hAnsi="PT Astra Serif"/>
        </w:rPr>
        <w:t>–</w:t>
      </w:r>
      <w:r w:rsidRPr="00A37265">
        <w:rPr>
          <w:rFonts w:ascii="PT Astra Serif" w:hAnsi="PT Astra Serif"/>
        </w:rPr>
        <w:t xml:space="preserve"> заявка),</w:t>
      </w:r>
      <w:r w:rsidR="00447B78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в соответствии с пунктом 3.5 настоящего Положения</w:t>
      </w:r>
      <w:proofErr w:type="gramStart"/>
      <w:r w:rsidRPr="00A37265">
        <w:rPr>
          <w:rFonts w:ascii="PT Astra Serif" w:hAnsi="PT Astra Serif"/>
        </w:rPr>
        <w:t>.»;</w:t>
      </w:r>
      <w:proofErr w:type="gramEnd"/>
    </w:p>
    <w:p w14:paraId="70368C38" w14:textId="682C3487" w:rsidR="00344939" w:rsidRPr="00A37265" w:rsidRDefault="00A37265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 xml:space="preserve">2) </w:t>
      </w:r>
      <w:r w:rsidR="00344939" w:rsidRPr="00A37265">
        <w:rPr>
          <w:rFonts w:ascii="PT Astra Serif" w:hAnsi="PT Astra Serif"/>
        </w:rPr>
        <w:t>в разделе 2:</w:t>
      </w:r>
    </w:p>
    <w:p w14:paraId="77AE40FE" w14:textId="77777777" w:rsidR="00344939" w:rsidRPr="00A37265" w:rsidRDefault="00344939" w:rsidP="00A37265">
      <w:pPr>
        <w:pStyle w:val="20"/>
        <w:shd w:val="clear" w:color="auto" w:fill="auto"/>
        <w:tabs>
          <w:tab w:val="left" w:pos="1157"/>
        </w:tabs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а)</w:t>
      </w:r>
      <w:r w:rsidRPr="00A37265">
        <w:rPr>
          <w:rFonts w:ascii="PT Astra Serif" w:hAnsi="PT Astra Serif"/>
        </w:rPr>
        <w:tab/>
        <w:t>пункт 2.1 изложить в следующей редакции:</w:t>
      </w:r>
    </w:p>
    <w:p w14:paraId="73004BD4" w14:textId="552BD01D" w:rsidR="00344939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«2.1. Организатором Конкурса является Министерство экономического</w:t>
      </w:r>
      <w:r w:rsidRPr="00A37265">
        <w:rPr>
          <w:rFonts w:ascii="PT Astra Serif" w:hAnsi="PT Astra Serif"/>
        </w:rPr>
        <w:br/>
        <w:t xml:space="preserve">развития Ульяновской области (далее </w:t>
      </w:r>
      <w:r w:rsidR="00447B78" w:rsidRPr="00A37265">
        <w:rPr>
          <w:rFonts w:ascii="PT Astra Serif" w:hAnsi="PT Astra Serif"/>
        </w:rPr>
        <w:t xml:space="preserve">– </w:t>
      </w:r>
      <w:r w:rsidRPr="00A37265">
        <w:rPr>
          <w:rFonts w:ascii="PT Astra Serif" w:hAnsi="PT Astra Serif"/>
        </w:rPr>
        <w:t>организатор</w:t>
      </w:r>
      <w:r w:rsidR="00447B78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Конкурса)</w:t>
      </w:r>
      <w:proofErr w:type="gramStart"/>
      <w:r w:rsidRPr="00A37265">
        <w:rPr>
          <w:rFonts w:ascii="PT Astra Serif" w:hAnsi="PT Astra Serif"/>
        </w:rPr>
        <w:t>.»</w:t>
      </w:r>
      <w:proofErr w:type="gramEnd"/>
      <w:r w:rsidRPr="00A37265">
        <w:rPr>
          <w:rFonts w:ascii="PT Astra Serif" w:hAnsi="PT Astra Serif"/>
        </w:rPr>
        <w:t>;</w:t>
      </w:r>
    </w:p>
    <w:p w14:paraId="6D69F215" w14:textId="65CB0DE6" w:rsidR="00344939" w:rsidRPr="00A37265" w:rsidRDefault="00344939" w:rsidP="00A37265">
      <w:pPr>
        <w:pStyle w:val="20"/>
        <w:shd w:val="clear" w:color="auto" w:fill="auto"/>
        <w:tabs>
          <w:tab w:val="left" w:pos="1171"/>
        </w:tabs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б)</w:t>
      </w:r>
      <w:r w:rsidRPr="00A37265">
        <w:rPr>
          <w:rFonts w:ascii="PT Astra Serif" w:hAnsi="PT Astra Serif"/>
        </w:rPr>
        <w:tab/>
        <w:t>абзацы четв</w:t>
      </w:r>
      <w:r w:rsidR="00447B78" w:rsidRPr="00A37265">
        <w:rPr>
          <w:rFonts w:ascii="PT Astra Serif" w:hAnsi="PT Astra Serif"/>
        </w:rPr>
        <w:t>ё</w:t>
      </w:r>
      <w:r w:rsidRPr="00A37265">
        <w:rPr>
          <w:rFonts w:ascii="PT Astra Serif" w:hAnsi="PT Astra Serif"/>
        </w:rPr>
        <w:t>ртый и пятый пункта 2.3 изложить в следующей редакции:</w:t>
      </w:r>
    </w:p>
    <w:p w14:paraId="0269FB40" w14:textId="1CB8F46F" w:rsidR="00344939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«принятие решений о допуске участников Конкурса к участию</w:t>
      </w:r>
      <w:r w:rsidR="00A37265" w:rsidRPr="00A37265">
        <w:rPr>
          <w:rFonts w:ascii="PT Astra Serif" w:hAnsi="PT Astra Serif"/>
        </w:rPr>
        <w:br/>
      </w:r>
      <w:r w:rsidRPr="00A37265">
        <w:rPr>
          <w:rFonts w:ascii="PT Astra Serif" w:hAnsi="PT Astra Serif"/>
        </w:rPr>
        <w:t>в третьем</w:t>
      </w:r>
      <w:r w:rsidR="00447B78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этапе Конкурса или об отказе в таком допуске;</w:t>
      </w:r>
    </w:p>
    <w:p w14:paraId="36D88963" w14:textId="77777777" w:rsidR="00344939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оценка участников Конкурса на третьем этапе Конкурса</w:t>
      </w:r>
      <w:proofErr w:type="gramStart"/>
      <w:r w:rsidRPr="00A37265">
        <w:rPr>
          <w:rFonts w:ascii="PT Astra Serif" w:hAnsi="PT Astra Serif"/>
        </w:rPr>
        <w:t>;»</w:t>
      </w:r>
      <w:proofErr w:type="gramEnd"/>
      <w:r w:rsidRPr="00A37265">
        <w:rPr>
          <w:rFonts w:ascii="PT Astra Serif" w:hAnsi="PT Astra Serif"/>
        </w:rPr>
        <w:t>;</w:t>
      </w:r>
    </w:p>
    <w:p w14:paraId="793FB273" w14:textId="04CE0735" w:rsidR="00DF16D1" w:rsidRPr="00DF16D1" w:rsidRDefault="00344939" w:rsidP="00A37265">
      <w:pPr>
        <w:pStyle w:val="20"/>
        <w:shd w:val="clear" w:color="auto" w:fill="auto"/>
        <w:tabs>
          <w:tab w:val="left" w:pos="1171"/>
        </w:tabs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в)</w:t>
      </w:r>
      <w:r w:rsidRPr="00A37265">
        <w:rPr>
          <w:rFonts w:ascii="PT Astra Serif" w:hAnsi="PT Astra Serif"/>
        </w:rPr>
        <w:tab/>
      </w:r>
      <w:r w:rsidR="00DF16D1" w:rsidRPr="00DF16D1">
        <w:rPr>
          <w:rFonts w:ascii="PT Astra Serif" w:hAnsi="PT Astra Serif"/>
        </w:rPr>
        <w:t>абзац второй дополнить предложением вторым следующего содержания: «Заочное</w:t>
      </w:r>
      <w:r w:rsidR="00DF16D1">
        <w:rPr>
          <w:rFonts w:ascii="PT Astra Serif" w:hAnsi="PT Astra Serif"/>
        </w:rPr>
        <w:t xml:space="preserve"> голосование осуществляется пут</w:t>
      </w:r>
      <w:r w:rsidR="00DF16D1" w:rsidRPr="00DF16D1">
        <w:rPr>
          <w:rFonts w:ascii="PT Astra Serif" w:hAnsi="PT Astra Serif"/>
        </w:rPr>
        <w:t>ём заполнения опросных листов голосующими членами конкурсной комиссии</w:t>
      </w:r>
      <w:proofErr w:type="gramStart"/>
      <w:r w:rsidR="00DF16D1" w:rsidRPr="00DF16D1">
        <w:rPr>
          <w:rFonts w:ascii="PT Astra Serif" w:hAnsi="PT Astra Serif"/>
        </w:rPr>
        <w:t>;»</w:t>
      </w:r>
      <w:proofErr w:type="gramEnd"/>
      <w:r w:rsidR="00DF16D1" w:rsidRPr="00DF16D1">
        <w:rPr>
          <w:rFonts w:ascii="PT Astra Serif" w:hAnsi="PT Astra Serif"/>
        </w:rPr>
        <w:t>;</w:t>
      </w:r>
    </w:p>
    <w:p w14:paraId="2C1B6B38" w14:textId="7776D5B5" w:rsidR="00344939" w:rsidRPr="00A37265" w:rsidRDefault="00DF16D1" w:rsidP="00A37265">
      <w:pPr>
        <w:pStyle w:val="20"/>
        <w:shd w:val="clear" w:color="auto" w:fill="auto"/>
        <w:tabs>
          <w:tab w:val="left" w:pos="1171"/>
        </w:tabs>
        <w:spacing w:before="0"/>
        <w:ind w:firstLine="709"/>
        <w:rPr>
          <w:rFonts w:ascii="PT Astra Serif" w:hAnsi="PT Astra Serif"/>
        </w:rPr>
      </w:pPr>
      <w:r w:rsidRPr="00DF16D1">
        <w:rPr>
          <w:rFonts w:ascii="PT Astra Serif" w:hAnsi="PT Astra Serif"/>
        </w:rPr>
        <w:t xml:space="preserve">г) </w:t>
      </w:r>
      <w:r w:rsidR="00344939" w:rsidRPr="00A37265">
        <w:rPr>
          <w:rFonts w:ascii="PT Astra Serif" w:hAnsi="PT Astra Serif"/>
        </w:rPr>
        <w:t>пункт 2.8 изложить в следующей редакции:</w:t>
      </w:r>
    </w:p>
    <w:p w14:paraId="183D3098" w14:textId="77777777" w:rsidR="00A37265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«2.8. Решение конкурсной комиссии оформляется протоколом</w:t>
      </w:r>
      <w:r w:rsidR="00A37265" w:rsidRPr="00A37265">
        <w:rPr>
          <w:rFonts w:ascii="PT Astra Serif" w:hAnsi="PT Astra Serif"/>
        </w:rPr>
        <w:br/>
      </w:r>
      <w:r w:rsidRPr="00A37265">
        <w:rPr>
          <w:rFonts w:ascii="PT Astra Serif" w:hAnsi="PT Astra Serif"/>
        </w:rPr>
        <w:t>не позднее</w:t>
      </w:r>
      <w:r w:rsidR="00447B78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двух рабочих дней со дня проведения заседания конкурсной комиссии.</w:t>
      </w:r>
      <w:r w:rsidR="00447B78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Протокол подписывается председателем конкурсной комиссии</w:t>
      </w:r>
      <w:r w:rsidR="00A37265" w:rsidRPr="00A37265">
        <w:rPr>
          <w:rFonts w:ascii="PT Astra Serif" w:hAnsi="PT Astra Serif"/>
        </w:rPr>
        <w:br/>
      </w:r>
      <w:r w:rsidRPr="00A37265">
        <w:rPr>
          <w:rFonts w:ascii="PT Astra Serif" w:hAnsi="PT Astra Serif"/>
        </w:rPr>
        <w:t>и секретарём</w:t>
      </w:r>
      <w:r w:rsidR="00447B78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конкурсной комиссии</w:t>
      </w:r>
      <w:proofErr w:type="gramStart"/>
      <w:r w:rsidRPr="00A37265">
        <w:rPr>
          <w:rFonts w:ascii="PT Astra Serif" w:hAnsi="PT Astra Serif"/>
        </w:rPr>
        <w:t>.»;</w:t>
      </w:r>
      <w:proofErr w:type="gramEnd"/>
    </w:p>
    <w:p w14:paraId="488EDEE8" w14:textId="2A0A8F59" w:rsidR="00344939" w:rsidRPr="00A37265" w:rsidRDefault="00A37265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 xml:space="preserve">3) </w:t>
      </w:r>
      <w:r w:rsidR="00344939" w:rsidRPr="00A37265">
        <w:rPr>
          <w:rFonts w:ascii="PT Astra Serif" w:hAnsi="PT Astra Serif"/>
        </w:rPr>
        <w:t>раздел 3 изложить в следующей редакции:</w:t>
      </w:r>
    </w:p>
    <w:p w14:paraId="2C0A561B" w14:textId="77777777" w:rsidR="00344939" w:rsidRPr="00A37265" w:rsidRDefault="00344939" w:rsidP="00A37265">
      <w:pPr>
        <w:pStyle w:val="30"/>
        <w:shd w:val="clear" w:color="auto" w:fill="auto"/>
        <w:spacing w:after="0" w:line="317" w:lineRule="exact"/>
        <w:ind w:left="20" w:firstLine="709"/>
        <w:jc w:val="center"/>
        <w:rPr>
          <w:rFonts w:ascii="PT Astra Serif" w:hAnsi="PT Astra Serif"/>
        </w:rPr>
      </w:pPr>
      <w:r w:rsidRPr="00A37265">
        <w:rPr>
          <w:rFonts w:ascii="PT Astra Serif" w:hAnsi="PT Astra Serif"/>
        </w:rPr>
        <w:t>«3. Условия участия в Конкурсе и порядок его проведения</w:t>
      </w:r>
    </w:p>
    <w:p w14:paraId="722A00ED" w14:textId="77777777" w:rsidR="00A37265" w:rsidRPr="000C2B9A" w:rsidRDefault="00A37265" w:rsidP="00A37265">
      <w:pPr>
        <w:pStyle w:val="20"/>
        <w:shd w:val="clear" w:color="auto" w:fill="auto"/>
        <w:tabs>
          <w:tab w:val="left" w:pos="1344"/>
        </w:tabs>
        <w:spacing w:before="0" w:line="326" w:lineRule="exact"/>
        <w:ind w:left="820" w:firstLine="709"/>
        <w:rPr>
          <w:rFonts w:ascii="PT Astra Serif" w:hAnsi="PT Astra Serif"/>
        </w:rPr>
      </w:pPr>
    </w:p>
    <w:p w14:paraId="58D9B4B2" w14:textId="77777777" w:rsidR="00A37265" w:rsidRPr="00A37265" w:rsidRDefault="00A37265" w:rsidP="00A37265">
      <w:pPr>
        <w:pStyle w:val="20"/>
        <w:shd w:val="clear" w:color="auto" w:fill="auto"/>
        <w:tabs>
          <w:tab w:val="left" w:pos="1344"/>
        </w:tabs>
        <w:spacing w:before="0" w:line="326" w:lineRule="exact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 xml:space="preserve">3.1. </w:t>
      </w:r>
      <w:r w:rsidR="00344939" w:rsidRPr="00A37265">
        <w:rPr>
          <w:rFonts w:ascii="PT Astra Serif" w:hAnsi="PT Astra Serif"/>
        </w:rPr>
        <w:t>Участие в Конкурсе является добровольным.</w:t>
      </w:r>
    </w:p>
    <w:p w14:paraId="52FF60A2" w14:textId="77777777" w:rsidR="00B428FE" w:rsidRPr="00B428FE" w:rsidRDefault="00A37265" w:rsidP="00B428FE">
      <w:pPr>
        <w:pStyle w:val="20"/>
        <w:shd w:val="clear" w:color="auto" w:fill="auto"/>
        <w:tabs>
          <w:tab w:val="left" w:pos="1349"/>
        </w:tabs>
        <w:spacing w:before="0" w:line="326" w:lineRule="exact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 xml:space="preserve">3.2. </w:t>
      </w:r>
      <w:r w:rsidR="00344939" w:rsidRPr="00A37265">
        <w:rPr>
          <w:rFonts w:ascii="PT Astra Serif" w:hAnsi="PT Astra Serif"/>
        </w:rPr>
        <w:t>Местная администрация не вправе представлять заявку ранее одного</w:t>
      </w:r>
      <w:r w:rsidR="005262A3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года со дня истечения года, в котором поселению, которое она представляла,</w:t>
      </w:r>
      <w:r w:rsidR="005262A3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было присвоено звание, указанное в пункте 5.2 или в пункте 5.3 раздела</w:t>
      </w:r>
      <w:r w:rsidR="005262A3" w:rsidRPr="00A37265">
        <w:rPr>
          <w:rFonts w:ascii="PT Astra Serif" w:hAnsi="PT Astra Serif"/>
        </w:rPr>
        <w:t xml:space="preserve"> 5 </w:t>
      </w:r>
      <w:r w:rsidR="00344939" w:rsidRPr="00A37265">
        <w:rPr>
          <w:rFonts w:ascii="PT Astra Serif" w:hAnsi="PT Astra Serif"/>
        </w:rPr>
        <w:t>настоящего Положения соответственно.</w:t>
      </w:r>
    </w:p>
    <w:p w14:paraId="3AE93FD5" w14:textId="77777777" w:rsidR="00B428FE" w:rsidRPr="00B428FE" w:rsidRDefault="00B428FE" w:rsidP="00B428FE">
      <w:pPr>
        <w:pStyle w:val="20"/>
        <w:shd w:val="clear" w:color="auto" w:fill="auto"/>
        <w:tabs>
          <w:tab w:val="left" w:pos="1349"/>
        </w:tabs>
        <w:spacing w:before="0" w:line="326" w:lineRule="exact"/>
        <w:ind w:firstLine="709"/>
        <w:rPr>
          <w:rFonts w:ascii="PT Astra Serif" w:hAnsi="PT Astra Serif"/>
        </w:rPr>
      </w:pPr>
      <w:r w:rsidRPr="00B428FE">
        <w:rPr>
          <w:rFonts w:ascii="PT Astra Serif" w:hAnsi="PT Astra Serif"/>
        </w:rPr>
        <w:t xml:space="preserve">3.3. </w:t>
      </w:r>
      <w:r w:rsidR="00344939" w:rsidRPr="00A37265">
        <w:rPr>
          <w:rFonts w:ascii="PT Astra Serif" w:hAnsi="PT Astra Serif"/>
        </w:rPr>
        <w:t>Конкурс проводится в три этапа.</w:t>
      </w:r>
    </w:p>
    <w:p w14:paraId="179B545A" w14:textId="2AA9A93A" w:rsidR="00344939" w:rsidRPr="00A37265" w:rsidRDefault="00B428FE" w:rsidP="00B428FE">
      <w:pPr>
        <w:pStyle w:val="20"/>
        <w:shd w:val="clear" w:color="auto" w:fill="auto"/>
        <w:tabs>
          <w:tab w:val="left" w:pos="1349"/>
        </w:tabs>
        <w:spacing w:before="0" w:line="326" w:lineRule="exact"/>
        <w:ind w:firstLine="709"/>
        <w:rPr>
          <w:rFonts w:ascii="PT Astra Serif" w:hAnsi="PT Astra Serif"/>
        </w:rPr>
      </w:pPr>
      <w:r w:rsidRPr="00B428FE">
        <w:rPr>
          <w:rFonts w:ascii="PT Astra Serif" w:hAnsi="PT Astra Serif"/>
        </w:rPr>
        <w:t xml:space="preserve">3.4. </w:t>
      </w:r>
      <w:r w:rsidR="00344939" w:rsidRPr="00A37265">
        <w:rPr>
          <w:rFonts w:ascii="PT Astra Serif" w:hAnsi="PT Astra Serif"/>
        </w:rPr>
        <w:t>Первый этап Конкурса проводится в сроки, указанные в объявлении о</w:t>
      </w:r>
      <w:r w:rsidR="005262A3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 xml:space="preserve">проведении Конкурса (далее </w:t>
      </w:r>
      <w:r w:rsidRPr="00B428FE">
        <w:rPr>
          <w:rFonts w:ascii="PT Astra Serif" w:hAnsi="PT Astra Serif"/>
        </w:rPr>
        <w:t>–</w:t>
      </w:r>
      <w:r w:rsidR="00344939" w:rsidRPr="00A37265">
        <w:rPr>
          <w:rFonts w:ascii="PT Astra Serif" w:hAnsi="PT Astra Serif"/>
        </w:rPr>
        <w:t xml:space="preserve"> объявление). Объявление составляется</w:t>
      </w:r>
      <w:r w:rsidRPr="00B428FE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организатором Конкурса и размещается на официальном сайте Губернатора и</w:t>
      </w:r>
      <w:r w:rsidRPr="00B428FE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Правительства Ульяновской области в информационно-телекоммуникационной</w:t>
      </w:r>
      <w:r w:rsidR="005262A3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 xml:space="preserve">сети «Интернет» (далее </w:t>
      </w:r>
      <w:r w:rsidRPr="00B428FE">
        <w:rPr>
          <w:rFonts w:ascii="PT Astra Serif" w:hAnsi="PT Astra Serif"/>
        </w:rPr>
        <w:t>–</w:t>
      </w:r>
      <w:r w:rsidR="00344939" w:rsidRPr="00A37265">
        <w:rPr>
          <w:rFonts w:ascii="PT Astra Serif" w:hAnsi="PT Astra Serif"/>
        </w:rPr>
        <w:t xml:space="preserve"> официальный сайт) не </w:t>
      </w:r>
      <w:proofErr w:type="gramStart"/>
      <w:r w:rsidR="00344939" w:rsidRPr="00A37265">
        <w:rPr>
          <w:rFonts w:ascii="PT Astra Serif" w:hAnsi="PT Astra Serif"/>
        </w:rPr>
        <w:t>позднее</w:t>
      </w:r>
      <w:proofErr w:type="gramEnd"/>
      <w:r w:rsidR="00344939" w:rsidRPr="00A37265">
        <w:rPr>
          <w:rFonts w:ascii="PT Astra Serif" w:hAnsi="PT Astra Serif"/>
        </w:rPr>
        <w:t xml:space="preserve"> чем за десять</w:t>
      </w:r>
      <w:r w:rsidR="005262A3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календарных дней до начала срока приёма заявок. Указанное объявление</w:t>
      </w:r>
      <w:r w:rsidR="005262A3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должно содержать:</w:t>
      </w:r>
    </w:p>
    <w:p w14:paraId="3CFFC614" w14:textId="77777777" w:rsidR="00344939" w:rsidRPr="00A37265" w:rsidRDefault="00344939" w:rsidP="00A37265">
      <w:pPr>
        <w:pStyle w:val="20"/>
        <w:shd w:val="clear" w:color="auto" w:fill="auto"/>
        <w:spacing w:before="0" w:line="326" w:lineRule="exact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извлечение из настоящего Положения;</w:t>
      </w:r>
    </w:p>
    <w:p w14:paraId="5590C631" w14:textId="77777777" w:rsidR="00B428FE" w:rsidRPr="00B428FE" w:rsidRDefault="00344939" w:rsidP="00B428FE">
      <w:pPr>
        <w:pStyle w:val="20"/>
        <w:shd w:val="clear" w:color="auto" w:fill="auto"/>
        <w:spacing w:before="0" w:line="326" w:lineRule="exact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сведения о категориях поселений, в которых проводится Конкурс, датах</w:t>
      </w:r>
      <w:r w:rsidR="00B428FE" w:rsidRPr="00B428FE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начала и окончания срока приёма заявок, абонентском номере телефонной</w:t>
      </w:r>
      <w:r w:rsidR="00B428FE" w:rsidRPr="00B428FE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связи для получения консультаций по вопросам, связанным с участием в</w:t>
      </w:r>
      <w:r w:rsidR="00B428FE" w:rsidRPr="00B428FE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Конкурсе, в том числе с подготовкой заявок.</w:t>
      </w:r>
    </w:p>
    <w:p w14:paraId="3F2E5B4A" w14:textId="560110FB" w:rsidR="00344939" w:rsidRPr="00A37265" w:rsidRDefault="00B428FE" w:rsidP="00B428FE">
      <w:pPr>
        <w:pStyle w:val="20"/>
        <w:shd w:val="clear" w:color="auto" w:fill="auto"/>
        <w:spacing w:before="0" w:line="326" w:lineRule="exact"/>
        <w:ind w:firstLine="709"/>
        <w:rPr>
          <w:rFonts w:ascii="PT Astra Serif" w:hAnsi="PT Astra Serif"/>
        </w:rPr>
      </w:pPr>
      <w:r w:rsidRPr="00B428FE">
        <w:rPr>
          <w:rFonts w:ascii="PT Astra Serif" w:hAnsi="PT Astra Serif"/>
        </w:rPr>
        <w:t xml:space="preserve">3.5. </w:t>
      </w:r>
      <w:proofErr w:type="gramStart"/>
      <w:r w:rsidR="00344939" w:rsidRPr="00A37265">
        <w:rPr>
          <w:rFonts w:ascii="PT Astra Serif" w:hAnsi="PT Astra Serif"/>
        </w:rPr>
        <w:t>Для участия в первом этапе Конкурса участники Конкурса</w:t>
      </w:r>
      <w:r w:rsidR="00344939" w:rsidRPr="00A37265">
        <w:rPr>
          <w:rFonts w:ascii="PT Astra Serif" w:hAnsi="PT Astra Serif"/>
        </w:rPr>
        <w:br/>
        <w:t>представляют</w:t>
      </w:r>
      <w:r w:rsidR="005262A3" w:rsidRPr="00A37265">
        <w:rPr>
          <w:rFonts w:ascii="PT Astra Serif" w:hAnsi="PT Astra Serif"/>
        </w:rPr>
        <w:t xml:space="preserve"> </w:t>
      </w:r>
      <w:r w:rsidRPr="00B428FE">
        <w:rPr>
          <w:rFonts w:ascii="PT Astra Serif" w:hAnsi="PT Astra Serif"/>
        </w:rPr>
        <w:t xml:space="preserve">в срок, указанный в объявлении, </w:t>
      </w:r>
      <w:r w:rsidR="00344939" w:rsidRPr="00A37265">
        <w:rPr>
          <w:rFonts w:ascii="PT Astra Serif" w:hAnsi="PT Astra Serif"/>
        </w:rPr>
        <w:t>орган</w:t>
      </w:r>
      <w:r w:rsidR="005262A3" w:rsidRPr="00A37265">
        <w:rPr>
          <w:rFonts w:ascii="PT Astra Serif" w:hAnsi="PT Astra Serif"/>
        </w:rPr>
        <w:t>изатору</w:t>
      </w:r>
      <w:r w:rsidR="00344939" w:rsidRPr="00A37265">
        <w:rPr>
          <w:rFonts w:ascii="PT Astra Serif" w:hAnsi="PT Astra Serif"/>
        </w:rPr>
        <w:t xml:space="preserve"> Конкурса заявку в форме электронного документа,</w:t>
      </w:r>
      <w:r w:rsidR="005262A3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подписанного усиленной квалифицированной электронной подписью главы</w:t>
      </w:r>
      <w:r w:rsidR="005262A3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местной администрации поселения (лица, исполняющего обязанности главы</w:t>
      </w:r>
      <w:r w:rsidR="005262A3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местной администрации поселения) в единой системе электронного</w:t>
      </w:r>
      <w:r w:rsidR="005262A3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документооборота Правительства Ульяновской области и возглавляемых им</w:t>
      </w:r>
      <w:r w:rsidR="005262A3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исполнительных органов Ульяновской области.</w:t>
      </w:r>
      <w:proofErr w:type="gramEnd"/>
    </w:p>
    <w:p w14:paraId="69C17F67" w14:textId="77777777" w:rsidR="00DF16D1" w:rsidRPr="000C2B9A" w:rsidRDefault="00344939" w:rsidP="00DF16D1">
      <w:pPr>
        <w:pStyle w:val="20"/>
        <w:shd w:val="clear" w:color="auto" w:fill="auto"/>
        <w:tabs>
          <w:tab w:val="left" w:pos="802"/>
        </w:tabs>
        <w:spacing w:before="0"/>
        <w:ind w:firstLine="709"/>
        <w:rPr>
          <w:rFonts w:ascii="PT Astra Serif" w:hAnsi="PT Astra Serif"/>
        </w:rPr>
      </w:pPr>
      <w:r w:rsidRPr="000C2B9A">
        <w:rPr>
          <w:rFonts w:ascii="PT Astra Serif" w:hAnsi="PT Astra Serif"/>
        </w:rPr>
        <w:t xml:space="preserve">3.6. </w:t>
      </w:r>
      <w:r w:rsidR="00DF16D1" w:rsidRPr="000C2B9A">
        <w:rPr>
          <w:rFonts w:ascii="PT Astra Serif" w:hAnsi="PT Astra Serif"/>
        </w:rPr>
        <w:t>Представленные участниками Конкурса заявки подлежат регистрации в день их поступления в Министерство с указанием даты и времени их приёма в порядке, установленном инструкцией по делопроизводству в Министерстве.</w:t>
      </w:r>
    </w:p>
    <w:p w14:paraId="57C68887" w14:textId="4CC8E74D" w:rsidR="00344939" w:rsidRPr="00A37265" w:rsidRDefault="00DF16D1" w:rsidP="00DF16D1">
      <w:pPr>
        <w:pStyle w:val="20"/>
        <w:shd w:val="clear" w:color="auto" w:fill="auto"/>
        <w:tabs>
          <w:tab w:val="left" w:pos="802"/>
        </w:tabs>
        <w:spacing w:before="0"/>
        <w:ind w:firstLine="709"/>
        <w:rPr>
          <w:rFonts w:ascii="PT Astra Serif" w:hAnsi="PT Astra Serif"/>
        </w:rPr>
      </w:pPr>
      <w:r w:rsidRPr="00DF16D1">
        <w:rPr>
          <w:rFonts w:ascii="PT Astra Serif" w:hAnsi="PT Astra Serif"/>
          <w:color w:val="FF0000"/>
        </w:rPr>
        <w:t xml:space="preserve">3.7. </w:t>
      </w:r>
      <w:proofErr w:type="gramStart"/>
      <w:r w:rsidR="00344939" w:rsidRPr="00A37265">
        <w:rPr>
          <w:rFonts w:ascii="PT Astra Serif" w:hAnsi="PT Astra Serif"/>
        </w:rPr>
        <w:t>В течение 3 рабочих дней со дня истечения срока приёма заявок,</w:t>
      </w:r>
      <w:r w:rsidR="00344939" w:rsidRPr="00A37265">
        <w:rPr>
          <w:rFonts w:ascii="PT Astra Serif" w:hAnsi="PT Astra Serif"/>
        </w:rPr>
        <w:br/>
        <w:t>указанного в объявлении, организатор Конкурса осуществляет проверку</w:t>
      </w:r>
      <w:r w:rsidR="00344939" w:rsidRPr="00A37265">
        <w:rPr>
          <w:rFonts w:ascii="PT Astra Serif" w:hAnsi="PT Astra Serif"/>
        </w:rPr>
        <w:br/>
        <w:t>соответствия участников Конкурса требованиям, установленным пунктами 3.2</w:t>
      </w:r>
      <w:r w:rsidR="00B428FE" w:rsidRPr="00B428FE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и 3.5 настоящего Положения, соблюдения срока представления заявок,</w:t>
      </w:r>
      <w:r w:rsidR="00344939" w:rsidRPr="00A37265">
        <w:rPr>
          <w:rFonts w:ascii="PT Astra Serif" w:hAnsi="PT Astra Serif"/>
        </w:rPr>
        <w:br/>
        <w:t>указанного в объявлении, и принимает решение о допуске участника Конкурса</w:t>
      </w:r>
      <w:r w:rsidR="00B428FE" w:rsidRPr="00B428FE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к участию во втором этапе Конкурса либо об отклонении заявки участника</w:t>
      </w:r>
      <w:r w:rsidR="00B428FE" w:rsidRPr="00B428FE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Конкурса.</w:t>
      </w:r>
      <w:proofErr w:type="gramEnd"/>
    </w:p>
    <w:p w14:paraId="128DF280" w14:textId="77777777" w:rsidR="00344939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Основаниями для отклонения заявки участника Конкурса являются:</w:t>
      </w:r>
    </w:p>
    <w:p w14:paraId="6A9CD950" w14:textId="77777777" w:rsidR="00344939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несоответствие участника Конкурса требованиям, установленным</w:t>
      </w:r>
      <w:r w:rsidRPr="00A37265">
        <w:rPr>
          <w:rFonts w:ascii="PT Astra Serif" w:hAnsi="PT Astra Serif"/>
        </w:rPr>
        <w:br/>
        <w:t>пунктами 3.2 и 3.5 настоящего Положения;</w:t>
      </w:r>
    </w:p>
    <w:p w14:paraId="1E49B079" w14:textId="77777777" w:rsidR="00344939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 xml:space="preserve">представление участником Конкурса заявки по </w:t>
      </w:r>
      <w:proofErr w:type="gramStart"/>
      <w:r w:rsidRPr="00A37265">
        <w:rPr>
          <w:rFonts w:ascii="PT Astra Serif" w:hAnsi="PT Astra Serif"/>
        </w:rPr>
        <w:t>истечении</w:t>
      </w:r>
      <w:proofErr w:type="gramEnd"/>
      <w:r w:rsidRPr="00A37265">
        <w:rPr>
          <w:rFonts w:ascii="PT Astra Serif" w:hAnsi="PT Astra Serif"/>
        </w:rPr>
        <w:t xml:space="preserve"> срока приёма</w:t>
      </w:r>
      <w:r w:rsidRPr="00A37265">
        <w:rPr>
          <w:rFonts w:ascii="PT Astra Serif" w:hAnsi="PT Astra Serif"/>
        </w:rPr>
        <w:br/>
        <w:t>заявок, указанного в объявлении.</w:t>
      </w:r>
    </w:p>
    <w:p w14:paraId="0946F91D" w14:textId="77777777" w:rsidR="00DF16D1" w:rsidRPr="00DF16D1" w:rsidRDefault="00344939" w:rsidP="00DF16D1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 xml:space="preserve">Не позднее 2 рабочих дней со дня принятия соответствующего </w:t>
      </w:r>
      <w:r w:rsidRPr="00A37265">
        <w:rPr>
          <w:rFonts w:ascii="PT Astra Serif" w:hAnsi="PT Astra Serif"/>
        </w:rPr>
        <w:lastRenderedPageBreak/>
        <w:t>решения</w:t>
      </w:r>
      <w:r w:rsidR="00B428FE" w:rsidRPr="00B428FE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организатор Конкурса уведомляет участников Конкурса о принятых решениях.</w:t>
      </w:r>
      <w:r w:rsidR="00B428FE" w:rsidRPr="00B428FE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При этом в случае принятия организатором Конкурса решения об отклонении</w:t>
      </w:r>
      <w:r w:rsidR="005D7FC2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заявки участника Конкурса в уведомлении излагаются обстоятельства,</w:t>
      </w:r>
      <w:r w:rsidR="005D7FC2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послужившие основанием для его принятия. Уведомление направляется по</w:t>
      </w:r>
      <w:r w:rsidR="005D7FC2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адресу электронной почты, указанному в заявке.</w:t>
      </w:r>
    </w:p>
    <w:p w14:paraId="0CB64B94" w14:textId="6F3E8E9E" w:rsidR="00344939" w:rsidRPr="00A37265" w:rsidRDefault="00DF16D1" w:rsidP="00DF16D1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DF16D1">
        <w:rPr>
          <w:rFonts w:ascii="PT Astra Serif" w:hAnsi="PT Astra Serif"/>
        </w:rPr>
        <w:t xml:space="preserve">3.8. </w:t>
      </w:r>
      <w:r w:rsidR="00344939" w:rsidRPr="00A37265">
        <w:rPr>
          <w:rFonts w:ascii="PT Astra Serif" w:hAnsi="PT Astra Serif"/>
        </w:rPr>
        <w:t>Второй этап Конкурса проводится в сроки, указанные в объявлении.</w:t>
      </w:r>
    </w:p>
    <w:p w14:paraId="629C8DAB" w14:textId="77777777" w:rsidR="00DF16D1" w:rsidRPr="00DF16D1" w:rsidRDefault="00344939" w:rsidP="00DF16D1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На втором этапе Конкурса в отношении участников Конкурса,</w:t>
      </w:r>
      <w:r w:rsidR="005D7FC2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допущенных ко второму этапу Конкурса, организатор Конкурса осуществляет</w:t>
      </w:r>
      <w:r w:rsidR="00B428FE" w:rsidRPr="00B428FE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комплексную оценку деятельности участников Конкурса в соответствии с</w:t>
      </w:r>
      <w:r w:rsidR="00B428FE" w:rsidRPr="00B428FE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разделом</w:t>
      </w:r>
      <w:r w:rsidR="00B428FE">
        <w:rPr>
          <w:rFonts w:ascii="PT Astra Serif" w:hAnsi="PT Astra Serif"/>
        </w:rPr>
        <w:t xml:space="preserve"> 4 настоящего Положения (далее </w:t>
      </w:r>
      <w:r w:rsidR="00B428FE" w:rsidRPr="00B428FE">
        <w:rPr>
          <w:rFonts w:ascii="PT Astra Serif" w:hAnsi="PT Astra Serif"/>
        </w:rPr>
        <w:t>–</w:t>
      </w:r>
      <w:r w:rsidRPr="00A37265">
        <w:rPr>
          <w:rFonts w:ascii="PT Astra Serif" w:hAnsi="PT Astra Serif"/>
        </w:rPr>
        <w:t xml:space="preserve"> комплексная оценка участников</w:t>
      </w:r>
      <w:r w:rsidR="00B428FE" w:rsidRPr="00AF7EAB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Конкурса) и передаёт её результаты в конкурсную комиссию.</w:t>
      </w:r>
    </w:p>
    <w:p w14:paraId="402DAF27" w14:textId="66CE435E" w:rsidR="00344939" w:rsidRPr="00A37265" w:rsidRDefault="00DF16D1" w:rsidP="00DF16D1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DF16D1">
        <w:rPr>
          <w:rFonts w:ascii="PT Astra Serif" w:hAnsi="PT Astra Serif"/>
        </w:rPr>
        <w:t xml:space="preserve">3.9. </w:t>
      </w:r>
      <w:r w:rsidR="00344939" w:rsidRPr="00A37265">
        <w:rPr>
          <w:rFonts w:ascii="PT Astra Serif" w:hAnsi="PT Astra Serif"/>
        </w:rPr>
        <w:t>По результатам комплексной оценки участников Конкурса</w:t>
      </w:r>
      <w:r w:rsidR="00344939" w:rsidRPr="00A37265">
        <w:rPr>
          <w:rFonts w:ascii="PT Astra Serif" w:hAnsi="PT Astra Serif"/>
        </w:rPr>
        <w:br/>
        <w:t>конкурсная комиссия формирует рейтинг участников Конкурса в каждой</w:t>
      </w:r>
      <w:r w:rsidR="00344939" w:rsidRPr="00A37265">
        <w:rPr>
          <w:rFonts w:ascii="PT Astra Serif" w:hAnsi="PT Astra Serif"/>
        </w:rPr>
        <w:br/>
        <w:t xml:space="preserve">категории поселений (далее </w:t>
      </w:r>
      <w:r w:rsidR="005D7FC2" w:rsidRPr="00A37265">
        <w:rPr>
          <w:rFonts w:ascii="PT Astra Serif" w:hAnsi="PT Astra Serif"/>
        </w:rPr>
        <w:t>–</w:t>
      </w:r>
      <w:r w:rsidR="00344939" w:rsidRPr="00A37265">
        <w:rPr>
          <w:rFonts w:ascii="PT Astra Serif" w:hAnsi="PT Astra Serif"/>
        </w:rPr>
        <w:t xml:space="preserve"> рейтинг) путём присваивания порядкового</w:t>
      </w:r>
      <w:r w:rsidR="00344939" w:rsidRPr="00A37265">
        <w:rPr>
          <w:rFonts w:ascii="PT Astra Serif" w:hAnsi="PT Astra Serif"/>
        </w:rPr>
        <w:br/>
        <w:t>номера в порядке убывания значений итоговых присвоенных им баллов.</w:t>
      </w:r>
    </w:p>
    <w:p w14:paraId="7237EE8D" w14:textId="77777777" w:rsidR="00DF16D1" w:rsidRPr="00DF16D1" w:rsidRDefault="00344939" w:rsidP="00DF16D1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Участники Конкурса, занявшие в рейтинге первые 10 мест в каждой из</w:t>
      </w:r>
      <w:r w:rsidRPr="00A37265">
        <w:rPr>
          <w:rFonts w:ascii="PT Astra Serif" w:hAnsi="PT Astra Serif"/>
        </w:rPr>
        <w:br/>
        <w:t>категорий поселений, допускаются к третьему этапу Конкурса. Участники</w:t>
      </w:r>
      <w:r w:rsidRPr="00A37265">
        <w:rPr>
          <w:rFonts w:ascii="PT Astra Serif" w:hAnsi="PT Astra Serif"/>
        </w:rPr>
        <w:br/>
        <w:t>Конкурса, находящиеся в рейтинге ниже 10 места в каждой из категорий</w:t>
      </w:r>
      <w:r w:rsidRPr="00A37265">
        <w:rPr>
          <w:rFonts w:ascii="PT Astra Serif" w:hAnsi="PT Astra Serif"/>
        </w:rPr>
        <w:br/>
        <w:t>поселений, не допускаются к третьему этапу Конкурса.</w:t>
      </w:r>
    </w:p>
    <w:p w14:paraId="239118AD" w14:textId="77777777" w:rsidR="00DF16D1" w:rsidRPr="00DF16D1" w:rsidRDefault="00DF16D1" w:rsidP="00DF16D1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DF16D1">
        <w:rPr>
          <w:rFonts w:ascii="PT Astra Serif" w:hAnsi="PT Astra Serif"/>
        </w:rPr>
        <w:t xml:space="preserve">3.10. </w:t>
      </w:r>
      <w:r w:rsidR="00344939" w:rsidRPr="00A37265">
        <w:rPr>
          <w:rFonts w:ascii="PT Astra Serif" w:hAnsi="PT Astra Serif"/>
        </w:rPr>
        <w:t>Решение о допуске участников Конкурса к участию в третьем этапе</w:t>
      </w:r>
      <w:r w:rsidR="005D7FC2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или об отказе в таком допуске Конкурса принимается конкурсной комиссией.</w:t>
      </w:r>
      <w:r w:rsidR="005D7FC2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Организатор Конкурса в течение 5 рабочих дней со дня принятия конкурсной</w:t>
      </w:r>
      <w:r w:rsidR="005D7FC2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комиссией соответствующего решения уведомляет участников Конкурса</w:t>
      </w:r>
      <w:r w:rsidR="005D7FC2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о</w:t>
      </w:r>
      <w:r w:rsidR="005D7FC2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допуске или об отказе в допуске к участию в третьем этапе Конкурса</w:t>
      </w:r>
      <w:r w:rsidR="005D7FC2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посредством направления извещения по адресу электронной почты, указанному</w:t>
      </w:r>
      <w:r w:rsidR="005D7FC2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в заявке.</w:t>
      </w:r>
    </w:p>
    <w:p w14:paraId="0E072593" w14:textId="77777777" w:rsidR="00DF16D1" w:rsidRPr="00DF16D1" w:rsidRDefault="00DF16D1" w:rsidP="00DF16D1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DF16D1">
        <w:rPr>
          <w:rFonts w:ascii="PT Astra Serif" w:hAnsi="PT Astra Serif"/>
        </w:rPr>
        <w:t xml:space="preserve">3.11. </w:t>
      </w:r>
      <w:r w:rsidR="00344939" w:rsidRPr="00A37265">
        <w:rPr>
          <w:rFonts w:ascii="PT Astra Serif" w:hAnsi="PT Astra Serif"/>
        </w:rPr>
        <w:t>Третий этап Конкурса проводится в сроки, указанные в объявлении.</w:t>
      </w:r>
      <w:r w:rsidR="005D7FC2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На третьем этапе Конкурса членами конкурсной комиссии проводится</w:t>
      </w:r>
      <w:r w:rsidR="005D7FC2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оценка выступлений участников Конкурса в лице главы местной</w:t>
      </w:r>
      <w:r w:rsidR="00344939" w:rsidRPr="00A37265">
        <w:rPr>
          <w:rFonts w:ascii="PT Astra Serif" w:hAnsi="PT Astra Serif"/>
        </w:rPr>
        <w:br/>
        <w:t>администрации поселения (лица, исполняющего обязанности главы местной</w:t>
      </w:r>
      <w:r w:rsidR="00344939" w:rsidRPr="00A37265">
        <w:rPr>
          <w:rFonts w:ascii="PT Astra Serif" w:hAnsi="PT Astra Serif"/>
        </w:rPr>
        <w:br/>
        <w:t>администрации поселения).</w:t>
      </w:r>
    </w:p>
    <w:p w14:paraId="02F16C69" w14:textId="0571901A" w:rsidR="00344939" w:rsidRPr="00A37265" w:rsidRDefault="00DF16D1" w:rsidP="00DF16D1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DF16D1">
        <w:rPr>
          <w:rFonts w:ascii="PT Astra Serif" w:hAnsi="PT Astra Serif"/>
        </w:rPr>
        <w:t xml:space="preserve">3.12. </w:t>
      </w:r>
      <w:r w:rsidR="00344939" w:rsidRPr="00A37265">
        <w:rPr>
          <w:rFonts w:ascii="PT Astra Serif" w:hAnsi="PT Astra Serif"/>
        </w:rPr>
        <w:t xml:space="preserve">Выступление участников Конкурса должно содержать </w:t>
      </w:r>
      <w:r w:rsidR="005D7FC2" w:rsidRPr="00A37265">
        <w:rPr>
          <w:rFonts w:ascii="PT Astra Serif" w:hAnsi="PT Astra Serif"/>
        </w:rPr>
        <w:t>и</w:t>
      </w:r>
      <w:r w:rsidR="00344939" w:rsidRPr="00A37265">
        <w:rPr>
          <w:rFonts w:ascii="PT Astra Serif" w:hAnsi="PT Astra Serif"/>
        </w:rPr>
        <w:t>нформацию</w:t>
      </w:r>
      <w:r w:rsidR="005D7FC2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о деятельности местной администрации, направленной на улучшение значений</w:t>
      </w:r>
      <w:r w:rsidR="005D7FC2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показателей комплексной оценки деятельности участников ежегодного</w:t>
      </w:r>
      <w:r w:rsidR="005D7FC2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областного Конкурса. Продолжительность выступления не должна превышать</w:t>
      </w:r>
      <w:r w:rsidR="005D7FC2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10 минут. Выступление может сопровождаться презентацией, включающей не</w:t>
      </w:r>
      <w:r w:rsidR="005D7FC2"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более 20 слайдов.</w:t>
      </w:r>
    </w:p>
    <w:p w14:paraId="02D8A5B4" w14:textId="77777777" w:rsidR="00344939" w:rsidRPr="00A37265" w:rsidRDefault="00344939" w:rsidP="00A37265">
      <w:pPr>
        <w:pStyle w:val="20"/>
        <w:numPr>
          <w:ilvl w:val="0"/>
          <w:numId w:val="3"/>
        </w:numPr>
        <w:shd w:val="clear" w:color="auto" w:fill="auto"/>
        <w:tabs>
          <w:tab w:val="left" w:pos="1462"/>
        </w:tabs>
        <w:spacing w:before="0" w:line="312" w:lineRule="exact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Выступления участников Конкурса оцениваются по следующим</w:t>
      </w:r>
      <w:r w:rsidRPr="00A37265">
        <w:rPr>
          <w:rFonts w:ascii="PT Astra Serif" w:hAnsi="PT Astra Serif"/>
        </w:rPr>
        <w:br/>
        <w:t>критериям:</w:t>
      </w:r>
    </w:p>
    <w:p w14:paraId="4C59AEA7" w14:textId="68CCEAFC" w:rsidR="00344939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сумма израсходованных финансовых средств на реализацию</w:t>
      </w:r>
      <w:r w:rsidR="005D7FC2" w:rsidRPr="00A37265">
        <w:rPr>
          <w:rFonts w:ascii="PT Astra Serif" w:hAnsi="PT Astra Serif"/>
        </w:rPr>
        <w:t xml:space="preserve"> м</w:t>
      </w:r>
      <w:r w:rsidRPr="00A37265">
        <w:rPr>
          <w:rFonts w:ascii="PT Astra Serif" w:hAnsi="PT Astra Serif"/>
        </w:rPr>
        <w:t>ероприятий, за сч</w:t>
      </w:r>
      <w:r w:rsidR="005D7FC2" w:rsidRPr="00A37265">
        <w:rPr>
          <w:rFonts w:ascii="PT Astra Serif" w:hAnsi="PT Astra Serif"/>
        </w:rPr>
        <w:t>ё</w:t>
      </w:r>
      <w:r w:rsidRPr="00A37265">
        <w:rPr>
          <w:rFonts w:ascii="PT Astra Serif" w:hAnsi="PT Astra Serif"/>
        </w:rPr>
        <w:t>т всех источников финансирования (в том числе за сч</w:t>
      </w:r>
      <w:r w:rsidR="005D7FC2" w:rsidRPr="00A37265">
        <w:rPr>
          <w:rFonts w:ascii="PT Astra Serif" w:hAnsi="PT Astra Serif"/>
        </w:rPr>
        <w:t>ёт</w:t>
      </w:r>
      <w:r w:rsidRPr="00A37265">
        <w:rPr>
          <w:rFonts w:ascii="PT Astra Serif" w:hAnsi="PT Astra Serif"/>
        </w:rPr>
        <w:br/>
        <w:t>внебюджетных источников);</w:t>
      </w:r>
    </w:p>
    <w:p w14:paraId="278E195A" w14:textId="77777777" w:rsidR="00344939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возможность тиражирования и повторного применения реализованных</w:t>
      </w:r>
      <w:r w:rsidRPr="00A37265">
        <w:rPr>
          <w:rFonts w:ascii="PT Astra Serif" w:hAnsi="PT Astra Serif"/>
        </w:rPr>
        <w:br/>
      </w:r>
      <w:r w:rsidRPr="00A37265">
        <w:rPr>
          <w:rFonts w:ascii="PT Astra Serif" w:hAnsi="PT Astra Serif"/>
        </w:rPr>
        <w:lastRenderedPageBreak/>
        <w:t>мер в других муниципальных образованиях;</w:t>
      </w:r>
    </w:p>
    <w:p w14:paraId="116F57FB" w14:textId="77777777" w:rsidR="00344939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количество затраченного времени на реализацию мероприятий;</w:t>
      </w:r>
    </w:p>
    <w:p w14:paraId="778EFA31" w14:textId="71DA5FE1" w:rsidR="00344939" w:rsidRPr="00A37265" w:rsidRDefault="00344939" w:rsidP="00A37265">
      <w:pPr>
        <w:pStyle w:val="20"/>
        <w:shd w:val="clear" w:color="auto" w:fill="auto"/>
        <w:spacing w:before="0"/>
        <w:ind w:right="240"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влияние реализованных мер на основные социально-экономические</w:t>
      </w:r>
      <w:r w:rsidR="005D7FC2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показатели поселения: миграционный прирост (убыль) населения,</w:t>
      </w:r>
      <w:r w:rsidRPr="00A37265">
        <w:rPr>
          <w:rFonts w:ascii="PT Astra Serif" w:hAnsi="PT Astra Serif"/>
        </w:rPr>
        <w:br/>
        <w:t>продолжительность жизни населения, объ</w:t>
      </w:r>
      <w:r w:rsidR="00AF7EAB" w:rsidRPr="00AF7EAB">
        <w:rPr>
          <w:rFonts w:ascii="PT Astra Serif" w:hAnsi="PT Astra Serif"/>
        </w:rPr>
        <w:t>ё</w:t>
      </w:r>
      <w:r w:rsidRPr="00A37265">
        <w:rPr>
          <w:rFonts w:ascii="PT Astra Serif" w:hAnsi="PT Astra Serif"/>
        </w:rPr>
        <w:t>м инвестиций в основной капитал,</w:t>
      </w:r>
      <w:r w:rsidR="005D7FC2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количество вновь созданных рабочих мест и рост налогооблагаемой базы.</w:t>
      </w:r>
    </w:p>
    <w:p w14:paraId="43212AFA" w14:textId="38053203" w:rsidR="00344939" w:rsidRPr="00A37265" w:rsidRDefault="00344939" w:rsidP="00A37265">
      <w:pPr>
        <w:pStyle w:val="20"/>
        <w:numPr>
          <w:ilvl w:val="0"/>
          <w:numId w:val="3"/>
        </w:numPr>
        <w:shd w:val="clear" w:color="auto" w:fill="auto"/>
        <w:tabs>
          <w:tab w:val="left" w:pos="1462"/>
        </w:tabs>
        <w:spacing w:before="0"/>
        <w:ind w:right="240"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Конкурсная комиссия оценивает соответствие выступлений</w:t>
      </w:r>
      <w:r w:rsidRPr="00A37265">
        <w:rPr>
          <w:rFonts w:ascii="PT Astra Serif" w:hAnsi="PT Astra Serif"/>
        </w:rPr>
        <w:br/>
        <w:t xml:space="preserve">участников конкурса </w:t>
      </w:r>
      <w:r w:rsidR="00AF7EAB" w:rsidRPr="00AF7EAB">
        <w:rPr>
          <w:rFonts w:ascii="PT Astra Serif" w:hAnsi="PT Astra Serif"/>
        </w:rPr>
        <w:t xml:space="preserve">по </w:t>
      </w:r>
      <w:r w:rsidRPr="00A37265">
        <w:rPr>
          <w:rFonts w:ascii="PT Astra Serif" w:hAnsi="PT Astra Serif"/>
        </w:rPr>
        <w:t>каждому из критериев, установленных пунктом 3.13</w:t>
      </w:r>
      <w:r w:rsidR="00AF7EAB" w:rsidRPr="00AF7EAB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настоящего раздела, в диапазоне от 0 до 3 баллов;</w:t>
      </w:r>
    </w:p>
    <w:p w14:paraId="6A7A985A" w14:textId="3EB0B474" w:rsidR="00344939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 xml:space="preserve">не соответствует критерию </w:t>
      </w:r>
      <w:r w:rsidR="00C32713" w:rsidRPr="00C32713">
        <w:rPr>
          <w:rFonts w:ascii="PT Astra Serif" w:hAnsi="PT Astra Serif"/>
        </w:rPr>
        <w:t>–</w:t>
      </w:r>
      <w:r w:rsidRPr="00A37265">
        <w:rPr>
          <w:rFonts w:ascii="PT Astra Serif" w:hAnsi="PT Astra Serif"/>
        </w:rPr>
        <w:t xml:space="preserve"> 0 баллов,</w:t>
      </w:r>
    </w:p>
    <w:p w14:paraId="7C33A53C" w14:textId="68B712B4" w:rsidR="00344939" w:rsidRPr="00A37265" w:rsidRDefault="00344939" w:rsidP="00A37265">
      <w:pPr>
        <w:pStyle w:val="20"/>
        <w:shd w:val="clear" w:color="auto" w:fill="auto"/>
        <w:spacing w:before="0"/>
        <w:ind w:firstLine="709"/>
        <w:jc w:val="left"/>
        <w:rPr>
          <w:rFonts w:ascii="PT Astra Serif" w:hAnsi="PT Astra Serif"/>
        </w:rPr>
      </w:pPr>
      <w:r w:rsidRPr="00A37265">
        <w:rPr>
          <w:rFonts w:ascii="PT Astra Serif" w:hAnsi="PT Astra Serif"/>
        </w:rPr>
        <w:t xml:space="preserve">частично соответствует критерию </w:t>
      </w:r>
      <w:r w:rsidR="00C32713" w:rsidRPr="00C32713">
        <w:rPr>
          <w:rFonts w:ascii="PT Astra Serif" w:hAnsi="PT Astra Serif"/>
        </w:rPr>
        <w:t xml:space="preserve">– </w:t>
      </w:r>
      <w:r w:rsidRPr="00A37265">
        <w:rPr>
          <w:rFonts w:ascii="PT Astra Serif" w:hAnsi="PT Astra Serif"/>
        </w:rPr>
        <w:t>1 балл,</w:t>
      </w:r>
    </w:p>
    <w:p w14:paraId="6456E841" w14:textId="3178E000" w:rsidR="00344939" w:rsidRPr="00A37265" w:rsidRDefault="00344939" w:rsidP="00A37265">
      <w:pPr>
        <w:pStyle w:val="20"/>
        <w:shd w:val="clear" w:color="auto" w:fill="auto"/>
        <w:spacing w:before="0"/>
        <w:ind w:firstLine="709"/>
        <w:jc w:val="left"/>
        <w:rPr>
          <w:rFonts w:ascii="PT Astra Serif" w:hAnsi="PT Astra Serif"/>
        </w:rPr>
      </w:pPr>
      <w:r w:rsidRPr="00A37265">
        <w:rPr>
          <w:rFonts w:ascii="PT Astra Serif" w:hAnsi="PT Astra Serif"/>
        </w:rPr>
        <w:t xml:space="preserve">соответствует критерию </w:t>
      </w:r>
      <w:r w:rsidR="00C32713" w:rsidRPr="00C32713">
        <w:rPr>
          <w:rFonts w:ascii="PT Astra Serif" w:hAnsi="PT Astra Serif"/>
        </w:rPr>
        <w:t>–</w:t>
      </w:r>
      <w:r w:rsidRPr="00A37265">
        <w:rPr>
          <w:rFonts w:ascii="PT Astra Serif" w:hAnsi="PT Astra Serif"/>
        </w:rPr>
        <w:t xml:space="preserve"> 2 балла,</w:t>
      </w:r>
    </w:p>
    <w:p w14:paraId="7518F062" w14:textId="0FC8997C" w:rsidR="00344939" w:rsidRPr="00A37265" w:rsidRDefault="00344939" w:rsidP="00C32713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соответствует критерию с возможностью тиражирования в других</w:t>
      </w:r>
      <w:r w:rsidR="00C32713" w:rsidRPr="00C32713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 xml:space="preserve">муниципальных образованиях </w:t>
      </w:r>
      <w:r w:rsidR="00C32713" w:rsidRPr="00C32713">
        <w:rPr>
          <w:rFonts w:ascii="PT Astra Serif" w:hAnsi="PT Astra Serif"/>
        </w:rPr>
        <w:t>–</w:t>
      </w:r>
      <w:r w:rsidRPr="00A37265">
        <w:rPr>
          <w:rFonts w:ascii="PT Astra Serif" w:hAnsi="PT Astra Serif"/>
        </w:rPr>
        <w:t xml:space="preserve"> 3 балла.</w:t>
      </w:r>
    </w:p>
    <w:p w14:paraId="58CAD995" w14:textId="3E24B50B" w:rsidR="00344939" w:rsidRPr="00A37265" w:rsidRDefault="00344939" w:rsidP="00C32713">
      <w:pPr>
        <w:pStyle w:val="20"/>
        <w:numPr>
          <w:ilvl w:val="0"/>
          <w:numId w:val="3"/>
        </w:numPr>
        <w:shd w:val="clear" w:color="auto" w:fill="auto"/>
        <w:tabs>
          <w:tab w:val="left" w:pos="1462"/>
        </w:tabs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Итоговая оценка формируется путём суммирования баллов по</w:t>
      </w:r>
      <w:r w:rsidR="00C32713" w:rsidRPr="00C32713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пяти</w:t>
      </w:r>
      <w:r w:rsidR="005D7FC2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критериям.</w:t>
      </w:r>
    </w:p>
    <w:p w14:paraId="790A1E3D" w14:textId="041A764D" w:rsidR="00344939" w:rsidRPr="00A37265" w:rsidRDefault="00344939" w:rsidP="00A37265">
      <w:pPr>
        <w:pStyle w:val="20"/>
        <w:shd w:val="clear" w:color="auto" w:fill="auto"/>
        <w:spacing w:before="0"/>
        <w:ind w:right="240"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В случае равного количества баллов у двух или более участников</w:t>
      </w:r>
      <w:r w:rsidRPr="00A37265">
        <w:rPr>
          <w:rFonts w:ascii="PT Astra Serif" w:hAnsi="PT Astra Serif"/>
        </w:rPr>
        <w:br/>
        <w:t>Конкурса победителем призна</w:t>
      </w:r>
      <w:r w:rsidR="00C32713" w:rsidRPr="00C32713">
        <w:rPr>
          <w:rFonts w:ascii="PT Astra Serif" w:hAnsi="PT Astra Serif"/>
        </w:rPr>
        <w:t>ё</w:t>
      </w:r>
      <w:r w:rsidRPr="00A37265">
        <w:rPr>
          <w:rFonts w:ascii="PT Astra Serif" w:hAnsi="PT Astra Serif"/>
        </w:rPr>
        <w:t>тся участник Конкурса, занявший более высокое</w:t>
      </w:r>
      <w:r w:rsidR="005D7FC2" w:rsidRPr="00A37265">
        <w:rPr>
          <w:rFonts w:ascii="PT Astra Serif" w:hAnsi="PT Astra Serif"/>
        </w:rPr>
        <w:t xml:space="preserve"> </w:t>
      </w:r>
      <w:r w:rsidRPr="00A37265">
        <w:rPr>
          <w:rFonts w:ascii="PT Astra Serif" w:hAnsi="PT Astra Serif"/>
        </w:rPr>
        <w:t>место в рейтинге по результатам комплексной оценки участников Конкурса.</w:t>
      </w:r>
    </w:p>
    <w:p w14:paraId="143706B2" w14:textId="3D868389" w:rsidR="00344939" w:rsidRPr="003673AF" w:rsidRDefault="00344939" w:rsidP="00A37265">
      <w:pPr>
        <w:pStyle w:val="20"/>
        <w:shd w:val="clear" w:color="auto" w:fill="auto"/>
        <w:spacing w:before="0"/>
        <w:ind w:right="240" w:firstLine="709"/>
        <w:rPr>
          <w:rFonts w:ascii="PT Astra Serif" w:hAnsi="PT Astra Serif"/>
        </w:rPr>
      </w:pPr>
      <w:r w:rsidRPr="003673AF">
        <w:rPr>
          <w:rFonts w:ascii="PT Astra Serif" w:hAnsi="PT Astra Serif"/>
        </w:rPr>
        <w:t>В случае если у нескольких участников будет одинаковое место в</w:t>
      </w:r>
      <w:r w:rsidRPr="003673AF">
        <w:rPr>
          <w:rFonts w:ascii="PT Astra Serif" w:hAnsi="PT Astra Serif"/>
        </w:rPr>
        <w:br/>
        <w:t>рейтинге, более высокое место присуждается заявке поданной в более ран</w:t>
      </w:r>
      <w:r w:rsidR="00C32713" w:rsidRPr="003673AF">
        <w:rPr>
          <w:rFonts w:ascii="PT Astra Serif" w:hAnsi="PT Astra Serif"/>
        </w:rPr>
        <w:t>н</w:t>
      </w:r>
      <w:r w:rsidRPr="003673AF">
        <w:rPr>
          <w:rFonts w:ascii="PT Astra Serif" w:hAnsi="PT Astra Serif"/>
        </w:rPr>
        <w:t>ий</w:t>
      </w:r>
      <w:r w:rsidR="00C32713" w:rsidRPr="003673AF">
        <w:rPr>
          <w:rFonts w:ascii="PT Astra Serif" w:hAnsi="PT Astra Serif"/>
        </w:rPr>
        <w:t xml:space="preserve"> </w:t>
      </w:r>
      <w:r w:rsidRPr="003673AF">
        <w:rPr>
          <w:rFonts w:ascii="PT Astra Serif" w:hAnsi="PT Astra Serif"/>
        </w:rPr>
        <w:t>срок с момента выхода объявления о начале принятия заявок на Конкурс</w:t>
      </w:r>
      <w:proofErr w:type="gramStart"/>
      <w:r w:rsidRPr="003673AF">
        <w:rPr>
          <w:rFonts w:ascii="PT Astra Serif" w:hAnsi="PT Astra Serif"/>
        </w:rPr>
        <w:t>.»;</w:t>
      </w:r>
      <w:proofErr w:type="gramEnd"/>
    </w:p>
    <w:p w14:paraId="1E0889F2" w14:textId="77777777" w:rsidR="00344939" w:rsidRPr="00A37265" w:rsidRDefault="00344939" w:rsidP="00A37265">
      <w:pPr>
        <w:pStyle w:val="20"/>
        <w:numPr>
          <w:ilvl w:val="0"/>
          <w:numId w:val="4"/>
        </w:numPr>
        <w:shd w:val="clear" w:color="auto" w:fill="auto"/>
        <w:tabs>
          <w:tab w:val="left" w:pos="1216"/>
        </w:tabs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в разделе 4:</w:t>
      </w:r>
    </w:p>
    <w:p w14:paraId="48A0D3FE" w14:textId="77777777" w:rsidR="00344939" w:rsidRPr="00C32713" w:rsidRDefault="00344939" w:rsidP="00A37265">
      <w:pPr>
        <w:pStyle w:val="20"/>
        <w:shd w:val="clear" w:color="auto" w:fill="auto"/>
        <w:tabs>
          <w:tab w:val="left" w:pos="1197"/>
        </w:tabs>
        <w:spacing w:before="0"/>
        <w:ind w:firstLine="709"/>
        <w:rPr>
          <w:rFonts w:ascii="PT Astra Serif" w:hAnsi="PT Astra Serif"/>
        </w:rPr>
      </w:pPr>
      <w:r w:rsidRPr="00C32713">
        <w:rPr>
          <w:rFonts w:ascii="PT Astra Serif" w:hAnsi="PT Astra Serif"/>
        </w:rPr>
        <w:t>а)</w:t>
      </w:r>
      <w:r w:rsidRPr="00C32713">
        <w:rPr>
          <w:rFonts w:ascii="PT Astra Serif" w:hAnsi="PT Astra Serif"/>
        </w:rPr>
        <w:tab/>
        <w:t>пункт 4.1 изложить в следующей редакции:</w:t>
      </w:r>
    </w:p>
    <w:p w14:paraId="5CF19143" w14:textId="77777777" w:rsidR="00344939" w:rsidRPr="00C32713" w:rsidRDefault="00344939" w:rsidP="00A37265">
      <w:pPr>
        <w:pStyle w:val="20"/>
        <w:shd w:val="clear" w:color="auto" w:fill="auto"/>
        <w:spacing w:before="0"/>
        <w:ind w:firstLine="709"/>
        <w:jc w:val="left"/>
        <w:rPr>
          <w:rFonts w:ascii="PT Astra Serif" w:hAnsi="PT Astra Serif"/>
        </w:rPr>
      </w:pPr>
      <w:r w:rsidRPr="00C32713">
        <w:rPr>
          <w:rFonts w:ascii="PT Astra Serif" w:hAnsi="PT Astra Serif"/>
        </w:rPr>
        <w:t>«4.1. Комплексная оценка осуществляется с применением показателей,</w:t>
      </w:r>
      <w:r w:rsidRPr="00C32713">
        <w:rPr>
          <w:rFonts w:ascii="PT Astra Serif" w:hAnsi="PT Astra Serif"/>
        </w:rPr>
        <w:br/>
        <w:t>установленных приложением № 2 к настоящему Положению</w:t>
      </w:r>
      <w:proofErr w:type="gramStart"/>
      <w:r w:rsidRPr="00C32713">
        <w:rPr>
          <w:rFonts w:ascii="PT Astra Serif" w:hAnsi="PT Astra Serif"/>
        </w:rPr>
        <w:t>.»;</w:t>
      </w:r>
      <w:proofErr w:type="gramEnd"/>
    </w:p>
    <w:p w14:paraId="3A5E96F3" w14:textId="77777777" w:rsidR="00344939" w:rsidRPr="00C32713" w:rsidRDefault="00344939" w:rsidP="00A37265">
      <w:pPr>
        <w:pStyle w:val="20"/>
        <w:shd w:val="clear" w:color="auto" w:fill="auto"/>
        <w:tabs>
          <w:tab w:val="left" w:pos="1216"/>
        </w:tabs>
        <w:spacing w:before="0"/>
        <w:ind w:firstLine="709"/>
        <w:rPr>
          <w:rFonts w:ascii="PT Astra Serif" w:hAnsi="PT Astra Serif"/>
        </w:rPr>
      </w:pPr>
      <w:r w:rsidRPr="00C32713">
        <w:rPr>
          <w:rFonts w:ascii="PT Astra Serif" w:hAnsi="PT Astra Serif"/>
        </w:rPr>
        <w:t>б)</w:t>
      </w:r>
      <w:r w:rsidRPr="00C32713">
        <w:rPr>
          <w:rFonts w:ascii="PT Astra Serif" w:hAnsi="PT Astra Serif"/>
        </w:rPr>
        <w:tab/>
        <w:t>в пункте 4.3:</w:t>
      </w:r>
    </w:p>
    <w:p w14:paraId="59D1B96C" w14:textId="4ED7EC66" w:rsidR="00344939" w:rsidRPr="00C32713" w:rsidRDefault="00344939" w:rsidP="00A37265">
      <w:pPr>
        <w:pStyle w:val="20"/>
        <w:shd w:val="clear" w:color="auto" w:fill="auto"/>
        <w:spacing w:before="0"/>
        <w:ind w:firstLine="709"/>
        <w:jc w:val="left"/>
        <w:rPr>
          <w:rFonts w:ascii="PT Astra Serif" w:hAnsi="PT Astra Serif"/>
        </w:rPr>
      </w:pPr>
      <w:r w:rsidRPr="00C32713">
        <w:rPr>
          <w:rFonts w:ascii="PT Astra Serif" w:hAnsi="PT Astra Serif"/>
        </w:rPr>
        <w:t>в абзаце четвёртом цифры «1, 3, 4, 5, 8 и 10» заменить цифрами «1, 4-6, 10</w:t>
      </w:r>
      <w:r w:rsidR="005D7FC2" w:rsidRPr="00C32713">
        <w:rPr>
          <w:rFonts w:ascii="PT Astra Serif" w:hAnsi="PT Astra Serif"/>
        </w:rPr>
        <w:t xml:space="preserve"> и 1</w:t>
      </w:r>
      <w:r w:rsidR="00C32713" w:rsidRPr="00C32713">
        <w:rPr>
          <w:rFonts w:ascii="PT Astra Serif" w:hAnsi="PT Astra Serif"/>
        </w:rPr>
        <w:t>2</w:t>
      </w:r>
      <w:r w:rsidR="005D7FC2" w:rsidRPr="00C32713">
        <w:rPr>
          <w:rFonts w:ascii="PT Astra Serif" w:hAnsi="PT Astra Serif"/>
        </w:rPr>
        <w:t>»;</w:t>
      </w:r>
    </w:p>
    <w:p w14:paraId="1ED7E8ED" w14:textId="056E91EC" w:rsidR="00344939" w:rsidRPr="00C32713" w:rsidRDefault="00344939" w:rsidP="00C32713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C32713">
        <w:rPr>
          <w:rFonts w:ascii="PT Astra Serif" w:hAnsi="PT Astra Serif"/>
        </w:rPr>
        <w:t xml:space="preserve">в абзаце пятом цифры «2, 6, 7, 9, 11, 12 и 13» заменить цифрами «2, 3, </w:t>
      </w:r>
      <w:r w:rsidR="00C32713" w:rsidRPr="00C32713">
        <w:rPr>
          <w:rFonts w:ascii="PT Astra Serif" w:hAnsi="PT Astra Serif"/>
        </w:rPr>
        <w:t>7</w:t>
      </w:r>
      <w:r w:rsidRPr="00C32713">
        <w:rPr>
          <w:rFonts w:ascii="PT Astra Serif" w:hAnsi="PT Astra Serif"/>
        </w:rPr>
        <w:t>-9,</w:t>
      </w:r>
      <w:r w:rsidR="005D7FC2" w:rsidRPr="00C32713">
        <w:rPr>
          <w:rFonts w:ascii="PT Astra Serif" w:hAnsi="PT Astra Serif"/>
        </w:rPr>
        <w:t xml:space="preserve"> </w:t>
      </w:r>
      <w:r w:rsidRPr="00C32713">
        <w:rPr>
          <w:rFonts w:ascii="PT Astra Serif" w:hAnsi="PT Astra Serif"/>
        </w:rPr>
        <w:t>11, 13-15»;</w:t>
      </w:r>
    </w:p>
    <w:p w14:paraId="5C0F815F" w14:textId="77777777" w:rsidR="00344939" w:rsidRPr="00C32713" w:rsidRDefault="00344939" w:rsidP="00A37265">
      <w:pPr>
        <w:pStyle w:val="20"/>
        <w:shd w:val="clear" w:color="auto" w:fill="auto"/>
        <w:tabs>
          <w:tab w:val="left" w:pos="1206"/>
        </w:tabs>
        <w:spacing w:before="0"/>
        <w:ind w:firstLine="709"/>
        <w:rPr>
          <w:rFonts w:ascii="PT Astra Serif" w:hAnsi="PT Astra Serif"/>
        </w:rPr>
      </w:pPr>
      <w:r w:rsidRPr="00C32713">
        <w:rPr>
          <w:rFonts w:ascii="PT Astra Serif" w:hAnsi="PT Astra Serif"/>
        </w:rPr>
        <w:t>в)</w:t>
      </w:r>
      <w:r w:rsidRPr="00C32713">
        <w:rPr>
          <w:rFonts w:ascii="PT Astra Serif" w:hAnsi="PT Astra Serif"/>
        </w:rPr>
        <w:tab/>
        <w:t>пункт 4.9 признать утратившим силу;</w:t>
      </w:r>
    </w:p>
    <w:p w14:paraId="16A40373" w14:textId="77777777" w:rsidR="005D7FC2" w:rsidRPr="00C32713" w:rsidRDefault="00344939" w:rsidP="00A37265">
      <w:pPr>
        <w:pStyle w:val="20"/>
        <w:numPr>
          <w:ilvl w:val="0"/>
          <w:numId w:val="4"/>
        </w:numPr>
        <w:shd w:val="clear" w:color="auto" w:fill="auto"/>
        <w:tabs>
          <w:tab w:val="left" w:pos="1197"/>
        </w:tabs>
        <w:spacing w:before="0"/>
        <w:ind w:firstLine="709"/>
        <w:rPr>
          <w:rFonts w:ascii="PT Astra Serif" w:hAnsi="PT Astra Serif"/>
        </w:rPr>
      </w:pPr>
      <w:r w:rsidRPr="00C32713">
        <w:rPr>
          <w:rFonts w:ascii="PT Astra Serif" w:hAnsi="PT Astra Serif"/>
        </w:rPr>
        <w:t>в разделе 5:</w:t>
      </w:r>
    </w:p>
    <w:p w14:paraId="57A60130" w14:textId="77777777" w:rsidR="00F20AD5" w:rsidRPr="00F20AD5" w:rsidRDefault="00344939" w:rsidP="00F20AD5">
      <w:pPr>
        <w:pStyle w:val="20"/>
        <w:shd w:val="clear" w:color="auto" w:fill="auto"/>
        <w:tabs>
          <w:tab w:val="left" w:pos="1197"/>
        </w:tabs>
        <w:spacing w:before="0"/>
        <w:ind w:firstLine="709"/>
        <w:rPr>
          <w:rFonts w:ascii="PT Astra Serif" w:hAnsi="PT Astra Serif"/>
        </w:rPr>
      </w:pPr>
      <w:r w:rsidRPr="00C32713">
        <w:rPr>
          <w:rFonts w:ascii="PT Astra Serif" w:hAnsi="PT Astra Serif"/>
        </w:rPr>
        <w:t>а)</w:t>
      </w:r>
      <w:r w:rsidRPr="00C32713">
        <w:rPr>
          <w:rFonts w:ascii="PT Astra Serif" w:hAnsi="PT Astra Serif"/>
        </w:rPr>
        <w:tab/>
        <w:t>в пункте 5.2 слова «в рейтинге» заменить словами «по итогам</w:t>
      </w:r>
      <w:r w:rsidR="005D7FC2" w:rsidRPr="00C32713">
        <w:rPr>
          <w:rFonts w:ascii="PT Astra Serif" w:hAnsi="PT Astra Serif"/>
        </w:rPr>
        <w:t xml:space="preserve"> </w:t>
      </w:r>
      <w:r w:rsidRPr="00C32713">
        <w:rPr>
          <w:rFonts w:ascii="PT Astra Serif" w:hAnsi="PT Astra Serif"/>
        </w:rPr>
        <w:t>третьего</w:t>
      </w:r>
      <w:r w:rsidR="005D7FC2" w:rsidRPr="00C32713">
        <w:rPr>
          <w:rFonts w:ascii="PT Astra Serif" w:hAnsi="PT Astra Serif"/>
        </w:rPr>
        <w:t xml:space="preserve"> </w:t>
      </w:r>
      <w:bookmarkStart w:id="1" w:name="bookmark1"/>
      <w:r w:rsidRPr="00C32713">
        <w:rPr>
          <w:rFonts w:ascii="PT Astra Serif" w:hAnsi="PT Astra Serif"/>
        </w:rPr>
        <w:t>этапа Конкурса»;</w:t>
      </w:r>
      <w:bookmarkEnd w:id="1"/>
    </w:p>
    <w:p w14:paraId="42ECDD87" w14:textId="77777777" w:rsidR="003673AF" w:rsidRPr="003673AF" w:rsidRDefault="00F20AD5" w:rsidP="003673AF">
      <w:pPr>
        <w:pStyle w:val="20"/>
        <w:shd w:val="clear" w:color="auto" w:fill="auto"/>
        <w:tabs>
          <w:tab w:val="left" w:pos="1197"/>
        </w:tabs>
        <w:spacing w:before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б)</w:t>
      </w:r>
      <w:r w:rsidRPr="00F20AD5">
        <w:rPr>
          <w:rFonts w:ascii="PT Astra Serif" w:hAnsi="PT Astra Serif"/>
        </w:rPr>
        <w:t xml:space="preserve"> </w:t>
      </w:r>
      <w:r w:rsidR="00344939" w:rsidRPr="00C32713">
        <w:rPr>
          <w:rFonts w:ascii="PT Astra Serif" w:hAnsi="PT Astra Serif"/>
        </w:rPr>
        <w:t>в пункте 5.3</w:t>
      </w:r>
      <w:r w:rsidR="005D7FC2" w:rsidRPr="00C32713">
        <w:rPr>
          <w:rFonts w:ascii="PT Astra Serif" w:hAnsi="PT Astra Serif"/>
        </w:rPr>
        <w:t xml:space="preserve"> </w:t>
      </w:r>
      <w:r w:rsidR="00344939" w:rsidRPr="00C32713">
        <w:rPr>
          <w:rFonts w:ascii="PT Astra Serif" w:hAnsi="PT Astra Serif"/>
        </w:rPr>
        <w:t>слова «в рейтинге» заменить словами «по итогам третьего</w:t>
      </w:r>
      <w:r w:rsidR="005D7FC2" w:rsidRPr="00C32713">
        <w:rPr>
          <w:rFonts w:ascii="PT Astra Serif" w:hAnsi="PT Astra Serif"/>
        </w:rPr>
        <w:t xml:space="preserve"> </w:t>
      </w:r>
      <w:r w:rsidR="00344939" w:rsidRPr="00C32713">
        <w:rPr>
          <w:rFonts w:ascii="PT Astra Serif" w:hAnsi="PT Astra Serif"/>
        </w:rPr>
        <w:t>этапа Конкурса»;</w:t>
      </w:r>
    </w:p>
    <w:p w14:paraId="0BAA7036" w14:textId="13FB6F58" w:rsidR="00344939" w:rsidRPr="000C2B9A" w:rsidRDefault="00344939" w:rsidP="003673AF">
      <w:pPr>
        <w:pStyle w:val="20"/>
        <w:shd w:val="clear" w:color="auto" w:fill="auto"/>
        <w:tabs>
          <w:tab w:val="left" w:pos="1197"/>
        </w:tabs>
        <w:spacing w:before="0"/>
        <w:ind w:firstLine="709"/>
        <w:rPr>
          <w:rFonts w:ascii="PT Astra Serif" w:hAnsi="PT Astra Serif"/>
        </w:rPr>
      </w:pPr>
      <w:r w:rsidRPr="00C32713">
        <w:rPr>
          <w:rFonts w:ascii="PT Astra Serif" w:hAnsi="PT Astra Serif"/>
        </w:rPr>
        <w:t>6) приложение № 1 изложить в следующей редакции:</w:t>
      </w:r>
    </w:p>
    <w:p w14:paraId="249F6C2F" w14:textId="77777777" w:rsidR="00344939" w:rsidRPr="00C32713" w:rsidRDefault="00344939" w:rsidP="003673AF">
      <w:pPr>
        <w:pStyle w:val="20"/>
        <w:shd w:val="clear" w:color="auto" w:fill="auto"/>
        <w:spacing w:before="0" w:line="240" w:lineRule="auto"/>
        <w:ind w:left="5245" w:right="240"/>
        <w:jc w:val="center"/>
        <w:rPr>
          <w:rFonts w:ascii="PT Astra Serif" w:hAnsi="PT Astra Serif"/>
        </w:rPr>
      </w:pPr>
      <w:r w:rsidRPr="00C32713">
        <w:rPr>
          <w:rFonts w:ascii="PT Astra Serif" w:hAnsi="PT Astra Serif"/>
        </w:rPr>
        <w:t>«ПРИЛОЖЕНИЕ № 1</w:t>
      </w:r>
      <w:r w:rsidRPr="00C32713">
        <w:rPr>
          <w:rFonts w:ascii="PT Astra Serif" w:hAnsi="PT Astra Serif"/>
        </w:rPr>
        <w:br/>
        <w:t>к Положению</w:t>
      </w:r>
    </w:p>
    <w:p w14:paraId="2FEB3AA4" w14:textId="77777777" w:rsidR="003673AF" w:rsidRPr="000C2B9A" w:rsidRDefault="003673AF" w:rsidP="00A37265">
      <w:pPr>
        <w:pStyle w:val="20"/>
        <w:shd w:val="clear" w:color="auto" w:fill="auto"/>
        <w:spacing w:before="0"/>
        <w:ind w:right="240" w:firstLine="709"/>
        <w:rPr>
          <w:rFonts w:ascii="PT Astra Serif" w:hAnsi="PT Astra Serif"/>
        </w:rPr>
      </w:pPr>
    </w:p>
    <w:p w14:paraId="0E69E986" w14:textId="7CF52E1F" w:rsidR="00344939" w:rsidRPr="00C32713" w:rsidRDefault="00344939" w:rsidP="003673AF">
      <w:pPr>
        <w:pStyle w:val="20"/>
        <w:shd w:val="clear" w:color="auto" w:fill="auto"/>
        <w:spacing w:before="0"/>
        <w:ind w:left="5245" w:right="240"/>
        <w:jc w:val="center"/>
        <w:rPr>
          <w:rFonts w:ascii="PT Astra Serif" w:hAnsi="PT Astra Serif"/>
        </w:rPr>
      </w:pPr>
      <w:r w:rsidRPr="00C32713">
        <w:rPr>
          <w:rFonts w:ascii="PT Astra Serif" w:hAnsi="PT Astra Serif"/>
        </w:rPr>
        <w:t>В Конкурсную комиссию</w:t>
      </w:r>
      <w:r w:rsidR="005D7FC2" w:rsidRPr="00C32713">
        <w:rPr>
          <w:rFonts w:ascii="PT Astra Serif" w:hAnsi="PT Astra Serif"/>
        </w:rPr>
        <w:t xml:space="preserve"> </w:t>
      </w:r>
      <w:r w:rsidRPr="00C32713">
        <w:rPr>
          <w:rFonts w:ascii="PT Astra Serif" w:hAnsi="PT Astra Serif"/>
        </w:rPr>
        <w:t xml:space="preserve">по </w:t>
      </w:r>
      <w:r w:rsidRPr="00C32713">
        <w:rPr>
          <w:rFonts w:ascii="PT Astra Serif" w:hAnsi="PT Astra Serif"/>
        </w:rPr>
        <w:lastRenderedPageBreak/>
        <w:t>проведению и подведению</w:t>
      </w:r>
      <w:r w:rsidRPr="00C32713">
        <w:rPr>
          <w:rFonts w:ascii="PT Astra Serif" w:hAnsi="PT Astra Serif"/>
        </w:rPr>
        <w:br/>
        <w:t>итогов ежегодного областного</w:t>
      </w:r>
      <w:r w:rsidR="005D7FC2" w:rsidRPr="00C32713">
        <w:rPr>
          <w:rFonts w:ascii="PT Astra Serif" w:hAnsi="PT Astra Serif"/>
        </w:rPr>
        <w:t xml:space="preserve"> </w:t>
      </w:r>
      <w:r w:rsidRPr="00C32713">
        <w:rPr>
          <w:rFonts w:ascii="PT Astra Serif" w:hAnsi="PT Astra Serif"/>
        </w:rPr>
        <w:t>конкурса «Лучшие городские</w:t>
      </w:r>
      <w:r w:rsidRPr="00C32713">
        <w:rPr>
          <w:rFonts w:ascii="PT Astra Serif" w:hAnsi="PT Astra Serif"/>
        </w:rPr>
        <w:br/>
        <w:t>и сельские поселения</w:t>
      </w:r>
      <w:r w:rsidR="005D7FC2" w:rsidRPr="00C32713">
        <w:rPr>
          <w:rFonts w:ascii="PT Astra Serif" w:hAnsi="PT Astra Serif"/>
        </w:rPr>
        <w:t xml:space="preserve"> </w:t>
      </w:r>
      <w:r w:rsidRPr="00C32713">
        <w:rPr>
          <w:rFonts w:ascii="PT Astra Serif" w:hAnsi="PT Astra Serif"/>
        </w:rPr>
        <w:t>Ульяновской области»</w:t>
      </w:r>
    </w:p>
    <w:p w14:paraId="391161B1" w14:textId="77777777" w:rsidR="005D7FC2" w:rsidRPr="00A37265" w:rsidRDefault="005D7FC2" w:rsidP="00A37265">
      <w:pPr>
        <w:pStyle w:val="20"/>
        <w:shd w:val="clear" w:color="auto" w:fill="auto"/>
        <w:spacing w:before="0" w:after="299" w:line="280" w:lineRule="exact"/>
        <w:ind w:left="40" w:firstLine="709"/>
        <w:rPr>
          <w:rFonts w:ascii="PT Astra Serif" w:hAnsi="PT Astra Serif"/>
        </w:rPr>
      </w:pPr>
    </w:p>
    <w:p w14:paraId="4977341D" w14:textId="77777777" w:rsidR="005D7FC2" w:rsidRPr="003673AF" w:rsidRDefault="00344939" w:rsidP="003673AF">
      <w:pPr>
        <w:pStyle w:val="20"/>
        <w:shd w:val="clear" w:color="auto" w:fill="auto"/>
        <w:spacing w:before="0" w:line="240" w:lineRule="auto"/>
        <w:jc w:val="center"/>
        <w:rPr>
          <w:rFonts w:ascii="PT Astra Serif" w:hAnsi="PT Astra Serif"/>
          <w:b/>
        </w:rPr>
      </w:pPr>
      <w:r w:rsidRPr="003673AF">
        <w:rPr>
          <w:rFonts w:ascii="PT Astra Serif" w:hAnsi="PT Astra Serif"/>
          <w:b/>
        </w:rPr>
        <w:t>ЗАЯВКА</w:t>
      </w:r>
    </w:p>
    <w:p w14:paraId="1A412A2E" w14:textId="00153AA3" w:rsidR="00344939" w:rsidRPr="003673AF" w:rsidRDefault="00344939" w:rsidP="003673AF">
      <w:pPr>
        <w:pStyle w:val="20"/>
        <w:shd w:val="clear" w:color="auto" w:fill="auto"/>
        <w:spacing w:before="0" w:line="240" w:lineRule="auto"/>
        <w:jc w:val="center"/>
        <w:rPr>
          <w:rFonts w:ascii="PT Astra Serif" w:hAnsi="PT Astra Serif"/>
          <w:b/>
        </w:rPr>
      </w:pPr>
      <w:r w:rsidRPr="003673AF">
        <w:rPr>
          <w:rFonts w:ascii="PT Astra Serif" w:hAnsi="PT Astra Serif"/>
          <w:b/>
        </w:rPr>
        <w:t>на участие в ежегодном областном конкурсе</w:t>
      </w:r>
      <w:r w:rsidRPr="003673AF">
        <w:rPr>
          <w:rFonts w:ascii="PT Astra Serif" w:hAnsi="PT Astra Serif"/>
          <w:b/>
        </w:rPr>
        <w:br/>
        <w:t>«Лучшие городские и сельские поселения Ульяновской области»</w:t>
      </w:r>
    </w:p>
    <w:p w14:paraId="7B20F067" w14:textId="77777777" w:rsidR="005D7FC2" w:rsidRPr="000C2B9A" w:rsidRDefault="005D7FC2" w:rsidP="00A37265">
      <w:pPr>
        <w:pStyle w:val="50"/>
        <w:shd w:val="clear" w:color="auto" w:fill="auto"/>
        <w:spacing w:before="0" w:after="8" w:line="220" w:lineRule="exact"/>
        <w:ind w:left="800" w:firstLine="709"/>
        <w:rPr>
          <w:rFonts w:ascii="PT Astra Serif" w:hAnsi="PT Astra Serif"/>
          <w:sz w:val="28"/>
          <w:szCs w:val="28"/>
          <w:u w:val="single"/>
        </w:rPr>
      </w:pPr>
    </w:p>
    <w:p w14:paraId="2E3A2132" w14:textId="5F42B9B4" w:rsidR="003673AF" w:rsidRPr="003673AF" w:rsidRDefault="003673AF" w:rsidP="003673AF">
      <w:pPr>
        <w:pStyle w:val="50"/>
        <w:shd w:val="clear" w:color="auto" w:fill="auto"/>
        <w:spacing w:before="0" w:after="8" w:line="220" w:lineRule="exact"/>
        <w:ind w:firstLine="709"/>
        <w:rPr>
          <w:rFonts w:ascii="PT Astra Serif" w:hAnsi="PT Astra Serif"/>
          <w:sz w:val="28"/>
          <w:szCs w:val="28"/>
          <w:u w:val="single"/>
        </w:rPr>
      </w:pPr>
      <w:r w:rsidRPr="003673AF">
        <w:rPr>
          <w:rFonts w:ascii="PT Astra Serif" w:hAnsi="PT Astra Serif"/>
          <w:sz w:val="28"/>
          <w:szCs w:val="28"/>
          <w:u w:val="single"/>
        </w:rPr>
        <w:t>_____________________________________________________________</w:t>
      </w:r>
    </w:p>
    <w:p w14:paraId="6A11034E" w14:textId="78C5FADC" w:rsidR="00344939" w:rsidRPr="003673AF" w:rsidRDefault="003673AF" w:rsidP="003673AF">
      <w:pPr>
        <w:pStyle w:val="50"/>
        <w:shd w:val="clear" w:color="auto" w:fill="auto"/>
        <w:spacing w:before="0" w:after="0" w:line="240" w:lineRule="auto"/>
        <w:jc w:val="center"/>
        <w:rPr>
          <w:rFonts w:ascii="PT Astra Serif" w:hAnsi="PT Astra Serif"/>
          <w:b w:val="0"/>
          <w:sz w:val="24"/>
          <w:szCs w:val="24"/>
        </w:rPr>
      </w:pPr>
      <w:proofErr w:type="gramStart"/>
      <w:r w:rsidRPr="003673AF">
        <w:rPr>
          <w:rFonts w:ascii="PT Astra Serif" w:hAnsi="PT Astra Serif"/>
          <w:b w:val="0"/>
          <w:sz w:val="24"/>
          <w:szCs w:val="24"/>
        </w:rPr>
        <w:t>(</w:t>
      </w:r>
      <w:r w:rsidR="00344939" w:rsidRPr="003673AF">
        <w:rPr>
          <w:rFonts w:ascii="PT Astra Serif" w:hAnsi="PT Astra Serif"/>
          <w:b w:val="0"/>
          <w:sz w:val="24"/>
          <w:szCs w:val="24"/>
        </w:rPr>
        <w:t>полное наименование местной администрации муниципального образования</w:t>
      </w:r>
      <w:proofErr w:type="gramEnd"/>
    </w:p>
    <w:p w14:paraId="29B8A898" w14:textId="77777777" w:rsidR="00344939" w:rsidRPr="003673AF" w:rsidRDefault="00344939" w:rsidP="003673AF">
      <w:pPr>
        <w:pStyle w:val="50"/>
        <w:shd w:val="clear" w:color="auto" w:fill="auto"/>
        <w:spacing w:before="0" w:after="0" w:line="240" w:lineRule="auto"/>
        <w:jc w:val="center"/>
        <w:rPr>
          <w:rFonts w:ascii="PT Astra Serif" w:hAnsi="PT Astra Serif"/>
          <w:b w:val="0"/>
          <w:sz w:val="24"/>
          <w:szCs w:val="24"/>
        </w:rPr>
      </w:pPr>
      <w:proofErr w:type="gramStart"/>
      <w:r w:rsidRPr="003673AF">
        <w:rPr>
          <w:rFonts w:ascii="PT Astra Serif" w:hAnsi="PT Astra Serif"/>
          <w:b w:val="0"/>
          <w:sz w:val="24"/>
          <w:szCs w:val="24"/>
        </w:rPr>
        <w:t>Ульяновской области)</w:t>
      </w:r>
      <w:proofErr w:type="gramEnd"/>
    </w:p>
    <w:p w14:paraId="3AAEEC21" w14:textId="77777777" w:rsidR="005D7FC2" w:rsidRPr="00A37265" w:rsidRDefault="005D7FC2" w:rsidP="00A37265">
      <w:pPr>
        <w:pStyle w:val="20"/>
        <w:shd w:val="clear" w:color="auto" w:fill="auto"/>
        <w:spacing w:before="0" w:line="312" w:lineRule="exact"/>
        <w:ind w:firstLine="709"/>
        <w:rPr>
          <w:rFonts w:ascii="PT Astra Serif" w:hAnsi="PT Astra Serif"/>
        </w:rPr>
      </w:pPr>
    </w:p>
    <w:p w14:paraId="2C28A038" w14:textId="4DC95FB4" w:rsidR="00344939" w:rsidRPr="00A37265" w:rsidRDefault="005D7FC2" w:rsidP="003673AF">
      <w:pPr>
        <w:pStyle w:val="20"/>
        <w:shd w:val="clear" w:color="auto" w:fill="auto"/>
        <w:spacing w:before="0" w:line="312" w:lineRule="exact"/>
        <w:rPr>
          <w:rFonts w:ascii="PT Astra Serif" w:hAnsi="PT Astra Serif"/>
        </w:rPr>
      </w:pPr>
      <w:r w:rsidRPr="00A37265">
        <w:rPr>
          <w:rFonts w:ascii="PT Astra Serif" w:hAnsi="PT Astra Serif"/>
        </w:rPr>
        <w:t>з</w:t>
      </w:r>
      <w:r w:rsidR="00344939" w:rsidRPr="00A37265">
        <w:rPr>
          <w:rFonts w:ascii="PT Astra Serif" w:hAnsi="PT Astra Serif"/>
        </w:rPr>
        <w:t>аявляет о сво</w:t>
      </w:r>
      <w:r w:rsidR="003673AF" w:rsidRPr="003673AF">
        <w:rPr>
          <w:rFonts w:ascii="PT Astra Serif" w:hAnsi="PT Astra Serif"/>
        </w:rPr>
        <w:t>ё</w:t>
      </w:r>
      <w:r w:rsidR="00344939" w:rsidRPr="00A37265">
        <w:rPr>
          <w:rFonts w:ascii="PT Astra Serif" w:hAnsi="PT Astra Serif"/>
        </w:rPr>
        <w:t>м намерении принять участие в ежегодном областном конкурсе</w:t>
      </w:r>
      <w:r w:rsidRPr="00A37265">
        <w:rPr>
          <w:rFonts w:ascii="PT Astra Serif" w:hAnsi="PT Astra Serif"/>
        </w:rPr>
        <w:t xml:space="preserve"> </w:t>
      </w:r>
      <w:r w:rsidR="00344939" w:rsidRPr="00A37265">
        <w:rPr>
          <w:rFonts w:ascii="PT Astra Serif" w:hAnsi="PT Astra Serif"/>
        </w:rPr>
        <w:t>«Лучшие городские и сельские поселения Ульяновской области» (далее</w:t>
      </w:r>
      <w:r w:rsidRPr="00A37265">
        <w:rPr>
          <w:rFonts w:ascii="PT Astra Serif" w:hAnsi="PT Astra Serif"/>
        </w:rPr>
        <w:t xml:space="preserve"> – </w:t>
      </w:r>
      <w:r w:rsidR="00344939" w:rsidRPr="00A37265">
        <w:rPr>
          <w:rFonts w:ascii="PT Astra Serif" w:hAnsi="PT Astra Serif"/>
        </w:rPr>
        <w:t>Конкурс) в категории:</w:t>
      </w:r>
    </w:p>
    <w:p w14:paraId="4783DEBE" w14:textId="3057E4B7" w:rsidR="005D7FC2" w:rsidRPr="003673AF" w:rsidRDefault="003673AF" w:rsidP="003673AF">
      <w:pPr>
        <w:pStyle w:val="50"/>
        <w:shd w:val="clear" w:color="auto" w:fill="auto"/>
        <w:spacing w:before="0" w:after="149" w:line="278" w:lineRule="exact"/>
        <w:rPr>
          <w:rFonts w:ascii="PT Astra Serif" w:hAnsi="PT Astra Serif"/>
          <w:sz w:val="28"/>
          <w:szCs w:val="28"/>
        </w:rPr>
      </w:pPr>
      <w:r w:rsidRPr="003673AF">
        <w:rPr>
          <w:rFonts w:ascii="PT Astra Serif" w:hAnsi="PT Astra Serif"/>
          <w:sz w:val="28"/>
          <w:szCs w:val="28"/>
        </w:rPr>
        <w:t>____________________________________________________________</w:t>
      </w:r>
    </w:p>
    <w:p w14:paraId="5EC32DC3" w14:textId="64557169" w:rsidR="00344939" w:rsidRPr="003673AF" w:rsidRDefault="00344939" w:rsidP="003673AF">
      <w:pPr>
        <w:pStyle w:val="50"/>
        <w:shd w:val="clear" w:color="auto" w:fill="auto"/>
        <w:spacing w:before="0" w:after="149" w:line="278" w:lineRule="exact"/>
        <w:rPr>
          <w:rFonts w:ascii="PT Astra Serif" w:hAnsi="PT Astra Serif"/>
          <w:b w:val="0"/>
          <w:sz w:val="24"/>
          <w:szCs w:val="24"/>
        </w:rPr>
      </w:pPr>
      <w:r w:rsidRPr="003673AF">
        <w:rPr>
          <w:rFonts w:ascii="PT Astra Serif" w:hAnsi="PT Astra Serif"/>
          <w:b w:val="0"/>
          <w:sz w:val="24"/>
          <w:szCs w:val="24"/>
        </w:rPr>
        <w:t>(указать категорию поселения в соответствии с пунктом 1.2</w:t>
      </w:r>
      <w:r w:rsidR="003673AF" w:rsidRPr="003673AF">
        <w:rPr>
          <w:rFonts w:ascii="PT Astra Serif" w:hAnsi="PT Astra Serif"/>
          <w:b w:val="0"/>
          <w:sz w:val="24"/>
          <w:szCs w:val="24"/>
        </w:rPr>
        <w:t xml:space="preserve"> </w:t>
      </w:r>
      <w:r w:rsidRPr="003673AF">
        <w:rPr>
          <w:rFonts w:ascii="PT Astra Serif" w:hAnsi="PT Astra Serif"/>
          <w:b w:val="0"/>
          <w:sz w:val="24"/>
          <w:szCs w:val="24"/>
        </w:rPr>
        <w:t>раздела 1 Положения о Конкурсе)</w:t>
      </w:r>
    </w:p>
    <w:p w14:paraId="00BF8575" w14:textId="77777777" w:rsidR="00344939" w:rsidRPr="00A37265" w:rsidRDefault="00344939" w:rsidP="00A37265">
      <w:pPr>
        <w:pStyle w:val="20"/>
        <w:shd w:val="clear" w:color="auto" w:fill="auto"/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Контактная информация лица, ответственного за участие в Конкурсе:</w:t>
      </w:r>
    </w:p>
    <w:p w14:paraId="786495FD" w14:textId="10AB9945" w:rsidR="005D7FC2" w:rsidRPr="003673AF" w:rsidRDefault="00344939" w:rsidP="003673AF">
      <w:pPr>
        <w:pStyle w:val="20"/>
        <w:shd w:val="clear" w:color="auto" w:fill="auto"/>
        <w:tabs>
          <w:tab w:val="left" w:leader="underscore" w:pos="9587"/>
        </w:tabs>
        <w:spacing w:before="0"/>
        <w:rPr>
          <w:rFonts w:ascii="PT Astra Serif" w:hAnsi="PT Astra Serif"/>
        </w:rPr>
      </w:pPr>
      <w:r w:rsidRPr="00A37265">
        <w:rPr>
          <w:rFonts w:ascii="PT Astra Serif" w:hAnsi="PT Astra Serif"/>
        </w:rPr>
        <w:t>Ф</w:t>
      </w:r>
      <w:r w:rsidR="003673AF" w:rsidRPr="003673AF">
        <w:rPr>
          <w:rFonts w:ascii="PT Astra Serif" w:hAnsi="PT Astra Serif"/>
        </w:rPr>
        <w:t>а</w:t>
      </w:r>
      <w:r w:rsidRPr="00A37265">
        <w:rPr>
          <w:rFonts w:ascii="PT Astra Serif" w:hAnsi="PT Astra Serif"/>
        </w:rPr>
        <w:t>милия, имя, отчество (при наличии)</w:t>
      </w:r>
      <w:r w:rsidR="003673AF" w:rsidRPr="003673AF">
        <w:rPr>
          <w:rFonts w:ascii="PT Astra Serif" w:hAnsi="PT Astra Serif"/>
        </w:rPr>
        <w:t>_______________________________</w:t>
      </w:r>
    </w:p>
    <w:p w14:paraId="5DCAE970" w14:textId="2223A610" w:rsidR="005D7FC2" w:rsidRPr="003673AF" w:rsidRDefault="00344939" w:rsidP="003673AF">
      <w:pPr>
        <w:pStyle w:val="20"/>
        <w:shd w:val="clear" w:color="auto" w:fill="auto"/>
        <w:tabs>
          <w:tab w:val="left" w:leader="underscore" w:pos="9587"/>
        </w:tabs>
        <w:spacing w:before="0"/>
        <w:rPr>
          <w:rFonts w:ascii="PT Astra Serif" w:hAnsi="PT Astra Serif"/>
        </w:rPr>
      </w:pPr>
      <w:r w:rsidRPr="00A37265">
        <w:rPr>
          <w:rFonts w:ascii="PT Astra Serif" w:hAnsi="PT Astra Serif"/>
        </w:rPr>
        <w:t>Должность</w:t>
      </w:r>
      <w:r w:rsidR="003673AF" w:rsidRPr="003673AF">
        <w:rPr>
          <w:rFonts w:ascii="PT Astra Serif" w:hAnsi="PT Astra Serif"/>
        </w:rPr>
        <w:t xml:space="preserve"> ______________________________________________________</w:t>
      </w:r>
    </w:p>
    <w:p w14:paraId="75D71C2C" w14:textId="4CA67DEB" w:rsidR="005D7FC2" w:rsidRPr="003673AF" w:rsidRDefault="00344939" w:rsidP="003673AF">
      <w:pPr>
        <w:pStyle w:val="20"/>
        <w:shd w:val="clear" w:color="auto" w:fill="auto"/>
        <w:tabs>
          <w:tab w:val="left" w:leader="underscore" w:pos="9587"/>
        </w:tabs>
        <w:spacing w:before="0"/>
        <w:rPr>
          <w:rFonts w:ascii="PT Astra Serif" w:hAnsi="PT Astra Serif"/>
        </w:rPr>
      </w:pPr>
      <w:r w:rsidRPr="00A37265">
        <w:rPr>
          <w:rFonts w:ascii="PT Astra Serif" w:hAnsi="PT Astra Serif"/>
        </w:rPr>
        <w:t>Абонентский номер телефонной связи</w:t>
      </w:r>
      <w:r w:rsidR="003673AF" w:rsidRPr="003673AF">
        <w:rPr>
          <w:rFonts w:ascii="PT Astra Serif" w:hAnsi="PT Astra Serif"/>
        </w:rPr>
        <w:t>________________________________</w:t>
      </w:r>
    </w:p>
    <w:p w14:paraId="695AE1DB" w14:textId="2A396C80" w:rsidR="005D7FC2" w:rsidRPr="003673AF" w:rsidRDefault="00344939" w:rsidP="003673AF">
      <w:pPr>
        <w:pStyle w:val="20"/>
        <w:shd w:val="clear" w:color="auto" w:fill="auto"/>
        <w:tabs>
          <w:tab w:val="left" w:leader="underscore" w:pos="9587"/>
        </w:tabs>
        <w:spacing w:before="0"/>
        <w:rPr>
          <w:rFonts w:ascii="PT Astra Serif" w:hAnsi="PT Astra Serif"/>
          <w:lang w:val="en-US"/>
        </w:rPr>
      </w:pPr>
      <w:r w:rsidRPr="00A37265">
        <w:rPr>
          <w:rFonts w:ascii="PT Astra Serif" w:hAnsi="PT Astra Serif"/>
        </w:rPr>
        <w:t>Электронная почта</w:t>
      </w:r>
      <w:r w:rsidR="003673AF">
        <w:rPr>
          <w:rFonts w:ascii="PT Astra Serif" w:hAnsi="PT Astra Serif"/>
          <w:lang w:val="en-US"/>
        </w:rPr>
        <w:t>________________________________________________</w:t>
      </w:r>
    </w:p>
    <w:p w14:paraId="31699E2E" w14:textId="0FAFE117" w:rsidR="00344939" w:rsidRPr="00A37265" w:rsidRDefault="00344939" w:rsidP="00A37265">
      <w:pPr>
        <w:pStyle w:val="20"/>
        <w:shd w:val="clear" w:color="auto" w:fill="auto"/>
        <w:tabs>
          <w:tab w:val="left" w:leader="underscore" w:pos="9587"/>
        </w:tabs>
        <w:spacing w:before="0"/>
        <w:ind w:firstLine="709"/>
        <w:rPr>
          <w:rFonts w:ascii="PT Astra Serif" w:hAnsi="PT Astra Serif"/>
        </w:rPr>
      </w:pPr>
      <w:r w:rsidRPr="00A37265">
        <w:rPr>
          <w:rFonts w:ascii="PT Astra Serif" w:hAnsi="PT Astra Serif"/>
        </w:rPr>
        <w:t>С условиями и требованиями проведения Конкурса и методикой</w:t>
      </w:r>
      <w:r w:rsidRPr="00A37265">
        <w:rPr>
          <w:rFonts w:ascii="PT Astra Serif" w:hAnsi="PT Astra Serif"/>
        </w:rPr>
        <w:br/>
        <w:t xml:space="preserve">комплексной оценки деятельности участников Конкурса </w:t>
      </w:r>
      <w:proofErr w:type="gramStart"/>
      <w:r w:rsidRPr="00A37265">
        <w:rPr>
          <w:rFonts w:ascii="PT Astra Serif" w:hAnsi="PT Astra Serif"/>
        </w:rPr>
        <w:t>ознакомлен</w:t>
      </w:r>
      <w:proofErr w:type="gramEnd"/>
      <w:r w:rsidRPr="00A37265">
        <w:rPr>
          <w:rFonts w:ascii="PT Astra Serif" w:hAnsi="PT Astra Serif"/>
        </w:rPr>
        <w:br/>
        <w:t>и согласен. Достоверность представленной информации подтверждаю.</w:t>
      </w:r>
    </w:p>
    <w:p w14:paraId="2E4D28F8" w14:textId="77777777" w:rsidR="003673AF" w:rsidRPr="000C2B9A" w:rsidRDefault="003673AF" w:rsidP="00A37265">
      <w:pPr>
        <w:pStyle w:val="20"/>
        <w:shd w:val="clear" w:color="auto" w:fill="auto"/>
        <w:spacing w:before="0" w:line="280" w:lineRule="exact"/>
        <w:ind w:left="800" w:firstLine="709"/>
        <w:jc w:val="left"/>
        <w:rPr>
          <w:rFonts w:ascii="PT Astra Serif" w:hAnsi="PT Astra Serif"/>
        </w:rPr>
      </w:pPr>
    </w:p>
    <w:p w14:paraId="612971DB" w14:textId="77777777" w:rsidR="003673AF" w:rsidRPr="000C2B9A" w:rsidRDefault="003673AF" w:rsidP="00A37265">
      <w:pPr>
        <w:pStyle w:val="20"/>
        <w:shd w:val="clear" w:color="auto" w:fill="auto"/>
        <w:spacing w:before="0" w:line="280" w:lineRule="exact"/>
        <w:ind w:left="800" w:firstLine="709"/>
        <w:jc w:val="left"/>
        <w:rPr>
          <w:rFonts w:ascii="PT Astra Serif" w:hAnsi="PT Astra Serif"/>
        </w:rPr>
      </w:pPr>
    </w:p>
    <w:p w14:paraId="0E01CE81" w14:textId="2CF761F0" w:rsidR="003673AF" w:rsidRPr="003673AF" w:rsidRDefault="003673AF" w:rsidP="003673AF">
      <w:pPr>
        <w:pStyle w:val="20"/>
        <w:shd w:val="clear" w:color="auto" w:fill="auto"/>
        <w:spacing w:before="0" w:line="280" w:lineRule="exact"/>
        <w:jc w:val="left"/>
        <w:rPr>
          <w:rFonts w:ascii="PT Astra Serif" w:hAnsi="PT Astra Serif"/>
        </w:rPr>
      </w:pPr>
      <w:r w:rsidRPr="003673AF">
        <w:rPr>
          <w:rFonts w:ascii="PT Astra Serif" w:hAnsi="PT Astra Serif"/>
        </w:rPr>
        <w:t>Глава администрации</w:t>
      </w:r>
    </w:p>
    <w:p w14:paraId="43F04DEC" w14:textId="77777777" w:rsidR="003673AF" w:rsidRPr="000C2B9A" w:rsidRDefault="003673AF" w:rsidP="003673AF">
      <w:pPr>
        <w:pStyle w:val="20"/>
        <w:shd w:val="clear" w:color="auto" w:fill="auto"/>
        <w:spacing w:before="0" w:line="280" w:lineRule="exact"/>
        <w:jc w:val="left"/>
        <w:rPr>
          <w:rFonts w:ascii="PT Astra Serif" w:hAnsi="PT Astra Serif"/>
        </w:rPr>
      </w:pPr>
      <w:r w:rsidRPr="003673AF">
        <w:rPr>
          <w:rFonts w:ascii="PT Astra Serif" w:hAnsi="PT Astra Serif"/>
        </w:rPr>
        <w:t>муниципального образования</w:t>
      </w:r>
      <w:proofErr w:type="gramStart"/>
      <w:r w:rsidRPr="003673AF">
        <w:rPr>
          <w:rFonts w:ascii="PT Astra Serif" w:hAnsi="PT Astra Serif"/>
        </w:rPr>
        <w:t xml:space="preserve"> </w:t>
      </w:r>
      <w:r w:rsidRPr="000C2B9A">
        <w:rPr>
          <w:rFonts w:ascii="PT Astra Serif" w:hAnsi="PT Astra Serif"/>
        </w:rPr>
        <w:t>.</w:t>
      </w:r>
      <w:proofErr w:type="gramEnd"/>
    </w:p>
    <w:p w14:paraId="4EC66AAE" w14:textId="54FD841A" w:rsidR="003673AF" w:rsidRPr="003673AF" w:rsidRDefault="003673AF" w:rsidP="003673AF">
      <w:pPr>
        <w:pStyle w:val="20"/>
        <w:shd w:val="clear" w:color="auto" w:fill="auto"/>
        <w:spacing w:before="0" w:line="280" w:lineRule="exact"/>
        <w:jc w:val="left"/>
        <w:rPr>
          <w:rFonts w:ascii="PT Astra Serif" w:hAnsi="PT Astra Serif"/>
        </w:rPr>
      </w:pPr>
      <w:r w:rsidRPr="003673AF">
        <w:rPr>
          <w:rFonts w:ascii="PT Astra Serif" w:hAnsi="PT Astra Serif"/>
        </w:rPr>
        <w:t>“_________</w:t>
      </w:r>
      <w:r w:rsidRPr="000C2B9A">
        <w:rPr>
          <w:rFonts w:ascii="PT Astra Serif" w:hAnsi="PT Astra Serif"/>
        </w:rPr>
        <w:t>________________</w:t>
      </w:r>
      <w:r w:rsidRPr="003673AF">
        <w:rPr>
          <w:rFonts w:ascii="PT Astra Serif" w:hAnsi="PT Astra Serif"/>
        </w:rPr>
        <w:t>”</w:t>
      </w:r>
    </w:p>
    <w:p w14:paraId="373BBB1B" w14:textId="6B4D77BA" w:rsidR="003673AF" w:rsidRPr="003673AF" w:rsidRDefault="003673AF" w:rsidP="003673AF">
      <w:pPr>
        <w:pStyle w:val="20"/>
        <w:shd w:val="clear" w:color="auto" w:fill="auto"/>
        <w:spacing w:before="0" w:line="280" w:lineRule="exact"/>
        <w:jc w:val="left"/>
        <w:rPr>
          <w:rFonts w:ascii="PT Astra Serif" w:hAnsi="PT Astra Serif"/>
        </w:rPr>
      </w:pPr>
      <w:r w:rsidRPr="003673AF">
        <w:rPr>
          <w:rFonts w:ascii="PT Astra Serif" w:hAnsi="PT Astra Serif"/>
        </w:rPr>
        <w:t xml:space="preserve">___________________ района </w:t>
      </w:r>
    </w:p>
    <w:p w14:paraId="0985C118" w14:textId="50916BF7" w:rsidR="003673AF" w:rsidRPr="003673AF" w:rsidRDefault="003673AF" w:rsidP="003673AF">
      <w:pPr>
        <w:pStyle w:val="20"/>
        <w:shd w:val="clear" w:color="auto" w:fill="auto"/>
        <w:spacing w:before="0" w:line="280" w:lineRule="exact"/>
        <w:jc w:val="left"/>
        <w:rPr>
          <w:rFonts w:ascii="PT Astra Serif" w:hAnsi="PT Astra Serif"/>
        </w:rPr>
      </w:pPr>
      <w:r w:rsidRPr="003673AF">
        <w:rPr>
          <w:rFonts w:ascii="PT Astra Serif" w:hAnsi="PT Astra Serif"/>
        </w:rPr>
        <w:t>Ульяновской области                        ___________                  ________________</w:t>
      </w:r>
    </w:p>
    <w:p w14:paraId="3981B2AB" w14:textId="5FD9CEA5" w:rsidR="00111EF6" w:rsidRPr="00111EF6" w:rsidRDefault="003673AF" w:rsidP="00A37265">
      <w:pPr>
        <w:pStyle w:val="20"/>
        <w:shd w:val="clear" w:color="auto" w:fill="auto"/>
        <w:spacing w:before="0" w:line="280" w:lineRule="exact"/>
        <w:ind w:left="800" w:firstLine="709"/>
        <w:jc w:val="left"/>
        <w:rPr>
          <w:rFonts w:ascii="PT Astra Serif" w:hAnsi="PT Astra Serif"/>
          <w:sz w:val="24"/>
          <w:szCs w:val="24"/>
        </w:rPr>
      </w:pPr>
      <w:r w:rsidRPr="003673AF">
        <w:rPr>
          <w:rFonts w:ascii="PT Astra Serif" w:hAnsi="PT Astra Serif"/>
        </w:rPr>
        <w:t xml:space="preserve">                                         </w:t>
      </w:r>
      <w:r w:rsidRPr="003673AF">
        <w:rPr>
          <w:rFonts w:ascii="PT Astra Serif" w:hAnsi="PT Astra Serif"/>
          <w:sz w:val="24"/>
          <w:szCs w:val="24"/>
        </w:rPr>
        <w:t xml:space="preserve">(подпись)       </w:t>
      </w:r>
      <w:r w:rsidR="00111EF6" w:rsidRPr="000C2B9A">
        <w:rPr>
          <w:rFonts w:ascii="PT Astra Serif" w:hAnsi="PT Astra Serif"/>
          <w:sz w:val="24"/>
          <w:szCs w:val="24"/>
        </w:rPr>
        <w:t xml:space="preserve">     </w:t>
      </w:r>
      <w:r w:rsidRPr="003673AF">
        <w:rPr>
          <w:rFonts w:ascii="PT Astra Serif" w:hAnsi="PT Astra Serif"/>
          <w:sz w:val="24"/>
          <w:szCs w:val="24"/>
        </w:rPr>
        <w:t xml:space="preserve">         </w:t>
      </w:r>
      <w:r w:rsidRPr="00111EF6">
        <w:rPr>
          <w:rFonts w:ascii="PT Astra Serif" w:hAnsi="PT Astra Serif"/>
          <w:sz w:val="24"/>
          <w:szCs w:val="24"/>
        </w:rPr>
        <w:t xml:space="preserve">   </w:t>
      </w:r>
      <w:r w:rsidRPr="003673AF">
        <w:rPr>
          <w:rFonts w:ascii="PT Astra Serif" w:hAnsi="PT Astra Serif"/>
          <w:sz w:val="24"/>
          <w:szCs w:val="24"/>
        </w:rPr>
        <w:t xml:space="preserve"> (расшифровка подписи)</w:t>
      </w:r>
    </w:p>
    <w:p w14:paraId="765BEC93" w14:textId="50DDBFBC" w:rsidR="003673AF" w:rsidRPr="00111EF6" w:rsidRDefault="00111EF6" w:rsidP="00111EF6">
      <w:pPr>
        <w:pStyle w:val="20"/>
        <w:shd w:val="clear" w:color="auto" w:fill="auto"/>
        <w:spacing w:before="0" w:line="280" w:lineRule="exact"/>
        <w:jc w:val="center"/>
        <w:rPr>
          <w:rFonts w:ascii="PT Astra Serif" w:hAnsi="PT Astra Serif"/>
          <w:sz w:val="24"/>
          <w:szCs w:val="24"/>
        </w:rPr>
      </w:pPr>
      <w:r w:rsidRPr="000C2B9A">
        <w:t>_________</w:t>
      </w:r>
      <w:r w:rsidRPr="000C2B9A">
        <w:rPr>
          <w:u w:val="single"/>
        </w:rPr>
        <w:t>__________________</w:t>
      </w:r>
      <w:r w:rsidRPr="00111EF6">
        <w:rPr>
          <w:rFonts w:ascii="PT Astra Serif" w:hAnsi="PT Astra Serif"/>
          <w:sz w:val="24"/>
          <w:szCs w:val="24"/>
        </w:rPr>
        <w:t>»;</w:t>
      </w:r>
    </w:p>
    <w:p w14:paraId="49382DB0" w14:textId="0A265673" w:rsidR="003673AF" w:rsidRPr="000C2B9A" w:rsidRDefault="00111EF6" w:rsidP="00111EF6">
      <w:pPr>
        <w:pStyle w:val="20"/>
        <w:shd w:val="clear" w:color="auto" w:fill="auto"/>
        <w:spacing w:before="0" w:line="280" w:lineRule="exact"/>
        <w:jc w:val="left"/>
        <w:rPr>
          <w:rFonts w:ascii="PT Astra Serif" w:hAnsi="PT Astra Serif"/>
        </w:rPr>
      </w:pPr>
      <w:r w:rsidRPr="000C2B9A">
        <w:rPr>
          <w:rFonts w:ascii="PT Astra Serif" w:hAnsi="PT Astra Serif"/>
        </w:rPr>
        <w:tab/>
      </w:r>
      <w:r w:rsidRPr="00111EF6">
        <w:rPr>
          <w:rFonts w:ascii="PT Astra Serif" w:hAnsi="PT Astra Serif"/>
        </w:rPr>
        <w:t>7) приложение № 2 изложить в следующей редакции:</w:t>
      </w:r>
    </w:p>
    <w:p w14:paraId="05D15A32" w14:textId="35653557" w:rsidR="00111EF6" w:rsidRPr="00C32713" w:rsidRDefault="00111EF6" w:rsidP="00111EF6">
      <w:pPr>
        <w:pStyle w:val="20"/>
        <w:shd w:val="clear" w:color="auto" w:fill="auto"/>
        <w:spacing w:before="0" w:line="240" w:lineRule="auto"/>
        <w:ind w:left="5245" w:right="240"/>
        <w:jc w:val="center"/>
        <w:rPr>
          <w:rFonts w:ascii="PT Astra Serif" w:hAnsi="PT Astra Serif"/>
        </w:rPr>
      </w:pPr>
      <w:r w:rsidRPr="00C32713">
        <w:rPr>
          <w:rFonts w:ascii="PT Astra Serif" w:hAnsi="PT Astra Serif"/>
        </w:rPr>
        <w:t xml:space="preserve">«ПРИЛОЖЕНИЕ № </w:t>
      </w:r>
      <w:r w:rsidRPr="000C2B9A">
        <w:rPr>
          <w:rFonts w:ascii="PT Astra Serif" w:hAnsi="PT Astra Serif"/>
        </w:rPr>
        <w:t>2</w:t>
      </w:r>
      <w:r w:rsidRPr="00C32713">
        <w:rPr>
          <w:rFonts w:ascii="PT Astra Serif" w:hAnsi="PT Astra Serif"/>
        </w:rPr>
        <w:br/>
        <w:t>к Положению</w:t>
      </w:r>
    </w:p>
    <w:p w14:paraId="64AC34B9" w14:textId="77777777" w:rsidR="00111EF6" w:rsidRPr="000C2B9A" w:rsidRDefault="00111EF6" w:rsidP="00111EF6">
      <w:pPr>
        <w:pStyle w:val="20"/>
        <w:shd w:val="clear" w:color="auto" w:fill="auto"/>
        <w:spacing w:before="0" w:line="280" w:lineRule="exact"/>
        <w:jc w:val="left"/>
        <w:rPr>
          <w:rFonts w:ascii="PT Astra Serif" w:hAnsi="PT Astra Serif"/>
        </w:rPr>
      </w:pPr>
    </w:p>
    <w:p w14:paraId="06BC1DDB" w14:textId="77777777" w:rsidR="00111EF6" w:rsidRPr="000C2B9A" w:rsidRDefault="00111EF6" w:rsidP="00111EF6">
      <w:pPr>
        <w:pStyle w:val="20"/>
        <w:shd w:val="clear" w:color="auto" w:fill="auto"/>
        <w:spacing w:before="0" w:line="280" w:lineRule="exact"/>
        <w:jc w:val="left"/>
        <w:rPr>
          <w:rFonts w:ascii="PT Astra Serif" w:hAnsi="PT Astra Serif"/>
        </w:rPr>
      </w:pPr>
    </w:p>
    <w:p w14:paraId="79D20677" w14:textId="340D700F" w:rsidR="00111EF6" w:rsidRPr="00111EF6" w:rsidRDefault="00111EF6" w:rsidP="00111EF6">
      <w:pPr>
        <w:pStyle w:val="20"/>
        <w:shd w:val="clear" w:color="auto" w:fill="auto"/>
        <w:spacing w:before="0" w:line="280" w:lineRule="exact"/>
        <w:jc w:val="center"/>
        <w:rPr>
          <w:rFonts w:ascii="PT Astra Serif" w:hAnsi="PT Astra Serif"/>
          <w:b/>
        </w:rPr>
      </w:pPr>
      <w:r w:rsidRPr="00111EF6">
        <w:rPr>
          <w:rFonts w:ascii="PT Astra Serif" w:hAnsi="PT Astra Serif"/>
          <w:b/>
        </w:rPr>
        <w:t xml:space="preserve">ПЕРЕЧЕНЬ </w:t>
      </w:r>
    </w:p>
    <w:p w14:paraId="408E9EE0" w14:textId="77777777" w:rsidR="00111EF6" w:rsidRPr="00111EF6" w:rsidRDefault="00111EF6" w:rsidP="00111EF6">
      <w:pPr>
        <w:pStyle w:val="20"/>
        <w:shd w:val="clear" w:color="auto" w:fill="auto"/>
        <w:spacing w:before="0" w:line="280" w:lineRule="exact"/>
        <w:jc w:val="center"/>
        <w:rPr>
          <w:rFonts w:ascii="PT Astra Serif" w:hAnsi="PT Astra Serif"/>
          <w:b/>
        </w:rPr>
      </w:pPr>
      <w:r w:rsidRPr="00111EF6">
        <w:rPr>
          <w:rFonts w:ascii="PT Astra Serif" w:hAnsi="PT Astra Serif"/>
          <w:b/>
        </w:rPr>
        <w:t xml:space="preserve">показателей для комплексной оценки деятельности участников </w:t>
      </w:r>
    </w:p>
    <w:p w14:paraId="394375DF" w14:textId="77777777" w:rsidR="00111EF6" w:rsidRPr="000C2B9A" w:rsidRDefault="00111EF6" w:rsidP="00111EF6">
      <w:pPr>
        <w:pStyle w:val="20"/>
        <w:shd w:val="clear" w:color="auto" w:fill="auto"/>
        <w:spacing w:before="0" w:line="280" w:lineRule="exact"/>
        <w:jc w:val="center"/>
        <w:rPr>
          <w:rFonts w:ascii="PT Astra Serif" w:hAnsi="PT Astra Serif"/>
          <w:b/>
        </w:rPr>
      </w:pPr>
      <w:r w:rsidRPr="00111EF6">
        <w:rPr>
          <w:rFonts w:ascii="PT Astra Serif" w:hAnsi="PT Astra Serif"/>
          <w:b/>
        </w:rPr>
        <w:t xml:space="preserve">ежегодного областного конкурса </w:t>
      </w:r>
    </w:p>
    <w:p w14:paraId="094EEE02" w14:textId="2B79F5BB" w:rsidR="00111EF6" w:rsidRDefault="00111EF6" w:rsidP="00111EF6">
      <w:pPr>
        <w:pStyle w:val="20"/>
        <w:shd w:val="clear" w:color="auto" w:fill="auto"/>
        <w:spacing w:before="0" w:line="280" w:lineRule="exact"/>
        <w:jc w:val="center"/>
        <w:rPr>
          <w:rFonts w:ascii="PT Astra Serif" w:hAnsi="PT Astra Serif"/>
          <w:b/>
        </w:rPr>
      </w:pPr>
      <w:r w:rsidRPr="00111EF6">
        <w:rPr>
          <w:rFonts w:ascii="PT Astra Serif" w:hAnsi="PT Astra Serif"/>
          <w:b/>
        </w:rPr>
        <w:t>«Лучшие городские и сельские поселения Ульяновской области»</w:t>
      </w:r>
    </w:p>
    <w:p w14:paraId="7AFB2827" w14:textId="77777777" w:rsidR="000C2B9A" w:rsidRPr="000C2B9A" w:rsidRDefault="000C2B9A" w:rsidP="00111EF6">
      <w:pPr>
        <w:pStyle w:val="20"/>
        <w:shd w:val="clear" w:color="auto" w:fill="auto"/>
        <w:spacing w:before="0" w:line="280" w:lineRule="exact"/>
        <w:jc w:val="center"/>
        <w:rPr>
          <w:rFonts w:ascii="PT Astra Serif" w:hAnsi="PT Astra Serif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901"/>
        <w:gridCol w:w="1559"/>
        <w:gridCol w:w="4105"/>
      </w:tblGrid>
      <w:tr w:rsidR="000C2B9A" w:rsidRPr="000C2B9A" w14:paraId="56AD4F4E" w14:textId="77777777" w:rsidTr="000C2B9A">
        <w:tc>
          <w:tcPr>
            <w:tcW w:w="846" w:type="dxa"/>
          </w:tcPr>
          <w:p w14:paraId="352091F3" w14:textId="77777777" w:rsidR="000C2B9A" w:rsidRPr="000C2B9A" w:rsidRDefault="000C2B9A" w:rsidP="009E2B9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0C2B9A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0C2B9A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901" w:type="dxa"/>
          </w:tcPr>
          <w:p w14:paraId="3D8BDEAF" w14:textId="77777777" w:rsidR="000C2B9A" w:rsidRPr="000C2B9A" w:rsidRDefault="000C2B9A" w:rsidP="009E2B9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</w:tcPr>
          <w:p w14:paraId="39EABD63" w14:textId="77777777" w:rsidR="000C2B9A" w:rsidRPr="000C2B9A" w:rsidRDefault="000C2B9A" w:rsidP="009E2B9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</w:tc>
        <w:tc>
          <w:tcPr>
            <w:tcW w:w="4105" w:type="dxa"/>
          </w:tcPr>
          <w:p w14:paraId="7D704252" w14:textId="77777777" w:rsidR="000C2B9A" w:rsidRPr="000C2B9A" w:rsidRDefault="000C2B9A" w:rsidP="009E2B9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Источник данных</w:t>
            </w:r>
          </w:p>
        </w:tc>
      </w:tr>
      <w:tr w:rsidR="000C2B9A" w:rsidRPr="000C2B9A" w14:paraId="42A7E607" w14:textId="77777777" w:rsidTr="000C2B9A">
        <w:tc>
          <w:tcPr>
            <w:tcW w:w="846" w:type="dxa"/>
          </w:tcPr>
          <w:p w14:paraId="51C8456B" w14:textId="77777777" w:rsidR="000C2B9A" w:rsidRPr="000C2B9A" w:rsidRDefault="000C2B9A" w:rsidP="009E2B9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901" w:type="dxa"/>
          </w:tcPr>
          <w:p w14:paraId="0B1BEACC" w14:textId="77777777" w:rsidR="000C2B9A" w:rsidRPr="000C2B9A" w:rsidRDefault="000C2B9A" w:rsidP="009E2B9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90B4E2E" w14:textId="77777777" w:rsidR="000C2B9A" w:rsidRPr="000C2B9A" w:rsidRDefault="000C2B9A" w:rsidP="009E2B9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105" w:type="dxa"/>
          </w:tcPr>
          <w:p w14:paraId="51C30BC8" w14:textId="77777777" w:rsidR="000C2B9A" w:rsidRPr="000C2B9A" w:rsidRDefault="000C2B9A" w:rsidP="009E2B9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0C2B9A" w:rsidRPr="000C2B9A" w14:paraId="7157C7F1" w14:textId="77777777" w:rsidTr="000C2B9A">
        <w:tc>
          <w:tcPr>
            <w:tcW w:w="846" w:type="dxa"/>
          </w:tcPr>
          <w:p w14:paraId="3E306360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901" w:type="dxa"/>
          </w:tcPr>
          <w:p w14:paraId="616122A1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Численность постоянного населения на начло года, следующего за </w:t>
            </w:r>
            <w:proofErr w:type="gramStart"/>
            <w:r w:rsidRPr="000C2B9A">
              <w:rPr>
                <w:rFonts w:ascii="PT Astra Serif" w:hAnsi="PT Astra Serif"/>
                <w:sz w:val="28"/>
                <w:szCs w:val="28"/>
              </w:rPr>
              <w:t>отчётным</w:t>
            </w:r>
            <w:proofErr w:type="gramEnd"/>
          </w:p>
        </w:tc>
        <w:tc>
          <w:tcPr>
            <w:tcW w:w="1559" w:type="dxa"/>
          </w:tcPr>
          <w:p w14:paraId="667A62A3" w14:textId="7F7C2CDA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</w:t>
            </w:r>
            <w:r w:rsidRPr="000C2B9A">
              <w:rPr>
                <w:rFonts w:ascii="PT Astra Serif" w:hAnsi="PT Astra Serif"/>
                <w:sz w:val="28"/>
                <w:szCs w:val="28"/>
              </w:rPr>
              <w:t>еловек</w:t>
            </w:r>
          </w:p>
        </w:tc>
        <w:tc>
          <w:tcPr>
            <w:tcW w:w="4105" w:type="dxa"/>
          </w:tcPr>
          <w:p w14:paraId="0026F37E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Данные Территориального органа Федеральной службы государственной статистики по Ульяновской области, полученные при реализации контракта об оказании информационных услуг, заключённого между Территориальным органом Федеральной службы государственной статистики по Ульяновской области и Министерством экономического развития Ульяновской области </w:t>
            </w:r>
          </w:p>
        </w:tc>
      </w:tr>
      <w:tr w:rsidR="000C2B9A" w:rsidRPr="000C2B9A" w14:paraId="16A0DF57" w14:textId="77777777" w:rsidTr="000C2B9A">
        <w:tc>
          <w:tcPr>
            <w:tcW w:w="846" w:type="dxa"/>
          </w:tcPr>
          <w:p w14:paraId="4F9E57F8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901" w:type="dxa"/>
          </w:tcPr>
          <w:p w14:paraId="08A1B112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Коэффициент миграционного прироста (убыли) населения в поселении (в расчёте на 100 человек)</w:t>
            </w:r>
          </w:p>
        </w:tc>
        <w:tc>
          <w:tcPr>
            <w:tcW w:w="1559" w:type="dxa"/>
          </w:tcPr>
          <w:p w14:paraId="3E12A933" w14:textId="5D3D6CB6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0C2B9A">
              <w:rPr>
                <w:rFonts w:ascii="PT Astra Serif" w:hAnsi="PT Astra Serif"/>
                <w:sz w:val="28"/>
                <w:szCs w:val="28"/>
              </w:rPr>
              <w:t>ромилле</w:t>
            </w:r>
          </w:p>
        </w:tc>
        <w:tc>
          <w:tcPr>
            <w:tcW w:w="4105" w:type="dxa"/>
          </w:tcPr>
          <w:p w14:paraId="6CF1E310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Данные Территориального органа Федеральной службы государственной статистики по Ульяновской области, полученные при реализации контракта об оказании информационных услуг, заключённого между Территориальным органом Федеральной службы государственной статистики по Ульяновской области и Министерством экономического развития Ульяновской области  </w:t>
            </w:r>
          </w:p>
        </w:tc>
      </w:tr>
      <w:tr w:rsidR="000C2B9A" w:rsidRPr="000C2B9A" w14:paraId="73B19BCE" w14:textId="77777777" w:rsidTr="000C2B9A">
        <w:tc>
          <w:tcPr>
            <w:tcW w:w="846" w:type="dxa"/>
          </w:tcPr>
          <w:p w14:paraId="34A4D01E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901" w:type="dxa"/>
          </w:tcPr>
          <w:p w14:paraId="31D0DBA0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Коэффициент естественного прироста (убыли) населения (в расчёте на 1000 человек)</w:t>
            </w:r>
          </w:p>
        </w:tc>
        <w:tc>
          <w:tcPr>
            <w:tcW w:w="1559" w:type="dxa"/>
          </w:tcPr>
          <w:p w14:paraId="348662F7" w14:textId="113A61D3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0C2B9A">
              <w:rPr>
                <w:rFonts w:ascii="PT Astra Serif" w:hAnsi="PT Astra Serif"/>
                <w:sz w:val="28"/>
                <w:szCs w:val="28"/>
              </w:rPr>
              <w:t xml:space="preserve">ромилле </w:t>
            </w:r>
          </w:p>
        </w:tc>
        <w:tc>
          <w:tcPr>
            <w:tcW w:w="4105" w:type="dxa"/>
          </w:tcPr>
          <w:p w14:paraId="228F6F68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Данные Территориального органа Федеральной службы государственной статистики по Ульяновской области, полученные при реализации контракта об оказании информационных услуг, заключённого между Территориальным органом Федеральной службы государственной статистики по Ульяновской области и Министерством экономического развития Ульяновской области  </w:t>
            </w:r>
          </w:p>
        </w:tc>
      </w:tr>
      <w:tr w:rsidR="000C2B9A" w:rsidRPr="000C2B9A" w14:paraId="1A46EE90" w14:textId="77777777" w:rsidTr="000C2B9A">
        <w:tc>
          <w:tcPr>
            <w:tcW w:w="846" w:type="dxa"/>
          </w:tcPr>
          <w:p w14:paraId="7FB3226C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2901" w:type="dxa"/>
          </w:tcPr>
          <w:p w14:paraId="163C7B5A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Объём налоговых и неналоговых доходов бюджета поселения в расчёте на душу населения </w:t>
            </w:r>
          </w:p>
        </w:tc>
        <w:tc>
          <w:tcPr>
            <w:tcW w:w="1559" w:type="dxa"/>
          </w:tcPr>
          <w:p w14:paraId="2954F7C0" w14:textId="5CDC055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Рубль</w:t>
            </w:r>
          </w:p>
        </w:tc>
        <w:tc>
          <w:tcPr>
            <w:tcW w:w="4105" w:type="dxa"/>
          </w:tcPr>
          <w:p w14:paraId="3BB1423D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Министерство финансово Ульяновской области </w:t>
            </w:r>
          </w:p>
        </w:tc>
      </w:tr>
      <w:tr w:rsidR="000C2B9A" w:rsidRPr="000C2B9A" w14:paraId="3CDA9ECB" w14:textId="77777777" w:rsidTr="000C2B9A">
        <w:tc>
          <w:tcPr>
            <w:tcW w:w="846" w:type="dxa"/>
          </w:tcPr>
          <w:p w14:paraId="2E3AB9F8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2901" w:type="dxa"/>
          </w:tcPr>
          <w:p w14:paraId="1DFD26A7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Количество субъектов малого (включая </w:t>
            </w:r>
            <w:proofErr w:type="spellStart"/>
            <w:r w:rsidRPr="000C2B9A">
              <w:rPr>
                <w:rFonts w:ascii="PT Astra Serif" w:hAnsi="PT Astra Serif"/>
                <w:sz w:val="28"/>
                <w:szCs w:val="28"/>
              </w:rPr>
              <w:t>микропредприятия</w:t>
            </w:r>
            <w:proofErr w:type="spellEnd"/>
            <w:r w:rsidRPr="000C2B9A">
              <w:rPr>
                <w:rFonts w:ascii="PT Astra Serif" w:hAnsi="PT Astra Serif"/>
                <w:sz w:val="28"/>
                <w:szCs w:val="28"/>
              </w:rPr>
              <w:t>) и среднего предпринимательства, зарегистрированных на территории поселения (в расчёте на 100 человек)</w:t>
            </w:r>
          </w:p>
        </w:tc>
        <w:tc>
          <w:tcPr>
            <w:tcW w:w="1559" w:type="dxa"/>
          </w:tcPr>
          <w:p w14:paraId="13C09A0E" w14:textId="7FC5AFA5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Единиц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0C2B9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105" w:type="dxa"/>
          </w:tcPr>
          <w:p w14:paraId="5EE2C634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Открытые данные с сайта Федеральной налоговой службы </w:t>
            </w:r>
            <w:r w:rsidRPr="000C2B9A">
              <w:rPr>
                <w:rFonts w:ascii="PT Astra Serif" w:hAnsi="PT Astra Serif"/>
                <w:sz w:val="28"/>
                <w:szCs w:val="28"/>
                <w:lang w:val="en-US"/>
              </w:rPr>
              <w:t>https</w:t>
            </w:r>
            <w:r w:rsidRPr="000C2B9A">
              <w:rPr>
                <w:rFonts w:ascii="PT Astra Serif" w:hAnsi="PT Astra Serif"/>
                <w:sz w:val="28"/>
                <w:szCs w:val="28"/>
              </w:rPr>
              <w:t>:\\</w:t>
            </w:r>
            <w:r w:rsidRPr="000C2B9A">
              <w:rPr>
                <w:rFonts w:ascii="PT Astra Serif" w:hAnsi="PT Astra Serif"/>
                <w:sz w:val="28"/>
                <w:szCs w:val="28"/>
                <w:lang w:val="en-US"/>
              </w:rPr>
              <w:t>www</w:t>
            </w:r>
            <w:r w:rsidRPr="000C2B9A">
              <w:rPr>
                <w:rFonts w:ascii="PT Astra Serif" w:hAnsi="PT Astra Serif"/>
                <w:sz w:val="28"/>
                <w:szCs w:val="28"/>
              </w:rPr>
              <w:t>.</w:t>
            </w:r>
            <w:proofErr w:type="spellStart"/>
            <w:r w:rsidRPr="000C2B9A">
              <w:rPr>
                <w:rFonts w:ascii="PT Astra Serif" w:hAnsi="PT Astra Serif"/>
                <w:sz w:val="28"/>
                <w:szCs w:val="28"/>
                <w:lang w:val="en-US"/>
              </w:rPr>
              <w:t>nalog</w:t>
            </w:r>
            <w:proofErr w:type="spellEnd"/>
            <w:r w:rsidRPr="000C2B9A">
              <w:rPr>
                <w:rFonts w:ascii="PT Astra Serif" w:hAnsi="PT Astra Serif"/>
                <w:sz w:val="28"/>
                <w:szCs w:val="28"/>
              </w:rPr>
              <w:t>.</w:t>
            </w:r>
            <w:proofErr w:type="spellStart"/>
            <w:r w:rsidRPr="000C2B9A">
              <w:rPr>
                <w:rFonts w:ascii="PT Astra Serif" w:hAnsi="PT Astra Serif"/>
                <w:sz w:val="28"/>
                <w:szCs w:val="28"/>
                <w:lang w:val="en-US"/>
              </w:rPr>
              <w:t>gov</w:t>
            </w:r>
            <w:proofErr w:type="spellEnd"/>
            <w:r w:rsidRPr="000C2B9A">
              <w:rPr>
                <w:rFonts w:ascii="PT Astra Serif" w:hAnsi="PT Astra Serif"/>
                <w:sz w:val="28"/>
                <w:szCs w:val="28"/>
              </w:rPr>
              <w:t>.</w:t>
            </w:r>
            <w:proofErr w:type="spellStart"/>
            <w:r w:rsidRPr="000C2B9A">
              <w:rPr>
                <w:rFonts w:ascii="PT Astra Serif" w:hAnsi="PT Astra Serif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C2B9A" w:rsidRPr="000C2B9A" w14:paraId="75E413EE" w14:textId="77777777" w:rsidTr="000C2B9A">
        <w:tc>
          <w:tcPr>
            <w:tcW w:w="846" w:type="dxa"/>
          </w:tcPr>
          <w:p w14:paraId="2A0AACC9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  <w:lang w:val="en-US"/>
              </w:rPr>
              <w:t>6</w:t>
            </w:r>
            <w:r w:rsidRPr="000C2B9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901" w:type="dxa"/>
          </w:tcPr>
          <w:p w14:paraId="76936918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Общая площадь жилых помещений, введённых в эксплуатацию на территории поселения (в расчёте на 100 человек)</w:t>
            </w:r>
          </w:p>
        </w:tc>
        <w:tc>
          <w:tcPr>
            <w:tcW w:w="1559" w:type="dxa"/>
          </w:tcPr>
          <w:p w14:paraId="1033A1E7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C2B9A">
              <w:rPr>
                <w:rFonts w:ascii="PT Astra Serif" w:hAnsi="PT Astra Serif"/>
                <w:sz w:val="28"/>
                <w:szCs w:val="28"/>
              </w:rPr>
              <w:t>Кв.м</w:t>
            </w:r>
            <w:proofErr w:type="spellEnd"/>
            <w:r w:rsidRPr="000C2B9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105" w:type="dxa"/>
          </w:tcPr>
          <w:p w14:paraId="27D6C8DA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Данные Территориального органа Федеральной службы государственной статистики по Ульяновской области, полученные при реализации контракта об оказании информационных услуг, заключённого между Территориальным органом Федеральной службы государственной статистики по Ульяновской области и Министерством экономического развития Ульяновской области  </w:t>
            </w:r>
          </w:p>
        </w:tc>
      </w:tr>
      <w:tr w:rsidR="000C2B9A" w:rsidRPr="000C2B9A" w14:paraId="3D4504E2" w14:textId="77777777" w:rsidTr="000C2B9A">
        <w:tc>
          <w:tcPr>
            <w:tcW w:w="846" w:type="dxa"/>
          </w:tcPr>
          <w:p w14:paraId="49DD8F44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2901" w:type="dxa"/>
          </w:tcPr>
          <w:p w14:paraId="53CDFCA4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Доля семей, получивших жилые помещения и улучшивших жилищные условия в отчётном году, в общем числе семей, состоящих на учёте в качестве нуждающихся в жилых помещениях, по состоянию на конец года, предшествующего отчётному</w:t>
            </w:r>
          </w:p>
        </w:tc>
        <w:tc>
          <w:tcPr>
            <w:tcW w:w="1559" w:type="dxa"/>
          </w:tcPr>
          <w:p w14:paraId="206210B9" w14:textId="67BAEB61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Процент </w:t>
            </w:r>
          </w:p>
        </w:tc>
        <w:tc>
          <w:tcPr>
            <w:tcW w:w="4105" w:type="dxa"/>
          </w:tcPr>
          <w:p w14:paraId="6D284752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Данные Территориального органа Федеральной службы государственной статистики по Ульяновской области, полученные при реализации контракта об оказании информационных услуг, заключённого между Территориальным органом Федеральной службы государственной статистики по Ульяновской области и Министерством экономического развития Ульяновской области  </w:t>
            </w:r>
          </w:p>
        </w:tc>
      </w:tr>
      <w:tr w:rsidR="000C2B9A" w:rsidRPr="000C2B9A" w14:paraId="467F9B37" w14:textId="77777777" w:rsidTr="000C2B9A">
        <w:tc>
          <w:tcPr>
            <w:tcW w:w="846" w:type="dxa"/>
          </w:tcPr>
          <w:p w14:paraId="1BD921C1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2901" w:type="dxa"/>
          </w:tcPr>
          <w:p w14:paraId="73F09FCF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Доля протяжённости автомобильных дорог местного значения, отвечающих нормативным </w:t>
            </w:r>
            <w:r w:rsidRPr="000C2B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требованиям, в общей протяжённости автомобильных дорог местного значения </w:t>
            </w:r>
          </w:p>
        </w:tc>
        <w:tc>
          <w:tcPr>
            <w:tcW w:w="1559" w:type="dxa"/>
          </w:tcPr>
          <w:p w14:paraId="712FB8F7" w14:textId="4B60A62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Процент </w:t>
            </w:r>
          </w:p>
        </w:tc>
        <w:tc>
          <w:tcPr>
            <w:tcW w:w="4105" w:type="dxa"/>
          </w:tcPr>
          <w:p w14:paraId="4ED7C3CE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Министерство транспорта Ульяновской области </w:t>
            </w:r>
          </w:p>
        </w:tc>
      </w:tr>
      <w:tr w:rsidR="000C2B9A" w:rsidRPr="000C2B9A" w14:paraId="711143C1" w14:textId="77777777" w:rsidTr="000C2B9A">
        <w:tc>
          <w:tcPr>
            <w:tcW w:w="846" w:type="dxa"/>
          </w:tcPr>
          <w:p w14:paraId="28725D9B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lastRenderedPageBreak/>
              <w:t>9.</w:t>
            </w:r>
          </w:p>
        </w:tc>
        <w:tc>
          <w:tcPr>
            <w:tcW w:w="2901" w:type="dxa"/>
          </w:tcPr>
          <w:p w14:paraId="467DC7DE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Уровень регистрируемой безработицы в поселении (численность безработных граждан, зарегистрированных в органах службы занятости, к численности экономически активного населения)</w:t>
            </w:r>
          </w:p>
        </w:tc>
        <w:tc>
          <w:tcPr>
            <w:tcW w:w="1559" w:type="dxa"/>
          </w:tcPr>
          <w:p w14:paraId="62697134" w14:textId="1AC83D7F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0C2B9A">
              <w:rPr>
                <w:rFonts w:ascii="PT Astra Serif" w:hAnsi="PT Astra Serif"/>
                <w:sz w:val="28"/>
                <w:szCs w:val="28"/>
              </w:rPr>
              <w:t>роцент</w:t>
            </w:r>
          </w:p>
        </w:tc>
        <w:tc>
          <w:tcPr>
            <w:tcW w:w="4105" w:type="dxa"/>
          </w:tcPr>
          <w:p w14:paraId="0228C4C4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Агентство по развитию человеческого потенциала и трудовых ресурсов Ульяновской области </w:t>
            </w:r>
          </w:p>
        </w:tc>
      </w:tr>
      <w:tr w:rsidR="000C2B9A" w:rsidRPr="000C2B9A" w14:paraId="5F762910" w14:textId="77777777" w:rsidTr="000C2B9A">
        <w:tc>
          <w:tcPr>
            <w:tcW w:w="846" w:type="dxa"/>
          </w:tcPr>
          <w:p w14:paraId="3E6137EE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2901" w:type="dxa"/>
          </w:tcPr>
          <w:p w14:paraId="32AB76C2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Количество функционирующих устройств наружного освещения в расчёте на 1 км протяжённости улиц, проездов, набережных на конец года </w:t>
            </w:r>
          </w:p>
        </w:tc>
        <w:tc>
          <w:tcPr>
            <w:tcW w:w="1559" w:type="dxa"/>
          </w:tcPr>
          <w:p w14:paraId="76F7CD62" w14:textId="0EEBEDAF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0C2B9A">
              <w:rPr>
                <w:rFonts w:ascii="PT Astra Serif" w:hAnsi="PT Astra Serif"/>
                <w:sz w:val="28"/>
                <w:szCs w:val="28"/>
              </w:rPr>
              <w:t>диниц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105" w:type="dxa"/>
          </w:tcPr>
          <w:p w14:paraId="1B8F31CC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Министерство жилищно-коммунального хозяйства и строительства Ульяновской области </w:t>
            </w:r>
          </w:p>
        </w:tc>
      </w:tr>
      <w:tr w:rsidR="000C2B9A" w:rsidRPr="000C2B9A" w14:paraId="031BB9CF" w14:textId="77777777" w:rsidTr="000C2B9A">
        <w:tc>
          <w:tcPr>
            <w:tcW w:w="846" w:type="dxa"/>
          </w:tcPr>
          <w:p w14:paraId="53122F5E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2901" w:type="dxa"/>
          </w:tcPr>
          <w:p w14:paraId="7BAFF9D8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Доля граждан, занимающихся физической культурой и спортом, в общей численности населения поселения </w:t>
            </w:r>
          </w:p>
        </w:tc>
        <w:tc>
          <w:tcPr>
            <w:tcW w:w="1559" w:type="dxa"/>
          </w:tcPr>
          <w:p w14:paraId="2910C55D" w14:textId="763E01E9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0C2B9A">
              <w:rPr>
                <w:rFonts w:ascii="PT Astra Serif" w:hAnsi="PT Astra Serif"/>
                <w:sz w:val="28"/>
                <w:szCs w:val="28"/>
              </w:rPr>
              <w:t>роцент</w:t>
            </w:r>
          </w:p>
        </w:tc>
        <w:tc>
          <w:tcPr>
            <w:tcW w:w="4105" w:type="dxa"/>
          </w:tcPr>
          <w:p w14:paraId="037037DD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Министерство физической культуры и спорта Ульяновской области </w:t>
            </w:r>
          </w:p>
        </w:tc>
      </w:tr>
      <w:tr w:rsidR="000C2B9A" w:rsidRPr="000C2B9A" w14:paraId="096296A4" w14:textId="77777777" w:rsidTr="000C2B9A">
        <w:tc>
          <w:tcPr>
            <w:tcW w:w="846" w:type="dxa"/>
          </w:tcPr>
          <w:p w14:paraId="59B3E73B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2901" w:type="dxa"/>
          </w:tcPr>
          <w:p w14:paraId="65BAA2A4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Число спортивных сооружений, расположенных на территории поселения в расчёте на душу населения </w:t>
            </w:r>
          </w:p>
        </w:tc>
        <w:tc>
          <w:tcPr>
            <w:tcW w:w="1559" w:type="dxa"/>
          </w:tcPr>
          <w:p w14:paraId="43FE671D" w14:textId="43DC4334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0C2B9A">
              <w:rPr>
                <w:rFonts w:ascii="PT Astra Serif" w:hAnsi="PT Astra Serif"/>
                <w:sz w:val="28"/>
                <w:szCs w:val="28"/>
              </w:rPr>
              <w:t>диниц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</w:p>
        </w:tc>
        <w:tc>
          <w:tcPr>
            <w:tcW w:w="4105" w:type="dxa"/>
          </w:tcPr>
          <w:p w14:paraId="11C68ED7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Данные Территориального органа Федеральной службы государственной статистики по Ульяновской области, полученные при реализации контракта об оказании информационных услуг, заключённого между Территориальным органом Федеральной службы государственной статистики по Ульяновской области и Министерством экономического развития Ульяновской области  </w:t>
            </w:r>
          </w:p>
        </w:tc>
      </w:tr>
      <w:tr w:rsidR="000C2B9A" w:rsidRPr="000C2B9A" w14:paraId="453CC8A8" w14:textId="77777777" w:rsidTr="000C2B9A">
        <w:tc>
          <w:tcPr>
            <w:tcW w:w="846" w:type="dxa"/>
          </w:tcPr>
          <w:p w14:paraId="2639BE76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2901" w:type="dxa"/>
          </w:tcPr>
          <w:p w14:paraId="104C8724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Доля благоустроенных контейнерных </w:t>
            </w:r>
            <w:r w:rsidRPr="000C2B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площадок в соответствии со Стандартом контейнерных площадок, утверждённым Правительством Ульяновской области, в общем количестве контейнерных площадок, расположенных на территории поселения </w:t>
            </w:r>
          </w:p>
        </w:tc>
        <w:tc>
          <w:tcPr>
            <w:tcW w:w="1559" w:type="dxa"/>
          </w:tcPr>
          <w:p w14:paraId="62E9347C" w14:textId="61B065E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Процент </w:t>
            </w:r>
          </w:p>
        </w:tc>
        <w:tc>
          <w:tcPr>
            <w:tcW w:w="4105" w:type="dxa"/>
          </w:tcPr>
          <w:p w14:paraId="278F7308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Министерство жилищно-коммунального хозяйства и строительства Ульяновской </w:t>
            </w:r>
            <w:r w:rsidRPr="000C2B9A">
              <w:rPr>
                <w:rFonts w:ascii="PT Astra Serif" w:hAnsi="PT Astra Serif"/>
                <w:sz w:val="28"/>
                <w:szCs w:val="28"/>
              </w:rPr>
              <w:lastRenderedPageBreak/>
              <w:t>области</w:t>
            </w:r>
          </w:p>
        </w:tc>
      </w:tr>
      <w:tr w:rsidR="000C2B9A" w:rsidRPr="000C2B9A" w14:paraId="31DF92AD" w14:textId="77777777" w:rsidTr="000C2B9A">
        <w:tc>
          <w:tcPr>
            <w:tcW w:w="846" w:type="dxa"/>
          </w:tcPr>
          <w:p w14:paraId="47EAAB33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901" w:type="dxa"/>
          </w:tcPr>
          <w:p w14:paraId="10B69906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Доля площади жилищного фонда в сельских населённых пунктах, обеспеченного всеми видами благоустройства, в общей площади жилищного фонда в сельских населённых пунктах</w:t>
            </w:r>
          </w:p>
        </w:tc>
        <w:tc>
          <w:tcPr>
            <w:tcW w:w="1559" w:type="dxa"/>
          </w:tcPr>
          <w:p w14:paraId="48193852" w14:textId="500B6D2F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0C2B9A">
              <w:rPr>
                <w:rFonts w:ascii="PT Astra Serif" w:hAnsi="PT Astra Serif"/>
                <w:sz w:val="28"/>
                <w:szCs w:val="28"/>
              </w:rPr>
              <w:t>роцент</w:t>
            </w:r>
          </w:p>
        </w:tc>
        <w:tc>
          <w:tcPr>
            <w:tcW w:w="4105" w:type="dxa"/>
          </w:tcPr>
          <w:p w14:paraId="0A928406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0C2B9A" w:rsidRPr="000C2B9A" w14:paraId="184CFC45" w14:textId="77777777" w:rsidTr="000C2B9A">
        <w:tc>
          <w:tcPr>
            <w:tcW w:w="846" w:type="dxa"/>
          </w:tcPr>
          <w:p w14:paraId="690ACF09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15.</w:t>
            </w:r>
          </w:p>
        </w:tc>
        <w:tc>
          <w:tcPr>
            <w:tcW w:w="2901" w:type="dxa"/>
          </w:tcPr>
          <w:p w14:paraId="5EB58474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объёме расходов муниципального образования Ульяновской области</w:t>
            </w:r>
          </w:p>
        </w:tc>
        <w:tc>
          <w:tcPr>
            <w:tcW w:w="1559" w:type="dxa"/>
          </w:tcPr>
          <w:p w14:paraId="74A73D77" w14:textId="7FD315C3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 xml:space="preserve">Процент </w:t>
            </w:r>
          </w:p>
        </w:tc>
        <w:tc>
          <w:tcPr>
            <w:tcW w:w="4105" w:type="dxa"/>
          </w:tcPr>
          <w:p w14:paraId="4EEDEA94" w14:textId="77777777" w:rsidR="000C2B9A" w:rsidRPr="000C2B9A" w:rsidRDefault="000C2B9A" w:rsidP="000C2B9A">
            <w:pPr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0C2B9A">
              <w:rPr>
                <w:rFonts w:ascii="PT Astra Serif" w:hAnsi="PT Astra Serif"/>
                <w:sz w:val="28"/>
                <w:szCs w:val="28"/>
              </w:rPr>
              <w:t>Министерство финансов Ульяновской области</w:t>
            </w:r>
          </w:p>
        </w:tc>
      </w:tr>
    </w:tbl>
    <w:p w14:paraId="6684A8C8" w14:textId="4D77207D" w:rsidR="00621A92" w:rsidRDefault="000C2B9A" w:rsidP="000C2B9A">
      <w:pPr>
        <w:pStyle w:val="20"/>
        <w:shd w:val="clear" w:color="auto" w:fill="auto"/>
        <w:spacing w:before="0" w:line="280" w:lineRule="exact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____________».</w:t>
      </w:r>
    </w:p>
    <w:p w14:paraId="142A6E07" w14:textId="77777777" w:rsidR="000C2B9A" w:rsidRPr="00E23336" w:rsidRDefault="000C2B9A" w:rsidP="000C2B9A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2. Настоящее постановление вступает в силу на следующий день после дня его официального опубликования. </w:t>
      </w:r>
    </w:p>
    <w:p w14:paraId="3ACBC47B" w14:textId="77777777" w:rsidR="000C2B9A" w:rsidRPr="00B53BBA" w:rsidRDefault="000C2B9A" w:rsidP="000C2B9A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14:paraId="363D7687" w14:textId="77777777" w:rsidR="000C2B9A" w:rsidRPr="00B53BBA" w:rsidRDefault="000C2B9A" w:rsidP="000C2B9A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14:paraId="6EF8FCB2" w14:textId="77777777" w:rsidR="000C2B9A" w:rsidRPr="00E23336" w:rsidRDefault="000C2B9A" w:rsidP="000C2B9A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14:paraId="610328D4" w14:textId="77777777" w:rsidR="000C2B9A" w:rsidRPr="00E23336" w:rsidRDefault="000C2B9A" w:rsidP="000C2B9A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Председатель </w:t>
      </w:r>
    </w:p>
    <w:p w14:paraId="51424A12" w14:textId="11266BCB" w:rsidR="000C2B9A" w:rsidRPr="00E23336" w:rsidRDefault="000C2B9A" w:rsidP="000C2B9A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Правительства области 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                         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ab/>
        <w:t xml:space="preserve">  </w:t>
      </w:r>
      <w:proofErr w:type="spellStart"/>
      <w:r w:rsidRPr="00E23336">
        <w:rPr>
          <w:rFonts w:ascii="PT Astra Serif" w:hAnsi="PT Astra Serif" w:cs="Times New Roman"/>
          <w:color w:val="auto"/>
          <w:sz w:val="28"/>
          <w:szCs w:val="28"/>
        </w:rPr>
        <w:t>В.Н.Разумков</w:t>
      </w:r>
      <w:proofErr w:type="spellEnd"/>
    </w:p>
    <w:p w14:paraId="70A38D78" w14:textId="68049DE6" w:rsidR="000C2B9A" w:rsidRPr="000C2B9A" w:rsidRDefault="000C2B9A" w:rsidP="000C2B9A">
      <w:pPr>
        <w:pStyle w:val="20"/>
        <w:shd w:val="clear" w:color="auto" w:fill="auto"/>
        <w:spacing w:before="0" w:line="280" w:lineRule="exact"/>
        <w:rPr>
          <w:rFonts w:ascii="PT Astra Serif" w:hAnsi="PT Astra Serif"/>
        </w:rPr>
      </w:pPr>
    </w:p>
    <w:sectPr w:rsidR="000C2B9A" w:rsidRPr="000C2B9A" w:rsidSect="00140B8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C26D3" w14:textId="77777777" w:rsidR="001D7782" w:rsidRDefault="001D7782" w:rsidP="00B428FE">
      <w:pPr>
        <w:spacing w:after="0" w:line="240" w:lineRule="auto"/>
      </w:pPr>
      <w:r>
        <w:separator/>
      </w:r>
    </w:p>
  </w:endnote>
  <w:endnote w:type="continuationSeparator" w:id="0">
    <w:p w14:paraId="4EA60B9B" w14:textId="77777777" w:rsidR="001D7782" w:rsidRDefault="001D7782" w:rsidP="00B4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7EDD2" w14:textId="77777777" w:rsidR="001D7782" w:rsidRDefault="001D7782" w:rsidP="00B428FE">
      <w:pPr>
        <w:spacing w:after="0" w:line="240" w:lineRule="auto"/>
      </w:pPr>
      <w:r>
        <w:separator/>
      </w:r>
    </w:p>
  </w:footnote>
  <w:footnote w:type="continuationSeparator" w:id="0">
    <w:p w14:paraId="5B9EBC6A" w14:textId="77777777" w:rsidR="001D7782" w:rsidRDefault="001D7782" w:rsidP="00B4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9960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62F2F52" w14:textId="48DECDAA" w:rsidR="00B428FE" w:rsidRPr="00B428FE" w:rsidRDefault="00140B8C" w:rsidP="00140B8C">
        <w:pPr>
          <w:pStyle w:val="a3"/>
          <w:tabs>
            <w:tab w:val="left" w:pos="4494"/>
          </w:tabs>
          <w:rPr>
            <w:rFonts w:ascii="PT Astra Serif" w:hAnsi="PT Astra Serif"/>
            <w:sz w:val="28"/>
            <w:szCs w:val="28"/>
          </w:rPr>
        </w:pPr>
        <w:r>
          <w:tab/>
        </w:r>
        <w:r>
          <w:tab/>
        </w:r>
        <w:r w:rsidR="00B428FE" w:rsidRPr="00B428FE">
          <w:rPr>
            <w:rFonts w:ascii="PT Astra Serif" w:hAnsi="PT Astra Serif"/>
            <w:sz w:val="28"/>
            <w:szCs w:val="28"/>
          </w:rPr>
          <w:fldChar w:fldCharType="begin"/>
        </w:r>
        <w:r w:rsidR="00B428FE" w:rsidRPr="00B428FE">
          <w:rPr>
            <w:rFonts w:ascii="PT Astra Serif" w:hAnsi="PT Astra Serif"/>
            <w:sz w:val="28"/>
            <w:szCs w:val="28"/>
          </w:rPr>
          <w:instrText>PAGE   \* MERGEFORMAT</w:instrText>
        </w:r>
        <w:r w:rsidR="00B428FE" w:rsidRPr="00B428FE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9</w:t>
        </w:r>
        <w:r w:rsidR="00B428FE" w:rsidRPr="00B428F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5A6DD289" w14:textId="77777777" w:rsidR="00B428FE" w:rsidRDefault="00B428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B66"/>
    <w:multiLevelType w:val="multilevel"/>
    <w:tmpl w:val="7E5C2662"/>
    <w:lvl w:ilvl="0">
      <w:start w:val="7"/>
      <w:numFmt w:val="decimal"/>
      <w:lvlText w:val="3.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D718C"/>
    <w:multiLevelType w:val="multilevel"/>
    <w:tmpl w:val="D8E08AA2"/>
    <w:lvl w:ilvl="0">
      <w:start w:val="4"/>
      <w:numFmt w:val="decimal"/>
      <w:lvlText w:val="%1)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520FA6"/>
    <w:multiLevelType w:val="multilevel"/>
    <w:tmpl w:val="5D4EE8A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B95915"/>
    <w:multiLevelType w:val="multilevel"/>
    <w:tmpl w:val="6150C4F2"/>
    <w:lvl w:ilvl="0">
      <w:start w:val="13"/>
      <w:numFmt w:val="decimal"/>
      <w:lvlText w:val="3.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C5"/>
    <w:rsid w:val="000C2B9A"/>
    <w:rsid w:val="00111EF6"/>
    <w:rsid w:val="00140B8C"/>
    <w:rsid w:val="001D7782"/>
    <w:rsid w:val="00344939"/>
    <w:rsid w:val="003673AF"/>
    <w:rsid w:val="00447B78"/>
    <w:rsid w:val="004547C5"/>
    <w:rsid w:val="005262A3"/>
    <w:rsid w:val="005D7FC2"/>
    <w:rsid w:val="0061481E"/>
    <w:rsid w:val="00621A92"/>
    <w:rsid w:val="008909FD"/>
    <w:rsid w:val="00A07ED2"/>
    <w:rsid w:val="00A37265"/>
    <w:rsid w:val="00AF7EAB"/>
    <w:rsid w:val="00B428FE"/>
    <w:rsid w:val="00C32713"/>
    <w:rsid w:val="00D44A53"/>
    <w:rsid w:val="00DF16D1"/>
    <w:rsid w:val="00DF24E4"/>
    <w:rsid w:val="00E903DE"/>
    <w:rsid w:val="00F01C45"/>
    <w:rsid w:val="00F2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6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449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4939"/>
    <w:pPr>
      <w:widowControl w:val="0"/>
      <w:shd w:val="clear" w:color="auto" w:fill="FFFFFF"/>
      <w:spacing w:after="66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3449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344939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44939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344939"/>
    <w:rPr>
      <w:rFonts w:ascii="Times New Roman" w:eastAsia="Times New Roman" w:hAnsi="Times New Roman" w:cs="Times New Roman"/>
      <w:sz w:val="38"/>
      <w:szCs w:val="38"/>
      <w:shd w:val="clear" w:color="auto" w:fill="FFFFFF"/>
      <w:lang w:val="en-US" w:bidi="en-US"/>
    </w:rPr>
  </w:style>
  <w:style w:type="character" w:customStyle="1" w:styleId="113pt">
    <w:name w:val="Заголовок №1 + 13 pt;Полужирный"/>
    <w:basedOn w:val="1"/>
    <w:rsid w:val="003449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44939"/>
    <w:pPr>
      <w:widowControl w:val="0"/>
      <w:shd w:val="clear" w:color="auto" w:fill="FFFFFF"/>
      <w:spacing w:after="0" w:line="317" w:lineRule="exact"/>
      <w:jc w:val="both"/>
      <w:outlineLvl w:val="0"/>
    </w:pPr>
    <w:rPr>
      <w:rFonts w:ascii="Times New Roman" w:eastAsia="Times New Roman" w:hAnsi="Times New Roman" w:cs="Times New Roman"/>
      <w:sz w:val="38"/>
      <w:szCs w:val="38"/>
      <w:lang w:val="en-US" w:bidi="en-US"/>
    </w:rPr>
  </w:style>
  <w:style w:type="character" w:customStyle="1" w:styleId="21">
    <w:name w:val="Заголовок №2_"/>
    <w:basedOn w:val="a0"/>
    <w:link w:val="22"/>
    <w:rsid w:val="00344939"/>
    <w:rPr>
      <w:rFonts w:ascii="Book Antiqua" w:eastAsia="Book Antiqua" w:hAnsi="Book Antiqua" w:cs="Book Antiqua"/>
      <w:i/>
      <w:iCs/>
      <w:shd w:val="clear" w:color="auto" w:fill="FFFFFF"/>
    </w:rPr>
  </w:style>
  <w:style w:type="paragraph" w:customStyle="1" w:styleId="22">
    <w:name w:val="Заголовок №2"/>
    <w:basedOn w:val="a"/>
    <w:link w:val="21"/>
    <w:rsid w:val="00344939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Book Antiqua" w:eastAsia="Book Antiqua" w:hAnsi="Book Antiqua" w:cs="Book Antiqua"/>
      <w:i/>
      <w:iCs/>
    </w:rPr>
  </w:style>
  <w:style w:type="character" w:customStyle="1" w:styleId="5">
    <w:name w:val="Основной текст (5)_"/>
    <w:basedOn w:val="a0"/>
    <w:link w:val="50"/>
    <w:rsid w:val="003449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44939"/>
    <w:pPr>
      <w:widowControl w:val="0"/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;Полужирный"/>
    <w:basedOn w:val="2"/>
    <w:rsid w:val="003449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enturyGothic5pt">
    <w:name w:val="Основной текст (2) + Century Gothic;5 pt"/>
    <w:basedOn w:val="2"/>
    <w:rsid w:val="0034493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26pt">
    <w:name w:val="Основной текст (2) + 26 pt"/>
    <w:basedOn w:val="2"/>
    <w:rsid w:val="003449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B42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28FE"/>
  </w:style>
  <w:style w:type="paragraph" w:styleId="a5">
    <w:name w:val="footer"/>
    <w:basedOn w:val="a"/>
    <w:link w:val="a6"/>
    <w:uiPriority w:val="99"/>
    <w:unhideWhenUsed/>
    <w:rsid w:val="00B42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28FE"/>
  </w:style>
  <w:style w:type="table" w:styleId="a7">
    <w:name w:val="Table Grid"/>
    <w:basedOn w:val="a1"/>
    <w:uiPriority w:val="39"/>
    <w:rsid w:val="008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621A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HEADERTEXT">
    <w:name w:val=".HEADERTEXT"/>
    <w:rsid w:val="000C2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2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449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4939"/>
    <w:pPr>
      <w:widowControl w:val="0"/>
      <w:shd w:val="clear" w:color="auto" w:fill="FFFFFF"/>
      <w:spacing w:after="66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3449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344939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44939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344939"/>
    <w:rPr>
      <w:rFonts w:ascii="Times New Roman" w:eastAsia="Times New Roman" w:hAnsi="Times New Roman" w:cs="Times New Roman"/>
      <w:sz w:val="38"/>
      <w:szCs w:val="38"/>
      <w:shd w:val="clear" w:color="auto" w:fill="FFFFFF"/>
      <w:lang w:val="en-US" w:bidi="en-US"/>
    </w:rPr>
  </w:style>
  <w:style w:type="character" w:customStyle="1" w:styleId="113pt">
    <w:name w:val="Заголовок №1 + 13 pt;Полужирный"/>
    <w:basedOn w:val="1"/>
    <w:rsid w:val="003449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44939"/>
    <w:pPr>
      <w:widowControl w:val="0"/>
      <w:shd w:val="clear" w:color="auto" w:fill="FFFFFF"/>
      <w:spacing w:after="0" w:line="317" w:lineRule="exact"/>
      <w:jc w:val="both"/>
      <w:outlineLvl w:val="0"/>
    </w:pPr>
    <w:rPr>
      <w:rFonts w:ascii="Times New Roman" w:eastAsia="Times New Roman" w:hAnsi="Times New Roman" w:cs="Times New Roman"/>
      <w:sz w:val="38"/>
      <w:szCs w:val="38"/>
      <w:lang w:val="en-US" w:bidi="en-US"/>
    </w:rPr>
  </w:style>
  <w:style w:type="character" w:customStyle="1" w:styleId="21">
    <w:name w:val="Заголовок №2_"/>
    <w:basedOn w:val="a0"/>
    <w:link w:val="22"/>
    <w:rsid w:val="00344939"/>
    <w:rPr>
      <w:rFonts w:ascii="Book Antiqua" w:eastAsia="Book Antiqua" w:hAnsi="Book Antiqua" w:cs="Book Antiqua"/>
      <w:i/>
      <w:iCs/>
      <w:shd w:val="clear" w:color="auto" w:fill="FFFFFF"/>
    </w:rPr>
  </w:style>
  <w:style w:type="paragraph" w:customStyle="1" w:styleId="22">
    <w:name w:val="Заголовок №2"/>
    <w:basedOn w:val="a"/>
    <w:link w:val="21"/>
    <w:rsid w:val="00344939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Book Antiqua" w:eastAsia="Book Antiqua" w:hAnsi="Book Antiqua" w:cs="Book Antiqua"/>
      <w:i/>
      <w:iCs/>
    </w:rPr>
  </w:style>
  <w:style w:type="character" w:customStyle="1" w:styleId="5">
    <w:name w:val="Основной текст (5)_"/>
    <w:basedOn w:val="a0"/>
    <w:link w:val="50"/>
    <w:rsid w:val="003449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44939"/>
    <w:pPr>
      <w:widowControl w:val="0"/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;Полужирный"/>
    <w:basedOn w:val="2"/>
    <w:rsid w:val="003449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enturyGothic5pt">
    <w:name w:val="Основной текст (2) + Century Gothic;5 pt"/>
    <w:basedOn w:val="2"/>
    <w:rsid w:val="0034493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26pt">
    <w:name w:val="Основной текст (2) + 26 pt"/>
    <w:basedOn w:val="2"/>
    <w:rsid w:val="003449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B42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28FE"/>
  </w:style>
  <w:style w:type="paragraph" w:styleId="a5">
    <w:name w:val="footer"/>
    <w:basedOn w:val="a"/>
    <w:link w:val="a6"/>
    <w:uiPriority w:val="99"/>
    <w:unhideWhenUsed/>
    <w:rsid w:val="00B42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28FE"/>
  </w:style>
  <w:style w:type="table" w:styleId="a7">
    <w:name w:val="Table Grid"/>
    <w:basedOn w:val="a1"/>
    <w:uiPriority w:val="39"/>
    <w:rsid w:val="008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621A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HEADERTEXT">
    <w:name w:val=".HEADERTEXT"/>
    <w:rsid w:val="000C2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2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Катрачева Светлана Игоревна</cp:lastModifiedBy>
  <cp:revision>21</cp:revision>
  <cp:lastPrinted>2024-08-23T05:15:00Z</cp:lastPrinted>
  <dcterms:created xsi:type="dcterms:W3CDTF">2024-07-25T05:33:00Z</dcterms:created>
  <dcterms:modified xsi:type="dcterms:W3CDTF">2024-08-23T05:18:00Z</dcterms:modified>
</cp:coreProperties>
</file>