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2B88" w14:textId="77777777" w:rsidR="00DF15A7" w:rsidRDefault="00DF15A7" w:rsidP="00DF15A7">
      <w:pPr>
        <w:spacing w:after="0"/>
        <w:jc w:val="right"/>
        <w:rPr>
          <w:rFonts w:ascii="PT Astra Serif" w:hAnsi="PT Astra Serif" w:cs="Times New Roman"/>
          <w:noProof/>
          <w:szCs w:val="28"/>
        </w:rPr>
      </w:pPr>
      <w:r>
        <w:rPr>
          <w:rFonts w:ascii="PT Astra Serif" w:hAnsi="PT Astra Serif" w:cs="Times New Roman"/>
          <w:noProof/>
          <w:szCs w:val="28"/>
        </w:rPr>
        <w:t>ПРОЕКТ</w:t>
      </w:r>
    </w:p>
    <w:p w14:paraId="759AF37E" w14:textId="67ADAC8B" w:rsidR="00DF15A7" w:rsidRDefault="00DF15A7" w:rsidP="00DF15A7">
      <w:pPr>
        <w:spacing w:after="0"/>
        <w:jc w:val="center"/>
        <w:rPr>
          <w:rFonts w:ascii="PT Astra Serif" w:hAnsi="PT Astra Serif" w:cs="Times New Roman"/>
          <w:noProof/>
          <w:szCs w:val="28"/>
        </w:rPr>
      </w:pPr>
    </w:p>
    <w:p w14:paraId="547C28FA" w14:textId="77777777" w:rsidR="00DF15A7" w:rsidRDefault="00DF15A7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</w:p>
    <w:p w14:paraId="3A3CD091" w14:textId="77777777" w:rsidR="00DF15A7" w:rsidRDefault="00DF15A7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>МИНИСТЕРСТВО ТРАНСПОРТА УЛЬЯНОВСКОЙ ОБЛАСТИ</w:t>
      </w:r>
    </w:p>
    <w:p w14:paraId="4A1A2B09" w14:textId="77777777" w:rsidR="00DF15A7" w:rsidRDefault="00DF15A7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</w:p>
    <w:p w14:paraId="68F1C25F" w14:textId="77777777" w:rsidR="00DF15A7" w:rsidRDefault="00DF15A7" w:rsidP="00DF15A7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>П Р И К А З</w:t>
      </w:r>
    </w:p>
    <w:p w14:paraId="7CBE13BF" w14:textId="0CC133DB" w:rsidR="000E42B5" w:rsidRDefault="000E42B5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6AEF067D" w14:textId="6ED8D082" w:rsidR="00DF15A7" w:rsidRDefault="00DF15A7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0EC40909" w14:textId="2DDBCC34" w:rsidR="00DF15A7" w:rsidRDefault="00DF15A7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6435C3F3" w14:textId="7DAB320A" w:rsidR="005532EB" w:rsidRDefault="005532EB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2BABB800" w14:textId="77777777" w:rsidR="005532EB" w:rsidRDefault="005532EB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bookmarkStart w:id="0" w:name="_GoBack"/>
      <w:bookmarkEnd w:id="0"/>
    </w:p>
    <w:p w14:paraId="37BF882D" w14:textId="77777777" w:rsid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>О внесении изменений в приказ Министерства</w:t>
      </w:r>
    </w:p>
    <w:p w14:paraId="4D1C8FCB" w14:textId="49D7E609" w:rsid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 xml:space="preserve"> промышленности и транспорта Ульяновской области </w:t>
      </w:r>
    </w:p>
    <w:p w14:paraId="66F03F0C" w14:textId="37582F55" w:rsidR="001C269C" w:rsidRPr="00A41503" w:rsidRDefault="00A41503" w:rsidP="00A41503">
      <w:pPr>
        <w:autoSpaceDE w:val="0"/>
        <w:autoSpaceDN w:val="0"/>
        <w:adjustRightInd w:val="0"/>
        <w:spacing w:after="0"/>
        <w:ind w:firstLine="708"/>
        <w:jc w:val="center"/>
        <w:rPr>
          <w:rFonts w:ascii="PT Astra Serif" w:hAnsi="PT Astra Serif"/>
          <w:b/>
          <w:bCs/>
        </w:rPr>
      </w:pPr>
      <w:r w:rsidRPr="00A41503">
        <w:rPr>
          <w:rFonts w:ascii="PT Astra Serif" w:hAnsi="PT Astra Serif"/>
          <w:b/>
          <w:bCs/>
        </w:rPr>
        <w:t>от 25 сентября 2020 года № 27-од</w:t>
      </w:r>
    </w:p>
    <w:p w14:paraId="2D0DCEFE" w14:textId="77777777" w:rsidR="001C269C" w:rsidRDefault="001C269C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</w:p>
    <w:p w14:paraId="5F0A33AD" w14:textId="72E09700" w:rsidR="000E42B5" w:rsidRPr="003C274D" w:rsidRDefault="000E42B5" w:rsidP="000E42B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целях приведения в соответствие со статьёй 47.2 Бюджетного кодекса Российской Федерации </w:t>
      </w:r>
      <w:r w:rsidRPr="003C274D">
        <w:rPr>
          <w:rFonts w:ascii="PT Astra Serif" w:hAnsi="PT Astra Serif"/>
        </w:rPr>
        <w:t>п р и к а з ы в а ю</w:t>
      </w:r>
      <w:r>
        <w:rPr>
          <w:rFonts w:ascii="PT Astra Serif" w:hAnsi="PT Astra Serif"/>
        </w:rPr>
        <w:t xml:space="preserve">: </w:t>
      </w:r>
    </w:p>
    <w:p w14:paraId="256D5BC6" w14:textId="64F8DD72" w:rsidR="000E42B5" w:rsidRDefault="000E42B5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1C0440">
        <w:rPr>
          <w:rFonts w:ascii="PT Astra Serif" w:hAnsi="PT Astra Serif"/>
        </w:rPr>
        <w:t xml:space="preserve">Внести </w:t>
      </w:r>
      <w:r w:rsidR="00F644F8">
        <w:rPr>
          <w:rFonts w:ascii="PT Astra Serif" w:hAnsi="PT Astra Serif"/>
        </w:rPr>
        <w:t>в П</w:t>
      </w:r>
      <w:r w:rsidR="00F644F8" w:rsidRPr="00F644F8">
        <w:rPr>
          <w:rFonts w:ascii="PT Astra Serif" w:hAnsi="PT Astra Serif"/>
        </w:rPr>
        <w:t>оряд</w:t>
      </w:r>
      <w:r w:rsidR="00F644F8">
        <w:rPr>
          <w:rFonts w:ascii="PT Astra Serif" w:hAnsi="PT Astra Serif"/>
        </w:rPr>
        <w:t>о</w:t>
      </w:r>
      <w:r w:rsidR="00F644F8" w:rsidRPr="00F644F8">
        <w:rPr>
          <w:rFonts w:ascii="PT Astra Serif" w:hAnsi="PT Astra Serif"/>
        </w:rPr>
        <w:t xml:space="preserve">к принятия решений о признании безнадежной </w:t>
      </w:r>
      <w:r w:rsidR="00F644F8"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>к взысканию задолженности по платежам в областной бюджет Ульяновской области</w:t>
      </w:r>
      <w:r w:rsidR="00F644F8">
        <w:rPr>
          <w:rFonts w:ascii="PT Astra Serif" w:hAnsi="PT Astra Serif"/>
        </w:rPr>
        <w:t>,</w:t>
      </w:r>
      <w:r w:rsidR="00F644F8" w:rsidRPr="00F644F8">
        <w:t xml:space="preserve"> </w:t>
      </w:r>
      <w:r w:rsidR="00F644F8">
        <w:t xml:space="preserve">утверждённый </w:t>
      </w:r>
      <w:r w:rsidR="00F644F8" w:rsidRPr="00F644F8">
        <w:rPr>
          <w:rFonts w:ascii="PT Astra Serif" w:hAnsi="PT Astra Serif"/>
        </w:rPr>
        <w:t>приказ</w:t>
      </w:r>
      <w:r w:rsidR="00F644F8">
        <w:rPr>
          <w:rFonts w:ascii="PT Astra Serif" w:hAnsi="PT Astra Serif"/>
        </w:rPr>
        <w:t>ом</w:t>
      </w:r>
      <w:r w:rsidR="00F644F8" w:rsidRPr="00F644F8">
        <w:rPr>
          <w:rFonts w:ascii="PT Astra Serif" w:hAnsi="PT Astra Serif"/>
        </w:rPr>
        <w:t xml:space="preserve"> Министерств</w:t>
      </w:r>
      <w:r w:rsidR="00F644F8">
        <w:rPr>
          <w:rFonts w:ascii="PT Astra Serif" w:hAnsi="PT Astra Serif"/>
        </w:rPr>
        <w:t>а</w:t>
      </w:r>
      <w:r w:rsidR="00F644F8" w:rsidRPr="00F644F8">
        <w:rPr>
          <w:rFonts w:ascii="PT Astra Serif" w:hAnsi="PT Astra Serif"/>
        </w:rPr>
        <w:t xml:space="preserve"> промышленности </w:t>
      </w:r>
      <w:r w:rsidR="00F644F8"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 xml:space="preserve">и транспорта Ульяновской области от 25 сентября 2020 года № 27-од </w:t>
      </w:r>
      <w:r w:rsidR="00F644F8"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 xml:space="preserve">«Об утверждении порядка принятия решений о признании безнадежной </w:t>
      </w:r>
      <w:r w:rsidR="00F644F8"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>к взысканию задолженности по платежам в областной бюджет Ульяновской области»</w:t>
      </w:r>
      <w:r w:rsidR="00F644F8">
        <w:rPr>
          <w:rFonts w:ascii="PT Astra Serif" w:hAnsi="PT Astra Serif"/>
        </w:rPr>
        <w:t xml:space="preserve"> </w:t>
      </w:r>
      <w:r w:rsidR="001C0440">
        <w:rPr>
          <w:rFonts w:ascii="PT Astra Serif" w:hAnsi="PT Astra Serif"/>
        </w:rPr>
        <w:t>следующие изменения:</w:t>
      </w:r>
    </w:p>
    <w:p w14:paraId="111DB07A" w14:textId="776D0C78" w:rsidR="001C0440" w:rsidRDefault="001C0440" w:rsidP="001C0440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F644F8">
        <w:rPr>
          <w:rFonts w:ascii="PT Astra Serif" w:hAnsi="PT Astra Serif"/>
        </w:rPr>
        <w:t>пункт 3 изложить в следующей редакции:</w:t>
      </w:r>
    </w:p>
    <w:p w14:paraId="30EA17EC" w14:textId="6508B1A5" w:rsid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«3. </w:t>
      </w:r>
      <w:r w:rsidRPr="00F644F8">
        <w:rPr>
          <w:rFonts w:ascii="PT Astra Serif" w:hAnsi="PT Astra Serif"/>
        </w:rPr>
        <w:t>Задолженность по платежам в областной бюджет Ульяновской области признается безнадежной к взысканию в случаях:</w:t>
      </w:r>
    </w:p>
    <w:p w14:paraId="1967F346" w14:textId="562DAA46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43EC72BC" w14:textId="268A3457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>
        <w:rPr>
          <w:rFonts w:ascii="PT Astra Serif" w:hAnsi="PT Astra Serif"/>
        </w:rPr>
        <w:t>№</w:t>
      </w:r>
      <w:r w:rsidRPr="00F644F8">
        <w:rPr>
          <w:rFonts w:ascii="PT Astra Serif" w:hAnsi="PT Astra Serif"/>
        </w:rPr>
        <w:t xml:space="preserve"> 127-ФЗ </w:t>
      </w:r>
      <w:r>
        <w:rPr>
          <w:rFonts w:ascii="PT Astra Serif" w:hAnsi="PT Astra Serif"/>
        </w:rPr>
        <w:t>«</w:t>
      </w:r>
      <w:r w:rsidRPr="00F644F8">
        <w:rPr>
          <w:rFonts w:ascii="PT Astra Serif" w:hAnsi="PT Astra Serif"/>
        </w:rPr>
        <w:t>О несостоятельности (банкротстве)</w:t>
      </w:r>
      <w:r>
        <w:rPr>
          <w:rFonts w:ascii="PT Astra Serif" w:hAnsi="PT Astra Serif"/>
        </w:rPr>
        <w:t>»</w:t>
      </w:r>
      <w:r w:rsidR="001C269C">
        <w:rPr>
          <w:rFonts w:ascii="PT Astra Serif" w:hAnsi="PT Astra Serif"/>
        </w:rPr>
        <w:t xml:space="preserve"> (далее - </w:t>
      </w:r>
      <w:r w:rsidR="001C269C" w:rsidRPr="001C269C">
        <w:rPr>
          <w:rFonts w:ascii="PT Astra Serif" w:hAnsi="PT Astra Serif"/>
        </w:rPr>
        <w:t>Федеральны</w:t>
      </w:r>
      <w:r w:rsidR="001C269C">
        <w:rPr>
          <w:rFonts w:ascii="PT Astra Serif" w:hAnsi="PT Astra Serif"/>
        </w:rPr>
        <w:t>й</w:t>
      </w:r>
      <w:r w:rsidR="001C269C" w:rsidRPr="001C269C">
        <w:rPr>
          <w:rFonts w:ascii="PT Astra Serif" w:hAnsi="PT Astra Serif"/>
        </w:rPr>
        <w:t xml:space="preserve"> закон от 26 октября 2002 года № 127-ФЗ</w:t>
      </w:r>
      <w:r w:rsidR="001C269C">
        <w:rPr>
          <w:rFonts w:ascii="PT Astra Serif" w:hAnsi="PT Astra Serif"/>
        </w:rPr>
        <w:t>)</w:t>
      </w:r>
      <w:r w:rsidRPr="00F644F8">
        <w:rPr>
          <w:rFonts w:ascii="PT Astra Serif" w:hAnsi="PT Astra Serif"/>
        </w:rPr>
        <w:t xml:space="preserve"> - в части задолженности по платежам в бюджет, от исполнения обязанности по уплате которой </w:t>
      </w:r>
      <w:r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>он освобожден в соответствии с Федеральным законом</w:t>
      </w:r>
      <w:r w:rsidRPr="00F644F8">
        <w:t xml:space="preserve"> </w:t>
      </w:r>
      <w:r w:rsidRPr="00F644F8">
        <w:rPr>
          <w:rFonts w:ascii="PT Astra Serif" w:hAnsi="PT Astra Serif"/>
        </w:rPr>
        <w:t>№ 127-ФЗ;</w:t>
      </w:r>
    </w:p>
    <w:p w14:paraId="381F3524" w14:textId="07F5515B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</w:t>
      </w:r>
      <w:r w:rsidR="00F219B6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>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4B754E3E" w14:textId="279B338C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</w:t>
      </w:r>
      <w:r w:rsidR="00F219B6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 xml:space="preserve">в соответствии с которым администратор доходов бюджета утрачивает возможность взыскания задолженности по платежам в бюджет, в том числе </w:t>
      </w:r>
      <w:r w:rsidR="00F219B6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lastRenderedPageBreak/>
        <w:t>в связи с истечением установленного срока ее взыскания;</w:t>
      </w:r>
    </w:p>
    <w:p w14:paraId="461CFFBE" w14:textId="71EE9322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 xml:space="preserve">5) вынесения судебным приставом-исполнителем постановления </w:t>
      </w:r>
      <w:r w:rsidR="00F219B6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F219B6">
        <w:rPr>
          <w:rFonts w:ascii="PT Astra Serif" w:hAnsi="PT Astra Serif"/>
        </w:rPr>
        <w:t>№</w:t>
      </w:r>
      <w:r w:rsidRPr="00F644F8">
        <w:rPr>
          <w:rFonts w:ascii="PT Astra Serif" w:hAnsi="PT Astra Serif"/>
        </w:rPr>
        <w:t xml:space="preserve"> 229-ФЗ </w:t>
      </w:r>
      <w:r w:rsidR="00F219B6">
        <w:rPr>
          <w:rFonts w:ascii="PT Astra Serif" w:hAnsi="PT Astra Serif"/>
        </w:rPr>
        <w:br/>
        <w:t>«</w:t>
      </w:r>
      <w:r w:rsidRPr="00F644F8">
        <w:rPr>
          <w:rFonts w:ascii="PT Astra Serif" w:hAnsi="PT Astra Serif"/>
        </w:rPr>
        <w:t>Об исполнительном производстве</w:t>
      </w:r>
      <w:r w:rsidR="00F219B6">
        <w:rPr>
          <w:rFonts w:ascii="PT Astra Serif" w:hAnsi="PT Astra Serif"/>
        </w:rPr>
        <w:t>»</w:t>
      </w:r>
      <w:r w:rsidR="001C269C">
        <w:rPr>
          <w:rFonts w:ascii="PT Astra Serif" w:hAnsi="PT Astra Serif"/>
        </w:rPr>
        <w:t xml:space="preserve"> (далее - </w:t>
      </w:r>
      <w:r w:rsidR="001C269C" w:rsidRPr="001C269C">
        <w:rPr>
          <w:rFonts w:ascii="PT Astra Serif" w:hAnsi="PT Astra Serif"/>
        </w:rPr>
        <w:t>Федеральн</w:t>
      </w:r>
      <w:r w:rsidR="001C269C">
        <w:rPr>
          <w:rFonts w:ascii="PT Astra Serif" w:hAnsi="PT Astra Serif"/>
        </w:rPr>
        <w:t>ый</w:t>
      </w:r>
      <w:r w:rsidR="001C269C" w:rsidRPr="001C269C">
        <w:rPr>
          <w:rFonts w:ascii="PT Astra Serif" w:hAnsi="PT Astra Serif"/>
        </w:rPr>
        <w:t xml:space="preserve"> закон от 2 октября 2007 года № 229-ФЗ</w:t>
      </w:r>
      <w:r w:rsidR="001C269C">
        <w:rPr>
          <w:rFonts w:ascii="PT Astra Serif" w:hAnsi="PT Astra Serif"/>
        </w:rPr>
        <w:t>)</w:t>
      </w:r>
      <w:r w:rsidRPr="00F644F8">
        <w:rPr>
          <w:rFonts w:ascii="PT Astra Serif" w:hAnsi="PT Astra Serif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52836406" w14:textId="1094ACD0" w:rsidR="00F644F8" w:rsidRPr="00F644F8" w:rsidRDefault="00F219B6" w:rsidP="00F644F8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F644F8" w:rsidRPr="00F644F8">
        <w:rPr>
          <w:rFonts w:ascii="PT Astra Serif" w:hAnsi="PT Astra Serif"/>
        </w:rPr>
        <w:t xml:space="preserve">) принятия судом акта о возвращении заявления о признании должника банкротом или прекращении производства по делу о банкротстве в связи </w:t>
      </w:r>
      <w:r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 xml:space="preserve">с отсутствием средств, достаточных для возмещения судебных расходов </w:t>
      </w:r>
      <w:r>
        <w:rPr>
          <w:rFonts w:ascii="PT Astra Serif" w:hAnsi="PT Astra Serif"/>
        </w:rPr>
        <w:br/>
      </w:r>
      <w:r w:rsidR="00F644F8" w:rsidRPr="00F644F8">
        <w:rPr>
          <w:rFonts w:ascii="PT Astra Serif" w:hAnsi="PT Astra Serif"/>
        </w:rPr>
        <w:t>на проведение процедур, применяемых в деле о банкротстве;</w:t>
      </w:r>
    </w:p>
    <w:p w14:paraId="60F40531" w14:textId="264E09FD" w:rsidR="00F644F8" w:rsidRP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</w:t>
      </w:r>
      <w:r w:rsidR="00F219B6">
        <w:rPr>
          <w:rFonts w:ascii="PT Astra Serif" w:hAnsi="PT Astra Serif"/>
        </w:rPr>
        <w:t xml:space="preserve"> </w:t>
      </w:r>
      <w:r w:rsidRPr="00F644F8">
        <w:rPr>
          <w:rFonts w:ascii="PT Astra Serif" w:hAnsi="PT Astra Serif"/>
        </w:rPr>
        <w:t xml:space="preserve">закона </w:t>
      </w:r>
      <w:r w:rsidR="00F219B6">
        <w:rPr>
          <w:rFonts w:ascii="PT Astra Serif" w:hAnsi="PT Astra Serif"/>
        </w:rPr>
        <w:t>№</w:t>
      </w:r>
      <w:r w:rsidRPr="00F644F8">
        <w:rPr>
          <w:rFonts w:ascii="PT Astra Serif" w:hAnsi="PT Astra Serif"/>
        </w:rPr>
        <w:t xml:space="preserve"> 229-ФЗ 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F219B6">
        <w:rPr>
          <w:rFonts w:ascii="PT Astra Serif" w:hAnsi="PT Astra Serif"/>
        </w:rPr>
        <w:t>№</w:t>
      </w:r>
      <w:r w:rsidRPr="00F644F8">
        <w:rPr>
          <w:rFonts w:ascii="PT Astra Serif" w:hAnsi="PT Astra Serif"/>
        </w:rPr>
        <w:t xml:space="preserve"> 129-ФЗ </w:t>
      </w:r>
      <w:r w:rsidR="00F219B6">
        <w:rPr>
          <w:rFonts w:ascii="PT Astra Serif" w:hAnsi="PT Astra Serif"/>
        </w:rPr>
        <w:t>«</w:t>
      </w:r>
      <w:r w:rsidRPr="00F644F8">
        <w:rPr>
          <w:rFonts w:ascii="PT Astra Serif" w:hAnsi="PT Astra Serif"/>
        </w:rPr>
        <w:t>О государственной регистрации юридических лиц и индивидуальных предпринимателей</w:t>
      </w:r>
      <w:r w:rsidR="00F219B6">
        <w:rPr>
          <w:rFonts w:ascii="PT Astra Serif" w:hAnsi="PT Astra Serif"/>
        </w:rPr>
        <w:t>»</w:t>
      </w:r>
      <w:r w:rsidRPr="00F644F8">
        <w:rPr>
          <w:rFonts w:ascii="PT Astra Serif" w:hAnsi="PT Astra Serif"/>
        </w:rPr>
        <w:t xml:space="preserve"> недействительным задолженность по платежам в бюджет, ранее признанная безнадежной </w:t>
      </w:r>
      <w:r w:rsidR="001C269C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>к взысканию в соответствии с настоящим подпунктом, подлежит восстановлению в бюджетном (бухгалтерском) учете.</w:t>
      </w:r>
    </w:p>
    <w:p w14:paraId="2D844CC8" w14:textId="38DFF61F" w:rsidR="00F644F8" w:rsidRDefault="00F644F8" w:rsidP="00F644F8">
      <w:pPr>
        <w:pStyle w:val="ConsPlusNormal"/>
        <w:ind w:firstLine="708"/>
        <w:jc w:val="both"/>
        <w:rPr>
          <w:rFonts w:ascii="PT Astra Serif" w:hAnsi="PT Astra Serif"/>
        </w:rPr>
      </w:pPr>
      <w:r w:rsidRPr="00F644F8">
        <w:rPr>
          <w:rFonts w:ascii="PT Astra Serif" w:hAnsi="PT Astra Serif"/>
        </w:rPr>
        <w:t xml:space="preserve">Наряду со случаями, предусмотренными </w:t>
      </w:r>
      <w:r w:rsidR="00F219B6">
        <w:rPr>
          <w:rFonts w:ascii="PT Astra Serif" w:hAnsi="PT Astra Serif"/>
        </w:rPr>
        <w:t xml:space="preserve">настоящим </w:t>
      </w:r>
      <w:r w:rsidRPr="00F644F8">
        <w:rPr>
          <w:rFonts w:ascii="PT Astra Serif" w:hAnsi="PT Astra Serif"/>
        </w:rPr>
        <w:t xml:space="preserve">пунктом, неуплаченные административные штрафы признаются безнадежными </w:t>
      </w:r>
      <w:r w:rsidR="00F219B6">
        <w:rPr>
          <w:rFonts w:ascii="PT Astra Serif" w:hAnsi="PT Astra Serif"/>
        </w:rPr>
        <w:br/>
      </w:r>
      <w:r w:rsidRPr="00F644F8">
        <w:rPr>
          <w:rFonts w:ascii="PT Astra Serif" w:hAnsi="PT Astra Serif"/>
        </w:rPr>
        <w:t>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 w:rsidR="00F219B6">
        <w:rPr>
          <w:rFonts w:ascii="PT Astra Serif" w:hAnsi="PT Astra Serif"/>
        </w:rPr>
        <w:t>»;</w:t>
      </w:r>
    </w:p>
    <w:p w14:paraId="02F1E798" w14:textId="69B540DE" w:rsidR="00F219B6" w:rsidRDefault="00CC1B67" w:rsidP="00F644F8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A41503">
        <w:rPr>
          <w:rFonts w:ascii="PT Astra Serif" w:hAnsi="PT Astra Serif"/>
        </w:rPr>
        <w:t xml:space="preserve">абзац первый </w:t>
      </w:r>
      <w:r>
        <w:rPr>
          <w:rFonts w:ascii="PT Astra Serif" w:hAnsi="PT Astra Serif"/>
        </w:rPr>
        <w:t>пункт</w:t>
      </w:r>
      <w:r w:rsidR="00A41503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6 после слов</w:t>
      </w:r>
      <w:r w:rsidR="002D6075">
        <w:rPr>
          <w:rFonts w:ascii="PT Astra Serif" w:hAnsi="PT Astra Serif"/>
        </w:rPr>
        <w:t xml:space="preserve"> «на основании» дополнить словами «</w:t>
      </w:r>
      <w:r w:rsidR="002D6075" w:rsidRPr="002D6075">
        <w:rPr>
          <w:rFonts w:ascii="PT Astra Serif" w:hAnsi="PT Astra Serif"/>
        </w:rPr>
        <w:t>документов, подтверждающих обстоятельства, предусмотренные пункт</w:t>
      </w:r>
      <w:r w:rsidR="002D6075">
        <w:rPr>
          <w:rFonts w:ascii="PT Astra Serif" w:hAnsi="PT Astra Serif"/>
        </w:rPr>
        <w:t>ом</w:t>
      </w:r>
      <w:r w:rsidR="002D6075" w:rsidRPr="002D6075">
        <w:rPr>
          <w:rFonts w:ascii="PT Astra Serif" w:hAnsi="PT Astra Serif"/>
        </w:rPr>
        <w:t xml:space="preserve"> </w:t>
      </w:r>
      <w:r w:rsidR="00E04E01">
        <w:rPr>
          <w:rFonts w:ascii="PT Astra Serif" w:hAnsi="PT Astra Serif"/>
        </w:rPr>
        <w:br/>
      </w:r>
      <w:r w:rsidR="002D6075">
        <w:rPr>
          <w:rFonts w:ascii="PT Astra Serif" w:hAnsi="PT Astra Serif"/>
        </w:rPr>
        <w:t>3</w:t>
      </w:r>
      <w:r w:rsidR="002D6075" w:rsidRPr="002D6075">
        <w:rPr>
          <w:rFonts w:ascii="PT Astra Serif" w:hAnsi="PT Astra Serif"/>
        </w:rPr>
        <w:t xml:space="preserve"> настояще</w:t>
      </w:r>
      <w:r w:rsidR="002D6075">
        <w:rPr>
          <w:rFonts w:ascii="PT Astra Serif" w:hAnsi="PT Astra Serif"/>
        </w:rPr>
        <w:t>го</w:t>
      </w:r>
      <w:r w:rsidR="002D6075" w:rsidRPr="002D6075">
        <w:rPr>
          <w:rFonts w:ascii="PT Astra Serif" w:hAnsi="PT Astra Serif"/>
        </w:rPr>
        <w:t xml:space="preserve"> </w:t>
      </w:r>
      <w:r w:rsidR="002D6075">
        <w:rPr>
          <w:rFonts w:ascii="PT Astra Serif" w:hAnsi="PT Astra Serif"/>
        </w:rPr>
        <w:t>Порядка, в том числе»;</w:t>
      </w:r>
    </w:p>
    <w:p w14:paraId="416B6CF3" w14:textId="34C08E55" w:rsidR="002D6075" w:rsidRDefault="002D6075" w:rsidP="00F644F8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2B5C52">
        <w:rPr>
          <w:rFonts w:ascii="PT Astra Serif" w:hAnsi="PT Astra Serif"/>
        </w:rPr>
        <w:t>пункт 9 изложить в следующей редакции:</w:t>
      </w:r>
    </w:p>
    <w:p w14:paraId="5A212C1E" w14:textId="1D9B6017" w:rsidR="002B5C52" w:rsidRDefault="002B5C52" w:rsidP="00F644F8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«9. </w:t>
      </w:r>
      <w:r w:rsidRPr="002B5C52">
        <w:rPr>
          <w:rFonts w:ascii="PT Astra Serif" w:hAnsi="PT Astra Serif"/>
        </w:rPr>
        <w:t xml:space="preserve">Списание (восстановление) в бюджетном (бухгалтерском) учете задолженности по платежам в бюджет осуществляется </w:t>
      </w:r>
      <w:r w:rsidR="006B5A51">
        <w:rPr>
          <w:rFonts w:ascii="PT Astra Serif" w:hAnsi="PT Astra Serif"/>
        </w:rPr>
        <w:t xml:space="preserve">Министерством </w:t>
      </w:r>
      <w:r w:rsidR="006B5A51">
        <w:rPr>
          <w:rFonts w:ascii="PT Astra Serif" w:hAnsi="PT Astra Serif"/>
        </w:rPr>
        <w:br/>
      </w:r>
      <w:r w:rsidRPr="002B5C52">
        <w:rPr>
          <w:rFonts w:ascii="PT Astra Serif" w:hAnsi="PT Astra Serif"/>
        </w:rPr>
        <w:t xml:space="preserve">на основании </w:t>
      </w:r>
      <w:r w:rsidR="006B5A51">
        <w:rPr>
          <w:rFonts w:ascii="PT Astra Serif" w:hAnsi="PT Astra Serif"/>
        </w:rPr>
        <w:t>распоряжения</w:t>
      </w:r>
      <w:r w:rsidRPr="002B5C52">
        <w:rPr>
          <w:rFonts w:ascii="PT Astra Serif" w:hAnsi="PT Astra Serif"/>
        </w:rPr>
        <w:t xml:space="preserve"> о признании безнадежной к взысканию </w:t>
      </w:r>
      <w:r w:rsidRPr="002B5C52">
        <w:rPr>
          <w:rFonts w:ascii="PT Astra Serif" w:hAnsi="PT Astra Serif"/>
        </w:rPr>
        <w:lastRenderedPageBreak/>
        <w:t>задолженности по платежам в бюджет.</w:t>
      </w:r>
      <w:r w:rsidR="001C269C">
        <w:rPr>
          <w:rFonts w:ascii="PT Astra Serif" w:hAnsi="PT Astra Serif"/>
        </w:rPr>
        <w:t>».</w:t>
      </w:r>
    </w:p>
    <w:p w14:paraId="6F66924B" w14:textId="60E6847C" w:rsidR="000E42B5" w:rsidRPr="003C274D" w:rsidRDefault="000E42B5" w:rsidP="000E42B5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Настоящий приказ вступает в силу на следующий день после дня </w:t>
      </w:r>
      <w:r w:rsidR="00F644F8">
        <w:rPr>
          <w:rFonts w:ascii="PT Astra Serif" w:hAnsi="PT Astra Serif"/>
        </w:rPr>
        <w:br/>
      </w:r>
      <w:r>
        <w:rPr>
          <w:rFonts w:ascii="PT Astra Serif" w:hAnsi="PT Astra Serif"/>
        </w:rPr>
        <w:t>его официального.</w:t>
      </w:r>
    </w:p>
    <w:p w14:paraId="4D073F81" w14:textId="77777777" w:rsidR="000E42B5" w:rsidRPr="003C274D" w:rsidRDefault="000E42B5" w:rsidP="000E42B5">
      <w:pPr>
        <w:pStyle w:val="ConsPlusNormal"/>
        <w:ind w:firstLine="708"/>
        <w:jc w:val="both"/>
        <w:rPr>
          <w:rFonts w:ascii="PT Astra Serif" w:hAnsi="PT Astra Serif"/>
        </w:rPr>
      </w:pPr>
    </w:p>
    <w:p w14:paraId="2A1C263C" w14:textId="77777777" w:rsidR="000E42B5" w:rsidRPr="003C274D" w:rsidRDefault="000E42B5" w:rsidP="000E42B5">
      <w:pPr>
        <w:pStyle w:val="ConsPlusNormal"/>
        <w:jc w:val="both"/>
        <w:rPr>
          <w:rFonts w:ascii="PT Astra Serif" w:hAnsi="PT Astra Serif"/>
        </w:rPr>
      </w:pPr>
    </w:p>
    <w:p w14:paraId="14F394A1" w14:textId="77777777" w:rsidR="000E42B5" w:rsidRPr="003C274D" w:rsidRDefault="000E42B5" w:rsidP="000E42B5">
      <w:pPr>
        <w:pStyle w:val="ConsPlusNormal"/>
        <w:jc w:val="both"/>
        <w:rPr>
          <w:rFonts w:ascii="PT Astra Serif" w:hAnsi="PT Astra Serif"/>
        </w:rPr>
      </w:pPr>
    </w:p>
    <w:p w14:paraId="64424648" w14:textId="77777777" w:rsidR="00E04E01" w:rsidRDefault="00F644F8" w:rsidP="000E42B5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Заместитель Председателя Правительства </w:t>
      </w:r>
    </w:p>
    <w:p w14:paraId="5A6389C7" w14:textId="66190A83" w:rsidR="00F644F8" w:rsidRDefault="00E04E01" w:rsidP="000E42B5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Ульяновской области </w:t>
      </w:r>
      <w:r w:rsidR="00F644F8">
        <w:rPr>
          <w:rFonts w:ascii="PT Astra Serif" w:hAnsi="PT Astra Serif"/>
        </w:rPr>
        <w:t xml:space="preserve">– </w:t>
      </w:r>
    </w:p>
    <w:p w14:paraId="5F99AD3E" w14:textId="7C6A445E" w:rsidR="000E42B5" w:rsidRPr="003C274D" w:rsidRDefault="000E42B5" w:rsidP="000E42B5">
      <w:pPr>
        <w:pStyle w:val="ConsPlusNormal"/>
        <w:jc w:val="both"/>
        <w:rPr>
          <w:rFonts w:ascii="PT Astra Serif" w:hAnsi="PT Astra Serif"/>
        </w:rPr>
      </w:pPr>
      <w:r w:rsidRPr="003C274D">
        <w:rPr>
          <w:rFonts w:ascii="PT Astra Serif" w:hAnsi="PT Astra Serif"/>
        </w:rPr>
        <w:t xml:space="preserve">Министр </w:t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Pr="003C274D">
        <w:rPr>
          <w:rFonts w:ascii="PT Astra Serif" w:hAnsi="PT Astra Serif"/>
        </w:rPr>
        <w:tab/>
      </w:r>
      <w:r w:rsidR="00F644F8">
        <w:rPr>
          <w:rFonts w:ascii="PT Astra Serif" w:hAnsi="PT Astra Serif"/>
        </w:rPr>
        <w:t xml:space="preserve">          </w:t>
      </w:r>
      <w:r w:rsidRPr="003C274D">
        <w:rPr>
          <w:rFonts w:ascii="PT Astra Serif" w:hAnsi="PT Astra Serif"/>
        </w:rPr>
        <w:t xml:space="preserve"> </w:t>
      </w:r>
      <w:proofErr w:type="spellStart"/>
      <w:r w:rsidR="00F644F8">
        <w:rPr>
          <w:rFonts w:ascii="PT Astra Serif" w:hAnsi="PT Astra Serif"/>
        </w:rPr>
        <w:t>Е.А.Лазарев</w:t>
      </w:r>
      <w:proofErr w:type="spellEnd"/>
    </w:p>
    <w:p w14:paraId="5615708B" w14:textId="77777777" w:rsidR="00D41EED" w:rsidRDefault="00D41EED"/>
    <w:sectPr w:rsidR="00D4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55"/>
    <w:rsid w:val="000E42B5"/>
    <w:rsid w:val="001C0440"/>
    <w:rsid w:val="001C269C"/>
    <w:rsid w:val="002B5C52"/>
    <w:rsid w:val="002D6075"/>
    <w:rsid w:val="005532EB"/>
    <w:rsid w:val="006B5A51"/>
    <w:rsid w:val="008B6F55"/>
    <w:rsid w:val="00A41503"/>
    <w:rsid w:val="00CC1B67"/>
    <w:rsid w:val="00D41EED"/>
    <w:rsid w:val="00DF15A7"/>
    <w:rsid w:val="00E04E01"/>
    <w:rsid w:val="00F219B6"/>
    <w:rsid w:val="00F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0BAD"/>
  <w15:chartTrackingRefBased/>
  <w15:docId w15:val="{5F2082F4-1A98-47C4-8C50-594D36A4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2B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7</cp:revision>
  <dcterms:created xsi:type="dcterms:W3CDTF">2024-08-14T12:00:00Z</dcterms:created>
  <dcterms:modified xsi:type="dcterms:W3CDTF">2024-08-23T13:24:00Z</dcterms:modified>
</cp:coreProperties>
</file>