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0EFB5" w14:textId="4F93A773" w:rsidR="00562023" w:rsidRPr="009F4377" w:rsidRDefault="00562023" w:rsidP="009F4377">
      <w:pPr>
        <w:pStyle w:val="ConsPlusTitle"/>
        <w:widowControl/>
        <w:ind w:firstLine="709"/>
        <w:jc w:val="right"/>
        <w:rPr>
          <w:rFonts w:ascii="PT Astra Serif" w:hAnsi="PT Astra Serif"/>
          <w:b w:val="0"/>
          <w:bCs w:val="0"/>
          <w:sz w:val="28"/>
          <w:szCs w:val="28"/>
        </w:rPr>
      </w:pPr>
      <w:r w:rsidRPr="009F4377">
        <w:rPr>
          <w:rFonts w:ascii="PT Astra Serif" w:hAnsi="PT Astra Serif"/>
          <w:b w:val="0"/>
          <w:bCs w:val="0"/>
          <w:sz w:val="28"/>
          <w:szCs w:val="28"/>
        </w:rPr>
        <w:t>ПРОЕКТ</w:t>
      </w:r>
    </w:p>
    <w:p w14:paraId="2368BFB5" w14:textId="77777777" w:rsidR="00562023" w:rsidRPr="009F4377" w:rsidRDefault="00562023" w:rsidP="009F4377">
      <w:pPr>
        <w:pStyle w:val="ConsPlusTitle"/>
        <w:widowControl/>
        <w:ind w:firstLine="709"/>
        <w:jc w:val="right"/>
        <w:rPr>
          <w:rFonts w:ascii="PT Astra Serif" w:hAnsi="PT Astra Serif"/>
          <w:b w:val="0"/>
          <w:bCs w:val="0"/>
          <w:sz w:val="28"/>
          <w:szCs w:val="28"/>
        </w:rPr>
      </w:pPr>
    </w:p>
    <w:p w14:paraId="048F4B23" w14:textId="77777777" w:rsidR="00562023" w:rsidRDefault="00562023" w:rsidP="009F4377">
      <w:pPr>
        <w:pStyle w:val="ConsPlusTitle"/>
        <w:widowControl/>
        <w:ind w:firstLine="709"/>
        <w:jc w:val="right"/>
        <w:rPr>
          <w:rFonts w:ascii="PT Astra Serif" w:hAnsi="PT Astra Serif"/>
          <w:b w:val="0"/>
          <w:bCs w:val="0"/>
          <w:sz w:val="28"/>
          <w:szCs w:val="28"/>
        </w:rPr>
      </w:pPr>
    </w:p>
    <w:p w14:paraId="5AD04873" w14:textId="77777777" w:rsidR="009F4377" w:rsidRDefault="009F4377" w:rsidP="009F4377">
      <w:pPr>
        <w:pStyle w:val="ConsPlusTitle"/>
        <w:widowControl/>
        <w:ind w:firstLine="709"/>
        <w:jc w:val="right"/>
        <w:rPr>
          <w:rFonts w:ascii="PT Astra Serif" w:hAnsi="PT Astra Serif"/>
          <w:b w:val="0"/>
          <w:bCs w:val="0"/>
          <w:sz w:val="28"/>
          <w:szCs w:val="28"/>
        </w:rPr>
      </w:pPr>
    </w:p>
    <w:p w14:paraId="2BF1F705" w14:textId="77777777" w:rsidR="009F4377" w:rsidRDefault="009F4377" w:rsidP="009F4377">
      <w:pPr>
        <w:pStyle w:val="ConsPlusTitle"/>
        <w:widowControl/>
        <w:rPr>
          <w:rFonts w:ascii="PT Astra Serif" w:hAnsi="PT Astra Serif"/>
          <w:b w:val="0"/>
          <w:bCs w:val="0"/>
          <w:sz w:val="28"/>
          <w:szCs w:val="28"/>
        </w:rPr>
      </w:pPr>
    </w:p>
    <w:p w14:paraId="06CD7394" w14:textId="77777777" w:rsidR="009F4377" w:rsidRPr="009F4377" w:rsidRDefault="009F4377" w:rsidP="009F4377">
      <w:pPr>
        <w:pStyle w:val="ConsPlusTitle"/>
        <w:widowControl/>
        <w:rPr>
          <w:rFonts w:ascii="PT Astra Serif" w:hAnsi="PT Astra Serif"/>
          <w:b w:val="0"/>
          <w:bCs w:val="0"/>
          <w:sz w:val="28"/>
          <w:szCs w:val="28"/>
        </w:rPr>
      </w:pPr>
    </w:p>
    <w:p w14:paraId="08424307" w14:textId="77777777" w:rsidR="00562023" w:rsidRPr="009F4377" w:rsidRDefault="00562023" w:rsidP="009F4377">
      <w:pPr>
        <w:jc w:val="center"/>
        <w:rPr>
          <w:rFonts w:ascii="PT Astra Serif" w:hAnsi="PT Astra Serif"/>
          <w:b/>
          <w:sz w:val="28"/>
          <w:szCs w:val="28"/>
        </w:rPr>
      </w:pPr>
      <w:r w:rsidRPr="009F4377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14:paraId="711217B1" w14:textId="77777777" w:rsidR="00562023" w:rsidRPr="009F4377" w:rsidRDefault="00562023" w:rsidP="009F4377">
      <w:pPr>
        <w:jc w:val="center"/>
        <w:rPr>
          <w:rFonts w:ascii="PT Astra Serif" w:hAnsi="PT Astra Serif"/>
          <w:b/>
          <w:sz w:val="28"/>
          <w:szCs w:val="28"/>
        </w:rPr>
      </w:pPr>
    </w:p>
    <w:p w14:paraId="5E23CB53" w14:textId="77777777" w:rsidR="00562023" w:rsidRPr="009F4377" w:rsidRDefault="00562023" w:rsidP="009F4377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П О С Т А Н О В Л Е Н И Е</w:t>
      </w:r>
    </w:p>
    <w:p w14:paraId="1E3C09E5" w14:textId="77777777" w:rsidR="00562023" w:rsidRPr="009F4377" w:rsidRDefault="00562023" w:rsidP="009F4377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14:paraId="00544866" w14:textId="77777777" w:rsidR="00562023" w:rsidRPr="009F4377" w:rsidRDefault="00562023" w:rsidP="009F437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</w:p>
    <w:p w14:paraId="3C6A18FE" w14:textId="56884C43" w:rsidR="00562023" w:rsidRPr="009F4377" w:rsidRDefault="00562023" w:rsidP="009F437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Правительства Ульяновской области от 06.05.2019 № 183-П</w:t>
      </w:r>
      <w:r w:rsidR="005C3002" w:rsidRPr="009F4377">
        <w:rPr>
          <w:rFonts w:ascii="PT Astra Serif" w:hAnsi="PT Astra Serif"/>
          <w:sz w:val="28"/>
          <w:szCs w:val="28"/>
        </w:rPr>
        <w:t xml:space="preserve"> </w:t>
      </w:r>
      <w:r w:rsidR="005C3002" w:rsidRPr="009F4377">
        <w:rPr>
          <w:rFonts w:ascii="PT Astra Serif" w:hAnsi="PT Astra Serif"/>
          <w:sz w:val="28"/>
          <w:szCs w:val="28"/>
        </w:rPr>
        <w:br/>
        <w:t xml:space="preserve">и о признании утратившими силу отдельных положений </w:t>
      </w:r>
      <w:r w:rsidR="005C3002" w:rsidRPr="009F4377">
        <w:rPr>
          <w:rFonts w:ascii="PT Astra Serif" w:hAnsi="PT Astra Serif"/>
          <w:sz w:val="28"/>
          <w:szCs w:val="28"/>
        </w:rPr>
        <w:br/>
        <w:t xml:space="preserve">нормативных правовых актов Правительства Ульяновской области </w:t>
      </w:r>
    </w:p>
    <w:p w14:paraId="4D4D9AFF" w14:textId="77777777" w:rsidR="00562023" w:rsidRPr="009F4377" w:rsidRDefault="00562023" w:rsidP="009F4377">
      <w:pPr>
        <w:pStyle w:val="ConsPlusTitle"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353FFEE1" w14:textId="77777777" w:rsidR="00562023" w:rsidRPr="009F4377" w:rsidRDefault="00562023" w:rsidP="009F4377">
      <w:pPr>
        <w:suppressAutoHyphens/>
        <w:autoSpaceDE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F4377">
        <w:rPr>
          <w:rFonts w:ascii="PT Astra Serif" w:hAnsi="PT Astra Serif"/>
          <w:sz w:val="28"/>
          <w:szCs w:val="28"/>
          <w:lang w:eastAsia="ru-RU"/>
        </w:rPr>
        <w:t>Правительство Ульяновской области п о с т а н о в л я е т:</w:t>
      </w:r>
    </w:p>
    <w:p w14:paraId="2C75943F" w14:textId="77777777" w:rsidR="00295205" w:rsidRPr="009F4377" w:rsidRDefault="00721CDF" w:rsidP="009F4377">
      <w:pPr>
        <w:numPr>
          <w:ilvl w:val="0"/>
          <w:numId w:val="1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 xml:space="preserve">Внести в постановление Правительства Ульяновской области                      от 06.05.2019 № 183-П «Об утверждении Порядка предоставления субсидий </w:t>
      </w:r>
      <w:r w:rsidRPr="009F4377">
        <w:rPr>
          <w:rFonts w:ascii="PT Astra Serif" w:hAnsi="PT Astra Serif"/>
          <w:sz w:val="28"/>
          <w:szCs w:val="28"/>
        </w:rPr>
        <w:br/>
        <w:t xml:space="preserve">из областного бюджета Ульяновской области застройщикам-инвесторам в целях возмещения затрат, связанных с выполнением работ по завершению строительства и вводу в эксплуатацию проблемных объектов, расположенных </w:t>
      </w:r>
      <w:r w:rsidRPr="009F4377">
        <w:rPr>
          <w:rFonts w:ascii="PT Astra Serif" w:hAnsi="PT Astra Serif"/>
          <w:sz w:val="28"/>
          <w:szCs w:val="28"/>
        </w:rPr>
        <w:br/>
        <w:t>на территории Ульяновской области» следующие изменения</w:t>
      </w:r>
      <w:r w:rsidR="00295205" w:rsidRPr="009F4377">
        <w:rPr>
          <w:rFonts w:ascii="PT Astra Serif" w:hAnsi="PT Astra Serif"/>
          <w:sz w:val="28"/>
          <w:szCs w:val="28"/>
        </w:rPr>
        <w:t>:</w:t>
      </w:r>
    </w:p>
    <w:p w14:paraId="5429E235" w14:textId="59B012CC" w:rsidR="00295205" w:rsidRPr="009F4377" w:rsidRDefault="00295205" w:rsidP="009F43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  <w:lang w:eastAsia="ru-RU"/>
        </w:rPr>
        <w:t>1) в наименовании слово</w:t>
      </w:r>
      <w:r w:rsidR="00562023" w:rsidRPr="009F437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9F4377">
        <w:rPr>
          <w:rFonts w:ascii="PT Astra Serif" w:hAnsi="PT Astra Serif"/>
          <w:sz w:val="28"/>
          <w:szCs w:val="28"/>
          <w:lang w:eastAsia="ru-RU"/>
        </w:rPr>
        <w:t>«</w:t>
      </w:r>
      <w:r w:rsidRPr="009F4377">
        <w:rPr>
          <w:rFonts w:ascii="PT Astra Serif" w:hAnsi="PT Astra Serif"/>
          <w:b/>
          <w:bCs/>
          <w:sz w:val="28"/>
          <w:szCs w:val="28"/>
        </w:rPr>
        <w:t>Порядка</w:t>
      </w:r>
      <w:r w:rsidRPr="009F4377">
        <w:rPr>
          <w:rFonts w:ascii="PT Astra Serif" w:hAnsi="PT Astra Serif"/>
          <w:sz w:val="28"/>
          <w:szCs w:val="28"/>
        </w:rPr>
        <w:t>»</w:t>
      </w:r>
      <w:r w:rsidR="0080528D" w:rsidRPr="009F4377">
        <w:rPr>
          <w:rFonts w:ascii="PT Astra Serif" w:hAnsi="PT Astra Serif"/>
          <w:sz w:val="28"/>
          <w:szCs w:val="28"/>
        </w:rPr>
        <w:t xml:space="preserve"> </w:t>
      </w:r>
      <w:r w:rsidRPr="009F4377">
        <w:rPr>
          <w:rFonts w:ascii="PT Astra Serif" w:hAnsi="PT Astra Serif"/>
          <w:sz w:val="28"/>
          <w:szCs w:val="28"/>
        </w:rPr>
        <w:t>заменить словом «</w:t>
      </w:r>
      <w:r w:rsidRPr="009F4377">
        <w:rPr>
          <w:rFonts w:ascii="PT Astra Serif" w:hAnsi="PT Astra Serif"/>
          <w:b/>
          <w:bCs/>
          <w:sz w:val="28"/>
          <w:szCs w:val="28"/>
        </w:rPr>
        <w:t>Правил</w:t>
      </w:r>
      <w:r w:rsidRPr="009F4377">
        <w:rPr>
          <w:rFonts w:ascii="PT Astra Serif" w:hAnsi="PT Astra Serif"/>
          <w:sz w:val="28"/>
          <w:szCs w:val="28"/>
        </w:rPr>
        <w:t>»;</w:t>
      </w:r>
    </w:p>
    <w:p w14:paraId="49CFBCA2" w14:textId="102657BB" w:rsidR="00007F84" w:rsidRPr="009F4377" w:rsidRDefault="00007F84" w:rsidP="009F43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 xml:space="preserve">2) в преамбуле слова «и Законом» заменить словом «, Законом» </w:t>
      </w:r>
      <w:r w:rsidR="009F4377">
        <w:rPr>
          <w:rFonts w:ascii="PT Astra Serif" w:hAnsi="PT Astra Serif"/>
          <w:sz w:val="28"/>
          <w:szCs w:val="28"/>
        </w:rPr>
        <w:br/>
      </w:r>
      <w:r w:rsidRPr="009F4377">
        <w:rPr>
          <w:rFonts w:ascii="PT Astra Serif" w:hAnsi="PT Astra Serif"/>
          <w:sz w:val="28"/>
          <w:szCs w:val="28"/>
        </w:rPr>
        <w:t xml:space="preserve">и дополнить её после слов «таких многоквартирных домов» словами «и в целях </w:t>
      </w:r>
      <w:r w:rsidR="005C3002" w:rsidRPr="009F4377">
        <w:rPr>
          <w:rFonts w:ascii="PT Astra Serif" w:hAnsi="PT Astra Serif"/>
          <w:sz w:val="28"/>
          <w:szCs w:val="28"/>
        </w:rPr>
        <w:t xml:space="preserve">обеспечения </w:t>
      </w:r>
      <w:r w:rsidRPr="009F4377">
        <w:rPr>
          <w:rFonts w:ascii="PT Astra Serif" w:hAnsi="PT Astra Serif"/>
          <w:sz w:val="28"/>
          <w:szCs w:val="28"/>
        </w:rPr>
        <w:t xml:space="preserve">реализации государственной программы Ульяновской области «Развитие строительства и повышение уровня доступности жилых помещений </w:t>
      </w:r>
      <w:r w:rsidR="009F4377">
        <w:rPr>
          <w:rFonts w:ascii="PT Astra Serif" w:hAnsi="PT Astra Serif"/>
          <w:sz w:val="28"/>
          <w:szCs w:val="28"/>
        </w:rPr>
        <w:br/>
      </w:r>
      <w:r w:rsidRPr="009F4377">
        <w:rPr>
          <w:rFonts w:ascii="PT Astra Serif" w:hAnsi="PT Astra Serif"/>
          <w:sz w:val="28"/>
          <w:szCs w:val="28"/>
        </w:rPr>
        <w:t xml:space="preserve">и качества жилищного обеспечения населения Ульяновской области», утверждённой постановлением Правительства Ульяновской области </w:t>
      </w:r>
      <w:r w:rsidR="009F4377">
        <w:rPr>
          <w:rFonts w:ascii="PT Astra Serif" w:hAnsi="PT Astra Serif"/>
          <w:sz w:val="28"/>
          <w:szCs w:val="28"/>
        </w:rPr>
        <w:br/>
      </w:r>
      <w:r w:rsidRPr="009F4377">
        <w:rPr>
          <w:rFonts w:ascii="PT Astra Serif" w:hAnsi="PT Astra Serif"/>
          <w:sz w:val="28"/>
          <w:szCs w:val="28"/>
        </w:rPr>
        <w:t>от 30.11.2023 № 32/633-П «Об утверждении государственной программы Ульяновской области «Развитие строительства и повышение уровня доступности жилых помещений и качества жилищного обеспечения населения Ульяновской области»</w:t>
      </w:r>
      <w:r w:rsidR="005C3002" w:rsidRPr="009F4377">
        <w:rPr>
          <w:rFonts w:ascii="PT Astra Serif" w:hAnsi="PT Astra Serif"/>
          <w:sz w:val="28"/>
          <w:szCs w:val="28"/>
        </w:rPr>
        <w:t>,»</w:t>
      </w:r>
      <w:r w:rsidRPr="009F4377">
        <w:rPr>
          <w:rFonts w:ascii="PT Astra Serif" w:hAnsi="PT Astra Serif"/>
          <w:sz w:val="28"/>
          <w:szCs w:val="28"/>
        </w:rPr>
        <w:t>;</w:t>
      </w:r>
    </w:p>
    <w:p w14:paraId="579D325B" w14:textId="769B95D3" w:rsidR="00295205" w:rsidRPr="009F4377" w:rsidRDefault="003D6439" w:rsidP="009F43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3</w:t>
      </w:r>
      <w:r w:rsidR="00295205" w:rsidRPr="009F4377">
        <w:rPr>
          <w:rFonts w:ascii="PT Astra Serif" w:hAnsi="PT Astra Serif"/>
          <w:sz w:val="28"/>
          <w:szCs w:val="28"/>
        </w:rPr>
        <w:t xml:space="preserve">) </w:t>
      </w:r>
      <w:r w:rsidR="007503CA" w:rsidRPr="009F4377">
        <w:rPr>
          <w:rFonts w:ascii="PT Astra Serif" w:hAnsi="PT Astra Serif"/>
          <w:sz w:val="28"/>
          <w:szCs w:val="28"/>
        </w:rPr>
        <w:t xml:space="preserve">в </w:t>
      </w:r>
      <w:r w:rsidR="0080528D" w:rsidRPr="009F4377">
        <w:rPr>
          <w:rFonts w:ascii="PT Astra Serif" w:hAnsi="PT Astra Serif"/>
          <w:sz w:val="28"/>
          <w:szCs w:val="28"/>
        </w:rPr>
        <w:t>пункте 1</w:t>
      </w:r>
      <w:r w:rsidR="00295205" w:rsidRPr="009F4377">
        <w:rPr>
          <w:rFonts w:ascii="PT Astra Serif" w:hAnsi="PT Astra Serif"/>
          <w:sz w:val="28"/>
          <w:szCs w:val="28"/>
        </w:rPr>
        <w:t xml:space="preserve"> </w:t>
      </w:r>
      <w:r w:rsidR="0080528D" w:rsidRPr="009F4377">
        <w:rPr>
          <w:rFonts w:ascii="PT Astra Serif" w:hAnsi="PT Astra Serif"/>
          <w:sz w:val="28"/>
          <w:szCs w:val="28"/>
        </w:rPr>
        <w:t xml:space="preserve">слова </w:t>
      </w:r>
      <w:r w:rsidR="00295205" w:rsidRPr="009F4377">
        <w:rPr>
          <w:rFonts w:ascii="PT Astra Serif" w:hAnsi="PT Astra Serif"/>
          <w:sz w:val="28"/>
          <w:szCs w:val="28"/>
        </w:rPr>
        <w:t>«прилагаемый Порядок» заменить словами «прилагаемые Правила»;</w:t>
      </w:r>
    </w:p>
    <w:p w14:paraId="69423B50" w14:textId="37B23AC4" w:rsidR="00A81E47" w:rsidRPr="009F4377" w:rsidRDefault="003D6439" w:rsidP="009F43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4</w:t>
      </w:r>
      <w:r w:rsidR="00295205" w:rsidRPr="009F4377">
        <w:rPr>
          <w:rFonts w:ascii="PT Astra Serif" w:hAnsi="PT Astra Serif"/>
          <w:sz w:val="28"/>
          <w:szCs w:val="28"/>
        </w:rPr>
        <w:t xml:space="preserve">) </w:t>
      </w:r>
      <w:r w:rsidR="00A81E47" w:rsidRPr="009F4377">
        <w:rPr>
          <w:rFonts w:ascii="PT Astra Serif" w:hAnsi="PT Astra Serif"/>
          <w:sz w:val="28"/>
          <w:szCs w:val="28"/>
        </w:rPr>
        <w:t xml:space="preserve">в Порядке предоставления субсидий из областного бюджета Ульяновской области застройщикам-инвесторам в целях возмещения затрат, связанных с выполнением работ по завершению строительства и вводу </w:t>
      </w:r>
      <w:r w:rsidR="00A81E47" w:rsidRPr="009F4377">
        <w:rPr>
          <w:rFonts w:ascii="PT Astra Serif" w:hAnsi="PT Astra Serif"/>
          <w:sz w:val="28"/>
          <w:szCs w:val="28"/>
        </w:rPr>
        <w:br/>
        <w:t>в эксплуатацию проблемных объектов, расположенных на территории Ульяновской области:</w:t>
      </w:r>
    </w:p>
    <w:p w14:paraId="7E55A58E" w14:textId="4A64F044" w:rsidR="00A81E47" w:rsidRPr="009F4377" w:rsidRDefault="00A81E47" w:rsidP="009F43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 xml:space="preserve">а) </w:t>
      </w:r>
      <w:r w:rsidR="003D6439" w:rsidRPr="009F4377">
        <w:rPr>
          <w:rFonts w:ascii="PT Astra Serif" w:hAnsi="PT Astra Serif"/>
          <w:sz w:val="28"/>
          <w:szCs w:val="28"/>
        </w:rPr>
        <w:t>в грифе утверждения слово «УТВЕРЖДЁН» заменить словом «УТВЕРЖДЕНЫ»;</w:t>
      </w:r>
    </w:p>
    <w:p w14:paraId="27B82AEC" w14:textId="510BBD2B" w:rsidR="00354BAD" w:rsidRPr="009F4377" w:rsidRDefault="00354BAD" w:rsidP="009F43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 xml:space="preserve">б) </w:t>
      </w:r>
      <w:r w:rsidR="003D6439" w:rsidRPr="009F4377">
        <w:rPr>
          <w:rFonts w:ascii="PT Astra Serif" w:hAnsi="PT Astra Serif"/>
          <w:sz w:val="28"/>
          <w:szCs w:val="28"/>
        </w:rPr>
        <w:t>в наименовании слово «</w:t>
      </w:r>
      <w:r w:rsidR="003D6439" w:rsidRPr="009F4377">
        <w:rPr>
          <w:rFonts w:ascii="PT Astra Serif" w:hAnsi="PT Astra Serif"/>
          <w:b/>
          <w:bCs/>
          <w:sz w:val="28"/>
          <w:szCs w:val="28"/>
        </w:rPr>
        <w:t>ПОРЯДОК</w:t>
      </w:r>
      <w:r w:rsidR="003D6439" w:rsidRPr="009F4377">
        <w:rPr>
          <w:rFonts w:ascii="PT Astra Serif" w:hAnsi="PT Astra Serif"/>
          <w:sz w:val="28"/>
          <w:szCs w:val="28"/>
        </w:rPr>
        <w:t>» заменить словом «</w:t>
      </w:r>
      <w:r w:rsidR="003D6439" w:rsidRPr="009F4377">
        <w:rPr>
          <w:rFonts w:ascii="PT Astra Serif" w:hAnsi="PT Astra Serif"/>
          <w:b/>
          <w:bCs/>
          <w:sz w:val="28"/>
          <w:szCs w:val="28"/>
        </w:rPr>
        <w:t>ПРАВИЛА</w:t>
      </w:r>
      <w:r w:rsidR="003D6439" w:rsidRPr="009F4377">
        <w:rPr>
          <w:rFonts w:ascii="PT Astra Serif" w:hAnsi="PT Astra Serif"/>
          <w:sz w:val="28"/>
          <w:szCs w:val="28"/>
        </w:rPr>
        <w:t>»;</w:t>
      </w:r>
    </w:p>
    <w:p w14:paraId="5022C70E" w14:textId="5962B991" w:rsidR="00007F84" w:rsidRPr="009F4377" w:rsidRDefault="00007F84" w:rsidP="009F43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 xml:space="preserve">в) в разделе 1: </w:t>
      </w:r>
    </w:p>
    <w:p w14:paraId="613B3994" w14:textId="77777777" w:rsidR="00007F84" w:rsidRPr="009F4377" w:rsidRDefault="00007F84" w:rsidP="009F43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абзац первый пункта 1.1 изложить в следующей редакции:</w:t>
      </w:r>
    </w:p>
    <w:p w14:paraId="381CC645" w14:textId="77777777" w:rsidR="00007F84" w:rsidRPr="009F4377" w:rsidRDefault="00007F84" w:rsidP="009F43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 xml:space="preserve">«1.1. Настоящие Правила устанавливают порядок предоставления застройщикам-инвесторам субсидий из областного бюджета Ульяновской </w:t>
      </w:r>
      <w:r w:rsidRPr="009F4377">
        <w:rPr>
          <w:rFonts w:ascii="PT Astra Serif" w:hAnsi="PT Astra Serif"/>
          <w:sz w:val="28"/>
          <w:szCs w:val="28"/>
        </w:rPr>
        <w:lastRenderedPageBreak/>
        <w:t>области в целях возмещения затрат в связи с выполнением работ, направленных на завершение строительства и ввод в эксплуатацию проблемных объектов, расположенных на территории Ульяновской области (далее – субсидии).»;</w:t>
      </w:r>
    </w:p>
    <w:p w14:paraId="42EF274C" w14:textId="77777777" w:rsidR="00007F84" w:rsidRPr="009F4377" w:rsidRDefault="00007F84" w:rsidP="009F43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в пункте 1.2 слова «настоящем Порядке» заменить словами «настоящих Правилах»;</w:t>
      </w:r>
    </w:p>
    <w:p w14:paraId="6BC36D77" w14:textId="53CD6748" w:rsidR="00007F84" w:rsidRPr="009F4377" w:rsidRDefault="00007F84" w:rsidP="009F43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 xml:space="preserve">пункт 1.3 после слова «проводимого» дополнить словами </w:t>
      </w:r>
      <w:r w:rsidR="0036131E" w:rsidRPr="009F4377">
        <w:rPr>
          <w:rFonts w:ascii="PT Astra Serif" w:hAnsi="PT Astra Serif"/>
          <w:sz w:val="28"/>
          <w:szCs w:val="28"/>
        </w:rPr>
        <w:br/>
      </w:r>
      <w:r w:rsidRPr="009F4377">
        <w:rPr>
          <w:rFonts w:ascii="PT Astra Serif" w:hAnsi="PT Astra Serif"/>
          <w:sz w:val="28"/>
          <w:szCs w:val="28"/>
        </w:rPr>
        <w:t>«на конкурентной основе» и в нём слова «настоящим Порядком» заменить словами «настоящими Правилами»;</w:t>
      </w:r>
    </w:p>
    <w:p w14:paraId="434B6CC9" w14:textId="41BEC21E" w:rsidR="00007F84" w:rsidRPr="009F4377" w:rsidRDefault="00007F84" w:rsidP="009F43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 xml:space="preserve">абзац второй пункта 1.4 после слова «если» дополнить словами </w:t>
      </w:r>
      <w:r w:rsidR="0036131E" w:rsidRPr="009F4377">
        <w:rPr>
          <w:rFonts w:ascii="PT Astra Serif" w:hAnsi="PT Astra Serif"/>
          <w:sz w:val="28"/>
          <w:szCs w:val="28"/>
        </w:rPr>
        <w:br/>
      </w:r>
      <w:r w:rsidRPr="009F4377">
        <w:rPr>
          <w:rFonts w:ascii="PT Astra Serif" w:hAnsi="PT Astra Serif"/>
          <w:sz w:val="28"/>
          <w:szCs w:val="28"/>
        </w:rPr>
        <w:t>«по состоянию»;</w:t>
      </w:r>
    </w:p>
    <w:p w14:paraId="3F992CEB" w14:textId="77777777" w:rsidR="00007F84" w:rsidRPr="009F4377" w:rsidRDefault="00007F84" w:rsidP="009F43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абзац второй пункта 1.5 изложить в следующей редакции:</w:t>
      </w:r>
    </w:p>
    <w:p w14:paraId="725CFB4D" w14:textId="77777777" w:rsidR="00007F84" w:rsidRPr="009F4377" w:rsidRDefault="00007F84" w:rsidP="009F43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«Информация о субсидиях размещается на едином портале бюджетной системы Российской Федерации в информационно-телекоммуникационной сети Интернет (далее – единый портал) в установленных Министерством финансов Российской Федерации порядке и объёме.»;</w:t>
      </w:r>
    </w:p>
    <w:p w14:paraId="485212C6" w14:textId="1CE5356A" w:rsidR="005C3002" w:rsidRPr="009F4377" w:rsidRDefault="005C3002" w:rsidP="009F43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в пункте 1.6:</w:t>
      </w:r>
    </w:p>
    <w:p w14:paraId="272343B4" w14:textId="6F62B9E6" w:rsidR="005C3002" w:rsidRPr="009F4377" w:rsidRDefault="005C3002" w:rsidP="009F43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в абзаце шестом слова</w:t>
      </w:r>
      <w:r w:rsidR="001817CF" w:rsidRPr="009F4377">
        <w:rPr>
          <w:rFonts w:ascii="PT Astra Serif" w:hAnsi="PT Astra Serif"/>
          <w:sz w:val="28"/>
          <w:szCs w:val="28"/>
        </w:rPr>
        <w:t xml:space="preserve"> </w:t>
      </w:r>
      <w:r w:rsidRPr="009F4377">
        <w:rPr>
          <w:rFonts w:ascii="PT Astra Serif" w:hAnsi="PT Astra Serif"/>
          <w:sz w:val="28"/>
          <w:szCs w:val="28"/>
        </w:rPr>
        <w:t>«</w:t>
      </w:r>
      <w:r w:rsidR="001817CF" w:rsidRPr="009F4377">
        <w:rPr>
          <w:rFonts w:ascii="PT Astra Serif" w:hAnsi="PT Astra Serif"/>
          <w:sz w:val="28"/>
          <w:szCs w:val="28"/>
        </w:rPr>
        <w:t>на дату заключения Соглашения» заменить словами «по состоянию на дату заключения соглашения о предоставлении субсидий (далее – Соглашение)»;</w:t>
      </w:r>
    </w:p>
    <w:p w14:paraId="7E297AFF" w14:textId="77777777" w:rsidR="001817CF" w:rsidRPr="009F4377" w:rsidRDefault="001817CF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9F4377">
        <w:rPr>
          <w:rFonts w:ascii="PT Astra Serif" w:hAnsi="PT Astra Serif"/>
          <w:sz w:val="28"/>
          <w:szCs w:val="28"/>
          <w:lang w:eastAsia="ar-SA"/>
        </w:rPr>
        <w:t>в абзацах восьмом и одиннадцатом слова «настоящего Порядка» заменить словами «настоящих Правил»;</w:t>
      </w:r>
    </w:p>
    <w:p w14:paraId="28314FC6" w14:textId="140CA51F" w:rsidR="001817CF" w:rsidRPr="009F4377" w:rsidRDefault="001817CF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9F4377">
        <w:rPr>
          <w:rFonts w:ascii="PT Astra Serif" w:hAnsi="PT Astra Serif"/>
          <w:sz w:val="28"/>
          <w:szCs w:val="28"/>
          <w:lang w:eastAsia="ar-SA"/>
        </w:rPr>
        <w:t>в абзаце двенадцатом слова «соглашением о предоставлении субсидии (далее – Соглашение)» заменить словом «Соглашением», слова «настоящего Порядка» заменить словами «настоящих Правил»;»;</w:t>
      </w:r>
    </w:p>
    <w:p w14:paraId="43E819E6" w14:textId="4701B95F" w:rsidR="00BB137C" w:rsidRPr="009F4377" w:rsidRDefault="00BB137C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9F4377">
        <w:rPr>
          <w:rFonts w:ascii="PT Astra Serif" w:hAnsi="PT Astra Serif"/>
          <w:sz w:val="28"/>
          <w:szCs w:val="28"/>
          <w:lang w:eastAsia="ar-SA"/>
        </w:rPr>
        <w:t>г) раздел 2 изложить в следующей редакции:</w:t>
      </w:r>
    </w:p>
    <w:p w14:paraId="565327B9" w14:textId="77777777" w:rsidR="00BB137C" w:rsidRPr="009F4377" w:rsidRDefault="00BB137C" w:rsidP="009F4377">
      <w:pPr>
        <w:pStyle w:val="a8"/>
        <w:spacing w:before="0" w:beforeAutospacing="0" w:after="0" w:afterAutospacing="0"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9F4377">
        <w:rPr>
          <w:rFonts w:ascii="PT Astra Serif" w:hAnsi="PT Astra Serif"/>
          <w:sz w:val="28"/>
          <w:szCs w:val="28"/>
          <w:lang w:eastAsia="ar-SA"/>
        </w:rPr>
        <w:t>«</w:t>
      </w:r>
      <w:r w:rsidRPr="009F4377">
        <w:rPr>
          <w:rFonts w:ascii="PT Astra Serif" w:hAnsi="PT Astra Serif"/>
          <w:b/>
          <w:bCs/>
          <w:sz w:val="28"/>
          <w:szCs w:val="28"/>
          <w:lang w:eastAsia="ar-SA"/>
        </w:rPr>
        <w:t>2. Требования к участникам конкурсного отбора</w:t>
      </w:r>
    </w:p>
    <w:p w14:paraId="0B30340F" w14:textId="77777777" w:rsidR="00006E7F" w:rsidRPr="009F4377" w:rsidRDefault="00006E7F" w:rsidP="009F4377">
      <w:pPr>
        <w:pStyle w:val="a8"/>
        <w:spacing w:before="0" w:beforeAutospacing="0" w:after="0" w:afterAutospacing="0"/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</w:p>
    <w:p w14:paraId="41E3AD58" w14:textId="70C0736D" w:rsidR="00BB137C" w:rsidRPr="009F4377" w:rsidRDefault="00BB137C" w:rsidP="009F43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 xml:space="preserve">«Для участия в конкурсном отборе застройщики-инвесторы по состоянию </w:t>
      </w:r>
      <w:r w:rsidRPr="009F4377">
        <w:rPr>
          <w:rFonts w:ascii="PT Astra Serif" w:hAnsi="PT Astra Serif"/>
          <w:sz w:val="28"/>
          <w:szCs w:val="28"/>
        </w:rPr>
        <w:br/>
        <w:t>на 1-е число месяца, предшествующего</w:t>
      </w:r>
      <w:r w:rsidR="000001E1" w:rsidRPr="009F4377">
        <w:rPr>
          <w:rFonts w:ascii="PT Astra Serif" w:hAnsi="PT Astra Serif"/>
          <w:sz w:val="28"/>
          <w:szCs w:val="28"/>
        </w:rPr>
        <w:t xml:space="preserve"> месяцу, в котором планируется проведение конкурсного отбора, </w:t>
      </w:r>
      <w:r w:rsidRPr="009F4377">
        <w:rPr>
          <w:rFonts w:ascii="PT Astra Serif" w:hAnsi="PT Astra Serif"/>
          <w:sz w:val="28"/>
          <w:szCs w:val="28"/>
        </w:rPr>
        <w:t>должны соответствовать следующим требованиям:</w:t>
      </w:r>
    </w:p>
    <w:p w14:paraId="567DD82B" w14:textId="4E29C241" w:rsidR="00BB137C" w:rsidRPr="009F4377" w:rsidRDefault="00BB137C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9F4377">
        <w:rPr>
          <w:rFonts w:ascii="PT Astra Serif" w:hAnsi="PT Astra Serif"/>
          <w:sz w:val="28"/>
          <w:szCs w:val="28"/>
          <w:lang w:eastAsia="ar-SA"/>
        </w:rPr>
        <w:t xml:space="preserve">1) застройщик-инвестор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</w:t>
      </w:r>
      <w:r w:rsidR="0036131E" w:rsidRPr="009F4377">
        <w:rPr>
          <w:rFonts w:ascii="PT Astra Serif" w:hAnsi="PT Astra Serif"/>
          <w:sz w:val="28"/>
          <w:szCs w:val="28"/>
          <w:lang w:eastAsia="ar-SA"/>
        </w:rPr>
        <w:br/>
      </w:r>
      <w:r w:rsidRPr="009F4377">
        <w:rPr>
          <w:rFonts w:ascii="PT Astra Serif" w:hAnsi="PT Astra Serif"/>
          <w:sz w:val="28"/>
          <w:szCs w:val="28"/>
          <w:lang w:eastAsia="ar-SA"/>
        </w:rPr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расчёте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="0036131E" w:rsidRPr="009F4377">
        <w:rPr>
          <w:rFonts w:ascii="PT Astra Serif" w:hAnsi="PT Astra Serif"/>
          <w:sz w:val="28"/>
          <w:szCs w:val="28"/>
          <w:lang w:eastAsia="ar-SA"/>
        </w:rPr>
        <w:br/>
      </w:r>
      <w:r w:rsidRPr="009F4377">
        <w:rPr>
          <w:rFonts w:ascii="PT Astra Serif" w:hAnsi="PT Astra Serif"/>
          <w:sz w:val="28"/>
          <w:szCs w:val="28"/>
          <w:lang w:eastAsia="ar-SA"/>
        </w:rPr>
        <w:t xml:space="preserve">на организованных торгах в Российской Федерации, а также косвенное участие </w:t>
      </w:r>
      <w:r w:rsidRPr="009F4377">
        <w:rPr>
          <w:rFonts w:ascii="PT Astra Serif" w:hAnsi="PT Astra Serif"/>
          <w:sz w:val="28"/>
          <w:szCs w:val="28"/>
          <w:lang w:eastAsia="ar-SA"/>
        </w:rPr>
        <w:lastRenderedPageBreak/>
        <w:t>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34DAC33D" w14:textId="29438CBF" w:rsidR="00BB137C" w:rsidRPr="009F4377" w:rsidRDefault="00BB137C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9F4377">
        <w:rPr>
          <w:rFonts w:ascii="PT Astra Serif" w:hAnsi="PT Astra Serif"/>
          <w:sz w:val="28"/>
          <w:szCs w:val="28"/>
          <w:lang w:eastAsia="ar-SA"/>
        </w:rPr>
        <w:t xml:space="preserve">2) застройщик-инвестор не должен находиться в перечне организаций </w:t>
      </w:r>
      <w:r w:rsidR="009F4377">
        <w:rPr>
          <w:rFonts w:ascii="PT Astra Serif" w:hAnsi="PT Astra Serif"/>
          <w:sz w:val="28"/>
          <w:szCs w:val="28"/>
          <w:lang w:eastAsia="ar-SA"/>
        </w:rPr>
        <w:br/>
      </w:r>
      <w:r w:rsidRPr="009F4377">
        <w:rPr>
          <w:rFonts w:ascii="PT Astra Serif" w:hAnsi="PT Astra Serif"/>
          <w:sz w:val="28"/>
          <w:szCs w:val="28"/>
          <w:lang w:eastAsia="ar-SA"/>
        </w:rPr>
        <w:t xml:space="preserve">и физических лиц, в отношении которых имеются сведения об их причастности </w:t>
      </w:r>
    </w:p>
    <w:p w14:paraId="4780B7ED" w14:textId="77777777" w:rsidR="00BB137C" w:rsidRPr="009F4377" w:rsidRDefault="00BB137C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9F4377">
        <w:rPr>
          <w:rFonts w:ascii="PT Astra Serif" w:hAnsi="PT Astra Serif"/>
          <w:sz w:val="28"/>
          <w:szCs w:val="28"/>
          <w:lang w:eastAsia="ar-SA"/>
        </w:rPr>
        <w:t xml:space="preserve">к экстремистской деятельности или терроризму; </w:t>
      </w:r>
    </w:p>
    <w:p w14:paraId="301CE4DA" w14:textId="77777777" w:rsidR="00BB137C" w:rsidRPr="009F4377" w:rsidRDefault="00BB137C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9F4377">
        <w:rPr>
          <w:rFonts w:ascii="PT Astra Serif" w:hAnsi="PT Astra Serif"/>
          <w:sz w:val="28"/>
          <w:szCs w:val="28"/>
          <w:lang w:eastAsia="ar-SA"/>
        </w:rPr>
        <w:t xml:space="preserve">3) застройщик-инвестор не должен находиться в составляемых в рамках реализации полномочий, предусмотренных главой VII Устава Организации Объединённых Наций (далее –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</w:p>
    <w:p w14:paraId="5F844C4C" w14:textId="77777777" w:rsidR="00BB137C" w:rsidRPr="009F4377" w:rsidRDefault="00BB137C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9F4377">
        <w:rPr>
          <w:rFonts w:ascii="PT Astra Serif" w:hAnsi="PT Astra Serif"/>
          <w:sz w:val="28"/>
          <w:szCs w:val="28"/>
          <w:lang w:eastAsia="ar-SA"/>
        </w:rPr>
        <w:t xml:space="preserve">4) застройщик-инвестор не должен получать средства из областного бюджета Ульяновской области на основании иных нормативных правовых актов Ульяновской области на цели, указанные в пункте 1.1 раздела 1 настоящих Правил; </w:t>
      </w:r>
    </w:p>
    <w:p w14:paraId="716FD5ED" w14:textId="00371A65" w:rsidR="00BB137C" w:rsidRPr="009F4377" w:rsidRDefault="00BB137C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9F4377">
        <w:rPr>
          <w:rFonts w:ascii="PT Astra Serif" w:hAnsi="PT Astra Serif"/>
          <w:sz w:val="28"/>
          <w:szCs w:val="28"/>
          <w:lang w:eastAsia="ar-SA"/>
        </w:rPr>
        <w:t xml:space="preserve">5) застройщик-инвестор не должен являться иностранным агентом </w:t>
      </w:r>
      <w:r w:rsidR="009F4377">
        <w:rPr>
          <w:rFonts w:ascii="PT Astra Serif" w:hAnsi="PT Astra Serif"/>
          <w:sz w:val="28"/>
          <w:szCs w:val="28"/>
          <w:lang w:eastAsia="ar-SA"/>
        </w:rPr>
        <w:br/>
      </w:r>
      <w:r w:rsidRPr="009F4377">
        <w:rPr>
          <w:rFonts w:ascii="PT Astra Serif" w:hAnsi="PT Astra Serif"/>
          <w:sz w:val="28"/>
          <w:szCs w:val="28"/>
          <w:lang w:eastAsia="ar-SA"/>
        </w:rPr>
        <w:t xml:space="preserve">в соответствии с Федеральным законом от 14.07.2022 № 255-ФЗ «О контроле </w:t>
      </w:r>
      <w:r w:rsidR="009F4377">
        <w:rPr>
          <w:rFonts w:ascii="PT Astra Serif" w:hAnsi="PT Astra Serif"/>
          <w:sz w:val="28"/>
          <w:szCs w:val="28"/>
          <w:lang w:eastAsia="ar-SA"/>
        </w:rPr>
        <w:br/>
      </w:r>
      <w:r w:rsidRPr="009F4377">
        <w:rPr>
          <w:rFonts w:ascii="PT Astra Serif" w:hAnsi="PT Astra Serif"/>
          <w:sz w:val="28"/>
          <w:szCs w:val="28"/>
          <w:lang w:eastAsia="ar-SA"/>
        </w:rPr>
        <w:t xml:space="preserve">за деятельностью лиц, находящихся под иностранным влиянием»; </w:t>
      </w:r>
    </w:p>
    <w:p w14:paraId="6A6EC886" w14:textId="77777777" w:rsidR="00BB137C" w:rsidRPr="009F4377" w:rsidRDefault="00BB137C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9F4377">
        <w:rPr>
          <w:rFonts w:ascii="PT Astra Serif" w:hAnsi="PT Astra Serif"/>
          <w:sz w:val="28"/>
          <w:szCs w:val="28"/>
          <w:lang w:eastAsia="ar-SA"/>
        </w:rPr>
        <w:t>6) застройщик-инвестор не должен являться застройщиком, осуществлявшим строительство проблемного объекта, в результате действий (бездействия) которого этот объект был признан проблемным;</w:t>
      </w:r>
    </w:p>
    <w:p w14:paraId="370FBE62" w14:textId="54901F35" w:rsidR="00BB137C" w:rsidRPr="009F4377" w:rsidRDefault="00BB137C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9F4377">
        <w:rPr>
          <w:rFonts w:ascii="PT Astra Serif" w:hAnsi="PT Astra Serif"/>
          <w:sz w:val="28"/>
          <w:szCs w:val="28"/>
          <w:lang w:eastAsia="ar-SA"/>
        </w:rPr>
        <w:t>7) застройщику-инвестору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застройщик-инвестор считаются подвергнутыми указанному административному наказанию, не истёк.»;</w:t>
      </w:r>
    </w:p>
    <w:p w14:paraId="7EC14673" w14:textId="561546BF" w:rsidR="00EF5606" w:rsidRPr="009F4377" w:rsidRDefault="00354BAD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д</w:t>
      </w:r>
      <w:r w:rsidR="001E6B7C" w:rsidRPr="009F4377">
        <w:rPr>
          <w:rFonts w:ascii="PT Astra Serif" w:hAnsi="PT Astra Serif"/>
          <w:sz w:val="28"/>
          <w:szCs w:val="28"/>
        </w:rPr>
        <w:t>)</w:t>
      </w:r>
      <w:r w:rsidR="00EF5606" w:rsidRPr="009F4377">
        <w:rPr>
          <w:rFonts w:ascii="PT Astra Serif" w:hAnsi="PT Astra Serif"/>
          <w:sz w:val="28"/>
          <w:szCs w:val="28"/>
        </w:rPr>
        <w:t xml:space="preserve"> в разделе 3:</w:t>
      </w:r>
    </w:p>
    <w:p w14:paraId="51BF60E9" w14:textId="31EFAB17" w:rsidR="00006E7F" w:rsidRPr="009F4377" w:rsidRDefault="00006E7F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в наименовании слова «</w:t>
      </w:r>
      <w:r w:rsidRPr="009F4377">
        <w:rPr>
          <w:rFonts w:ascii="PT Astra Serif" w:hAnsi="PT Astra Serif"/>
          <w:b/>
          <w:bCs/>
          <w:sz w:val="28"/>
          <w:szCs w:val="28"/>
        </w:rPr>
        <w:t>соглашения о предоставлении субсидий</w:t>
      </w:r>
      <w:r w:rsidRPr="009F4377">
        <w:rPr>
          <w:rFonts w:ascii="PT Astra Serif" w:hAnsi="PT Astra Serif"/>
          <w:sz w:val="28"/>
          <w:szCs w:val="28"/>
        </w:rPr>
        <w:t>» заменить словом «</w:t>
      </w:r>
      <w:r w:rsidRPr="009F4377">
        <w:rPr>
          <w:rFonts w:ascii="PT Astra Serif" w:hAnsi="PT Astra Serif"/>
          <w:b/>
          <w:bCs/>
          <w:sz w:val="28"/>
          <w:szCs w:val="28"/>
        </w:rPr>
        <w:t>Соглашения</w:t>
      </w:r>
      <w:r w:rsidRPr="009F4377">
        <w:rPr>
          <w:rFonts w:ascii="PT Astra Serif" w:hAnsi="PT Astra Serif"/>
          <w:sz w:val="28"/>
          <w:szCs w:val="28"/>
        </w:rPr>
        <w:t>»;</w:t>
      </w:r>
    </w:p>
    <w:p w14:paraId="7E135E90" w14:textId="7F4F7D1B" w:rsidR="000C6606" w:rsidRPr="009F4377" w:rsidRDefault="0071027C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пункт</w:t>
      </w:r>
      <w:r w:rsidR="000C6606" w:rsidRPr="009F4377">
        <w:rPr>
          <w:rFonts w:ascii="PT Astra Serif" w:hAnsi="PT Astra Serif"/>
          <w:sz w:val="28"/>
          <w:szCs w:val="28"/>
        </w:rPr>
        <w:t>ы</w:t>
      </w:r>
      <w:r w:rsidRPr="009F4377">
        <w:rPr>
          <w:rFonts w:ascii="PT Astra Serif" w:hAnsi="PT Astra Serif"/>
          <w:sz w:val="28"/>
          <w:szCs w:val="28"/>
        </w:rPr>
        <w:t xml:space="preserve"> 3.1</w:t>
      </w:r>
      <w:r w:rsidR="00EF5606" w:rsidRPr="009F4377">
        <w:rPr>
          <w:rFonts w:ascii="PT Astra Serif" w:hAnsi="PT Astra Serif"/>
          <w:sz w:val="28"/>
          <w:szCs w:val="28"/>
        </w:rPr>
        <w:t xml:space="preserve"> и </w:t>
      </w:r>
      <w:r w:rsidR="000C6606" w:rsidRPr="009F4377">
        <w:rPr>
          <w:rFonts w:ascii="PT Astra Serif" w:hAnsi="PT Astra Serif"/>
          <w:sz w:val="28"/>
          <w:szCs w:val="28"/>
        </w:rPr>
        <w:t>3.2</w:t>
      </w:r>
      <w:r w:rsidRPr="009F4377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14:paraId="280490E5" w14:textId="5CFC3FEC" w:rsidR="00B44E48" w:rsidRPr="009F4377" w:rsidRDefault="0071027C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«</w:t>
      </w:r>
      <w:r w:rsidR="00B44E48" w:rsidRPr="009F4377">
        <w:rPr>
          <w:rFonts w:ascii="PT Astra Serif" w:hAnsi="PT Astra Serif"/>
          <w:sz w:val="28"/>
          <w:szCs w:val="28"/>
        </w:rPr>
        <w:t xml:space="preserve">3.1. Информационное сообщение о проведении </w:t>
      </w:r>
      <w:r w:rsidRPr="009F4377">
        <w:rPr>
          <w:rFonts w:ascii="PT Astra Serif" w:hAnsi="PT Astra Serif"/>
          <w:sz w:val="28"/>
          <w:szCs w:val="28"/>
        </w:rPr>
        <w:t xml:space="preserve">конкурсного </w:t>
      </w:r>
      <w:r w:rsidR="00B44E48" w:rsidRPr="009F4377">
        <w:rPr>
          <w:rFonts w:ascii="PT Astra Serif" w:hAnsi="PT Astra Serif"/>
          <w:sz w:val="28"/>
          <w:szCs w:val="28"/>
        </w:rPr>
        <w:t xml:space="preserve">отбора (далее – информационное сообщение) размещается на едином портале, а также на официальном сайте Министерства в информационно-телекоммуникационной сети «Интернет» по адресу </w:t>
      </w:r>
      <w:r w:rsidR="003876E9" w:rsidRPr="009F4377">
        <w:rPr>
          <w:rFonts w:ascii="PT Astra Serif" w:hAnsi="PT Astra Serif"/>
          <w:sz w:val="28"/>
          <w:szCs w:val="28"/>
        </w:rPr>
        <w:t>https://energy.ulregion.ru</w:t>
      </w:r>
      <w:r w:rsidR="00B44E48" w:rsidRPr="009F4377">
        <w:rPr>
          <w:rFonts w:ascii="PT Astra Serif" w:hAnsi="PT Astra Serif"/>
          <w:sz w:val="28"/>
          <w:szCs w:val="28"/>
        </w:rPr>
        <w:t xml:space="preserve"> (далее </w:t>
      </w:r>
      <w:r w:rsidR="003876E9" w:rsidRPr="009F4377">
        <w:rPr>
          <w:rFonts w:ascii="PT Astra Serif" w:hAnsi="PT Astra Serif"/>
          <w:sz w:val="28"/>
          <w:szCs w:val="28"/>
        </w:rPr>
        <w:t>–</w:t>
      </w:r>
      <w:r w:rsidR="00B44E48" w:rsidRPr="009F4377">
        <w:rPr>
          <w:rFonts w:ascii="PT Astra Serif" w:hAnsi="PT Astra Serif"/>
          <w:sz w:val="28"/>
          <w:szCs w:val="28"/>
        </w:rPr>
        <w:t xml:space="preserve"> официальный сайт) не позднее чем за семь рабочих дней до дня начала срока при</w:t>
      </w:r>
      <w:r w:rsidR="00162D8B" w:rsidRPr="009F4377">
        <w:rPr>
          <w:rFonts w:ascii="PT Astra Serif" w:hAnsi="PT Astra Serif"/>
          <w:sz w:val="28"/>
          <w:szCs w:val="28"/>
        </w:rPr>
        <w:t>ё</w:t>
      </w:r>
      <w:r w:rsidR="00B44E48" w:rsidRPr="009F4377">
        <w:rPr>
          <w:rFonts w:ascii="PT Astra Serif" w:hAnsi="PT Astra Serif"/>
          <w:sz w:val="28"/>
          <w:szCs w:val="28"/>
        </w:rPr>
        <w:t xml:space="preserve">ма заявок </w:t>
      </w:r>
      <w:r w:rsidR="009F4377">
        <w:rPr>
          <w:rFonts w:ascii="PT Astra Serif" w:hAnsi="PT Astra Serif"/>
          <w:sz w:val="28"/>
          <w:szCs w:val="28"/>
        </w:rPr>
        <w:br/>
      </w:r>
      <w:r w:rsidR="00B44E48" w:rsidRPr="009F4377">
        <w:rPr>
          <w:rFonts w:ascii="PT Astra Serif" w:hAnsi="PT Astra Serif"/>
          <w:sz w:val="28"/>
          <w:szCs w:val="28"/>
        </w:rPr>
        <w:t>на участие в конкурсном отборе (далее - заявки).</w:t>
      </w:r>
    </w:p>
    <w:p w14:paraId="259BB95B" w14:textId="77777777" w:rsidR="004249C7" w:rsidRPr="009F4377" w:rsidRDefault="004249C7" w:rsidP="009F4377">
      <w:pPr>
        <w:pStyle w:val="ab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p0"/>
      <w:bookmarkEnd w:id="0"/>
      <w:r w:rsidRPr="009F4377">
        <w:rPr>
          <w:rFonts w:ascii="PT Astra Serif" w:hAnsi="PT Astra Serif"/>
          <w:sz w:val="28"/>
          <w:szCs w:val="28"/>
        </w:rPr>
        <w:t xml:space="preserve">3.2. Информационное сообщение должно содержать: </w:t>
      </w:r>
    </w:p>
    <w:p w14:paraId="62229725" w14:textId="5FAA1C4D" w:rsidR="004249C7" w:rsidRPr="009F4377" w:rsidRDefault="004249C7" w:rsidP="009F4377">
      <w:pPr>
        <w:pStyle w:val="111111111"/>
      </w:pPr>
      <w:r w:rsidRPr="009F4377">
        <w:rPr>
          <w:lang w:val="ru-RU"/>
        </w:rPr>
        <w:t>1</w:t>
      </w:r>
      <w:r w:rsidRPr="009F4377">
        <w:t xml:space="preserve">) сроки проведения </w:t>
      </w:r>
      <w:r w:rsidRPr="009F4377">
        <w:rPr>
          <w:lang w:val="ru-RU"/>
        </w:rPr>
        <w:t xml:space="preserve">конкурсного </w:t>
      </w:r>
      <w:r w:rsidRPr="009F4377">
        <w:t>отбора</w:t>
      </w:r>
      <w:r w:rsidRPr="009F4377">
        <w:rPr>
          <w:lang w:val="ru-RU"/>
        </w:rPr>
        <w:t>, а также при необходимости</w:t>
      </w:r>
      <w:r w:rsidRPr="009F4377">
        <w:t xml:space="preserve"> информацию о возможности проведения нескольких этапов</w:t>
      </w:r>
      <w:r w:rsidRPr="009F4377">
        <w:rPr>
          <w:lang w:val="ru-RU"/>
        </w:rPr>
        <w:t xml:space="preserve"> конкурсного</w:t>
      </w:r>
      <w:r w:rsidRPr="009F4377">
        <w:t xml:space="preserve"> отбора с указанием сроков и порядка их проведения;</w:t>
      </w:r>
    </w:p>
    <w:p w14:paraId="640D6465" w14:textId="77777777" w:rsidR="004249C7" w:rsidRPr="009F4377" w:rsidRDefault="004249C7" w:rsidP="009F4377">
      <w:pPr>
        <w:pStyle w:val="111111111"/>
      </w:pPr>
      <w:r w:rsidRPr="009F4377">
        <w:rPr>
          <w:lang w:val="ru-RU"/>
        </w:rPr>
        <w:t>2</w:t>
      </w:r>
      <w:r w:rsidRPr="009F4377">
        <w:t>) дату начала и окончания</w:t>
      </w:r>
      <w:r w:rsidRPr="009F4377">
        <w:rPr>
          <w:lang w:val="ru-RU"/>
        </w:rPr>
        <w:t xml:space="preserve"> срока</w:t>
      </w:r>
      <w:r w:rsidRPr="009F4377">
        <w:t xml:space="preserve"> </w:t>
      </w:r>
      <w:r w:rsidRPr="009F4377">
        <w:rPr>
          <w:lang w:val="ru-RU"/>
        </w:rPr>
        <w:t>приёма</w:t>
      </w:r>
      <w:r w:rsidRPr="009F4377">
        <w:t xml:space="preserve"> заявок, при этом дата окончания </w:t>
      </w:r>
      <w:r w:rsidRPr="009F4377">
        <w:rPr>
          <w:lang w:val="ru-RU"/>
        </w:rPr>
        <w:t>срока приёма</w:t>
      </w:r>
      <w:r w:rsidRPr="009F4377">
        <w:t xml:space="preserve"> заявок не может быть </w:t>
      </w:r>
      <w:r w:rsidRPr="009F4377">
        <w:rPr>
          <w:lang w:val="ru-RU"/>
        </w:rPr>
        <w:t xml:space="preserve">установлена </w:t>
      </w:r>
      <w:r w:rsidRPr="009F4377">
        <w:t>ранее</w:t>
      </w:r>
      <w:r w:rsidRPr="009F4377">
        <w:rPr>
          <w:lang w:val="ru-RU"/>
        </w:rPr>
        <w:t xml:space="preserve"> 30-</w:t>
      </w:r>
      <w:r w:rsidRPr="009F4377">
        <w:t xml:space="preserve">го календарного дня, следующего за </w:t>
      </w:r>
      <w:proofErr w:type="spellStart"/>
      <w:r w:rsidRPr="009F4377">
        <w:t>дн</w:t>
      </w:r>
      <w:r w:rsidRPr="009F4377">
        <w:rPr>
          <w:lang w:val="ru-RU"/>
        </w:rPr>
        <w:t>ё</w:t>
      </w:r>
      <w:proofErr w:type="spellEnd"/>
      <w:r w:rsidRPr="009F4377">
        <w:t xml:space="preserve">м размещения </w:t>
      </w:r>
      <w:r w:rsidRPr="009F4377">
        <w:rPr>
          <w:lang w:val="ru-RU"/>
        </w:rPr>
        <w:t>информационного сообщения</w:t>
      </w:r>
      <w:r w:rsidRPr="009F4377">
        <w:t>;</w:t>
      </w:r>
    </w:p>
    <w:p w14:paraId="70D15D7E" w14:textId="77777777" w:rsidR="004249C7" w:rsidRPr="009F4377" w:rsidRDefault="004249C7" w:rsidP="009F4377">
      <w:pPr>
        <w:pStyle w:val="111111111"/>
      </w:pPr>
      <w:r w:rsidRPr="009F4377">
        <w:rPr>
          <w:lang w:val="ru-RU"/>
        </w:rPr>
        <w:lastRenderedPageBreak/>
        <w:t xml:space="preserve">3) </w:t>
      </w:r>
      <w:r w:rsidRPr="009F4377">
        <w:t xml:space="preserve">наименование, место нахождения, почтовый адрес, адрес электронной почты </w:t>
      </w:r>
      <w:r w:rsidRPr="009F4377">
        <w:rPr>
          <w:lang w:val="ru-RU"/>
        </w:rPr>
        <w:t>Министерства</w:t>
      </w:r>
      <w:r w:rsidRPr="009F4377">
        <w:t>;</w:t>
      </w:r>
    </w:p>
    <w:p w14:paraId="2AFC8CB5" w14:textId="77777777" w:rsidR="004249C7" w:rsidRPr="009F4377" w:rsidRDefault="004249C7" w:rsidP="009F4377">
      <w:pPr>
        <w:pStyle w:val="111111111"/>
      </w:pPr>
      <w:r w:rsidRPr="009F4377">
        <w:rPr>
          <w:lang w:val="ru-RU"/>
        </w:rPr>
        <w:t>4</w:t>
      </w:r>
      <w:r w:rsidRPr="009F4377">
        <w:t>) результаты предоставления субсидии;</w:t>
      </w:r>
    </w:p>
    <w:p w14:paraId="35AEBED1" w14:textId="77777777" w:rsidR="004249C7" w:rsidRPr="009F4377" w:rsidRDefault="004249C7" w:rsidP="009F437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 xml:space="preserve">5) </w:t>
      </w:r>
      <w:r w:rsidRPr="009F4377">
        <w:rPr>
          <w:rFonts w:ascii="PT Astra Serif" w:hAnsi="PT Astra Serif" w:cs="PT Astra Serif"/>
          <w:sz w:val="28"/>
          <w:szCs w:val="28"/>
        </w:rPr>
        <w:t>доменное имя, и (или) сетевой адрес, и (или) указатели страниц официального сайта, на котором обеспечивается проведение конкурсного отбора;</w:t>
      </w:r>
    </w:p>
    <w:p w14:paraId="0BDB2136" w14:textId="542D3985" w:rsidR="004249C7" w:rsidRPr="009F4377" w:rsidRDefault="004249C7" w:rsidP="009F4377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 xml:space="preserve">6) </w:t>
      </w:r>
      <w:r w:rsidRPr="009F4377">
        <w:rPr>
          <w:rFonts w:ascii="PT Astra Serif" w:eastAsia="Calibri" w:hAnsi="PT Astra Serif" w:cs="PT Astra Serif"/>
          <w:sz w:val="28"/>
          <w:szCs w:val="28"/>
        </w:rPr>
        <w:t xml:space="preserve">требования к застройщикам-инвесторам, установленные разделом 2 настоящих Правил, и перечень документов, указанных в пункте 3.3 настоящего раздела, представляемых застройщиками-инвесторами для подтверждения </w:t>
      </w:r>
      <w:r w:rsidR="009F4377">
        <w:rPr>
          <w:rFonts w:ascii="PT Astra Serif" w:eastAsia="Calibri" w:hAnsi="PT Astra Serif" w:cs="PT Astra Serif"/>
          <w:sz w:val="28"/>
          <w:szCs w:val="28"/>
        </w:rPr>
        <w:br/>
      </w:r>
      <w:r w:rsidRPr="009F4377">
        <w:rPr>
          <w:rFonts w:ascii="PT Astra Serif" w:eastAsia="Calibri" w:hAnsi="PT Astra Serif" w:cs="PT Astra Serif"/>
          <w:sz w:val="28"/>
          <w:szCs w:val="28"/>
        </w:rPr>
        <w:t xml:space="preserve">их соответствия таким требованиям; </w:t>
      </w:r>
    </w:p>
    <w:p w14:paraId="7095BA74" w14:textId="77777777" w:rsidR="004249C7" w:rsidRPr="009F4377" w:rsidRDefault="004249C7" w:rsidP="009F4377">
      <w:pPr>
        <w:pStyle w:val="111111111"/>
      </w:pPr>
      <w:r w:rsidRPr="009F4377">
        <w:rPr>
          <w:lang w:val="ru-RU"/>
        </w:rPr>
        <w:t>7</w:t>
      </w:r>
      <w:r w:rsidRPr="009F4377">
        <w:t>) категории получателей субсидий и критерии оценки</w:t>
      </w:r>
      <w:r w:rsidRPr="009F4377">
        <w:rPr>
          <w:lang w:val="ru-RU"/>
        </w:rPr>
        <w:t>, установленные пунктом 3.8 настоящего раздела</w:t>
      </w:r>
      <w:r w:rsidRPr="009F4377">
        <w:t>;</w:t>
      </w:r>
    </w:p>
    <w:p w14:paraId="3B1EE9EE" w14:textId="564AAD4E" w:rsidR="004249C7" w:rsidRPr="009F4377" w:rsidRDefault="004249C7" w:rsidP="009F4377">
      <w:pPr>
        <w:pStyle w:val="111111111"/>
      </w:pPr>
      <w:r w:rsidRPr="009F4377">
        <w:rPr>
          <w:lang w:val="ru-RU"/>
        </w:rPr>
        <w:t>8</w:t>
      </w:r>
      <w:r w:rsidRPr="009F4377">
        <w:t xml:space="preserve">) порядок </w:t>
      </w:r>
      <w:r w:rsidRPr="009F4377">
        <w:rPr>
          <w:lang w:val="ru-RU"/>
        </w:rPr>
        <w:t>представления застройщиками-инвесторами</w:t>
      </w:r>
      <w:r w:rsidRPr="009F4377">
        <w:t xml:space="preserve"> заявок </w:t>
      </w:r>
      <w:r w:rsidR="009F4377">
        <w:rPr>
          <w:lang w:val="ru-RU"/>
        </w:rPr>
        <w:br/>
      </w:r>
      <w:r w:rsidRPr="009F4377">
        <w:t>и требования, предъявляемые к форме и содержанию заявок;</w:t>
      </w:r>
    </w:p>
    <w:p w14:paraId="2C01179E" w14:textId="77777777" w:rsidR="004249C7" w:rsidRPr="009F4377" w:rsidRDefault="004249C7" w:rsidP="009F4377">
      <w:pPr>
        <w:pStyle w:val="111111111"/>
      </w:pPr>
      <w:r w:rsidRPr="009F4377">
        <w:rPr>
          <w:lang w:val="ru-RU"/>
        </w:rPr>
        <w:t>9</w:t>
      </w:r>
      <w:r w:rsidRPr="009F4377">
        <w:t>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14:paraId="40F3DF2A" w14:textId="77777777" w:rsidR="004249C7" w:rsidRPr="009F4377" w:rsidRDefault="004249C7" w:rsidP="009F4377">
      <w:pPr>
        <w:pStyle w:val="111111111"/>
      </w:pPr>
      <w:r w:rsidRPr="009F4377">
        <w:rPr>
          <w:lang w:val="ru-RU"/>
        </w:rPr>
        <w:t>10</w:t>
      </w:r>
      <w:r w:rsidRPr="009F4377">
        <w:t>) правила рассмотрения и оценки заявок;</w:t>
      </w:r>
    </w:p>
    <w:p w14:paraId="66C53522" w14:textId="77777777" w:rsidR="004249C7" w:rsidRPr="009F4377" w:rsidRDefault="004249C7" w:rsidP="009F4377">
      <w:pPr>
        <w:pStyle w:val="111111111"/>
      </w:pPr>
      <w:r w:rsidRPr="009F4377">
        <w:rPr>
          <w:lang w:val="ru-RU"/>
        </w:rPr>
        <w:t>11</w:t>
      </w:r>
      <w:r w:rsidRPr="009F4377">
        <w:t>) порядок возврата заявок на доработку;</w:t>
      </w:r>
    </w:p>
    <w:p w14:paraId="36944241" w14:textId="09E7673A" w:rsidR="004249C7" w:rsidRPr="009F4377" w:rsidRDefault="004249C7" w:rsidP="009F4377">
      <w:pPr>
        <w:pStyle w:val="111111111"/>
      </w:pPr>
      <w:r w:rsidRPr="009F4377">
        <w:rPr>
          <w:lang w:val="ru-RU"/>
        </w:rPr>
        <w:t>12</w:t>
      </w:r>
      <w:r w:rsidRPr="009F4377">
        <w:t xml:space="preserve">) порядок отклонения заявок, а также информацию об основаниях </w:t>
      </w:r>
      <w:r w:rsidR="009F4377">
        <w:rPr>
          <w:lang w:val="ru-RU"/>
        </w:rPr>
        <w:br/>
      </w:r>
      <w:r w:rsidRPr="009F4377">
        <w:t>их отклонения;</w:t>
      </w:r>
    </w:p>
    <w:p w14:paraId="70BE767A" w14:textId="0D6FC00A" w:rsidR="004249C7" w:rsidRPr="009F4377" w:rsidRDefault="004249C7" w:rsidP="009F4377">
      <w:pPr>
        <w:pStyle w:val="111111111"/>
        <w:rPr>
          <w:lang w:val="ru-RU"/>
        </w:rPr>
      </w:pPr>
      <w:r w:rsidRPr="009F4377">
        <w:rPr>
          <w:lang w:val="ru-RU"/>
        </w:rPr>
        <w:t>13</w:t>
      </w:r>
      <w:r w:rsidRPr="009F4377">
        <w:t xml:space="preserve">) порядок оценки заявок, включающий критерии оценки и их весовое значение в общей оценке, необходимую для представления </w:t>
      </w:r>
      <w:r w:rsidR="001817CF" w:rsidRPr="009F4377">
        <w:rPr>
          <w:lang w:val="ru-RU"/>
        </w:rPr>
        <w:t>застройщиком-инвестором</w:t>
      </w:r>
      <w:r w:rsidRPr="009F4377">
        <w:t xml:space="preserve"> информацию по каждому критерию оценки, сведения, документы </w:t>
      </w:r>
      <w:r w:rsidR="009F4377">
        <w:rPr>
          <w:lang w:val="ru-RU"/>
        </w:rPr>
        <w:br/>
      </w:r>
      <w:r w:rsidRPr="009F4377">
        <w:t>и материалы, подтверждающие такую информацию, сроки оценки заявок, а также информацию об участии или неучастии комиссии и экспертов (экспертных организаций) в оценке заявок;</w:t>
      </w:r>
    </w:p>
    <w:p w14:paraId="5971B2F6" w14:textId="1326FA4E" w:rsidR="004249C7" w:rsidRPr="009F4377" w:rsidRDefault="004249C7" w:rsidP="009F4377">
      <w:pPr>
        <w:pStyle w:val="111111111"/>
        <w:rPr>
          <w:lang w:val="ru-RU"/>
        </w:rPr>
      </w:pPr>
      <w:r w:rsidRPr="009F4377">
        <w:rPr>
          <w:lang w:val="ru-RU"/>
        </w:rPr>
        <w:t>14</w:t>
      </w:r>
      <w:r w:rsidRPr="009F4377">
        <w:t xml:space="preserve">) </w:t>
      </w:r>
      <w:r w:rsidRPr="009F4377">
        <w:rPr>
          <w:lang w:val="ru-RU"/>
        </w:rPr>
        <w:t>объём</w:t>
      </w:r>
      <w:r w:rsidRPr="009F4377">
        <w:t xml:space="preserve"> распределяемой субсидии в рамках</w:t>
      </w:r>
      <w:r w:rsidRPr="009F4377">
        <w:rPr>
          <w:lang w:val="ru-RU"/>
        </w:rPr>
        <w:t xml:space="preserve"> конкурсного</w:t>
      </w:r>
      <w:r w:rsidRPr="009F4377">
        <w:t xml:space="preserve"> отбора</w:t>
      </w:r>
      <w:r w:rsidRPr="009F4377">
        <w:rPr>
          <w:lang w:val="ru-RU"/>
        </w:rPr>
        <w:t xml:space="preserve"> </w:t>
      </w:r>
      <w:r w:rsidR="009F4377">
        <w:rPr>
          <w:lang w:val="ru-RU"/>
        </w:rPr>
        <w:br/>
      </w:r>
      <w:r w:rsidRPr="009F4377">
        <w:rPr>
          <w:lang w:val="ru-RU"/>
        </w:rPr>
        <w:t xml:space="preserve">и </w:t>
      </w:r>
      <w:r w:rsidRPr="009F4377">
        <w:t xml:space="preserve">порядок </w:t>
      </w:r>
      <w:r w:rsidRPr="009F4377">
        <w:rPr>
          <w:lang w:val="ru-RU"/>
        </w:rPr>
        <w:t>расчёта</w:t>
      </w:r>
      <w:r w:rsidRPr="009F4377">
        <w:t xml:space="preserve"> </w:t>
      </w:r>
      <w:r w:rsidR="009F4377" w:rsidRPr="009F4377">
        <w:rPr>
          <w:lang w:val="ru-RU"/>
        </w:rPr>
        <w:t>объёма</w:t>
      </w:r>
      <w:r w:rsidRPr="009F4377">
        <w:t xml:space="preserve"> субсидии</w:t>
      </w:r>
      <w:r w:rsidRPr="009F4377">
        <w:rPr>
          <w:lang w:val="ru-RU"/>
        </w:rPr>
        <w:t>;</w:t>
      </w:r>
    </w:p>
    <w:p w14:paraId="79EB7E80" w14:textId="57A1DDF1" w:rsidR="004249C7" w:rsidRPr="009F4377" w:rsidRDefault="004249C7" w:rsidP="009F4377">
      <w:pPr>
        <w:pStyle w:val="111111111"/>
        <w:rPr>
          <w:lang w:val="ru-RU"/>
        </w:rPr>
      </w:pPr>
      <w:r w:rsidRPr="009F4377">
        <w:rPr>
          <w:lang w:val="ru-RU"/>
        </w:rPr>
        <w:t>15</w:t>
      </w:r>
      <w:r w:rsidRPr="009F4377">
        <w:t xml:space="preserve">) порядок предоставления </w:t>
      </w:r>
      <w:r w:rsidRPr="009F4377">
        <w:rPr>
          <w:lang w:val="ru-RU"/>
        </w:rPr>
        <w:t>застройщикам-инвесторам</w:t>
      </w:r>
      <w:r w:rsidRPr="009F4377">
        <w:t xml:space="preserve"> разъяснений положений </w:t>
      </w:r>
      <w:r w:rsidR="001817CF" w:rsidRPr="009F4377">
        <w:rPr>
          <w:lang w:val="ru-RU"/>
        </w:rPr>
        <w:t>информационного сообщения</w:t>
      </w:r>
      <w:r w:rsidRPr="009F4377">
        <w:t>, даты начала и окончания срока предоставления</w:t>
      </w:r>
      <w:r w:rsidRPr="009F4377">
        <w:rPr>
          <w:lang w:val="ru-RU"/>
        </w:rPr>
        <w:t xml:space="preserve"> таких разъяснений</w:t>
      </w:r>
      <w:r w:rsidRPr="009F4377">
        <w:t>;</w:t>
      </w:r>
    </w:p>
    <w:p w14:paraId="744F1B63" w14:textId="77777777" w:rsidR="004249C7" w:rsidRPr="009F4377" w:rsidRDefault="004249C7" w:rsidP="009F4377">
      <w:pPr>
        <w:pStyle w:val="111111111"/>
      </w:pPr>
      <w:r w:rsidRPr="009F4377">
        <w:rPr>
          <w:lang w:val="ru-RU"/>
        </w:rPr>
        <w:t>16</w:t>
      </w:r>
      <w:r w:rsidRPr="009F4377">
        <w:t>) срок, в течение которого</w:t>
      </w:r>
      <w:r w:rsidRPr="009F4377">
        <w:rPr>
          <w:lang w:val="ru-RU"/>
        </w:rPr>
        <w:t xml:space="preserve"> застройщик-инвестор, ставший </w:t>
      </w:r>
      <w:r w:rsidRPr="009F4377">
        <w:t>победител</w:t>
      </w:r>
      <w:r w:rsidRPr="009F4377">
        <w:rPr>
          <w:lang w:val="ru-RU"/>
        </w:rPr>
        <w:t>ем</w:t>
      </w:r>
      <w:r w:rsidRPr="009F4377">
        <w:t xml:space="preserve"> </w:t>
      </w:r>
      <w:r w:rsidRPr="009F4377">
        <w:rPr>
          <w:lang w:val="ru-RU"/>
        </w:rPr>
        <w:t xml:space="preserve">конкурсного </w:t>
      </w:r>
      <w:r w:rsidRPr="009F4377">
        <w:t>отбора</w:t>
      </w:r>
      <w:r w:rsidRPr="009F4377">
        <w:rPr>
          <w:lang w:val="ru-RU"/>
        </w:rPr>
        <w:t>,</w:t>
      </w:r>
      <w:r w:rsidRPr="009F4377">
        <w:t xml:space="preserve"> должен подписать </w:t>
      </w:r>
      <w:r w:rsidRPr="009F4377">
        <w:rPr>
          <w:lang w:val="ru-RU"/>
        </w:rPr>
        <w:t>С</w:t>
      </w:r>
      <w:r w:rsidRPr="009F4377">
        <w:t>оглашение;</w:t>
      </w:r>
    </w:p>
    <w:p w14:paraId="19DA8E3E" w14:textId="77777777" w:rsidR="004249C7" w:rsidRPr="009F4377" w:rsidRDefault="004249C7" w:rsidP="009F4377">
      <w:pPr>
        <w:pStyle w:val="111111111"/>
      </w:pPr>
      <w:r w:rsidRPr="009F4377">
        <w:rPr>
          <w:lang w:val="ru-RU"/>
        </w:rPr>
        <w:t>17</w:t>
      </w:r>
      <w:r w:rsidRPr="009F4377">
        <w:t xml:space="preserve">) условия признания </w:t>
      </w:r>
      <w:r w:rsidRPr="009F4377">
        <w:rPr>
          <w:lang w:val="ru-RU"/>
        </w:rPr>
        <w:t xml:space="preserve">застройщика-инвестора, ставшего </w:t>
      </w:r>
      <w:r w:rsidRPr="009F4377">
        <w:t>победител</w:t>
      </w:r>
      <w:r w:rsidRPr="009F4377">
        <w:rPr>
          <w:lang w:val="ru-RU"/>
        </w:rPr>
        <w:t>ем</w:t>
      </w:r>
      <w:r w:rsidRPr="009F4377">
        <w:t xml:space="preserve"> </w:t>
      </w:r>
      <w:r w:rsidRPr="009F4377">
        <w:rPr>
          <w:lang w:val="ru-RU"/>
        </w:rPr>
        <w:t xml:space="preserve">конкурсного </w:t>
      </w:r>
      <w:r w:rsidRPr="009F4377">
        <w:t>отбора</w:t>
      </w:r>
      <w:r w:rsidRPr="009F4377">
        <w:rPr>
          <w:lang w:val="ru-RU"/>
        </w:rPr>
        <w:t>,</w:t>
      </w:r>
      <w:r w:rsidRPr="009F4377">
        <w:t xml:space="preserve"> уклонившимся от заключения </w:t>
      </w:r>
      <w:r w:rsidRPr="009F4377">
        <w:rPr>
          <w:lang w:val="ru-RU"/>
        </w:rPr>
        <w:t>С</w:t>
      </w:r>
      <w:r w:rsidRPr="009F4377">
        <w:t>оглашения;</w:t>
      </w:r>
    </w:p>
    <w:p w14:paraId="708F9BF0" w14:textId="77777777" w:rsidR="004249C7" w:rsidRPr="009F4377" w:rsidRDefault="004249C7" w:rsidP="009F4377">
      <w:pPr>
        <w:pStyle w:val="111111111"/>
        <w:rPr>
          <w:lang w:val="ru-RU"/>
        </w:rPr>
      </w:pPr>
      <w:r w:rsidRPr="009F4377">
        <w:rPr>
          <w:lang w:val="ru-RU"/>
        </w:rPr>
        <w:t>18</w:t>
      </w:r>
      <w:r w:rsidRPr="009F4377">
        <w:t>) срок</w:t>
      </w:r>
      <w:r w:rsidRPr="009F4377">
        <w:rPr>
          <w:lang w:val="ru-RU"/>
        </w:rPr>
        <w:t>и</w:t>
      </w:r>
      <w:r w:rsidRPr="009F4377">
        <w:t xml:space="preserve"> размещения протокола подведения итогов </w:t>
      </w:r>
      <w:r w:rsidRPr="009F4377">
        <w:rPr>
          <w:lang w:val="ru-RU"/>
        </w:rPr>
        <w:t xml:space="preserve">конкурсного </w:t>
      </w:r>
      <w:r w:rsidRPr="009F4377">
        <w:t xml:space="preserve">отбора </w:t>
      </w:r>
      <w:r w:rsidRPr="009F4377">
        <w:rPr>
          <w:lang w:val="ru-RU"/>
        </w:rPr>
        <w:t xml:space="preserve">  </w:t>
      </w:r>
      <w:r w:rsidRPr="009F4377">
        <w:t>на едином портале, а также на официальном сайте, которые не могут быть</w:t>
      </w:r>
      <w:r w:rsidRPr="009F4377">
        <w:rPr>
          <w:lang w:val="ru-RU"/>
        </w:rPr>
        <w:t xml:space="preserve"> установлены</w:t>
      </w:r>
      <w:r w:rsidRPr="009F4377">
        <w:t xml:space="preserve"> позднее 14-го календарного дня, следующего за </w:t>
      </w:r>
      <w:proofErr w:type="spellStart"/>
      <w:r w:rsidRPr="009F4377">
        <w:t>дн</w:t>
      </w:r>
      <w:r w:rsidRPr="009F4377">
        <w:rPr>
          <w:lang w:val="ru-RU"/>
        </w:rPr>
        <w:t>ё</w:t>
      </w:r>
      <w:proofErr w:type="spellEnd"/>
      <w:r w:rsidRPr="009F4377">
        <w:t>м определения победителя отбора</w:t>
      </w:r>
      <w:r w:rsidRPr="009F4377">
        <w:rPr>
          <w:lang w:val="ru-RU"/>
        </w:rPr>
        <w:t>.»;</w:t>
      </w:r>
    </w:p>
    <w:p w14:paraId="353C554F" w14:textId="034D1F78" w:rsidR="004249C7" w:rsidRPr="009F4377" w:rsidRDefault="00D069A6" w:rsidP="009F4377">
      <w:pPr>
        <w:pStyle w:val="111111111"/>
        <w:rPr>
          <w:lang w:val="ru-RU"/>
        </w:rPr>
      </w:pPr>
      <w:r w:rsidRPr="009F4377">
        <w:rPr>
          <w:lang w:val="ru-RU"/>
        </w:rPr>
        <w:t>в пункте 3.3:</w:t>
      </w:r>
    </w:p>
    <w:p w14:paraId="2AEA565D" w14:textId="14FCFE53" w:rsidR="00D069A6" w:rsidRPr="009F4377" w:rsidRDefault="00D069A6" w:rsidP="009F4377">
      <w:pPr>
        <w:pStyle w:val="111111111"/>
        <w:rPr>
          <w:lang w:val="ru-RU"/>
        </w:rPr>
      </w:pPr>
      <w:r w:rsidRPr="009F4377">
        <w:rPr>
          <w:lang w:val="ru-RU"/>
        </w:rPr>
        <w:t>подпункт 7 признать утратившим силу;</w:t>
      </w:r>
    </w:p>
    <w:p w14:paraId="767EEAAB" w14:textId="325A6F3D" w:rsidR="00D069A6" w:rsidRPr="009F4377" w:rsidRDefault="00D069A6" w:rsidP="009F4377">
      <w:pPr>
        <w:pStyle w:val="111111111"/>
        <w:rPr>
          <w:lang w:val="ru-RU"/>
        </w:rPr>
      </w:pPr>
      <w:r w:rsidRPr="009F4377">
        <w:rPr>
          <w:lang w:val="ru-RU"/>
        </w:rPr>
        <w:t>в подпункте 9 слова «подпунктами 2 – 7 пункта 2.2 раздела 2 настоящего Порядка» заменить словами «разделом 2 настоящих Правил»;</w:t>
      </w:r>
    </w:p>
    <w:p w14:paraId="1B46FF5E" w14:textId="77777777" w:rsidR="00080A21" w:rsidRPr="009F4377" w:rsidRDefault="00D069A6" w:rsidP="009F4377">
      <w:pPr>
        <w:pStyle w:val="111111111"/>
        <w:rPr>
          <w:lang w:val="ru-RU"/>
        </w:rPr>
      </w:pPr>
      <w:r w:rsidRPr="009F4377">
        <w:rPr>
          <w:lang w:val="ru-RU"/>
        </w:rPr>
        <w:t>в пункте 3.4</w:t>
      </w:r>
      <w:r w:rsidR="00080A21" w:rsidRPr="009F4377">
        <w:rPr>
          <w:lang w:val="ru-RU"/>
        </w:rPr>
        <w:t>:</w:t>
      </w:r>
    </w:p>
    <w:p w14:paraId="65F73883" w14:textId="537DCAEB" w:rsidR="004249C7" w:rsidRPr="009F4377" w:rsidRDefault="00D069A6" w:rsidP="009F4377">
      <w:pPr>
        <w:pStyle w:val="111111111"/>
        <w:rPr>
          <w:lang w:val="ru-RU"/>
        </w:rPr>
      </w:pPr>
      <w:r w:rsidRPr="009F4377">
        <w:rPr>
          <w:lang w:val="ru-RU"/>
        </w:rPr>
        <w:lastRenderedPageBreak/>
        <w:t>слово «истечении» заменить словом «окончании», слово «завершения» заменить словом «окончания»;</w:t>
      </w:r>
    </w:p>
    <w:p w14:paraId="404A0C8A" w14:textId="568C7001" w:rsidR="00080A21" w:rsidRPr="009F4377" w:rsidRDefault="00080A21" w:rsidP="009F4377">
      <w:pPr>
        <w:pStyle w:val="111111111"/>
        <w:rPr>
          <w:lang w:val="ru-RU"/>
        </w:rPr>
      </w:pPr>
      <w:r w:rsidRPr="009F4377">
        <w:rPr>
          <w:lang w:val="ru-RU"/>
        </w:rPr>
        <w:t>дополнить абзацем вторым следующего содержания:</w:t>
      </w:r>
    </w:p>
    <w:p w14:paraId="70214A9B" w14:textId="595D3E6D" w:rsidR="00080A21" w:rsidRPr="009F4377" w:rsidRDefault="00080A21" w:rsidP="009F4377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F4377">
        <w:rPr>
          <w:rFonts w:ascii="PT Astra Serif" w:hAnsi="PT Astra Serif"/>
          <w:sz w:val="28"/>
          <w:szCs w:val="28"/>
        </w:rPr>
        <w:t>«</w:t>
      </w:r>
      <w:r w:rsidRPr="009F4377">
        <w:rPr>
          <w:rFonts w:ascii="PT Astra Serif" w:hAnsi="PT Astra Serif"/>
          <w:sz w:val="28"/>
          <w:szCs w:val="28"/>
          <w:lang w:eastAsia="ru-RU"/>
        </w:rPr>
        <w:t xml:space="preserve">Застройщик-инвестор вправе отозвать свою заявку не позднее чем за 10 рабочих дней, предшествующих дате окончания срока приёма заявок, указанному в информационном сообщении, путём представления </w:t>
      </w:r>
      <w:r w:rsidR="009F4377">
        <w:rPr>
          <w:rFonts w:ascii="PT Astra Serif" w:hAnsi="PT Astra Serif"/>
          <w:sz w:val="28"/>
          <w:szCs w:val="28"/>
          <w:lang w:eastAsia="ru-RU"/>
        </w:rPr>
        <w:br/>
      </w:r>
      <w:r w:rsidRPr="009F4377">
        <w:rPr>
          <w:rFonts w:ascii="PT Astra Serif" w:hAnsi="PT Astra Serif"/>
          <w:sz w:val="28"/>
          <w:szCs w:val="28"/>
          <w:lang w:eastAsia="ru-RU"/>
        </w:rPr>
        <w:t>в Министерство соответствующего заявления, составленного в произвольной форме и подписанного руководителем застройщика-инвестора. В этом случае Министерство в течение 5 рабочих дней со дня получения указанного заявления принимает решение о возврате заявки, вносит запись об этом в журнал учёта заявок и уведомляет застройщика-инвестора о принятом решении. Застройщик-инвестор, отозвавший свою заявку, вправе повторно представить её в порядке, установленном пунктом 3.3 настоящего раздела.»;</w:t>
      </w:r>
    </w:p>
    <w:p w14:paraId="74AD93B0" w14:textId="1EB78377" w:rsidR="001E6B7C" w:rsidRPr="009F4377" w:rsidRDefault="006A0E5A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в пункте 3.5:</w:t>
      </w:r>
    </w:p>
    <w:p w14:paraId="0334D6E7" w14:textId="15FE135E" w:rsidR="00E9196B" w:rsidRPr="009F4377" w:rsidRDefault="00E9196B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в абзаце первом слово «истечения» заменить словом «окончания», слова «пунктом 2.2 раздела 2 настоящего Порядка» заменить словами «разделом 2 настоящих Правил», слова «настоящим Порядком» заменить словами «настоящими Правилами»</w:t>
      </w:r>
      <w:r w:rsidR="001817CF" w:rsidRPr="009F4377">
        <w:rPr>
          <w:rFonts w:ascii="PT Astra Serif" w:hAnsi="PT Astra Serif"/>
          <w:sz w:val="28"/>
          <w:szCs w:val="28"/>
        </w:rPr>
        <w:t>, слова «или об отказе в допуске застройщиков-инвесторов к участию в конкурсном отборе» заменить словами «застройщика-инвестора к участию в конкурсном отборе или об отклонении заявки»</w:t>
      </w:r>
      <w:r w:rsidRPr="009F4377">
        <w:rPr>
          <w:rFonts w:ascii="PT Astra Serif" w:hAnsi="PT Astra Serif"/>
          <w:sz w:val="28"/>
          <w:szCs w:val="28"/>
        </w:rPr>
        <w:t>;</w:t>
      </w:r>
    </w:p>
    <w:p w14:paraId="76C612ED" w14:textId="7C98830F" w:rsidR="001817CF" w:rsidRPr="009F4377" w:rsidRDefault="000F76FD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в абзаце втором слова «отказе в допуске застройщика-инвестора к участию в конкурсном отборе в» заменить словами «отклонении заявки в следующих»;</w:t>
      </w:r>
    </w:p>
    <w:p w14:paraId="3FC65759" w14:textId="77777777" w:rsidR="00E9196B" w:rsidRPr="009F4377" w:rsidRDefault="00E9196B" w:rsidP="009F4377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в подпункте 1 слова «пунктом 2.2 раздела 2 настоящего Порядка» заменить словами «разделом 2 настоящих Правил»;</w:t>
      </w:r>
    </w:p>
    <w:p w14:paraId="3711B8F7" w14:textId="77777777" w:rsidR="00E9196B" w:rsidRPr="009F4377" w:rsidRDefault="00E9196B" w:rsidP="009F4377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в подпункте 2 слово «истечении» заменить словом «окончании»;</w:t>
      </w:r>
    </w:p>
    <w:p w14:paraId="33286EA6" w14:textId="77777777" w:rsidR="00E9196B" w:rsidRPr="009F4377" w:rsidRDefault="00E9196B" w:rsidP="009F4377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подпункт 3 изложить в следующей редакции:</w:t>
      </w:r>
    </w:p>
    <w:p w14:paraId="05302958" w14:textId="2355F101" w:rsidR="00705130" w:rsidRPr="009F4377" w:rsidRDefault="007123CD" w:rsidP="009F4377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F4377">
        <w:rPr>
          <w:rFonts w:ascii="PT Astra Serif" w:hAnsi="PT Astra Serif"/>
          <w:sz w:val="28"/>
          <w:szCs w:val="28"/>
        </w:rPr>
        <w:t xml:space="preserve">«3) </w:t>
      </w:r>
      <w:r w:rsidR="00705130" w:rsidRPr="009F4377">
        <w:rPr>
          <w:rFonts w:ascii="PT Astra Serif" w:hAnsi="PT Astra Serif"/>
          <w:sz w:val="28"/>
          <w:szCs w:val="28"/>
          <w:lang w:eastAsia="ru-RU"/>
        </w:rPr>
        <w:t>непредставления или представления застройщиком-инвестором документов (копий документов), входящих в состав заявки, не в полном объёме либо с нарушением предъявляемых к ним требований и (или) наличия в таких документах (копиях документов) неполной и (или) недостоверной информации.»;</w:t>
      </w:r>
    </w:p>
    <w:p w14:paraId="5B886189" w14:textId="06FE8CE3" w:rsidR="000F76FD" w:rsidRPr="009F4377" w:rsidRDefault="000F76FD" w:rsidP="009F4377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F4377">
        <w:rPr>
          <w:rFonts w:ascii="PT Astra Serif" w:hAnsi="PT Astra Serif"/>
          <w:sz w:val="28"/>
          <w:szCs w:val="28"/>
          <w:lang w:eastAsia="ru-RU"/>
        </w:rPr>
        <w:t>в абзаце шестом слова «отказе в допуске застройщика-инвестора к участию в конкурсном отборе» заменить словами «отклонении заявки»;»;</w:t>
      </w:r>
    </w:p>
    <w:p w14:paraId="7BEB6D82" w14:textId="62197DDE" w:rsidR="00E9196B" w:rsidRPr="009F4377" w:rsidRDefault="00E9196B" w:rsidP="009F4377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F4377">
        <w:rPr>
          <w:rFonts w:ascii="PT Astra Serif" w:hAnsi="PT Astra Serif"/>
          <w:sz w:val="28"/>
          <w:szCs w:val="28"/>
          <w:lang w:eastAsia="ru-RU"/>
        </w:rPr>
        <w:t xml:space="preserve">в пункте 3.9 слова «заседания конкурсной комиссии» заменить словами «подведения итогов </w:t>
      </w:r>
      <w:r w:rsidR="00BE6C96" w:rsidRPr="009F4377">
        <w:rPr>
          <w:rFonts w:ascii="PT Astra Serif" w:hAnsi="PT Astra Serif"/>
          <w:sz w:val="28"/>
          <w:szCs w:val="28"/>
          <w:lang w:eastAsia="ru-RU"/>
        </w:rPr>
        <w:t xml:space="preserve">конкурсного </w:t>
      </w:r>
      <w:r w:rsidRPr="009F4377">
        <w:rPr>
          <w:rFonts w:ascii="PT Astra Serif" w:hAnsi="PT Astra Serif"/>
          <w:sz w:val="28"/>
          <w:szCs w:val="28"/>
          <w:lang w:eastAsia="ru-RU"/>
        </w:rPr>
        <w:t>отбора»;</w:t>
      </w:r>
    </w:p>
    <w:p w14:paraId="3DD843D6" w14:textId="194E3AD1" w:rsidR="00DD2CE7" w:rsidRPr="009F4377" w:rsidRDefault="00DD2CE7" w:rsidP="009F4377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F4377">
        <w:rPr>
          <w:rFonts w:ascii="PT Astra Serif" w:hAnsi="PT Astra Serif"/>
          <w:sz w:val="28"/>
          <w:szCs w:val="28"/>
          <w:lang w:eastAsia="ru-RU"/>
        </w:rPr>
        <w:t>дополнить пунктом 3.9</w:t>
      </w:r>
      <w:r w:rsidRPr="009F4377">
        <w:rPr>
          <w:rFonts w:ascii="PT Astra Serif" w:hAnsi="PT Astra Serif"/>
          <w:sz w:val="28"/>
          <w:szCs w:val="28"/>
          <w:vertAlign w:val="superscript"/>
          <w:lang w:eastAsia="ru-RU"/>
        </w:rPr>
        <w:t xml:space="preserve">1 </w:t>
      </w:r>
      <w:r w:rsidRPr="009F4377">
        <w:rPr>
          <w:rFonts w:ascii="PT Astra Serif" w:hAnsi="PT Astra Serif"/>
          <w:sz w:val="28"/>
          <w:szCs w:val="28"/>
          <w:lang w:eastAsia="ru-RU"/>
        </w:rPr>
        <w:t>следующего содержания:</w:t>
      </w:r>
    </w:p>
    <w:p w14:paraId="2CDB2254" w14:textId="5233A963" w:rsidR="00CC676A" w:rsidRPr="009F4377" w:rsidRDefault="00DD2CE7" w:rsidP="009F437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  <w:lang w:eastAsia="ru-RU"/>
        </w:rPr>
        <w:t>«3.9</w:t>
      </w:r>
      <w:r w:rsidRPr="009F4377">
        <w:rPr>
          <w:rFonts w:ascii="PT Astra Serif" w:hAnsi="PT Astra Serif"/>
          <w:sz w:val="28"/>
          <w:szCs w:val="28"/>
          <w:vertAlign w:val="superscript"/>
          <w:lang w:eastAsia="ru-RU"/>
        </w:rPr>
        <w:t>1</w:t>
      </w:r>
      <w:r w:rsidR="00CC676A" w:rsidRPr="009F4377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CC676A" w:rsidRPr="009F4377">
        <w:rPr>
          <w:rFonts w:ascii="PT Astra Serif" w:hAnsi="PT Astra Serif"/>
          <w:sz w:val="28"/>
          <w:szCs w:val="28"/>
          <w:lang w:eastAsia="zh-CN"/>
        </w:rPr>
        <w:t xml:space="preserve">Министерство размещает протокол заседания конкурсной комиссии на едином портале и на официальном сайте в срок не позднее 14 календарных дней, со дня его поступления в Министерство и включает следующие сведения: </w:t>
      </w:r>
    </w:p>
    <w:p w14:paraId="6DC0AF14" w14:textId="77777777" w:rsidR="00CC676A" w:rsidRPr="009F4377" w:rsidRDefault="00CC676A" w:rsidP="009F437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  <w:lang w:eastAsia="zh-CN"/>
        </w:rPr>
        <w:t xml:space="preserve">дату, время и место рассмотрения заявок; </w:t>
      </w:r>
    </w:p>
    <w:p w14:paraId="140985CF" w14:textId="4CB94677" w:rsidR="00CC676A" w:rsidRPr="009F4377" w:rsidRDefault="00CC676A" w:rsidP="009F437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  <w:lang w:eastAsia="zh-CN"/>
        </w:rPr>
        <w:t xml:space="preserve">информацию о застройщиках-инвесторах, представленные которыми заявки были рассмотрены; </w:t>
      </w:r>
    </w:p>
    <w:p w14:paraId="4C5F0D45" w14:textId="092B413C" w:rsidR="00CC676A" w:rsidRPr="009F4377" w:rsidRDefault="00CC676A" w:rsidP="009F437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  <w:lang w:eastAsia="zh-CN"/>
        </w:rPr>
        <w:t xml:space="preserve">информацию о застройщиках-инвесторах, представленные которыми заявки были отклонены, с указанием причин их отклонения; </w:t>
      </w:r>
    </w:p>
    <w:p w14:paraId="758CFD4F" w14:textId="0B6CDC48" w:rsidR="00CC676A" w:rsidRPr="009F4377" w:rsidRDefault="00CC676A" w:rsidP="009F437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  <w:lang w:eastAsia="zh-CN"/>
        </w:rPr>
        <w:t xml:space="preserve">наименования застройщиков-инвесторов, с которыми заключается </w:t>
      </w:r>
      <w:r w:rsidRPr="009F4377">
        <w:rPr>
          <w:rFonts w:ascii="PT Astra Serif" w:hAnsi="PT Astra Serif"/>
          <w:sz w:val="28"/>
          <w:szCs w:val="28"/>
          <w:lang w:eastAsia="zh-CN"/>
        </w:rPr>
        <w:lastRenderedPageBreak/>
        <w:t>Соглашение</w:t>
      </w:r>
      <w:r w:rsidR="009F4377" w:rsidRPr="009F4377">
        <w:rPr>
          <w:rFonts w:ascii="PT Astra Serif" w:hAnsi="PT Astra Serif"/>
          <w:sz w:val="28"/>
          <w:szCs w:val="28"/>
          <w:lang w:eastAsia="zh-CN"/>
        </w:rPr>
        <w:t>,</w:t>
      </w:r>
      <w:r w:rsidRPr="009F4377">
        <w:rPr>
          <w:rFonts w:ascii="PT Astra Serif" w:hAnsi="PT Astra Serif"/>
          <w:sz w:val="28"/>
          <w:szCs w:val="28"/>
          <w:lang w:eastAsia="zh-CN"/>
        </w:rPr>
        <w:t xml:space="preserve"> и </w:t>
      </w:r>
      <w:r w:rsidR="009F4377" w:rsidRPr="009F4377">
        <w:rPr>
          <w:rFonts w:ascii="PT Astra Serif" w:hAnsi="PT Astra Serif"/>
          <w:sz w:val="28"/>
          <w:szCs w:val="28"/>
          <w:lang w:eastAsia="zh-CN"/>
        </w:rPr>
        <w:t>объём</w:t>
      </w:r>
      <w:r w:rsidRPr="009F4377">
        <w:rPr>
          <w:rFonts w:ascii="PT Astra Serif" w:hAnsi="PT Astra Serif"/>
          <w:sz w:val="28"/>
          <w:szCs w:val="28"/>
          <w:lang w:eastAsia="zh-CN"/>
        </w:rPr>
        <w:t xml:space="preserve"> предоставляемой им субсидии.»;</w:t>
      </w:r>
    </w:p>
    <w:p w14:paraId="7A9848DE" w14:textId="77777777" w:rsidR="00EC12EC" w:rsidRPr="009F4377" w:rsidRDefault="00EC12EC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в пункте 3.10:</w:t>
      </w:r>
    </w:p>
    <w:p w14:paraId="3F305852" w14:textId="19ABB345" w:rsidR="00EC12EC" w:rsidRPr="009F4377" w:rsidRDefault="00EC12EC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 xml:space="preserve">в абзаце первом слово «конкурса» заменить словами «конкурсного отбора», слова «заседания конкурсной комиссии» заменить словами «подведения итогов </w:t>
      </w:r>
      <w:r w:rsidR="00BE6C96" w:rsidRPr="009F4377">
        <w:rPr>
          <w:rFonts w:ascii="PT Astra Serif" w:hAnsi="PT Astra Serif"/>
          <w:sz w:val="28"/>
          <w:szCs w:val="28"/>
        </w:rPr>
        <w:t xml:space="preserve">конкурсного </w:t>
      </w:r>
      <w:r w:rsidRPr="009F4377">
        <w:rPr>
          <w:rFonts w:ascii="PT Astra Serif" w:hAnsi="PT Astra Serif"/>
          <w:sz w:val="28"/>
          <w:szCs w:val="28"/>
        </w:rPr>
        <w:t>отбора»;</w:t>
      </w:r>
    </w:p>
    <w:p w14:paraId="3CB91C61" w14:textId="77777777" w:rsidR="00EC12EC" w:rsidRPr="009F4377" w:rsidRDefault="00EC12EC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в абзаце четвёртом слова «пунктом 2.2 раздела 2 настоящего порядка» заменить словами «разделом 2 настоящих Правил»;</w:t>
      </w:r>
    </w:p>
    <w:p w14:paraId="24827FDE" w14:textId="77777777" w:rsidR="00EC12EC" w:rsidRPr="009F4377" w:rsidRDefault="00EC12EC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в абзаце шестом слова «настоящего Порядка» заменить словами «настоящих Правил»;</w:t>
      </w:r>
    </w:p>
    <w:p w14:paraId="3D703E31" w14:textId="77777777" w:rsidR="00EC12EC" w:rsidRPr="009F4377" w:rsidRDefault="00EC12EC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в абзаце восьмом слова «пунктом 2.2 настоящего Порядка» заменить словами «разделом 2 настоящих Правил»;</w:t>
      </w:r>
    </w:p>
    <w:p w14:paraId="160EAFC6" w14:textId="77777777" w:rsidR="00EC12EC" w:rsidRPr="009F4377" w:rsidRDefault="00EC12EC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в абзаце девятом слово «Порядка» исключить;</w:t>
      </w:r>
    </w:p>
    <w:p w14:paraId="75CE0C83" w14:textId="77777777" w:rsidR="00EC12EC" w:rsidRPr="009F4377" w:rsidRDefault="00EC12EC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абзац тринадцатый после слов «застройщиком-инвестором Соглашения» дополнить словами «в государственной информационной системе «Автоматизированный Центр Контроля процесса планирования и анализа бюджета» (далее – система «АЦК-Планирование»)»;</w:t>
      </w:r>
    </w:p>
    <w:p w14:paraId="1758D4EA" w14:textId="71638988" w:rsidR="00080A21" w:rsidRPr="009F4377" w:rsidRDefault="00080A21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в абзаце четырнадцатом цифру «1)» исключить;</w:t>
      </w:r>
    </w:p>
    <w:p w14:paraId="45ECCBC8" w14:textId="77777777" w:rsidR="00080A21" w:rsidRPr="009F4377" w:rsidRDefault="00080A21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в абзаце пятнадцатом слова «2) точную дату завершения и конечные» исключить;</w:t>
      </w:r>
    </w:p>
    <w:p w14:paraId="28528908" w14:textId="77777777" w:rsidR="00080A21" w:rsidRPr="009F4377" w:rsidRDefault="00080A21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абзац шестнадцатый признать утратившим силу;</w:t>
      </w:r>
    </w:p>
    <w:p w14:paraId="015FB56D" w14:textId="77777777" w:rsidR="00080A21" w:rsidRPr="009F4377" w:rsidRDefault="00080A21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в абзаце семнадцатом цифру «4)» исключить;</w:t>
      </w:r>
    </w:p>
    <w:p w14:paraId="5B5F0232" w14:textId="4FBFCEF1" w:rsidR="00EC12EC" w:rsidRPr="009F4377" w:rsidRDefault="00080A21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в абзаце восемнадцатом слова «5) условие о согласии» заменить словом «согласие»;</w:t>
      </w:r>
    </w:p>
    <w:p w14:paraId="77BC60AB" w14:textId="66E41333" w:rsidR="000C6606" w:rsidRPr="009F4377" w:rsidRDefault="00427B29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дополнить пунктом 3.10</w:t>
      </w:r>
      <w:r w:rsidRPr="009F4377">
        <w:rPr>
          <w:rFonts w:ascii="PT Astra Serif" w:hAnsi="PT Astra Serif"/>
          <w:sz w:val="28"/>
          <w:szCs w:val="28"/>
          <w:vertAlign w:val="superscript"/>
        </w:rPr>
        <w:t xml:space="preserve">1 </w:t>
      </w:r>
      <w:r w:rsidRPr="009F4377">
        <w:rPr>
          <w:rFonts w:ascii="PT Astra Serif" w:hAnsi="PT Astra Serif"/>
          <w:sz w:val="28"/>
          <w:szCs w:val="28"/>
        </w:rPr>
        <w:t>следующего содержания:</w:t>
      </w:r>
    </w:p>
    <w:p w14:paraId="2938A48B" w14:textId="02889747" w:rsidR="00BE6C96" w:rsidRPr="009F4377" w:rsidRDefault="00427B29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«3.10</w:t>
      </w:r>
      <w:r w:rsidRPr="009F4377">
        <w:rPr>
          <w:rFonts w:ascii="PT Astra Serif" w:hAnsi="PT Astra Serif"/>
          <w:sz w:val="28"/>
          <w:szCs w:val="28"/>
          <w:vertAlign w:val="superscript"/>
        </w:rPr>
        <w:t>1</w:t>
      </w:r>
      <w:r w:rsidRPr="009F4377">
        <w:rPr>
          <w:rFonts w:ascii="PT Astra Serif" w:hAnsi="PT Astra Serif"/>
          <w:sz w:val="28"/>
          <w:szCs w:val="28"/>
        </w:rPr>
        <w:t xml:space="preserve">. </w:t>
      </w:r>
      <w:r w:rsidR="00BE6C96" w:rsidRPr="009F4377">
        <w:rPr>
          <w:rFonts w:ascii="PT Astra Serif" w:hAnsi="PT Astra Serif"/>
          <w:sz w:val="28"/>
          <w:szCs w:val="28"/>
        </w:rPr>
        <w:t>В случае если застройщик-инвестор не представил в срок, установленный пунктом 3.10 настоящего раздела, документы для заключения Соглашения или представил в Министерство заявление об отказе от заключения Соглашения Министерство в течение 5 рабочих дней со дня истечения указанного срока или получения соответствующего заявления:</w:t>
      </w:r>
    </w:p>
    <w:p w14:paraId="7D0D32AC" w14:textId="77777777" w:rsidR="00BE6C96" w:rsidRPr="009F4377" w:rsidRDefault="00BE6C96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1) принимает решение о признании застройщика-инвестора уклонившимся от заключения Соглашения, которое отражается в уведомлении;</w:t>
      </w:r>
    </w:p>
    <w:p w14:paraId="57FACA73" w14:textId="77777777" w:rsidR="00BE6C96" w:rsidRPr="009F4377" w:rsidRDefault="00BE6C96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 xml:space="preserve">2) направляет застройщику-инвестору уведомление в форме, обеспечивающей возможность подтверждения факта его направления, при этом в случае представления застройщиком-инвестором документов, указанных </w:t>
      </w:r>
      <w:r w:rsidRPr="009F4377">
        <w:rPr>
          <w:rFonts w:ascii="PT Astra Serif" w:hAnsi="PT Astra Serif"/>
          <w:sz w:val="28"/>
          <w:szCs w:val="28"/>
        </w:rPr>
        <w:br/>
        <w:t>в пункте 3.10 настоящего раздела, к уведомлению прилагаются соответствующие документы.»;</w:t>
      </w:r>
    </w:p>
    <w:p w14:paraId="075A9431" w14:textId="05FD0D7B" w:rsidR="00160C44" w:rsidRPr="009F4377" w:rsidRDefault="00160C44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дополнить пунктом 3.12</w:t>
      </w:r>
      <w:r w:rsidRPr="009F4377">
        <w:rPr>
          <w:rFonts w:ascii="PT Astra Serif" w:hAnsi="PT Astra Serif"/>
          <w:sz w:val="28"/>
          <w:szCs w:val="28"/>
          <w:vertAlign w:val="superscript"/>
        </w:rPr>
        <w:t xml:space="preserve">1 </w:t>
      </w:r>
      <w:r w:rsidRPr="009F4377">
        <w:rPr>
          <w:rFonts w:ascii="PT Astra Serif" w:hAnsi="PT Astra Serif"/>
          <w:sz w:val="28"/>
          <w:szCs w:val="28"/>
        </w:rPr>
        <w:t>следующего содержания:</w:t>
      </w:r>
    </w:p>
    <w:p w14:paraId="2EE16140" w14:textId="3E010CCA" w:rsidR="00A969B8" w:rsidRPr="009F4377" w:rsidRDefault="00A969B8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«3.12</w:t>
      </w:r>
      <w:r w:rsidRPr="009F4377">
        <w:rPr>
          <w:rFonts w:ascii="PT Astra Serif" w:hAnsi="PT Astra Serif"/>
          <w:sz w:val="28"/>
          <w:szCs w:val="28"/>
          <w:vertAlign w:val="superscript"/>
        </w:rPr>
        <w:t>1</w:t>
      </w:r>
      <w:r w:rsidRPr="009F4377">
        <w:rPr>
          <w:rFonts w:ascii="PT Astra Serif" w:hAnsi="PT Astra Serif"/>
          <w:sz w:val="28"/>
          <w:szCs w:val="28"/>
        </w:rPr>
        <w:t xml:space="preserve">. В случае уменьшения Министерству ранее доведённых до него лимитов бюджетных обязательств на предоставление субсидий, приводящего </w:t>
      </w:r>
      <w:r w:rsidR="00BE6C96" w:rsidRPr="009F4377">
        <w:rPr>
          <w:rFonts w:ascii="PT Astra Serif" w:hAnsi="PT Astra Serif"/>
          <w:sz w:val="28"/>
          <w:szCs w:val="28"/>
        </w:rPr>
        <w:br/>
      </w:r>
      <w:r w:rsidRPr="009F4377">
        <w:rPr>
          <w:rFonts w:ascii="PT Astra Serif" w:hAnsi="PT Astra Serif"/>
          <w:sz w:val="28"/>
          <w:szCs w:val="28"/>
        </w:rPr>
        <w:t xml:space="preserve">к невозможности предоставления субсидий застройщику-инвестору в объёме, сведения о котором содержаться в Соглашении, в Соглашение подлежат включению условия о согласовании новых условий Соглашения или </w:t>
      </w:r>
      <w:r w:rsidR="00BE6C96" w:rsidRPr="009F4377">
        <w:rPr>
          <w:rFonts w:ascii="PT Astra Serif" w:hAnsi="PT Astra Serif"/>
          <w:sz w:val="28"/>
          <w:szCs w:val="28"/>
        </w:rPr>
        <w:br/>
      </w:r>
      <w:r w:rsidRPr="009F4377">
        <w:rPr>
          <w:rFonts w:ascii="PT Astra Serif" w:hAnsi="PT Astra Serif"/>
          <w:sz w:val="28"/>
          <w:szCs w:val="28"/>
        </w:rPr>
        <w:t xml:space="preserve">о расторжении Соглашения в случае недостижения Министерством </w:t>
      </w:r>
      <w:r w:rsidR="00BE6C96" w:rsidRPr="009F4377">
        <w:rPr>
          <w:rFonts w:ascii="PT Astra Serif" w:hAnsi="PT Astra Serif"/>
          <w:sz w:val="28"/>
          <w:szCs w:val="28"/>
        </w:rPr>
        <w:br/>
      </w:r>
      <w:r w:rsidRPr="009F4377">
        <w:rPr>
          <w:rFonts w:ascii="PT Astra Serif" w:hAnsi="PT Astra Serif"/>
          <w:sz w:val="28"/>
          <w:szCs w:val="28"/>
        </w:rPr>
        <w:t>и застройщиком-инвестором согласия относительно таких новых условий.</w:t>
      </w:r>
    </w:p>
    <w:p w14:paraId="56B83ABF" w14:textId="5677AF56" w:rsidR="00A969B8" w:rsidRPr="009F4377" w:rsidRDefault="00A969B8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 xml:space="preserve">В случае реорганизации застройщика-инвестора в форме слияния, присоединения или преобразования в Соглашение вносятся изменения путём заключения дополнительного соглашения к нему в части перемены лица </w:t>
      </w:r>
      <w:r w:rsidRPr="009F4377">
        <w:rPr>
          <w:rFonts w:ascii="PT Astra Serif" w:hAnsi="PT Astra Serif"/>
          <w:sz w:val="28"/>
          <w:szCs w:val="28"/>
        </w:rPr>
        <w:br/>
        <w:t>в обязательстве с указанием в нём юридического лица, являющегося правопреемником.</w:t>
      </w:r>
    </w:p>
    <w:p w14:paraId="1788FCF5" w14:textId="60CD68A7" w:rsidR="00A969B8" w:rsidRPr="009F4377" w:rsidRDefault="00A969B8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 xml:space="preserve">В случае реорганизации застройщика-инвестора в форме разделения, выделения, а также в случае ликвидации застройщика-инвестора Соглашение расторгается с формированием уведомления о расторжении Соглашения </w:t>
      </w:r>
      <w:r w:rsidR="00BE6C96" w:rsidRPr="009F4377">
        <w:rPr>
          <w:rFonts w:ascii="PT Astra Serif" w:hAnsi="PT Astra Serif"/>
          <w:sz w:val="28"/>
          <w:szCs w:val="28"/>
        </w:rPr>
        <w:br/>
      </w:r>
      <w:r w:rsidRPr="009F4377">
        <w:rPr>
          <w:rFonts w:ascii="PT Astra Serif" w:hAnsi="PT Astra Serif"/>
          <w:sz w:val="28"/>
          <w:szCs w:val="28"/>
        </w:rPr>
        <w:t>в одностороннем порядке и акта об исполнении обязательств по Соглашению       с отражением информации о неисполненных им обязательствах, источником финансового обеспечения которых является субсидия, и возврате неиспользованного остатка субсидии в областной бюджет Ульяновской области.»;</w:t>
      </w:r>
    </w:p>
    <w:p w14:paraId="0FECEE58" w14:textId="488E5613" w:rsidR="00615710" w:rsidRPr="009F4377" w:rsidRDefault="00354BAD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е</w:t>
      </w:r>
      <w:r w:rsidR="004D4251" w:rsidRPr="009F4377">
        <w:rPr>
          <w:rFonts w:ascii="PT Astra Serif" w:hAnsi="PT Astra Serif"/>
          <w:sz w:val="28"/>
          <w:szCs w:val="28"/>
        </w:rPr>
        <w:t>)</w:t>
      </w:r>
      <w:r w:rsidR="007503CA" w:rsidRPr="009F4377">
        <w:rPr>
          <w:rFonts w:ascii="PT Astra Serif" w:hAnsi="PT Astra Serif"/>
          <w:sz w:val="28"/>
          <w:szCs w:val="28"/>
        </w:rPr>
        <w:t xml:space="preserve"> </w:t>
      </w:r>
      <w:r w:rsidR="003773B9" w:rsidRPr="009F4377">
        <w:rPr>
          <w:rFonts w:ascii="PT Astra Serif" w:hAnsi="PT Astra Serif"/>
          <w:sz w:val="28"/>
          <w:szCs w:val="28"/>
        </w:rPr>
        <w:t>в раздел</w:t>
      </w:r>
      <w:r w:rsidR="00C931F5" w:rsidRPr="009F4377">
        <w:rPr>
          <w:rFonts w:ascii="PT Astra Serif" w:hAnsi="PT Astra Serif"/>
          <w:sz w:val="28"/>
          <w:szCs w:val="28"/>
        </w:rPr>
        <w:t>е</w:t>
      </w:r>
      <w:r w:rsidR="003773B9" w:rsidRPr="009F4377">
        <w:rPr>
          <w:rFonts w:ascii="PT Astra Serif" w:hAnsi="PT Astra Serif"/>
          <w:sz w:val="28"/>
          <w:szCs w:val="28"/>
        </w:rPr>
        <w:t xml:space="preserve"> 4:</w:t>
      </w:r>
    </w:p>
    <w:p w14:paraId="23A93E8E" w14:textId="3189EAF3" w:rsidR="00C931F5" w:rsidRPr="009F4377" w:rsidRDefault="00C931F5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в пункте 4.1:</w:t>
      </w:r>
    </w:p>
    <w:p w14:paraId="27C17C1F" w14:textId="17399C0E" w:rsidR="000F236A" w:rsidRPr="009F4377" w:rsidRDefault="000F236A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абзац десят</w:t>
      </w:r>
      <w:r w:rsidR="002B73B9" w:rsidRPr="009F4377">
        <w:rPr>
          <w:rFonts w:ascii="PT Astra Serif" w:hAnsi="PT Astra Serif"/>
          <w:sz w:val="28"/>
          <w:szCs w:val="28"/>
        </w:rPr>
        <w:t>ый изложить в следующей редакции:</w:t>
      </w:r>
    </w:p>
    <w:p w14:paraId="154CEEEE" w14:textId="18EA2D83" w:rsidR="002B73B9" w:rsidRPr="009F4377" w:rsidRDefault="002B73B9" w:rsidP="009F4377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F4377">
        <w:rPr>
          <w:rFonts w:ascii="PT Astra Serif" w:hAnsi="PT Astra Serif"/>
          <w:sz w:val="28"/>
          <w:szCs w:val="28"/>
        </w:rPr>
        <w:t xml:space="preserve">«В течение 5 рабочих дней со дня поступления документов (копий документов), указанных в настоящем пункте (далее - документы), Министерство проверяет их комплектность. В случае </w:t>
      </w:r>
      <w:r w:rsidRPr="009F4377">
        <w:rPr>
          <w:rFonts w:ascii="PT Astra Serif" w:hAnsi="PT Astra Serif"/>
          <w:sz w:val="28"/>
          <w:szCs w:val="28"/>
          <w:lang w:eastAsia="ru-RU"/>
        </w:rPr>
        <w:t xml:space="preserve">представления застройщиком-инвестором документов, указанных в настоящем пункте, не в полном объёме Министерство принимает решение о возвращении заявки и приложенных к ней документов </w:t>
      </w:r>
      <w:r w:rsidR="002C4EF5" w:rsidRPr="009F4377">
        <w:rPr>
          <w:rFonts w:ascii="PT Astra Serif" w:hAnsi="PT Astra Serif"/>
          <w:sz w:val="28"/>
          <w:szCs w:val="28"/>
          <w:lang w:eastAsia="ru-RU"/>
        </w:rPr>
        <w:t xml:space="preserve">         </w:t>
      </w:r>
      <w:r w:rsidRPr="009F4377">
        <w:rPr>
          <w:rFonts w:ascii="PT Astra Serif" w:hAnsi="PT Astra Serif"/>
          <w:sz w:val="28"/>
          <w:szCs w:val="28"/>
          <w:lang w:eastAsia="ru-RU"/>
        </w:rPr>
        <w:t xml:space="preserve">на доработку. </w:t>
      </w:r>
      <w:r w:rsidR="008D30B3" w:rsidRPr="009F4377">
        <w:rPr>
          <w:rFonts w:ascii="PT Astra Serif" w:hAnsi="PT Astra Serif"/>
          <w:sz w:val="28"/>
          <w:szCs w:val="28"/>
        </w:rPr>
        <w:t xml:space="preserve">В случае принятия решения </w:t>
      </w:r>
      <w:r w:rsidR="008D30B3" w:rsidRPr="009F4377">
        <w:rPr>
          <w:rFonts w:ascii="PT Astra Serif" w:hAnsi="PT Astra Serif"/>
          <w:sz w:val="28"/>
          <w:szCs w:val="28"/>
          <w:lang w:eastAsia="ru-RU"/>
        </w:rPr>
        <w:t>о необходимости доработки заявки Министерство в течение одного рабочего дня направляет застройщику-инвестору соответствующее уведомление, предусматривающее возможность представления застройщиком-инвестором недостающих документов и (или) уточнения содержащихся в документах сведений, с указанием перечня недостающих документов и требующих уточнения сведений</w:t>
      </w:r>
      <w:r w:rsidR="002C4EF5" w:rsidRPr="009F4377">
        <w:rPr>
          <w:rFonts w:ascii="PT Astra Serif" w:hAnsi="PT Astra Serif"/>
          <w:sz w:val="28"/>
          <w:szCs w:val="28"/>
          <w:lang w:eastAsia="ru-RU"/>
        </w:rPr>
        <w:t>.»;</w:t>
      </w:r>
    </w:p>
    <w:p w14:paraId="6315E8AB" w14:textId="3FA49A01" w:rsidR="003773B9" w:rsidRPr="009F4377" w:rsidRDefault="00D11E06" w:rsidP="009F4377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F4377"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="003773B9" w:rsidRPr="009F4377">
        <w:rPr>
          <w:rFonts w:ascii="PT Astra Serif" w:hAnsi="PT Astra Serif"/>
          <w:sz w:val="28"/>
          <w:szCs w:val="28"/>
          <w:lang w:eastAsia="ru-RU"/>
        </w:rPr>
        <w:t>абзац</w:t>
      </w:r>
      <w:r w:rsidRPr="009F4377">
        <w:rPr>
          <w:rFonts w:ascii="PT Astra Serif" w:hAnsi="PT Astra Serif"/>
          <w:sz w:val="28"/>
          <w:szCs w:val="28"/>
          <w:lang w:eastAsia="ru-RU"/>
        </w:rPr>
        <w:t>е</w:t>
      </w:r>
      <w:r w:rsidR="003773B9" w:rsidRPr="009F4377">
        <w:rPr>
          <w:rFonts w:ascii="PT Astra Serif" w:hAnsi="PT Astra Serif"/>
          <w:sz w:val="28"/>
          <w:szCs w:val="28"/>
          <w:lang w:eastAsia="ru-RU"/>
        </w:rPr>
        <w:t xml:space="preserve"> одиннадцат</w:t>
      </w:r>
      <w:r w:rsidRPr="009F4377">
        <w:rPr>
          <w:rFonts w:ascii="PT Astra Serif" w:hAnsi="PT Astra Serif"/>
          <w:sz w:val="28"/>
          <w:szCs w:val="28"/>
          <w:lang w:eastAsia="ru-RU"/>
        </w:rPr>
        <w:t>ом слова «их комплектность, а также</w:t>
      </w:r>
      <w:r w:rsidR="003773B9" w:rsidRPr="009F4377">
        <w:rPr>
          <w:rFonts w:ascii="PT Astra Serif" w:hAnsi="PT Astra Serif"/>
          <w:sz w:val="28"/>
          <w:szCs w:val="28"/>
          <w:lang w:eastAsia="ru-RU"/>
        </w:rPr>
        <w:t>»</w:t>
      </w:r>
      <w:r w:rsidRPr="009F4377">
        <w:rPr>
          <w:rFonts w:ascii="PT Astra Serif" w:hAnsi="PT Astra Serif"/>
          <w:sz w:val="28"/>
          <w:szCs w:val="28"/>
          <w:lang w:eastAsia="ru-RU"/>
        </w:rPr>
        <w:t xml:space="preserve"> исключить</w:t>
      </w:r>
      <w:r w:rsidR="0008039F" w:rsidRPr="009F4377">
        <w:rPr>
          <w:rFonts w:ascii="PT Astra Serif" w:hAnsi="PT Astra Serif"/>
          <w:sz w:val="28"/>
          <w:szCs w:val="28"/>
          <w:lang w:eastAsia="ru-RU"/>
        </w:rPr>
        <w:t>;</w:t>
      </w:r>
      <w:r w:rsidR="000F236A" w:rsidRPr="009F4377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14:paraId="663CEAD5" w14:textId="509DFC78" w:rsidR="008D30B3" w:rsidRPr="009F4377" w:rsidRDefault="008D30B3" w:rsidP="009F4377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F4377">
        <w:rPr>
          <w:rFonts w:ascii="PT Astra Serif" w:hAnsi="PT Astra Serif"/>
          <w:sz w:val="28"/>
          <w:szCs w:val="28"/>
          <w:lang w:eastAsia="ru-RU"/>
        </w:rPr>
        <w:t>абзац двенадцатый изложить в следующей редакции:</w:t>
      </w:r>
    </w:p>
    <w:p w14:paraId="5002E6C6" w14:textId="3882F330" w:rsidR="008D30B3" w:rsidRPr="009F4377" w:rsidRDefault="008D30B3" w:rsidP="009F4377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F4377">
        <w:rPr>
          <w:rFonts w:ascii="PT Astra Serif" w:hAnsi="PT Astra Serif"/>
          <w:sz w:val="28"/>
          <w:szCs w:val="28"/>
          <w:lang w:eastAsia="ru-RU"/>
        </w:rPr>
        <w:t>«несоответствие информации, содержащейся в представленных застройщиком-инвестором документах, объёмам и видам выполненных работ;»;</w:t>
      </w:r>
    </w:p>
    <w:p w14:paraId="6F266D09" w14:textId="4896ABC0" w:rsidR="00A969B8" w:rsidRPr="009F4377" w:rsidRDefault="00A969B8" w:rsidP="009F4377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F4377">
        <w:rPr>
          <w:rFonts w:ascii="PT Astra Serif" w:hAnsi="PT Astra Serif"/>
          <w:sz w:val="28"/>
          <w:szCs w:val="28"/>
          <w:lang w:eastAsia="ru-RU"/>
        </w:rPr>
        <w:t>в абзаце тринадцатом цифру «2)» исключить;</w:t>
      </w:r>
    </w:p>
    <w:p w14:paraId="385A9CBF" w14:textId="5AC4A463" w:rsidR="008D30B3" w:rsidRPr="009F4377" w:rsidRDefault="008E32EC" w:rsidP="009F43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абзац пятнадцатый изложить в следующей редакции:</w:t>
      </w:r>
    </w:p>
    <w:p w14:paraId="7DB43B73" w14:textId="4D809174" w:rsidR="008E32EC" w:rsidRPr="009F4377" w:rsidRDefault="008E32EC" w:rsidP="009F43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 xml:space="preserve">«Проверка </w:t>
      </w:r>
      <w:r w:rsidRPr="009F4377">
        <w:rPr>
          <w:rFonts w:ascii="PT Astra Serif" w:hAnsi="PT Astra Serif"/>
          <w:sz w:val="28"/>
          <w:szCs w:val="28"/>
          <w:lang w:eastAsia="ru-RU"/>
        </w:rPr>
        <w:t xml:space="preserve">соответствия информации, содержащейся в представленных застройщиком-инвестором документах, объёмам и видам выполненных работ, </w:t>
      </w:r>
      <w:r w:rsidRPr="009F4377">
        <w:rPr>
          <w:rFonts w:ascii="PT Astra Serif" w:hAnsi="PT Astra Serif"/>
          <w:sz w:val="28"/>
          <w:szCs w:val="28"/>
          <w:lang w:eastAsia="ru-RU"/>
        </w:rPr>
        <w:br/>
        <w:t>а также</w:t>
      </w:r>
      <w:r w:rsidRPr="009F4377">
        <w:rPr>
          <w:rFonts w:ascii="PT Astra Serif" w:hAnsi="PT Astra Serif"/>
          <w:sz w:val="28"/>
          <w:szCs w:val="28"/>
        </w:rPr>
        <w:t xml:space="preserve"> соответствия видов, сроков, объёмов выполненных работ детальному плану-графику строительства проблемного объекта осуществляется специализированной организацией, привлечённой Министерством.»;</w:t>
      </w:r>
    </w:p>
    <w:p w14:paraId="06E1C421" w14:textId="77777777" w:rsidR="008E32EC" w:rsidRPr="009F4377" w:rsidRDefault="008E32EC" w:rsidP="009F43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в пункте 4.3 слова «застройщика-инвестора, открытый» заменить словами «, открытый застройщику-инвестору»;</w:t>
      </w:r>
    </w:p>
    <w:p w14:paraId="32D0FC57" w14:textId="5DA369A1" w:rsidR="00F2719D" w:rsidRPr="009F4377" w:rsidRDefault="00F2719D" w:rsidP="009F43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пункт 4.4 изложить в следующей редакции:</w:t>
      </w:r>
    </w:p>
    <w:p w14:paraId="628499B9" w14:textId="7D7E3E9C" w:rsidR="00F2719D" w:rsidRPr="009F4377" w:rsidRDefault="00F2719D" w:rsidP="009F4377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9F4377">
        <w:rPr>
          <w:rFonts w:ascii="PT Astra Serif" w:eastAsia="Calibri" w:hAnsi="PT Astra Serif" w:cs="PT Astra Serif"/>
          <w:sz w:val="28"/>
          <w:szCs w:val="28"/>
        </w:rPr>
        <w:t xml:space="preserve">«4.4. Застройщик-инвестор ежеквартально до 20 числа месяца, следующего за истёкшим кварталом, размещает в системе «АЦК-Планирование» отчёт о достижении значений результатов предоставления субсидий (далее </w:t>
      </w:r>
      <w:r w:rsidRPr="009F4377">
        <w:rPr>
          <w:rFonts w:ascii="PT Astra Serif" w:eastAsia="Calibri" w:hAnsi="PT Astra Serif"/>
          <w:sz w:val="28"/>
          <w:szCs w:val="28"/>
        </w:rPr>
        <w:t xml:space="preserve">– </w:t>
      </w:r>
      <w:r w:rsidRPr="009F4377">
        <w:rPr>
          <w:rFonts w:ascii="PT Astra Serif" w:eastAsia="Calibri" w:hAnsi="PT Astra Serif" w:cs="PT Astra Serif"/>
          <w:sz w:val="28"/>
          <w:szCs w:val="28"/>
        </w:rPr>
        <w:t xml:space="preserve">отчёт), составленный по форме, определённой типовой формой соглашения </w:t>
      </w:r>
      <w:r w:rsidRPr="009F4377">
        <w:rPr>
          <w:rFonts w:ascii="PT Astra Serif" w:eastAsia="Calibri" w:hAnsi="PT Astra Serif" w:cs="PT Astra Serif"/>
          <w:sz w:val="28"/>
          <w:szCs w:val="28"/>
        </w:rPr>
        <w:br/>
        <w:t>о предоставлении субсидий соответствующего вида, установленной Министерством финансов Ульяновской области.»;</w:t>
      </w:r>
    </w:p>
    <w:p w14:paraId="17BAB4EA" w14:textId="65443E40" w:rsidR="00F2719D" w:rsidRPr="009F4377" w:rsidRDefault="00F2719D" w:rsidP="009F4377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9F4377">
        <w:rPr>
          <w:rFonts w:ascii="PT Astra Serif" w:eastAsia="Calibri" w:hAnsi="PT Astra Serif" w:cs="PT Astra Serif"/>
          <w:sz w:val="28"/>
          <w:szCs w:val="28"/>
        </w:rPr>
        <w:t>дополнить пунктами 4.5 и 4.6 следующего содержания:</w:t>
      </w:r>
    </w:p>
    <w:p w14:paraId="140A4A11" w14:textId="2EBD84A1" w:rsidR="00F2719D" w:rsidRPr="009F4377" w:rsidRDefault="00F2719D" w:rsidP="009F4377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9F4377">
        <w:rPr>
          <w:rFonts w:ascii="PT Astra Serif" w:eastAsia="Calibri" w:hAnsi="PT Astra Serif" w:cs="PT Astra Serif"/>
          <w:sz w:val="28"/>
          <w:szCs w:val="28"/>
          <w:lang w:eastAsia="zh-CN"/>
        </w:rPr>
        <w:t xml:space="preserve">«4.5. Министерство осуществляет проверку представленного застройщиком-инвестором отчёта в срок не позднее </w:t>
      </w:r>
      <w:r w:rsidR="00746BF1" w:rsidRPr="009F4377">
        <w:rPr>
          <w:rFonts w:ascii="PT Astra Serif" w:eastAsia="Calibri" w:hAnsi="PT Astra Serif" w:cs="PT Astra Serif"/>
          <w:sz w:val="28"/>
          <w:szCs w:val="28"/>
          <w:lang w:eastAsia="zh-CN"/>
        </w:rPr>
        <w:t>7</w:t>
      </w:r>
      <w:r w:rsidRPr="009F4377">
        <w:rPr>
          <w:rFonts w:ascii="PT Astra Serif" w:eastAsia="Calibri" w:hAnsi="PT Astra Serif" w:cs="PT Astra Serif"/>
          <w:sz w:val="28"/>
          <w:szCs w:val="28"/>
          <w:lang w:eastAsia="zh-CN"/>
        </w:rPr>
        <w:t xml:space="preserve">-го рабочего дня, следующего за днём его размещения </w:t>
      </w:r>
      <w:bookmarkStart w:id="1" w:name="_Hlk169798908"/>
      <w:r w:rsidRPr="009F4377">
        <w:rPr>
          <w:rFonts w:ascii="PT Astra Serif" w:eastAsia="Calibri" w:hAnsi="PT Astra Serif" w:cs="PT Astra Serif"/>
          <w:sz w:val="28"/>
          <w:szCs w:val="28"/>
          <w:lang w:eastAsia="zh-CN"/>
        </w:rPr>
        <w:t>застройщиком-инвестором</w:t>
      </w:r>
      <w:bookmarkEnd w:id="1"/>
      <w:r w:rsidRPr="009F4377">
        <w:rPr>
          <w:rFonts w:ascii="PT Astra Serif" w:eastAsia="Calibri" w:hAnsi="PT Astra Serif" w:cs="PT Astra Serif"/>
          <w:sz w:val="28"/>
          <w:szCs w:val="28"/>
          <w:lang w:eastAsia="zh-CN"/>
        </w:rPr>
        <w:t xml:space="preserve"> в системе «АЦК-Планирование». </w:t>
      </w:r>
    </w:p>
    <w:p w14:paraId="69C82B51" w14:textId="7DEB8F25" w:rsidR="00F2719D" w:rsidRPr="009F4377" w:rsidRDefault="00F2719D" w:rsidP="009F4377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9F4377">
        <w:rPr>
          <w:rFonts w:ascii="PT Astra Serif" w:eastAsia="Calibri" w:hAnsi="PT Astra Serif" w:cs="PT Astra Serif"/>
          <w:sz w:val="28"/>
          <w:szCs w:val="28"/>
          <w:lang w:eastAsia="zh-CN"/>
        </w:rPr>
        <w:t xml:space="preserve">По результатам проверки представленного застройщиком-инвестором отчёта Министерство принимает решение о принятии отчёта или о его возвращении на доработку. Указанные решения оформляются в форме уведомлений. При этом в случае принятия Министерством решения </w:t>
      </w:r>
      <w:r w:rsidRPr="009F4377">
        <w:rPr>
          <w:rFonts w:ascii="PT Astra Serif" w:eastAsia="Calibri" w:hAnsi="PT Astra Serif" w:cs="PT Astra Serif"/>
          <w:sz w:val="28"/>
          <w:szCs w:val="28"/>
          <w:lang w:eastAsia="zh-CN"/>
        </w:rPr>
        <w:br/>
        <w:t xml:space="preserve">о возвращении отчёта застройщику-инвестору на доработку в уведомлении указываются обстоятельства, послужившие основанием для принятия такого решения. Уведомления в электронной форме доводятся до застройщика-инвестора с использованием системы «АЦК-Планирование» в течение 1-го рабочего дня со дня принятия соответствующего решения посредством заполнения экранных форм веб-интерфейса. </w:t>
      </w:r>
    </w:p>
    <w:p w14:paraId="3F32A4A8" w14:textId="6D9AF5EF" w:rsidR="00F2719D" w:rsidRPr="009F4377" w:rsidRDefault="00F2719D" w:rsidP="009F4377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9F4377">
        <w:rPr>
          <w:rFonts w:ascii="PT Astra Serif" w:eastAsia="Calibri" w:hAnsi="PT Astra Serif" w:cs="PT Astra Serif"/>
          <w:sz w:val="28"/>
          <w:szCs w:val="28"/>
          <w:lang w:eastAsia="zh-CN"/>
        </w:rPr>
        <w:t xml:space="preserve">4.6. Основаниями для принятия Министерством решения о возвращении отчёта застройщику-инвестору на доработку являются: </w:t>
      </w:r>
    </w:p>
    <w:p w14:paraId="14E39FE5" w14:textId="77777777" w:rsidR="00F2719D" w:rsidRPr="009F4377" w:rsidRDefault="00F2719D" w:rsidP="009F4377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9F4377">
        <w:rPr>
          <w:rFonts w:ascii="PT Astra Serif" w:eastAsia="Calibri" w:hAnsi="PT Astra Serif" w:cs="PT Astra Serif"/>
          <w:sz w:val="28"/>
          <w:szCs w:val="28"/>
          <w:lang w:eastAsia="zh-CN"/>
        </w:rPr>
        <w:t xml:space="preserve">1) несоответствие отчёта установленной форме; </w:t>
      </w:r>
    </w:p>
    <w:p w14:paraId="7B79C604" w14:textId="77777777" w:rsidR="00F2719D" w:rsidRPr="009F4377" w:rsidRDefault="00F2719D" w:rsidP="009F4377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9F4377">
        <w:rPr>
          <w:rFonts w:ascii="PT Astra Serif" w:eastAsia="Calibri" w:hAnsi="PT Astra Serif" w:cs="PT Astra Serif"/>
          <w:sz w:val="28"/>
          <w:szCs w:val="28"/>
          <w:lang w:eastAsia="zh-CN"/>
        </w:rPr>
        <w:t xml:space="preserve">2) наличие в отчёте ошибок. </w:t>
      </w:r>
    </w:p>
    <w:p w14:paraId="09AE7FA4" w14:textId="7AF47699" w:rsidR="00F2719D" w:rsidRPr="009F4377" w:rsidRDefault="00F2719D" w:rsidP="009F4377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9F4377">
        <w:rPr>
          <w:rFonts w:ascii="PT Astra Serif" w:eastAsia="Calibri" w:hAnsi="PT Astra Serif" w:cs="PT Astra Serif"/>
          <w:sz w:val="28"/>
          <w:szCs w:val="28"/>
          <w:lang w:eastAsia="zh-CN"/>
        </w:rPr>
        <w:t xml:space="preserve">Застройщик-инвестор не позднее 5-го рабочего дня, следующего за днём получения уведомления, указанного в абзаце втором пункта 4.5 настоящего раздела, дорабатывает отчёт и повторно размещает его в системе                    </w:t>
      </w:r>
      <w:proofErr w:type="gramStart"/>
      <w:r w:rsidRPr="009F4377">
        <w:rPr>
          <w:rFonts w:ascii="PT Astra Serif" w:eastAsia="Calibri" w:hAnsi="PT Astra Serif" w:cs="PT Astra Serif"/>
          <w:sz w:val="28"/>
          <w:szCs w:val="28"/>
          <w:lang w:eastAsia="zh-CN"/>
        </w:rPr>
        <w:t xml:space="preserve">   «</w:t>
      </w:r>
      <w:proofErr w:type="gramEnd"/>
      <w:r w:rsidRPr="009F4377">
        <w:rPr>
          <w:rFonts w:ascii="PT Astra Serif" w:eastAsia="Calibri" w:hAnsi="PT Astra Serif" w:cs="PT Astra Serif"/>
          <w:sz w:val="28"/>
          <w:szCs w:val="28"/>
          <w:lang w:eastAsia="zh-CN"/>
        </w:rPr>
        <w:t xml:space="preserve">АЦК-Планирование». </w:t>
      </w:r>
    </w:p>
    <w:p w14:paraId="0663778B" w14:textId="0C65D6ED" w:rsidR="00F2719D" w:rsidRPr="009F4377" w:rsidRDefault="00F2719D" w:rsidP="009F4377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9F4377">
        <w:rPr>
          <w:rFonts w:ascii="PT Astra Serif" w:eastAsia="Calibri" w:hAnsi="PT Astra Serif" w:cs="PT Astra Serif"/>
          <w:sz w:val="28"/>
          <w:szCs w:val="28"/>
          <w:lang w:eastAsia="zh-CN"/>
        </w:rPr>
        <w:t>В случае если по результатам проверки Министерством доработанного отчёта будут выявлены обстоятельства, указанные в подпунктах 1 и 2 настоящего пункта, Министерство принимает решение об отказе в принятии отчёта и не позднее одного рабочего дня со дня принятия соответствующего решения уведомляет застройщика-инвестора о принятом решении. При этом отчёт считается непредставленным.»;</w:t>
      </w:r>
    </w:p>
    <w:p w14:paraId="3B40D8E5" w14:textId="77777777" w:rsidR="00A969B8" w:rsidRPr="009F4377" w:rsidRDefault="00354BAD" w:rsidP="009F43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ж</w:t>
      </w:r>
      <w:r w:rsidR="004D4251" w:rsidRPr="009F4377">
        <w:rPr>
          <w:rFonts w:ascii="PT Astra Serif" w:hAnsi="PT Astra Serif"/>
          <w:sz w:val="28"/>
          <w:szCs w:val="28"/>
        </w:rPr>
        <w:t xml:space="preserve">) </w:t>
      </w:r>
      <w:r w:rsidR="00A969B8" w:rsidRPr="009F4377">
        <w:rPr>
          <w:rFonts w:ascii="PT Astra Serif" w:hAnsi="PT Astra Serif"/>
          <w:sz w:val="28"/>
          <w:szCs w:val="28"/>
        </w:rPr>
        <w:t>в разделе 5:</w:t>
      </w:r>
    </w:p>
    <w:p w14:paraId="41CDAD4C" w14:textId="77777777" w:rsidR="00A969B8" w:rsidRPr="009F4377" w:rsidRDefault="00A969B8" w:rsidP="009F43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>в абзаце втором пункта 5.1 слова «настоящего Порядка» заменить словами «настоящих Правил»;</w:t>
      </w:r>
    </w:p>
    <w:p w14:paraId="6020B07A" w14:textId="736BEF4F" w:rsidR="00A969B8" w:rsidRPr="009F4377" w:rsidRDefault="00A969B8" w:rsidP="009F43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 xml:space="preserve">в </w:t>
      </w:r>
      <w:r w:rsidR="0036131E" w:rsidRPr="009F4377">
        <w:rPr>
          <w:rFonts w:ascii="PT Astra Serif" w:hAnsi="PT Astra Serif"/>
          <w:sz w:val="28"/>
          <w:szCs w:val="28"/>
        </w:rPr>
        <w:t xml:space="preserve">абзаце первом </w:t>
      </w:r>
      <w:r w:rsidRPr="009F4377">
        <w:rPr>
          <w:rFonts w:ascii="PT Astra Serif" w:hAnsi="PT Astra Serif"/>
          <w:sz w:val="28"/>
          <w:szCs w:val="28"/>
        </w:rPr>
        <w:t>пункт</w:t>
      </w:r>
      <w:r w:rsidR="0036131E" w:rsidRPr="009F4377">
        <w:rPr>
          <w:rFonts w:ascii="PT Astra Serif" w:hAnsi="PT Astra Serif"/>
          <w:sz w:val="28"/>
          <w:szCs w:val="28"/>
        </w:rPr>
        <w:t>а</w:t>
      </w:r>
      <w:r w:rsidRPr="009F4377">
        <w:rPr>
          <w:rFonts w:ascii="PT Astra Serif" w:hAnsi="PT Astra Serif"/>
          <w:sz w:val="28"/>
          <w:szCs w:val="28"/>
        </w:rPr>
        <w:t xml:space="preserve"> 5.2 слово «уполномоченным» исключить.».</w:t>
      </w:r>
    </w:p>
    <w:p w14:paraId="1BC65DA6" w14:textId="69FB4DC9" w:rsidR="008C54B5" w:rsidRPr="009F4377" w:rsidRDefault="009F4377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D069A6" w:rsidRPr="009F4377">
        <w:rPr>
          <w:rFonts w:ascii="PT Astra Serif" w:hAnsi="PT Astra Serif"/>
          <w:sz w:val="28"/>
          <w:szCs w:val="28"/>
        </w:rPr>
        <w:t xml:space="preserve">. Признать </w:t>
      </w:r>
      <w:r w:rsidR="008C54B5" w:rsidRPr="009F4377">
        <w:rPr>
          <w:rFonts w:ascii="PT Astra Serif" w:hAnsi="PT Astra Serif"/>
          <w:sz w:val="28"/>
          <w:szCs w:val="28"/>
        </w:rPr>
        <w:t>утратившими силу:</w:t>
      </w:r>
    </w:p>
    <w:p w14:paraId="24CAB191" w14:textId="27A82B65" w:rsidR="0036131E" w:rsidRPr="009F4377" w:rsidRDefault="008C54B5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 xml:space="preserve">1) </w:t>
      </w:r>
      <w:r w:rsidR="0036131E" w:rsidRPr="009F4377">
        <w:rPr>
          <w:rFonts w:ascii="PT Astra Serif" w:hAnsi="PT Astra Serif"/>
          <w:sz w:val="28"/>
          <w:szCs w:val="28"/>
        </w:rPr>
        <w:t xml:space="preserve">абзац семнадцатый подпункта 4 пункта 1 постановление Правительства Ульяновской области от 07.04.2021 № 137-П «О внесении изменений </w:t>
      </w:r>
      <w:r w:rsidR="009F4377">
        <w:rPr>
          <w:rFonts w:ascii="PT Astra Serif" w:hAnsi="PT Astra Serif"/>
          <w:sz w:val="28"/>
          <w:szCs w:val="28"/>
        </w:rPr>
        <w:br/>
      </w:r>
      <w:r w:rsidR="0036131E" w:rsidRPr="009F4377">
        <w:rPr>
          <w:rFonts w:ascii="PT Astra Serif" w:hAnsi="PT Astra Serif"/>
          <w:sz w:val="28"/>
          <w:szCs w:val="28"/>
        </w:rPr>
        <w:t>в постановление Правительства Ульяновской области от 06.05.2019 № 183-П»;</w:t>
      </w:r>
    </w:p>
    <w:p w14:paraId="49FE9689" w14:textId="79958247" w:rsidR="00A969B8" w:rsidRPr="009F4377" w:rsidRDefault="0036131E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F4377">
        <w:rPr>
          <w:rFonts w:ascii="PT Astra Serif" w:hAnsi="PT Astra Serif"/>
          <w:sz w:val="28"/>
          <w:szCs w:val="28"/>
        </w:rPr>
        <w:t xml:space="preserve">2) </w:t>
      </w:r>
      <w:r w:rsidR="00D069A6" w:rsidRPr="009F4377">
        <w:rPr>
          <w:rFonts w:ascii="PT Astra Serif" w:hAnsi="PT Astra Serif"/>
          <w:sz w:val="28"/>
          <w:szCs w:val="28"/>
        </w:rPr>
        <w:t xml:space="preserve">подпункт «а» подпункта 3 пункта 13 постановления Правительства Ульяновской области от 14.06.2022 № 325-П «О внесении изменений </w:t>
      </w:r>
      <w:r w:rsidR="009F4377">
        <w:rPr>
          <w:rFonts w:ascii="PT Astra Serif" w:hAnsi="PT Astra Serif"/>
          <w:sz w:val="28"/>
          <w:szCs w:val="28"/>
        </w:rPr>
        <w:br/>
      </w:r>
      <w:r w:rsidR="00D069A6" w:rsidRPr="009F4377">
        <w:rPr>
          <w:rFonts w:ascii="PT Astra Serif" w:hAnsi="PT Astra Serif"/>
          <w:sz w:val="28"/>
          <w:szCs w:val="28"/>
        </w:rPr>
        <w:t xml:space="preserve">в отдельные нормативные правовые акты </w:t>
      </w:r>
      <w:r w:rsidRPr="009F4377">
        <w:rPr>
          <w:rFonts w:ascii="PT Astra Serif" w:hAnsi="PT Astra Serif"/>
          <w:sz w:val="28"/>
          <w:szCs w:val="28"/>
        </w:rPr>
        <w:t>П</w:t>
      </w:r>
      <w:r w:rsidR="00D069A6" w:rsidRPr="009F4377">
        <w:rPr>
          <w:rFonts w:ascii="PT Astra Serif" w:hAnsi="PT Astra Serif"/>
          <w:sz w:val="28"/>
          <w:szCs w:val="28"/>
        </w:rPr>
        <w:t>равительства Ульяновской области»</w:t>
      </w:r>
      <w:r w:rsidR="008C54B5" w:rsidRPr="009F4377">
        <w:rPr>
          <w:rFonts w:ascii="PT Astra Serif" w:hAnsi="PT Astra Serif"/>
          <w:sz w:val="28"/>
          <w:szCs w:val="28"/>
        </w:rPr>
        <w:t>.</w:t>
      </w:r>
    </w:p>
    <w:p w14:paraId="4C8A5C0D" w14:textId="04C31934" w:rsidR="009F4377" w:rsidRPr="009F4377" w:rsidRDefault="009F4377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9F4377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14:paraId="058E32A8" w14:textId="77777777" w:rsidR="00D069A6" w:rsidRPr="009F4377" w:rsidRDefault="00D069A6" w:rsidP="009F43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57887A6" w14:textId="77777777" w:rsidR="00562023" w:rsidRPr="009F4377" w:rsidRDefault="00562023" w:rsidP="009F4377">
      <w:pPr>
        <w:tabs>
          <w:tab w:val="left" w:pos="765"/>
        </w:tabs>
        <w:suppressAutoHyphens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71C2DFF" w14:textId="77777777" w:rsidR="0024505A" w:rsidRPr="009F4377" w:rsidRDefault="0024505A" w:rsidP="009F4377">
      <w:pPr>
        <w:suppressAutoHyphens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5429CAE" w14:textId="77777777" w:rsidR="0024505A" w:rsidRPr="009F4377" w:rsidRDefault="0024505A" w:rsidP="009F4377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4377"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14:paraId="57819F1E" w14:textId="77777777" w:rsidR="0024505A" w:rsidRPr="009F4377" w:rsidRDefault="0024505A" w:rsidP="009F4377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4377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9F4377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14:paraId="31B52064" w14:textId="77777777" w:rsidR="00320DF9" w:rsidRDefault="00320DF9" w:rsidP="009F4377">
      <w:pPr>
        <w:ind w:firstLine="709"/>
        <w:rPr>
          <w:rFonts w:ascii="PT Astra Serif" w:hAnsi="PT Astra Serif"/>
          <w:sz w:val="28"/>
          <w:szCs w:val="28"/>
        </w:rPr>
      </w:pPr>
    </w:p>
    <w:p w14:paraId="1F9EC8FE" w14:textId="77777777" w:rsidR="009F4377" w:rsidRPr="009F4377" w:rsidRDefault="009F4377" w:rsidP="009F4377">
      <w:pPr>
        <w:ind w:firstLine="709"/>
        <w:rPr>
          <w:rFonts w:ascii="PT Astra Serif" w:hAnsi="PT Astra Serif"/>
          <w:sz w:val="28"/>
          <w:szCs w:val="28"/>
        </w:rPr>
      </w:pPr>
    </w:p>
    <w:sectPr w:rsidR="009F4377" w:rsidRPr="009F4377" w:rsidSect="00562023">
      <w:headerReference w:type="even" r:id="rId7"/>
      <w:headerReference w:type="default" r:id="rId8"/>
      <w:headerReference w:type="first" r:id="rId9"/>
      <w:footnotePr>
        <w:pos w:val="beneathText"/>
      </w:footnotePr>
      <w:pgSz w:w="11905" w:h="16837"/>
      <w:pgMar w:top="1134" w:right="567" w:bottom="1134" w:left="1701" w:header="720" w:footer="126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8D376" w14:textId="77777777" w:rsidR="00B44E48" w:rsidRDefault="00B44E48">
      <w:r>
        <w:separator/>
      </w:r>
    </w:p>
  </w:endnote>
  <w:endnote w:type="continuationSeparator" w:id="0">
    <w:p w14:paraId="0F973A9E" w14:textId="77777777" w:rsidR="00B44E48" w:rsidRDefault="00B4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6A70E" w14:textId="77777777" w:rsidR="00B44E48" w:rsidRDefault="00B44E48">
      <w:r>
        <w:separator/>
      </w:r>
    </w:p>
  </w:footnote>
  <w:footnote w:type="continuationSeparator" w:id="0">
    <w:p w14:paraId="2D67814E" w14:textId="77777777" w:rsidR="00B44E48" w:rsidRDefault="00B44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EB1F3" w14:textId="77777777" w:rsidR="00B44E48" w:rsidRDefault="00B44E4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E0D9217" w14:textId="77777777" w:rsidR="00B44E48" w:rsidRDefault="00B44E4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40403" w14:textId="77777777" w:rsidR="00B44E48" w:rsidRDefault="00B44E48">
    <w:pPr>
      <w:pStyle w:val="a4"/>
      <w:framePr w:wrap="around" w:vAnchor="text" w:hAnchor="margin" w:xAlign="center" w:y="1"/>
      <w:rPr>
        <w:rStyle w:val="a3"/>
        <w:sz w:val="28"/>
        <w:szCs w:val="28"/>
      </w:rPr>
    </w:pPr>
    <w:r>
      <w:rPr>
        <w:rStyle w:val="a3"/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rStyle w:val="a3"/>
        <w:sz w:val="28"/>
        <w:szCs w:val="28"/>
      </w:rPr>
      <w:fldChar w:fldCharType="separate"/>
    </w:r>
    <w:r w:rsidR="0024505A">
      <w:rPr>
        <w:rStyle w:val="a3"/>
        <w:noProof/>
        <w:sz w:val="28"/>
        <w:szCs w:val="28"/>
      </w:rPr>
      <w:t>4</w:t>
    </w:r>
    <w:r>
      <w:rPr>
        <w:rStyle w:val="a3"/>
        <w:sz w:val="28"/>
        <w:szCs w:val="28"/>
      </w:rPr>
      <w:fldChar w:fldCharType="end"/>
    </w:r>
  </w:p>
  <w:p w14:paraId="546A93D2" w14:textId="77777777" w:rsidR="00B44E48" w:rsidRDefault="00B44E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2BB90" w14:textId="77777777" w:rsidR="00B44E48" w:rsidRDefault="00B44E48">
    <w:pPr>
      <w:pStyle w:val="a4"/>
      <w:jc w:val="center"/>
    </w:pPr>
  </w:p>
  <w:p w14:paraId="4DB2562F" w14:textId="77777777" w:rsidR="00B44E48" w:rsidRDefault="00B44E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7B1ACD"/>
    <w:multiLevelType w:val="hybridMultilevel"/>
    <w:tmpl w:val="06D0BAEA"/>
    <w:lvl w:ilvl="0" w:tplc="8AD0B0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7B66065"/>
    <w:multiLevelType w:val="hybridMultilevel"/>
    <w:tmpl w:val="A25418E2"/>
    <w:lvl w:ilvl="0" w:tplc="3D4871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A35C69"/>
    <w:multiLevelType w:val="hybridMultilevel"/>
    <w:tmpl w:val="775EE3E8"/>
    <w:lvl w:ilvl="0" w:tplc="73CAA1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D807295"/>
    <w:multiLevelType w:val="hybridMultilevel"/>
    <w:tmpl w:val="9D72C5AE"/>
    <w:lvl w:ilvl="0" w:tplc="6292D3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38436345">
    <w:abstractNumId w:val="0"/>
  </w:num>
  <w:num w:numId="2" w16cid:durableId="784541604">
    <w:abstractNumId w:val="1"/>
  </w:num>
  <w:num w:numId="3" w16cid:durableId="1103958731">
    <w:abstractNumId w:val="2"/>
  </w:num>
  <w:num w:numId="4" w16cid:durableId="1824661843">
    <w:abstractNumId w:val="3"/>
  </w:num>
  <w:num w:numId="5" w16cid:durableId="10509629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49"/>
    <w:rsid w:val="000001E1"/>
    <w:rsid w:val="00006E7F"/>
    <w:rsid w:val="00007F84"/>
    <w:rsid w:val="000323FA"/>
    <w:rsid w:val="0008039F"/>
    <w:rsid w:val="00080A21"/>
    <w:rsid w:val="000C4401"/>
    <w:rsid w:val="000C6606"/>
    <w:rsid w:val="000F236A"/>
    <w:rsid w:val="000F76FD"/>
    <w:rsid w:val="0010741D"/>
    <w:rsid w:val="00122025"/>
    <w:rsid w:val="00151ECA"/>
    <w:rsid w:val="00160C44"/>
    <w:rsid w:val="00162D8B"/>
    <w:rsid w:val="001817CF"/>
    <w:rsid w:val="001E6B7C"/>
    <w:rsid w:val="0024505A"/>
    <w:rsid w:val="00251D50"/>
    <w:rsid w:val="00254A36"/>
    <w:rsid w:val="00295205"/>
    <w:rsid w:val="002B73B9"/>
    <w:rsid w:val="002C4EF5"/>
    <w:rsid w:val="002D753A"/>
    <w:rsid w:val="002E05E3"/>
    <w:rsid w:val="00320DF9"/>
    <w:rsid w:val="00346ACF"/>
    <w:rsid w:val="00354BAD"/>
    <w:rsid w:val="0036131E"/>
    <w:rsid w:val="0036648B"/>
    <w:rsid w:val="003773B9"/>
    <w:rsid w:val="003876E9"/>
    <w:rsid w:val="003D6439"/>
    <w:rsid w:val="0040176F"/>
    <w:rsid w:val="00417E5D"/>
    <w:rsid w:val="00422DAB"/>
    <w:rsid w:val="004249C7"/>
    <w:rsid w:val="00427B29"/>
    <w:rsid w:val="0045055B"/>
    <w:rsid w:val="004C1E24"/>
    <w:rsid w:val="004D4251"/>
    <w:rsid w:val="005013A5"/>
    <w:rsid w:val="00506268"/>
    <w:rsid w:val="00562023"/>
    <w:rsid w:val="0057017C"/>
    <w:rsid w:val="005A3790"/>
    <w:rsid w:val="005C3002"/>
    <w:rsid w:val="005C6E1F"/>
    <w:rsid w:val="005C72FA"/>
    <w:rsid w:val="00601B3F"/>
    <w:rsid w:val="00615710"/>
    <w:rsid w:val="00622DF7"/>
    <w:rsid w:val="0062546F"/>
    <w:rsid w:val="00642B29"/>
    <w:rsid w:val="00667CBE"/>
    <w:rsid w:val="00686307"/>
    <w:rsid w:val="006A0E5A"/>
    <w:rsid w:val="006E6ED1"/>
    <w:rsid w:val="00705130"/>
    <w:rsid w:val="0071027C"/>
    <w:rsid w:val="007123CD"/>
    <w:rsid w:val="007174BC"/>
    <w:rsid w:val="00721CDF"/>
    <w:rsid w:val="00744534"/>
    <w:rsid w:val="00746BF1"/>
    <w:rsid w:val="007503CA"/>
    <w:rsid w:val="0076119B"/>
    <w:rsid w:val="008024C1"/>
    <w:rsid w:val="0080528D"/>
    <w:rsid w:val="00811615"/>
    <w:rsid w:val="00865F96"/>
    <w:rsid w:val="008C54B5"/>
    <w:rsid w:val="008C67EB"/>
    <w:rsid w:val="008D30B3"/>
    <w:rsid w:val="008E32EC"/>
    <w:rsid w:val="008E3787"/>
    <w:rsid w:val="00980D04"/>
    <w:rsid w:val="009A1FB8"/>
    <w:rsid w:val="009D3E53"/>
    <w:rsid w:val="009F2CCA"/>
    <w:rsid w:val="009F4377"/>
    <w:rsid w:val="00A073B5"/>
    <w:rsid w:val="00A21E38"/>
    <w:rsid w:val="00A3546F"/>
    <w:rsid w:val="00A37396"/>
    <w:rsid w:val="00A44832"/>
    <w:rsid w:val="00A63585"/>
    <w:rsid w:val="00A81E47"/>
    <w:rsid w:val="00A83149"/>
    <w:rsid w:val="00A969B8"/>
    <w:rsid w:val="00AB2E6E"/>
    <w:rsid w:val="00B3376F"/>
    <w:rsid w:val="00B44E48"/>
    <w:rsid w:val="00B542B5"/>
    <w:rsid w:val="00BA44B8"/>
    <w:rsid w:val="00BA6F82"/>
    <w:rsid w:val="00BB137C"/>
    <w:rsid w:val="00BD2B96"/>
    <w:rsid w:val="00BD5444"/>
    <w:rsid w:val="00BE6C96"/>
    <w:rsid w:val="00C40A73"/>
    <w:rsid w:val="00C4291F"/>
    <w:rsid w:val="00C61D7F"/>
    <w:rsid w:val="00C732B7"/>
    <w:rsid w:val="00C83B9E"/>
    <w:rsid w:val="00C931F5"/>
    <w:rsid w:val="00CC676A"/>
    <w:rsid w:val="00CF6D29"/>
    <w:rsid w:val="00D069A6"/>
    <w:rsid w:val="00D11E06"/>
    <w:rsid w:val="00D333EF"/>
    <w:rsid w:val="00D66512"/>
    <w:rsid w:val="00D711C8"/>
    <w:rsid w:val="00D912AE"/>
    <w:rsid w:val="00DB4896"/>
    <w:rsid w:val="00DB7389"/>
    <w:rsid w:val="00DD2CE7"/>
    <w:rsid w:val="00E0238A"/>
    <w:rsid w:val="00E047E5"/>
    <w:rsid w:val="00E53193"/>
    <w:rsid w:val="00E7295F"/>
    <w:rsid w:val="00E9196B"/>
    <w:rsid w:val="00EC12EC"/>
    <w:rsid w:val="00EC5F66"/>
    <w:rsid w:val="00EF5606"/>
    <w:rsid w:val="00F2719D"/>
    <w:rsid w:val="00F32D5C"/>
    <w:rsid w:val="00F41FCD"/>
    <w:rsid w:val="00F75144"/>
    <w:rsid w:val="00FC4062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D865"/>
  <w15:docId w15:val="{167B2FA6-90FF-41E4-89C5-28F0B6EA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A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562023"/>
  </w:style>
  <w:style w:type="paragraph" w:styleId="a4">
    <w:name w:val="header"/>
    <w:basedOn w:val="a"/>
    <w:link w:val="a5"/>
    <w:uiPriority w:val="99"/>
    <w:rsid w:val="005620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6202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ConsPlusTitle">
    <w:name w:val="ConsPlusTitle"/>
    <w:rsid w:val="0056202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ConsPlusNormal">
    <w:name w:val="ConsPlusNormal"/>
    <w:link w:val="ConsPlusNormal0"/>
    <w:qFormat/>
    <w:rsid w:val="0056202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paragraph" w:styleId="a6">
    <w:name w:val="List Paragraph"/>
    <w:basedOn w:val="a"/>
    <w:uiPriority w:val="34"/>
    <w:qFormat/>
    <w:rsid w:val="00562023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B44E48"/>
    <w:rPr>
      <w:color w:val="0000FF"/>
      <w:u w:val="single"/>
    </w:rPr>
  </w:style>
  <w:style w:type="paragraph" w:styleId="a8">
    <w:name w:val="Normal (Web)"/>
    <w:basedOn w:val="a"/>
    <w:uiPriority w:val="99"/>
    <w:unhideWhenUsed/>
    <w:qFormat/>
    <w:rsid w:val="00B44E48"/>
    <w:pPr>
      <w:spacing w:before="100" w:beforeAutospacing="1" w:after="100" w:afterAutospacing="1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450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505A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paragraph" w:customStyle="1" w:styleId="111111111">
    <w:name w:val="111111111"/>
    <w:basedOn w:val="a"/>
    <w:link w:val="1111111110"/>
    <w:qFormat/>
    <w:rsid w:val="004249C7"/>
    <w:pPr>
      <w:ind w:firstLine="709"/>
      <w:jc w:val="both"/>
    </w:pPr>
    <w:rPr>
      <w:rFonts w:ascii="PT Astra Serif" w:hAnsi="PT Astra Serif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4249C7"/>
    <w:rPr>
      <w:rFonts w:ascii="PT Astra Serif" w:eastAsia="Times New Roman" w:hAnsi="PT Astra Serif" w:cs="Times New Roman"/>
      <w:kern w:val="0"/>
      <w:sz w:val="28"/>
      <w:szCs w:val="28"/>
      <w:lang w:val="x-none" w:eastAsia="x-none"/>
      <w14:ligatures w14:val="none"/>
    </w:rPr>
  </w:style>
  <w:style w:type="paragraph" w:customStyle="1" w:styleId="ab">
    <w:basedOn w:val="a"/>
    <w:next w:val="a8"/>
    <w:unhideWhenUsed/>
    <w:qFormat/>
    <w:rsid w:val="004249C7"/>
    <w:pPr>
      <w:spacing w:before="100" w:beforeAutospacing="1" w:after="100" w:afterAutospacing="1"/>
    </w:pPr>
    <w:rPr>
      <w:lang w:eastAsia="ru-RU"/>
    </w:rPr>
  </w:style>
  <w:style w:type="character" w:customStyle="1" w:styleId="ConsPlusNormal0">
    <w:name w:val="ConsPlusNormal Знак"/>
    <w:link w:val="ConsPlusNormal"/>
    <w:locked/>
    <w:rsid w:val="004249C7"/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paragraph" w:customStyle="1" w:styleId="ac">
    <w:basedOn w:val="a"/>
    <w:next w:val="a8"/>
    <w:unhideWhenUsed/>
    <w:qFormat/>
    <w:rsid w:val="00E9196B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9</Pages>
  <Words>3023</Words>
  <Characters>17235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Прокофьева</dc:creator>
  <cp:keywords/>
  <dc:description/>
  <cp:lastModifiedBy>Наталья Прокофьева</cp:lastModifiedBy>
  <cp:revision>4</cp:revision>
  <cp:lastPrinted>2024-04-25T13:49:00Z</cp:lastPrinted>
  <dcterms:created xsi:type="dcterms:W3CDTF">2024-06-20T11:53:00Z</dcterms:created>
  <dcterms:modified xsi:type="dcterms:W3CDTF">2024-06-21T06:13:00Z</dcterms:modified>
</cp:coreProperties>
</file>