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74" w:rsidRDefault="009B1A27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ПРОЕКТ</w:t>
      </w: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6A653B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ПРАВИТЕЛЬСТВО УЛЬЯНОВСКОЙ ОБЛАСТИ</w:t>
      </w: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6A653B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4666B8" w:rsidRDefault="004666B8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4666B8" w:rsidRDefault="004666B8" w:rsidP="00D7509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320" w:lineRule="exact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D7509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320" w:lineRule="exact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252A4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 w:cs="Times New Roman"/>
          <w:b/>
          <w:bCs/>
          <w:sz w:val="28"/>
          <w:szCs w:val="28"/>
        </w:rPr>
        <w:t>й</w:t>
      </w:r>
      <w:r w:rsidRPr="008252A4">
        <w:rPr>
          <w:rFonts w:ascii="PT Astra Serif" w:hAnsi="PT Astra Serif" w:cs="Times New Roman"/>
          <w:b/>
          <w:bCs/>
          <w:sz w:val="28"/>
          <w:szCs w:val="28"/>
        </w:rPr>
        <w:t xml:space="preserve"> в </w:t>
      </w:r>
      <w:r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  <w:r w:rsidRPr="008252A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DA6174" w:rsidRDefault="00DA6174" w:rsidP="00D7509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320" w:lineRule="exact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252A4">
        <w:rPr>
          <w:rFonts w:ascii="PT Astra Serif" w:hAnsi="PT Astra Serif" w:cs="Times New Roman"/>
          <w:b/>
          <w:bCs/>
          <w:sz w:val="28"/>
          <w:szCs w:val="28"/>
        </w:rPr>
        <w:t>Правительства Ульяновской области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от 26.02.2021 № 46-П</w:t>
      </w:r>
    </w:p>
    <w:p w:rsidR="00DA6174" w:rsidRDefault="00DA6174" w:rsidP="00D7509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320" w:lineRule="exact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924C5A" w:rsidRPr="00924C5A" w:rsidRDefault="00924C5A" w:rsidP="00D75095">
      <w:pPr>
        <w:pStyle w:val="ConsPlusTitle"/>
        <w:spacing w:line="320" w:lineRule="exact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Правительство Ульяновской области  </w:t>
      </w:r>
      <w:proofErr w:type="gramStart"/>
      <w:r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п</w:t>
      </w:r>
      <w:proofErr w:type="gramEnd"/>
      <w:r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о с т а н о в л я е т:</w:t>
      </w:r>
    </w:p>
    <w:p w:rsidR="0023076F" w:rsidRDefault="0023076F" w:rsidP="0023076F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</w:pPr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1. </w:t>
      </w:r>
      <w:proofErr w:type="gramStart"/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Внести в Правила определения объёма и услови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я</w:t>
      </w:r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предоставления областным государственным бюджетным и автономным учреждениям, функции и полномочия учредителя которых осуществляет Министерство социального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развития</w:t>
      </w:r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Ульяновской области, субсидий из областного бюджета Ульяновской области на иные цели, утверждённые постановлением Правительства Ульяновской области от 26.02.2021 № 46-П «Об утверждении Правил определения объёма и условий предоставления областным государственным бюджетным и автономным учреждениям, функции </w:t>
      </w:r>
      <w:r w:rsidR="004B2DC4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br/>
      </w:r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и полномочия учредителя</w:t>
      </w:r>
      <w:proofErr w:type="gramEnd"/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</w:t>
      </w:r>
      <w:proofErr w:type="gramStart"/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которых</w:t>
      </w:r>
      <w:proofErr w:type="gramEnd"/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осуществляет Министерство социального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развития</w:t>
      </w:r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Ульяновской области, субсидий из областного бюджета Ульяновской области на иные цели», следующие изменения:</w:t>
      </w:r>
    </w:p>
    <w:p w:rsidR="0023076F" w:rsidRDefault="0023076F" w:rsidP="0023076F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1) в пункте 1 слова «Настоящие Правила устанавливают» заменить словами «Настоящий документ устанавливает»;</w:t>
      </w:r>
    </w:p>
    <w:p w:rsidR="0023076F" w:rsidRPr="00495E61" w:rsidRDefault="0023076F" w:rsidP="0023076F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2) пункт 3 </w:t>
      </w:r>
      <w:r w:rsidRPr="00085200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дополнить </w:t>
      </w:r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подпункт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ом</w:t>
      </w:r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3.1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9</w:t>
      </w:r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следующего содержания: </w:t>
      </w:r>
    </w:p>
    <w:p w:rsidR="0023076F" w:rsidRPr="0058040D" w:rsidRDefault="0023076F" w:rsidP="0023076F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 w:rsidRPr="0058040D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«3.19. Расходов, связанных с приобретением товаров, работ, услуг, необходимых для обеспечения пожарной безопасности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в учреждениях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br/>
      </w:r>
      <w:r w:rsidRPr="0058040D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и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обеспечения </w:t>
      </w:r>
      <w:r w:rsidRPr="0058040D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антитеррористической защищ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ё</w:t>
      </w:r>
      <w:r w:rsidRPr="0058040D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нности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объектов (территорий) учреждений</w:t>
      </w:r>
      <w:r w:rsidRPr="0058040D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.</w:t>
      </w:r>
    </w:p>
    <w:p w:rsidR="0023076F" w:rsidRPr="0058040D" w:rsidRDefault="0023076F" w:rsidP="0023076F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 w:rsidRPr="0058040D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Объ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ё</w:t>
      </w:r>
      <w:r w:rsidRPr="0058040D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м субсидий, предоставляемых в этих целях, определяется исходя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br/>
      </w:r>
      <w:r w:rsidRPr="0058040D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из стоимости указанных товаров, работ, услуг и их количества.</w:t>
      </w:r>
    </w:p>
    <w:p w:rsidR="0023076F" w:rsidRDefault="0023076F" w:rsidP="0023076F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</w:pPr>
      <w:r w:rsidRPr="0058040D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Результатом предоставления субсидий в этих целях является количество учреждений, пожарная безопасность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в которых </w:t>
      </w:r>
      <w:r w:rsidRPr="0058040D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и антитеррористическая защищ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ё</w:t>
      </w:r>
      <w:r w:rsidRPr="0058040D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нность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объектов (территорий) </w:t>
      </w:r>
      <w:r w:rsidRPr="0058040D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которых обеспечен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ы</w:t>
      </w:r>
      <w:proofErr w:type="gramStart"/>
      <w:r w:rsidRPr="0058040D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.</w:t>
      </w:r>
      <w:r w:rsidRPr="00FC19B7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»;</w:t>
      </w:r>
      <w:proofErr w:type="gramEnd"/>
    </w:p>
    <w:p w:rsidR="0023076F" w:rsidRDefault="0023076F" w:rsidP="0023076F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3) в абзаце первом пункта 4 слова «настоящих Правил» заменить словами «настоящего документа»;</w:t>
      </w:r>
    </w:p>
    <w:p w:rsidR="0023076F" w:rsidRDefault="0023076F" w:rsidP="0023076F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4) в пункте 5:</w:t>
      </w:r>
    </w:p>
    <w:p w:rsidR="0023076F" w:rsidRDefault="0023076F" w:rsidP="0023076F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а) </w:t>
      </w:r>
      <w:r w:rsidRPr="005B46C9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в подпункте 3 цифры «3.1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8</w:t>
      </w:r>
      <w:r w:rsidRPr="005B46C9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» заменить цифрами «3.1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9», слова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lastRenderedPageBreak/>
        <w:t>«настоящих Правил» заменить словами «настоящего документа»;</w:t>
      </w:r>
    </w:p>
    <w:p w:rsidR="0023076F" w:rsidRDefault="0023076F" w:rsidP="0023076F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б) в подпунктах 4-10 слова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«настоящих Правил» заменить словами «настоящего документа»;</w:t>
      </w:r>
    </w:p>
    <w:p w:rsidR="0023076F" w:rsidRDefault="0023076F" w:rsidP="0023076F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в) в абзаце двенадцатом слова «настоящих Правил» заменить словами «настоящего документа»;</w:t>
      </w:r>
    </w:p>
    <w:p w:rsidR="0023076F" w:rsidRDefault="0023076F" w:rsidP="0023076F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5) в абзацах первом, втором и пятом пункта 6 слова «настоящих Правил» заменить словами «настоящего документа»;</w:t>
      </w:r>
    </w:p>
    <w:p w:rsidR="0023076F" w:rsidRDefault="0023076F" w:rsidP="0023076F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6) в пункте 13 слова «настоящих Правил» заменить словами «настоящего документа».</w:t>
      </w:r>
    </w:p>
    <w:p w:rsidR="0023076F" w:rsidRPr="00FE1E8D" w:rsidRDefault="0023076F" w:rsidP="0023076F">
      <w:pPr>
        <w:pStyle w:val="ConsPlusTitle"/>
        <w:ind w:firstLine="709"/>
        <w:contextualSpacing/>
        <w:jc w:val="both"/>
        <w:rPr>
          <w:rFonts w:ascii="PT Astra Serif" w:hAnsi="PT Astra Serif"/>
          <w:b w:val="0"/>
          <w:spacing w:val="-4"/>
          <w:sz w:val="28"/>
          <w:szCs w:val="28"/>
          <w:shd w:val="clear" w:color="auto" w:fill="FFFFFF"/>
        </w:rPr>
      </w:pPr>
      <w:r w:rsidRPr="00297E38">
        <w:rPr>
          <w:rFonts w:ascii="PT Astra Serif" w:hAnsi="PT Astra Serif" w:cs="Times New Roman"/>
          <w:b w:val="0"/>
          <w:sz w:val="28"/>
          <w:szCs w:val="28"/>
        </w:rPr>
        <w:t xml:space="preserve">2. Настоящее постановление </w:t>
      </w:r>
      <w:r w:rsidRPr="00297E38">
        <w:rPr>
          <w:rFonts w:ascii="PT Astra Serif" w:hAnsi="PT Astra Serif"/>
          <w:b w:val="0"/>
          <w:sz w:val="28"/>
          <w:szCs w:val="28"/>
          <w:shd w:val="clear" w:color="auto" w:fill="FFFFFF"/>
        </w:rPr>
        <w:t>вступает в силу на следующий день после дня его официального опубликования.</w:t>
      </w:r>
    </w:p>
    <w:p w:rsidR="00DA6174" w:rsidRPr="008C3197" w:rsidRDefault="00DA6174" w:rsidP="0023076F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DA6174" w:rsidRPr="007875D9" w:rsidRDefault="00DA6174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DA6174" w:rsidRPr="007875D9" w:rsidRDefault="00DA6174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DA6174" w:rsidRDefault="00DA6174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Pr="00FF09A0">
        <w:rPr>
          <w:rFonts w:ascii="PT Astra Serif" w:hAnsi="PT Astra Serif" w:cs="Times New Roman"/>
          <w:sz w:val="28"/>
          <w:szCs w:val="28"/>
        </w:rPr>
        <w:t>редседател</w:t>
      </w:r>
      <w:r>
        <w:rPr>
          <w:rFonts w:ascii="PT Astra Serif" w:hAnsi="PT Astra Serif" w:cs="Times New Roman"/>
          <w:sz w:val="28"/>
          <w:szCs w:val="28"/>
        </w:rPr>
        <w:t xml:space="preserve">ь </w:t>
      </w:r>
    </w:p>
    <w:p w:rsidR="002714C4" w:rsidRDefault="00DA6174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</w:t>
      </w:r>
      <w:r w:rsidRPr="00FF09A0">
        <w:rPr>
          <w:rFonts w:ascii="PT Astra Serif" w:hAnsi="PT Astra Serif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AC04ED" w:rsidRPr="00AC04ED" w:rsidRDefault="00AC04ED" w:rsidP="00AC04ED">
      <w:pPr>
        <w:spacing w:after="0" w:line="0" w:lineRule="atLeast"/>
        <w:contextualSpacing/>
        <w:jc w:val="center"/>
        <w:rPr>
          <w:rFonts w:ascii="PT Astra Serif" w:hAnsi="PT Astra Serif"/>
          <w:b/>
          <w:sz w:val="27"/>
          <w:szCs w:val="27"/>
        </w:rPr>
      </w:pPr>
      <w:r w:rsidRPr="00AC04ED">
        <w:rPr>
          <w:rFonts w:ascii="PT Astra Serif" w:hAnsi="PT Astra Serif"/>
          <w:b/>
          <w:sz w:val="27"/>
          <w:szCs w:val="27"/>
        </w:rPr>
        <w:lastRenderedPageBreak/>
        <w:t>ПОЯСНИТЕЛЬНАЯ ЗАПИСКА</w:t>
      </w:r>
    </w:p>
    <w:p w:rsidR="00AC04ED" w:rsidRPr="00AC04ED" w:rsidRDefault="00AC04ED" w:rsidP="00AC04E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0" w:lineRule="atLeast"/>
        <w:ind w:left="0"/>
        <w:contextualSpacing/>
        <w:jc w:val="center"/>
        <w:rPr>
          <w:rFonts w:ascii="PT Astra Serif" w:hAnsi="PT Astra Serif"/>
          <w:b/>
          <w:bCs/>
          <w:sz w:val="27"/>
          <w:szCs w:val="27"/>
        </w:rPr>
      </w:pPr>
      <w:r w:rsidRPr="00AC04ED">
        <w:rPr>
          <w:rFonts w:ascii="PT Astra Serif" w:hAnsi="PT Astra Serif"/>
          <w:b/>
          <w:sz w:val="27"/>
          <w:szCs w:val="27"/>
        </w:rPr>
        <w:t>к проекту постановления Правительства Ульяновской области</w:t>
      </w:r>
      <w:r w:rsidRPr="00AC04ED">
        <w:rPr>
          <w:rFonts w:ascii="PT Astra Serif" w:hAnsi="PT Astra Serif"/>
          <w:b/>
          <w:sz w:val="27"/>
          <w:szCs w:val="27"/>
        </w:rPr>
        <w:br/>
        <w:t>«</w:t>
      </w:r>
      <w:r w:rsidRPr="00AC04ED">
        <w:rPr>
          <w:rFonts w:ascii="PT Astra Serif" w:hAnsi="PT Astra Serif"/>
          <w:b/>
          <w:bCs/>
          <w:sz w:val="27"/>
          <w:szCs w:val="27"/>
        </w:rPr>
        <w:t xml:space="preserve">О внесении изменений в постановление Правительства </w:t>
      </w:r>
    </w:p>
    <w:p w:rsidR="00AC04ED" w:rsidRPr="00AC04ED" w:rsidRDefault="00AC04ED" w:rsidP="00AC04ED">
      <w:pPr>
        <w:widowControl w:val="0"/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PT Astra Serif" w:hAnsi="PT Astra Serif"/>
          <w:b/>
          <w:bCs/>
          <w:sz w:val="27"/>
          <w:szCs w:val="27"/>
        </w:rPr>
      </w:pPr>
      <w:r w:rsidRPr="00AC04ED">
        <w:rPr>
          <w:rFonts w:ascii="PT Astra Serif" w:hAnsi="PT Astra Serif"/>
          <w:b/>
          <w:bCs/>
          <w:sz w:val="27"/>
          <w:szCs w:val="27"/>
        </w:rPr>
        <w:t>Ульяновской области от 26.02.2021 № 46-П»</w:t>
      </w:r>
    </w:p>
    <w:p w:rsidR="00AC04ED" w:rsidRPr="00AC04ED" w:rsidRDefault="00AC04ED" w:rsidP="00AC04ED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PT Astra Serif" w:hAnsi="PT Astra Serif"/>
          <w:b/>
          <w:bCs/>
          <w:sz w:val="27"/>
          <w:szCs w:val="27"/>
        </w:rPr>
      </w:pPr>
    </w:p>
    <w:p w:rsidR="00AC04ED" w:rsidRPr="00AC04ED" w:rsidRDefault="00AC04ED" w:rsidP="00AC04ED">
      <w:pPr>
        <w:pStyle w:val="aa"/>
        <w:spacing w:line="0" w:lineRule="atLeast"/>
        <w:ind w:left="-142" w:right="-1" w:firstLine="709"/>
        <w:contextualSpacing/>
        <w:rPr>
          <w:rFonts w:ascii="PT Astra Serif" w:hAnsi="PT Astra Serif"/>
          <w:iCs/>
          <w:sz w:val="27"/>
          <w:szCs w:val="27"/>
          <w:lang w:val="ru-RU"/>
        </w:rPr>
      </w:pPr>
      <w:proofErr w:type="gramStart"/>
      <w:r w:rsidRPr="00AC04ED">
        <w:rPr>
          <w:rFonts w:ascii="PT Astra Serif" w:hAnsi="PT Astra Serif"/>
          <w:iCs/>
          <w:sz w:val="27"/>
          <w:szCs w:val="27"/>
          <w:lang w:val="ru-RU"/>
        </w:rPr>
        <w:t xml:space="preserve">Проектом постановления Правительства Ульяновской области </w:t>
      </w:r>
      <w:r w:rsidRPr="00AC04ED">
        <w:rPr>
          <w:rFonts w:ascii="PT Astra Serif" w:hAnsi="PT Astra Serif"/>
          <w:iCs/>
          <w:sz w:val="27"/>
          <w:szCs w:val="27"/>
          <w:lang w:val="ru-RU"/>
        </w:rPr>
        <w:br/>
        <w:t xml:space="preserve">«О внесении изменений в постановление Правительства Ульяновской области </w:t>
      </w:r>
      <w:r w:rsidRPr="00AC04ED">
        <w:rPr>
          <w:rFonts w:ascii="PT Astra Serif" w:hAnsi="PT Astra Serif"/>
          <w:iCs/>
          <w:sz w:val="27"/>
          <w:szCs w:val="27"/>
          <w:lang w:val="ru-RU"/>
        </w:rPr>
        <w:br/>
        <w:t xml:space="preserve">от 26.02.2021 № 46-П» (далее – проект постановления) вносятся изменения </w:t>
      </w:r>
      <w:r w:rsidRPr="00AC04ED">
        <w:rPr>
          <w:rFonts w:ascii="PT Astra Serif" w:hAnsi="PT Astra Serif"/>
          <w:iCs/>
          <w:sz w:val="27"/>
          <w:szCs w:val="27"/>
          <w:lang w:val="ru-RU"/>
        </w:rPr>
        <w:br/>
        <w:t xml:space="preserve">в Правила определения объёма и условия предоставления областным государственным бюджетным и автономным учреждениям, функции </w:t>
      </w:r>
      <w:r w:rsidRPr="00AC04ED">
        <w:rPr>
          <w:rFonts w:ascii="PT Astra Serif" w:hAnsi="PT Astra Serif"/>
          <w:iCs/>
          <w:sz w:val="27"/>
          <w:szCs w:val="27"/>
          <w:lang w:val="ru-RU"/>
        </w:rPr>
        <w:br/>
        <w:t>и полномочия учредителя которых осуществляет Министерство социального развития Ульяновской области, субсидий из областного бюджета Ульяновской области на иные цели (далее – Правила), утверждённые постановлением Правительства Ульяновской</w:t>
      </w:r>
      <w:proofErr w:type="gramEnd"/>
      <w:r w:rsidRPr="00AC04ED">
        <w:rPr>
          <w:rFonts w:ascii="PT Astra Serif" w:hAnsi="PT Astra Serif"/>
          <w:iCs/>
          <w:sz w:val="27"/>
          <w:szCs w:val="27"/>
          <w:lang w:val="ru-RU"/>
        </w:rPr>
        <w:t xml:space="preserve"> </w:t>
      </w:r>
      <w:proofErr w:type="gramStart"/>
      <w:r w:rsidRPr="00AC04ED">
        <w:rPr>
          <w:rFonts w:ascii="PT Astra Serif" w:hAnsi="PT Astra Serif"/>
          <w:iCs/>
          <w:sz w:val="27"/>
          <w:szCs w:val="27"/>
          <w:lang w:val="ru-RU"/>
        </w:rPr>
        <w:t xml:space="preserve">области от 26.02.2021 № 46-П «Об утверждении Правил определения объёма и условий предоставления областным государственным бюджетным и автономным учреждениям, функции </w:t>
      </w:r>
      <w:r w:rsidRPr="00AC04ED">
        <w:rPr>
          <w:rFonts w:ascii="PT Astra Serif" w:hAnsi="PT Astra Serif"/>
          <w:iCs/>
          <w:sz w:val="27"/>
          <w:szCs w:val="27"/>
          <w:lang w:val="ru-RU"/>
        </w:rPr>
        <w:br/>
        <w:t>и полномочия учредителя которых осуществляет Министерство социального развития Ульяновской области, субсидий из областного бюджета Ульяновской области на иные цели», в части расширения перечня расходов областных государственных бюджетных и автономных учреждений, финансовое обеспечение которых осуществляется за счёт субсидий на иные цели, связанных</w:t>
      </w:r>
      <w:proofErr w:type="gramEnd"/>
      <w:r w:rsidRPr="00AC04ED">
        <w:rPr>
          <w:rFonts w:ascii="PT Astra Serif" w:hAnsi="PT Astra Serif"/>
          <w:iCs/>
          <w:sz w:val="27"/>
          <w:szCs w:val="27"/>
          <w:lang w:val="ru-RU"/>
        </w:rPr>
        <w:t xml:space="preserve"> с</w:t>
      </w:r>
      <w:r w:rsidRPr="00AC04ED">
        <w:rPr>
          <w:sz w:val="27"/>
          <w:szCs w:val="27"/>
        </w:rPr>
        <w:t xml:space="preserve"> </w:t>
      </w:r>
      <w:r w:rsidRPr="00AC04ED">
        <w:rPr>
          <w:rFonts w:ascii="PT Astra Serif" w:hAnsi="PT Astra Serif"/>
          <w:iCs/>
          <w:sz w:val="27"/>
          <w:szCs w:val="27"/>
          <w:lang w:val="ru-RU"/>
        </w:rPr>
        <w:t xml:space="preserve">приобретением товаров, работ, услуг, необходимых для обеспечения пожарной безопасности и антитеррористической защищённости. Расходы в рамках мероприятий по обеспечению пожарной безопасности и антитеррористической защищённости не входят в состав расчёта норматива затрат на оказание государственной услуги, так как не влияют на качество предоставления услуг. Расходы по обеспечению пожарной безопасности и антитеррористической защищённости включены в государственную программу, утверждённую постановлением Правительства Ульяновской области от 14 ноября 2019 г. </w:t>
      </w:r>
      <w:r w:rsidRPr="00AC04ED">
        <w:rPr>
          <w:rFonts w:ascii="PT Astra Serif" w:hAnsi="PT Astra Serif"/>
          <w:iCs/>
          <w:sz w:val="27"/>
          <w:szCs w:val="27"/>
          <w:lang w:val="ru-RU"/>
        </w:rPr>
        <w:br/>
        <w:t>N 26/567-П «Об утверждении государственной программы ульяновской области «социальная поддержка и защита населения на территории ульяновской области»».</w:t>
      </w:r>
    </w:p>
    <w:p w:rsidR="00AC04ED" w:rsidRPr="00AC04ED" w:rsidRDefault="00AC04ED" w:rsidP="00AC04ED">
      <w:pPr>
        <w:pStyle w:val="aa"/>
        <w:spacing w:line="0" w:lineRule="atLeast"/>
        <w:ind w:right="-143" w:firstLine="709"/>
        <w:contextualSpacing/>
        <w:rPr>
          <w:rFonts w:ascii="PT Astra Serif" w:hAnsi="PT Astra Serif"/>
          <w:iCs/>
          <w:sz w:val="27"/>
          <w:szCs w:val="27"/>
          <w:lang w:val="ru-RU"/>
        </w:rPr>
      </w:pPr>
      <w:r w:rsidRPr="00AC04ED">
        <w:rPr>
          <w:rFonts w:ascii="PT Astra Serif" w:hAnsi="PT Astra Serif"/>
          <w:iCs/>
          <w:sz w:val="27"/>
          <w:szCs w:val="27"/>
          <w:lang w:val="ru-RU"/>
        </w:rPr>
        <w:t xml:space="preserve">В связи с расширением перечня расходов учреждений, приводится </w:t>
      </w:r>
      <w:r w:rsidRPr="00AC04ED">
        <w:rPr>
          <w:rFonts w:ascii="PT Astra Serif" w:hAnsi="PT Astra Serif"/>
          <w:iCs/>
          <w:sz w:val="27"/>
          <w:szCs w:val="27"/>
          <w:lang w:val="ru-RU"/>
        </w:rPr>
        <w:br/>
        <w:t xml:space="preserve">в соответствие пункт Правил, определяющий перечень документов, предоставляемых в Министерство социального развития Ульяновской области </w:t>
      </w:r>
      <w:r w:rsidRPr="00AC04ED">
        <w:rPr>
          <w:rFonts w:ascii="PT Astra Serif" w:hAnsi="PT Astra Serif"/>
          <w:iCs/>
          <w:sz w:val="27"/>
          <w:szCs w:val="27"/>
          <w:lang w:val="ru-RU"/>
        </w:rPr>
        <w:br/>
        <w:t>и необходимых для получения субсидий на иные цели.</w:t>
      </w:r>
    </w:p>
    <w:p w:rsidR="00AC04ED" w:rsidRPr="00AC04ED" w:rsidRDefault="00AC04ED" w:rsidP="00AC04ED">
      <w:pPr>
        <w:pStyle w:val="aa"/>
        <w:spacing w:line="0" w:lineRule="atLeast"/>
        <w:ind w:right="-143" w:firstLine="709"/>
        <w:contextualSpacing/>
        <w:rPr>
          <w:rFonts w:ascii="PT Astra Serif" w:hAnsi="PT Astra Serif"/>
          <w:iCs/>
          <w:sz w:val="27"/>
          <w:szCs w:val="27"/>
          <w:lang w:val="ru-RU"/>
        </w:rPr>
      </w:pPr>
      <w:r w:rsidRPr="00AC04ED">
        <w:rPr>
          <w:rFonts w:ascii="PT Astra Serif" w:hAnsi="PT Astra Serif"/>
          <w:iCs/>
          <w:sz w:val="27"/>
          <w:szCs w:val="27"/>
          <w:lang w:val="ru-RU"/>
        </w:rPr>
        <w:t xml:space="preserve">Ответственным должностным лицом за разработку и согласование проекта постановления является заместитель </w:t>
      </w:r>
      <w:proofErr w:type="gramStart"/>
      <w:r w:rsidRPr="00AC04ED">
        <w:rPr>
          <w:rFonts w:ascii="PT Astra Serif" w:hAnsi="PT Astra Serif"/>
          <w:iCs/>
          <w:sz w:val="27"/>
          <w:szCs w:val="27"/>
          <w:lang w:val="ru-RU"/>
        </w:rPr>
        <w:t>начальника отдела обеспечения деятельности департамента финансов Ульяновского областного государственного казенного учреждения социальной защиты</w:t>
      </w:r>
      <w:proofErr w:type="gramEnd"/>
      <w:r w:rsidRPr="00AC04ED">
        <w:rPr>
          <w:rFonts w:ascii="PT Astra Serif" w:hAnsi="PT Astra Serif"/>
          <w:iCs/>
          <w:sz w:val="27"/>
          <w:szCs w:val="27"/>
          <w:lang w:val="ru-RU"/>
        </w:rPr>
        <w:t xml:space="preserve"> населения «Единый областной центр социальных выплат» – Удовиченко Светлана Игоревна.</w:t>
      </w:r>
    </w:p>
    <w:p w:rsidR="00AC04ED" w:rsidRPr="00AC04ED" w:rsidRDefault="00AC04ED" w:rsidP="00AC04ED">
      <w:pPr>
        <w:pStyle w:val="aa"/>
        <w:spacing w:line="0" w:lineRule="atLeast"/>
        <w:ind w:right="-143" w:firstLine="709"/>
        <w:contextualSpacing/>
        <w:rPr>
          <w:rFonts w:ascii="PT Astra Serif" w:hAnsi="PT Astra Serif"/>
          <w:iCs/>
          <w:sz w:val="27"/>
          <w:szCs w:val="27"/>
          <w:lang w:val="ru-RU"/>
        </w:rPr>
      </w:pPr>
    </w:p>
    <w:p w:rsidR="00AC04ED" w:rsidRPr="00AC04ED" w:rsidRDefault="00AC04ED" w:rsidP="00AC04ED">
      <w:pPr>
        <w:pStyle w:val="aa"/>
        <w:spacing w:line="0" w:lineRule="atLeast"/>
        <w:ind w:right="-143" w:firstLine="709"/>
        <w:contextualSpacing/>
        <w:rPr>
          <w:rFonts w:ascii="PT Astra Serif" w:hAnsi="PT Astra Serif"/>
          <w:iCs/>
          <w:sz w:val="27"/>
          <w:szCs w:val="27"/>
          <w:lang w:val="ru-RU"/>
        </w:rPr>
      </w:pPr>
    </w:p>
    <w:p w:rsidR="00AC04ED" w:rsidRPr="00AC04ED" w:rsidRDefault="00AC04ED" w:rsidP="00AC04ED">
      <w:pPr>
        <w:pStyle w:val="aa"/>
        <w:spacing w:line="0" w:lineRule="atLeast"/>
        <w:ind w:right="-143" w:firstLine="709"/>
        <w:contextualSpacing/>
        <w:rPr>
          <w:rFonts w:ascii="PT Astra Serif" w:hAnsi="PT Astra Serif"/>
          <w:iCs/>
          <w:sz w:val="27"/>
          <w:szCs w:val="27"/>
          <w:lang w:val="ru-RU"/>
        </w:rPr>
      </w:pPr>
    </w:p>
    <w:p w:rsidR="00AC04ED" w:rsidRPr="00AC04ED" w:rsidRDefault="00AC04ED" w:rsidP="00AC04ED">
      <w:pPr>
        <w:spacing w:after="0" w:line="0" w:lineRule="atLeast"/>
        <w:ind w:right="-1"/>
        <w:contextualSpacing/>
        <w:rPr>
          <w:rFonts w:ascii="PT Astra Serif" w:hAnsi="PT Astra Serif"/>
          <w:sz w:val="27"/>
          <w:szCs w:val="27"/>
        </w:rPr>
      </w:pPr>
      <w:r w:rsidRPr="00AC04ED">
        <w:rPr>
          <w:rFonts w:ascii="PT Astra Serif" w:hAnsi="PT Astra Serif"/>
          <w:sz w:val="27"/>
          <w:szCs w:val="27"/>
        </w:rPr>
        <w:t xml:space="preserve">Министр социального развития </w:t>
      </w:r>
    </w:p>
    <w:p w:rsidR="00AC04ED" w:rsidRDefault="00AC04ED" w:rsidP="00AC04ED">
      <w:pPr>
        <w:spacing w:after="0" w:line="0" w:lineRule="atLeast"/>
        <w:ind w:right="-1"/>
        <w:contextualSpacing/>
        <w:rPr>
          <w:rFonts w:ascii="PT Astra Serif" w:hAnsi="PT Astra Serif"/>
          <w:sz w:val="27"/>
          <w:szCs w:val="27"/>
        </w:rPr>
      </w:pPr>
      <w:r w:rsidRPr="00AC04ED">
        <w:rPr>
          <w:rFonts w:ascii="PT Astra Serif" w:hAnsi="PT Astra Serif"/>
          <w:sz w:val="27"/>
          <w:szCs w:val="27"/>
        </w:rPr>
        <w:t xml:space="preserve">Ульяновской области                                                                           </w:t>
      </w:r>
      <w:proofErr w:type="spellStart"/>
      <w:r w:rsidRPr="00AC04ED">
        <w:rPr>
          <w:rFonts w:ascii="PT Astra Serif" w:hAnsi="PT Astra Serif"/>
          <w:sz w:val="27"/>
          <w:szCs w:val="27"/>
        </w:rPr>
        <w:t>А.А.Тверскова</w:t>
      </w:r>
      <w:proofErr w:type="spellEnd"/>
    </w:p>
    <w:p w:rsid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7"/>
          <w:szCs w:val="27"/>
        </w:rPr>
      </w:pPr>
    </w:p>
    <w:p w:rsidR="00AC04ED" w:rsidRPr="00637F9B" w:rsidRDefault="00AC04ED" w:rsidP="00AC04E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37F9B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AC04ED" w:rsidRPr="00B44CAC" w:rsidRDefault="00AC04ED" w:rsidP="00AC04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37F9B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  <w:r>
        <w:rPr>
          <w:rFonts w:ascii="PT Astra Serif" w:hAnsi="PT Astra Serif"/>
          <w:b/>
          <w:sz w:val="28"/>
          <w:szCs w:val="28"/>
        </w:rPr>
        <w:br/>
      </w:r>
      <w:r w:rsidRPr="00637F9B">
        <w:rPr>
          <w:rFonts w:ascii="PT Astra Serif" w:hAnsi="PT Astra Serif"/>
          <w:b/>
          <w:sz w:val="28"/>
          <w:szCs w:val="28"/>
        </w:rPr>
        <w:t>«</w:t>
      </w:r>
      <w:r w:rsidRPr="00B44CAC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B44CAC">
        <w:rPr>
          <w:rFonts w:ascii="PT Astra Serif" w:hAnsi="PT Astra Serif"/>
          <w:b/>
          <w:bCs/>
          <w:sz w:val="28"/>
          <w:szCs w:val="28"/>
        </w:rPr>
        <w:t xml:space="preserve"> в постановление Правительства </w:t>
      </w:r>
    </w:p>
    <w:p w:rsidR="00AC04ED" w:rsidRPr="00637F9B" w:rsidRDefault="00AC04ED" w:rsidP="00AC04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44CAC">
        <w:rPr>
          <w:rFonts w:ascii="PT Astra Serif" w:hAnsi="PT Astra Serif"/>
          <w:b/>
          <w:bCs/>
          <w:sz w:val="28"/>
          <w:szCs w:val="28"/>
        </w:rPr>
        <w:t>Ульяновской области от 26.02.2021 № 46-П</w:t>
      </w:r>
      <w:r w:rsidRPr="00637F9B">
        <w:rPr>
          <w:rFonts w:ascii="PT Astra Serif" w:hAnsi="PT Astra Serif"/>
          <w:b/>
          <w:bCs/>
          <w:sz w:val="28"/>
          <w:szCs w:val="28"/>
        </w:rPr>
        <w:t>»</w:t>
      </w:r>
    </w:p>
    <w:p w:rsidR="00AC04ED" w:rsidRPr="00637F9B" w:rsidRDefault="00AC04ED" w:rsidP="00AC04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C04ED" w:rsidRPr="00637F9B" w:rsidRDefault="00AC04ED" w:rsidP="00AC04ED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AC04ED" w:rsidRPr="00637F9B" w:rsidRDefault="00AC04ED" w:rsidP="00AC0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37F9B">
        <w:rPr>
          <w:rFonts w:ascii="PT Astra Serif" w:hAnsi="PT Astra Serif"/>
          <w:sz w:val="28"/>
          <w:szCs w:val="28"/>
        </w:rPr>
        <w:t>На исполнение проекта постановления Правительства Ульяновской области «</w:t>
      </w:r>
      <w:r w:rsidRPr="00B44CAC">
        <w:rPr>
          <w:rFonts w:ascii="PT Astra Serif" w:hAnsi="PT Astra Serif"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Cs/>
          <w:sz w:val="28"/>
          <w:szCs w:val="28"/>
        </w:rPr>
        <w:t>й</w:t>
      </w:r>
      <w:r w:rsidRPr="00B44CAC">
        <w:rPr>
          <w:rFonts w:ascii="PT Astra Serif" w:hAnsi="PT Astra Serif"/>
          <w:bCs/>
          <w:sz w:val="28"/>
          <w:szCs w:val="28"/>
        </w:rPr>
        <w:t xml:space="preserve"> в постановление Правительства Ульяновской области от 26.02.2021 № 46-П</w:t>
      </w:r>
      <w:r w:rsidRPr="00637F9B">
        <w:rPr>
          <w:rFonts w:ascii="PT Astra Serif" w:hAnsi="PT Astra Serif"/>
          <w:bCs/>
          <w:sz w:val="28"/>
          <w:szCs w:val="28"/>
        </w:rPr>
        <w:t xml:space="preserve">» </w:t>
      </w:r>
      <w:r w:rsidRPr="00637F9B">
        <w:rPr>
          <w:rFonts w:ascii="PT Astra Serif" w:hAnsi="PT Astra Serif"/>
          <w:sz w:val="28"/>
          <w:szCs w:val="28"/>
        </w:rPr>
        <w:t>не потребуется дополнительных средств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 xml:space="preserve">, все расходы будут производиться </w:t>
      </w:r>
      <w:r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в рамках принятого бюджета Ульяновской области</w:t>
      </w:r>
      <w:r w:rsidRPr="00637F9B">
        <w:rPr>
          <w:rFonts w:ascii="PT Astra Serif" w:hAnsi="PT Astra Serif"/>
          <w:sz w:val="28"/>
          <w:szCs w:val="28"/>
        </w:rPr>
        <w:t>.</w:t>
      </w:r>
    </w:p>
    <w:p w:rsidR="00AC04ED" w:rsidRPr="00637F9B" w:rsidRDefault="00AC04ED" w:rsidP="00AC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37F9B">
        <w:rPr>
          <w:rFonts w:ascii="PT Astra Serif" w:hAnsi="PT Astra Serif"/>
          <w:sz w:val="28"/>
          <w:szCs w:val="28"/>
        </w:rPr>
        <w:t>Принятие представленного проекта постановления не повлечёт расходов юридических и физических лиц (в том числе дополнительных доходов, выраженных в снижении налогового бремени), а также не повлечёт сокращение или увеличение доходов (расходов) областного бюджета.</w:t>
      </w:r>
    </w:p>
    <w:p w:rsidR="00AC04ED" w:rsidRPr="00637F9B" w:rsidRDefault="00AC04ED" w:rsidP="00AC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37F9B">
        <w:rPr>
          <w:rFonts w:ascii="PT Astra Serif" w:hAnsi="PT Astra Serif"/>
          <w:sz w:val="28"/>
          <w:szCs w:val="28"/>
        </w:rPr>
        <w:t>Проект также не повлияет на увеличение (уменьшение) поступлений налогов, сборов (пошлин), иных обязательных платежей в областной бюджет Ульяновской области.</w:t>
      </w:r>
    </w:p>
    <w:p w:rsidR="00AC04ED" w:rsidRPr="00637F9B" w:rsidRDefault="00AC04ED" w:rsidP="00AC04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C04ED" w:rsidRDefault="00AC04ED" w:rsidP="00AC04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C04ED" w:rsidRPr="00637F9B" w:rsidRDefault="00AC04ED" w:rsidP="00AC04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C04ED" w:rsidRDefault="00AC04ED" w:rsidP="00AC04ED">
      <w:pPr>
        <w:spacing w:after="0" w:line="240" w:lineRule="auto"/>
        <w:ind w:right="-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Pr="00A90A33">
        <w:rPr>
          <w:rFonts w:ascii="PT Astra Serif" w:hAnsi="PT Astra Serif"/>
          <w:sz w:val="28"/>
          <w:szCs w:val="28"/>
        </w:rPr>
        <w:t xml:space="preserve">инистр </w:t>
      </w:r>
      <w:r w:rsidRPr="005537E0">
        <w:rPr>
          <w:rFonts w:ascii="PT Astra Serif" w:hAnsi="PT Astra Serif"/>
          <w:sz w:val="28"/>
          <w:szCs w:val="28"/>
        </w:rPr>
        <w:t xml:space="preserve">социального </w:t>
      </w:r>
      <w:r>
        <w:rPr>
          <w:rFonts w:ascii="PT Astra Serif" w:hAnsi="PT Astra Serif"/>
          <w:sz w:val="28"/>
          <w:szCs w:val="28"/>
        </w:rPr>
        <w:t>развития</w:t>
      </w:r>
      <w:r w:rsidRPr="005537E0">
        <w:rPr>
          <w:rFonts w:ascii="PT Astra Serif" w:hAnsi="PT Astra Serif"/>
          <w:sz w:val="28"/>
          <w:szCs w:val="28"/>
        </w:rPr>
        <w:t xml:space="preserve"> </w:t>
      </w:r>
    </w:p>
    <w:p w:rsidR="00AC04ED" w:rsidRPr="00B44CAC" w:rsidRDefault="00AC04ED" w:rsidP="00AC04ED">
      <w:pPr>
        <w:spacing w:after="0" w:line="240" w:lineRule="auto"/>
        <w:ind w:right="-1"/>
        <w:rPr>
          <w:rFonts w:ascii="PT Astra Serif" w:hAnsi="PT Astra Serif"/>
          <w:sz w:val="28"/>
          <w:szCs w:val="28"/>
        </w:rPr>
      </w:pPr>
      <w:r w:rsidRPr="005537E0">
        <w:rPr>
          <w:rFonts w:ascii="PT Astra Serif" w:hAnsi="PT Astra Serif"/>
          <w:sz w:val="28"/>
          <w:szCs w:val="28"/>
        </w:rPr>
        <w:t xml:space="preserve">Ульяновской области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А.А.Тверскова</w:t>
      </w:r>
      <w:proofErr w:type="spellEnd"/>
    </w:p>
    <w:p w:rsidR="00AC04ED" w:rsidRPr="00AC04ED" w:rsidRDefault="00AC04ED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sectPr w:rsidR="00AC04ED" w:rsidRPr="00AC04ED" w:rsidSect="00D15EED">
      <w:head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DA5" w:rsidRDefault="00485DA5" w:rsidP="00DA6174">
      <w:pPr>
        <w:spacing w:after="0" w:line="240" w:lineRule="auto"/>
      </w:pPr>
      <w:r>
        <w:separator/>
      </w:r>
    </w:p>
  </w:endnote>
  <w:endnote w:type="continuationSeparator" w:id="0">
    <w:p w:rsidR="00485DA5" w:rsidRDefault="00485DA5" w:rsidP="00DA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ED" w:rsidRDefault="00485DA5" w:rsidP="00DA6174">
    <w:pPr>
      <w:pStyle w:val="a6"/>
    </w:pPr>
  </w:p>
  <w:p w:rsidR="00DA6174" w:rsidRPr="00DA6174" w:rsidRDefault="00DA6174" w:rsidP="00DA61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DA5" w:rsidRDefault="00485DA5" w:rsidP="00DA6174">
      <w:pPr>
        <w:spacing w:after="0" w:line="240" w:lineRule="auto"/>
      </w:pPr>
      <w:r>
        <w:separator/>
      </w:r>
    </w:p>
  </w:footnote>
  <w:footnote w:type="continuationSeparator" w:id="0">
    <w:p w:rsidR="00485DA5" w:rsidRDefault="00485DA5" w:rsidP="00DA6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0C" w:rsidRPr="00987A19" w:rsidRDefault="003D4ED4">
    <w:pPr>
      <w:pStyle w:val="a4"/>
      <w:jc w:val="center"/>
      <w:rPr>
        <w:rFonts w:ascii="PT Astra Serif" w:hAnsi="PT Astra Serif" w:cs="Times New Roman"/>
        <w:sz w:val="28"/>
        <w:szCs w:val="28"/>
      </w:rPr>
    </w:pPr>
    <w:r w:rsidRPr="00987A19">
      <w:rPr>
        <w:rFonts w:ascii="PT Astra Serif" w:hAnsi="PT Astra Serif" w:cs="Times New Roman"/>
        <w:sz w:val="28"/>
        <w:szCs w:val="28"/>
      </w:rPr>
      <w:fldChar w:fldCharType="begin"/>
    </w:r>
    <w:r w:rsidRPr="00987A19">
      <w:rPr>
        <w:rFonts w:ascii="PT Astra Serif" w:hAnsi="PT Astra Serif" w:cs="Times New Roman"/>
        <w:sz w:val="28"/>
        <w:szCs w:val="28"/>
      </w:rPr>
      <w:instrText>PAGE   \* MERGEFORMAT</w:instrText>
    </w:r>
    <w:r w:rsidRPr="00987A19">
      <w:rPr>
        <w:rFonts w:ascii="PT Astra Serif" w:hAnsi="PT Astra Serif" w:cs="Times New Roman"/>
        <w:sz w:val="28"/>
        <w:szCs w:val="28"/>
      </w:rPr>
      <w:fldChar w:fldCharType="separate"/>
    </w:r>
    <w:r w:rsidR="00AC04ED">
      <w:rPr>
        <w:rFonts w:ascii="PT Astra Serif" w:hAnsi="PT Astra Serif" w:cs="Times New Roman"/>
        <w:noProof/>
        <w:sz w:val="28"/>
        <w:szCs w:val="28"/>
      </w:rPr>
      <w:t>4</w:t>
    </w:r>
    <w:r w:rsidRPr="00987A19">
      <w:rPr>
        <w:rFonts w:ascii="PT Astra Serif" w:hAnsi="PT Astra Serif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8E"/>
    <w:rsid w:val="0004551E"/>
    <w:rsid w:val="00057981"/>
    <w:rsid w:val="000666FE"/>
    <w:rsid w:val="00085200"/>
    <w:rsid w:val="000D50E3"/>
    <w:rsid w:val="000E450F"/>
    <w:rsid w:val="000F0C18"/>
    <w:rsid w:val="0010262E"/>
    <w:rsid w:val="001075AA"/>
    <w:rsid w:val="00115CA2"/>
    <w:rsid w:val="00130E8E"/>
    <w:rsid w:val="00157872"/>
    <w:rsid w:val="00162C18"/>
    <w:rsid w:val="001771E5"/>
    <w:rsid w:val="001B7C6E"/>
    <w:rsid w:val="001C496A"/>
    <w:rsid w:val="001D4A0D"/>
    <w:rsid w:val="001F3236"/>
    <w:rsid w:val="00201927"/>
    <w:rsid w:val="0023076F"/>
    <w:rsid w:val="00236EDF"/>
    <w:rsid w:val="002714C4"/>
    <w:rsid w:val="00275729"/>
    <w:rsid w:val="0029217A"/>
    <w:rsid w:val="00296E16"/>
    <w:rsid w:val="00297E38"/>
    <w:rsid w:val="002C0B5E"/>
    <w:rsid w:val="002D316C"/>
    <w:rsid w:val="002D6E24"/>
    <w:rsid w:val="002E3615"/>
    <w:rsid w:val="00351279"/>
    <w:rsid w:val="003D0CCA"/>
    <w:rsid w:val="003D4ED4"/>
    <w:rsid w:val="003E4CD2"/>
    <w:rsid w:val="0041054B"/>
    <w:rsid w:val="004111A7"/>
    <w:rsid w:val="00420640"/>
    <w:rsid w:val="0042656A"/>
    <w:rsid w:val="00456E7B"/>
    <w:rsid w:val="00457C76"/>
    <w:rsid w:val="004666B8"/>
    <w:rsid w:val="004722A2"/>
    <w:rsid w:val="00473ABC"/>
    <w:rsid w:val="00485DA5"/>
    <w:rsid w:val="00495E61"/>
    <w:rsid w:val="004A7CE2"/>
    <w:rsid w:val="004B2DC4"/>
    <w:rsid w:val="004B304C"/>
    <w:rsid w:val="00526988"/>
    <w:rsid w:val="00535077"/>
    <w:rsid w:val="00577FC5"/>
    <w:rsid w:val="0058040D"/>
    <w:rsid w:val="005A5C14"/>
    <w:rsid w:val="005B072A"/>
    <w:rsid w:val="005B46C9"/>
    <w:rsid w:val="005C3D77"/>
    <w:rsid w:val="00613830"/>
    <w:rsid w:val="00626815"/>
    <w:rsid w:val="00666D81"/>
    <w:rsid w:val="006A653B"/>
    <w:rsid w:val="006A666A"/>
    <w:rsid w:val="006C0174"/>
    <w:rsid w:val="006C028E"/>
    <w:rsid w:val="006E7166"/>
    <w:rsid w:val="007942C7"/>
    <w:rsid w:val="007A10E9"/>
    <w:rsid w:val="007A78F4"/>
    <w:rsid w:val="00813F62"/>
    <w:rsid w:val="00833763"/>
    <w:rsid w:val="00840675"/>
    <w:rsid w:val="00847D49"/>
    <w:rsid w:val="008602B6"/>
    <w:rsid w:val="008F02D8"/>
    <w:rsid w:val="00914D03"/>
    <w:rsid w:val="009154FF"/>
    <w:rsid w:val="00924C5A"/>
    <w:rsid w:val="0092696E"/>
    <w:rsid w:val="00946783"/>
    <w:rsid w:val="00947D3D"/>
    <w:rsid w:val="009561F0"/>
    <w:rsid w:val="00965992"/>
    <w:rsid w:val="00970B72"/>
    <w:rsid w:val="009B1A27"/>
    <w:rsid w:val="009F2C1E"/>
    <w:rsid w:val="00A06656"/>
    <w:rsid w:val="00A31649"/>
    <w:rsid w:val="00A66C63"/>
    <w:rsid w:val="00A92C66"/>
    <w:rsid w:val="00AA64FE"/>
    <w:rsid w:val="00AC04ED"/>
    <w:rsid w:val="00AD0DEC"/>
    <w:rsid w:val="00AE3AA8"/>
    <w:rsid w:val="00B109C8"/>
    <w:rsid w:val="00B1253B"/>
    <w:rsid w:val="00B15376"/>
    <w:rsid w:val="00B319DE"/>
    <w:rsid w:val="00B42715"/>
    <w:rsid w:val="00BB3ED2"/>
    <w:rsid w:val="00BC4746"/>
    <w:rsid w:val="00BE5A91"/>
    <w:rsid w:val="00BF4D47"/>
    <w:rsid w:val="00C00ED5"/>
    <w:rsid w:val="00C318E9"/>
    <w:rsid w:val="00C63203"/>
    <w:rsid w:val="00C82D89"/>
    <w:rsid w:val="00CA6A89"/>
    <w:rsid w:val="00CC1BB8"/>
    <w:rsid w:val="00D05B8D"/>
    <w:rsid w:val="00D75095"/>
    <w:rsid w:val="00D82D2E"/>
    <w:rsid w:val="00D840BA"/>
    <w:rsid w:val="00DA383F"/>
    <w:rsid w:val="00DA6174"/>
    <w:rsid w:val="00DC58AD"/>
    <w:rsid w:val="00DD02B3"/>
    <w:rsid w:val="00DF046F"/>
    <w:rsid w:val="00E4432B"/>
    <w:rsid w:val="00EB16BC"/>
    <w:rsid w:val="00EB2C21"/>
    <w:rsid w:val="00F007EB"/>
    <w:rsid w:val="00F24FFA"/>
    <w:rsid w:val="00F25DFF"/>
    <w:rsid w:val="00F35FCC"/>
    <w:rsid w:val="00F5293B"/>
    <w:rsid w:val="00F6260C"/>
    <w:rsid w:val="00F946DA"/>
    <w:rsid w:val="00FA5E1E"/>
    <w:rsid w:val="00FB58F1"/>
    <w:rsid w:val="00FC19B7"/>
    <w:rsid w:val="00FC2E78"/>
    <w:rsid w:val="00FE1924"/>
    <w:rsid w:val="00F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174"/>
    <w:pPr>
      <w:ind w:left="720"/>
    </w:pPr>
  </w:style>
  <w:style w:type="paragraph" w:styleId="a4">
    <w:name w:val="header"/>
    <w:basedOn w:val="a"/>
    <w:link w:val="a5"/>
    <w:uiPriority w:val="99"/>
    <w:rsid w:val="00DA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6174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rsid w:val="00DA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6174"/>
    <w:rPr>
      <w:rFonts w:ascii="Calibri" w:eastAsia="Calibri" w:hAnsi="Calibri" w:cs="Calibri"/>
    </w:rPr>
  </w:style>
  <w:style w:type="paragraph" w:customStyle="1" w:styleId="ConsPlusTitle">
    <w:name w:val="ConsPlusTitle"/>
    <w:rsid w:val="00DA6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0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0640"/>
    <w:rPr>
      <w:rFonts w:ascii="Segoe UI" w:eastAsia="Calibri" w:hAnsi="Segoe UI" w:cs="Segoe UI"/>
      <w:sz w:val="18"/>
      <w:szCs w:val="18"/>
    </w:rPr>
  </w:style>
  <w:style w:type="paragraph" w:styleId="aa">
    <w:name w:val="Body Text"/>
    <w:basedOn w:val="a"/>
    <w:link w:val="ab"/>
    <w:unhideWhenUsed/>
    <w:rsid w:val="00AC04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AC04E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174"/>
    <w:pPr>
      <w:ind w:left="720"/>
    </w:pPr>
  </w:style>
  <w:style w:type="paragraph" w:styleId="a4">
    <w:name w:val="header"/>
    <w:basedOn w:val="a"/>
    <w:link w:val="a5"/>
    <w:uiPriority w:val="99"/>
    <w:rsid w:val="00DA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6174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rsid w:val="00DA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6174"/>
    <w:rPr>
      <w:rFonts w:ascii="Calibri" w:eastAsia="Calibri" w:hAnsi="Calibri" w:cs="Calibri"/>
    </w:rPr>
  </w:style>
  <w:style w:type="paragraph" w:customStyle="1" w:styleId="ConsPlusTitle">
    <w:name w:val="ConsPlusTitle"/>
    <w:rsid w:val="00DA6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0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0640"/>
    <w:rPr>
      <w:rFonts w:ascii="Segoe UI" w:eastAsia="Calibri" w:hAnsi="Segoe UI" w:cs="Segoe UI"/>
      <w:sz w:val="18"/>
      <w:szCs w:val="18"/>
    </w:rPr>
  </w:style>
  <w:style w:type="paragraph" w:styleId="aa">
    <w:name w:val="Body Text"/>
    <w:basedOn w:val="a"/>
    <w:link w:val="ab"/>
    <w:unhideWhenUsed/>
    <w:rsid w:val="00AC04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AC04E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Удовиченко Светлана Игоревна</dc:creator>
  <cp:keywords/>
  <dc:description/>
  <cp:lastModifiedBy>Удовиченко Светлана Игоревна</cp:lastModifiedBy>
  <cp:revision>31</cp:revision>
  <cp:lastPrinted>2023-08-23T05:32:00Z</cp:lastPrinted>
  <dcterms:created xsi:type="dcterms:W3CDTF">2022-06-22T12:28:00Z</dcterms:created>
  <dcterms:modified xsi:type="dcterms:W3CDTF">2023-08-24T06:47:00Z</dcterms:modified>
</cp:coreProperties>
</file>