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0209" w:rsidRPr="00390209" w:rsidRDefault="00390209" w:rsidP="00390209">
      <w:pPr>
        <w:suppressAutoHyphens/>
        <w:autoSpaceDE w:val="0"/>
        <w:spacing w:after="0" w:line="240" w:lineRule="auto"/>
        <w:jc w:val="center"/>
        <w:rPr>
          <w:rFonts w:ascii="PT Astra Serif" w:eastAsia="Arial" w:hAnsi="PT Astra Serif" w:cs="Times New Roman"/>
          <w:b/>
          <w:bCs/>
          <w:sz w:val="28"/>
          <w:szCs w:val="28"/>
          <w:lang w:eastAsia="ar-SA"/>
        </w:rPr>
      </w:pPr>
      <w:r w:rsidRPr="00390209">
        <w:rPr>
          <w:rFonts w:ascii="PT Astra Serif" w:eastAsia="Arial" w:hAnsi="PT Astra Serif" w:cs="Times New Roman"/>
          <w:b/>
          <w:bCs/>
          <w:sz w:val="28"/>
          <w:szCs w:val="28"/>
          <w:lang w:eastAsia="ar-SA"/>
        </w:rPr>
        <w:t>ЗАКОН</w:t>
      </w:r>
    </w:p>
    <w:p w:rsidR="00390209" w:rsidRPr="00390209" w:rsidRDefault="00390209" w:rsidP="00390209">
      <w:pPr>
        <w:suppressAutoHyphens/>
        <w:autoSpaceDE w:val="0"/>
        <w:spacing w:after="0" w:line="360" w:lineRule="auto"/>
        <w:contextualSpacing/>
        <w:jc w:val="center"/>
        <w:rPr>
          <w:rFonts w:ascii="PT Astra Serif" w:eastAsia="Arial" w:hAnsi="PT Astra Serif" w:cs="Times New Roman"/>
          <w:b/>
          <w:bCs/>
          <w:sz w:val="28"/>
          <w:szCs w:val="28"/>
          <w:lang w:eastAsia="ar-SA"/>
        </w:rPr>
      </w:pPr>
      <w:r w:rsidRPr="00390209">
        <w:rPr>
          <w:rFonts w:ascii="PT Astra Serif" w:eastAsia="Arial" w:hAnsi="PT Astra Serif" w:cs="Times New Roman"/>
          <w:b/>
          <w:bCs/>
          <w:sz w:val="28"/>
          <w:szCs w:val="28"/>
          <w:lang w:eastAsia="ar-SA"/>
        </w:rPr>
        <w:t>УЛЬЯНОВСКОЙ ОБЛАСТИ</w:t>
      </w:r>
    </w:p>
    <w:p w:rsidR="00390209" w:rsidRPr="00390209" w:rsidRDefault="00390209" w:rsidP="00390209">
      <w:pPr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Arial" w:eastAsia="Calibri" w:hAnsi="Arial" w:cs="Arial"/>
          <w:b/>
          <w:bCs/>
          <w:sz w:val="20"/>
          <w:szCs w:val="20"/>
        </w:rPr>
      </w:pPr>
    </w:p>
    <w:p w:rsidR="00390209" w:rsidRPr="00390209" w:rsidRDefault="00390209" w:rsidP="00390209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PT Astra Serif" w:eastAsia="Calibri" w:hAnsi="PT Astra Serif" w:cs="Arial"/>
          <w:b/>
          <w:bCs/>
          <w:sz w:val="28"/>
          <w:szCs w:val="28"/>
        </w:rPr>
      </w:pPr>
      <w:r w:rsidRPr="00390209">
        <w:rPr>
          <w:rFonts w:ascii="PT Astra Serif" w:eastAsia="Calibri" w:hAnsi="PT Astra Serif" w:cs="Arial"/>
          <w:b/>
          <w:bCs/>
          <w:sz w:val="28"/>
          <w:szCs w:val="28"/>
        </w:rPr>
        <w:t xml:space="preserve">О внесении изменений в статью 1  Закона Ульяновской области </w:t>
      </w:r>
      <w:r w:rsidRPr="00390209">
        <w:rPr>
          <w:rFonts w:ascii="PT Astra Serif" w:eastAsia="Calibri" w:hAnsi="PT Astra Serif" w:cs="Arial"/>
          <w:b/>
          <w:bCs/>
          <w:sz w:val="28"/>
          <w:szCs w:val="28"/>
        </w:rPr>
        <w:br/>
        <w:t>«О мерах социальной поддержки многодетных семей на территории Ульяновской области»</w:t>
      </w:r>
    </w:p>
    <w:p w:rsidR="00390209" w:rsidRPr="00390209" w:rsidRDefault="00390209" w:rsidP="00390209">
      <w:pPr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PT Astra Serif" w:eastAsia="Calibri" w:hAnsi="PT Astra Serif" w:cs="Arial"/>
          <w:b/>
          <w:bCs/>
          <w:sz w:val="28"/>
          <w:szCs w:val="28"/>
        </w:rPr>
      </w:pPr>
    </w:p>
    <w:p w:rsidR="00390209" w:rsidRPr="00390209" w:rsidRDefault="00390209" w:rsidP="00390209">
      <w:pPr>
        <w:suppressAutoHyphens/>
        <w:autoSpaceDE w:val="0"/>
        <w:spacing w:after="0" w:line="360" w:lineRule="auto"/>
        <w:ind w:firstLine="709"/>
        <w:contextualSpacing/>
        <w:jc w:val="center"/>
        <w:rPr>
          <w:rFonts w:ascii="PT Astra Serif" w:eastAsia="Arial" w:hAnsi="PT Astra Serif" w:cs="Times New Roman"/>
          <w:lang w:eastAsia="ar-SA"/>
        </w:rPr>
      </w:pPr>
      <w:r w:rsidRPr="00390209">
        <w:rPr>
          <w:rFonts w:ascii="PT Astra Serif" w:eastAsia="Arial" w:hAnsi="PT Astra Serif" w:cs="Times New Roman"/>
          <w:lang w:eastAsia="ar-SA"/>
        </w:rPr>
        <w:t>Принят Законодательным Собранием Ульяновской области _________ 2023 г.</w:t>
      </w:r>
    </w:p>
    <w:p w:rsidR="00390209" w:rsidRPr="00390209" w:rsidRDefault="00390209" w:rsidP="00390209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PT Astra Serif" w:eastAsia="Calibri" w:hAnsi="PT Astra Serif" w:cs="Arial"/>
          <w:sz w:val="28"/>
          <w:szCs w:val="28"/>
        </w:rPr>
      </w:pPr>
    </w:p>
    <w:p w:rsidR="00390209" w:rsidRPr="00390209" w:rsidRDefault="00390209" w:rsidP="00390209">
      <w:pPr>
        <w:autoSpaceDE w:val="0"/>
        <w:autoSpaceDN w:val="0"/>
        <w:adjustRightInd w:val="0"/>
        <w:spacing w:after="0" w:line="360" w:lineRule="auto"/>
        <w:contextualSpacing/>
        <w:rPr>
          <w:rFonts w:ascii="PT Astra Serif" w:eastAsia="Calibri" w:hAnsi="PT Astra Serif" w:cs="Arial"/>
          <w:b/>
          <w:sz w:val="28"/>
          <w:szCs w:val="28"/>
        </w:rPr>
      </w:pPr>
    </w:p>
    <w:p w:rsidR="00390209" w:rsidRPr="00390209" w:rsidRDefault="00390209" w:rsidP="00390209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PT Astra Serif" w:eastAsia="Calibri" w:hAnsi="PT Astra Serif" w:cs="Arial"/>
          <w:sz w:val="28"/>
          <w:szCs w:val="28"/>
        </w:rPr>
      </w:pPr>
      <w:r w:rsidRPr="00390209">
        <w:rPr>
          <w:rFonts w:ascii="PT Astra Serif" w:eastAsia="Calibri" w:hAnsi="PT Astra Serif" w:cs="Arial"/>
          <w:sz w:val="28"/>
          <w:szCs w:val="28"/>
        </w:rPr>
        <w:t xml:space="preserve">Внести в статью 1 </w:t>
      </w:r>
      <w:hyperlink r:id="rId8" w:history="1">
        <w:r w:rsidRPr="00390209">
          <w:rPr>
            <w:rFonts w:ascii="PT Astra Serif" w:eastAsia="Calibri" w:hAnsi="PT Astra Serif" w:cs="Arial"/>
            <w:sz w:val="28"/>
            <w:szCs w:val="28"/>
          </w:rPr>
          <w:t>Закон</w:t>
        </w:r>
      </w:hyperlink>
      <w:r w:rsidRPr="00390209">
        <w:rPr>
          <w:rFonts w:ascii="PT Astra Serif" w:eastAsia="Calibri" w:hAnsi="PT Astra Serif" w:cs="Arial"/>
          <w:sz w:val="28"/>
          <w:szCs w:val="28"/>
        </w:rPr>
        <w:t xml:space="preserve">а Ульяновской области от 29 декабря 2005 года № 154-ЗО «О мерах социальной поддержки многодетных семей </w:t>
      </w:r>
      <w:r w:rsidRPr="00390209">
        <w:rPr>
          <w:rFonts w:ascii="PT Astra Serif" w:eastAsia="Calibri" w:hAnsi="PT Astra Serif" w:cs="Arial"/>
          <w:sz w:val="28"/>
          <w:szCs w:val="28"/>
        </w:rPr>
        <w:br/>
        <w:t>на территории Ульяновской области» («</w:t>
      </w:r>
      <w:proofErr w:type="gramStart"/>
      <w:r w:rsidRPr="00390209">
        <w:rPr>
          <w:rFonts w:ascii="PT Astra Serif" w:eastAsia="Calibri" w:hAnsi="PT Astra Serif" w:cs="Arial"/>
          <w:sz w:val="28"/>
          <w:szCs w:val="28"/>
        </w:rPr>
        <w:t>Ульяновская</w:t>
      </w:r>
      <w:proofErr w:type="gramEnd"/>
      <w:r w:rsidRPr="00390209">
        <w:rPr>
          <w:rFonts w:ascii="PT Astra Serif" w:eastAsia="Calibri" w:hAnsi="PT Astra Serif" w:cs="Arial"/>
          <w:sz w:val="28"/>
          <w:szCs w:val="28"/>
        </w:rPr>
        <w:t xml:space="preserve"> правда» от 30.12.2005 № 121-122; от 05.09.2007 № 74; от 13.02.2008 № 12; от 04.06.2008 № 45; </w:t>
      </w:r>
      <w:r w:rsidRPr="00390209">
        <w:rPr>
          <w:rFonts w:ascii="PT Astra Serif" w:eastAsia="Calibri" w:hAnsi="PT Astra Serif" w:cs="Arial"/>
          <w:sz w:val="28"/>
          <w:szCs w:val="28"/>
        </w:rPr>
        <w:br/>
        <w:t xml:space="preserve">от 07.11.2008 № 91; от 03.04.2009 № 25; от 08.07.2009 № 54; от 07.04.2010 </w:t>
      </w:r>
      <w:r w:rsidRPr="00390209">
        <w:rPr>
          <w:rFonts w:ascii="PT Astra Serif" w:eastAsia="Calibri" w:hAnsi="PT Astra Serif" w:cs="Arial"/>
          <w:sz w:val="28"/>
          <w:szCs w:val="28"/>
        </w:rPr>
        <w:br/>
        <w:t xml:space="preserve">№ 25; </w:t>
      </w:r>
      <w:proofErr w:type="gramStart"/>
      <w:r w:rsidRPr="00390209">
        <w:rPr>
          <w:rFonts w:ascii="PT Astra Serif" w:eastAsia="Calibri" w:hAnsi="PT Astra Serif" w:cs="Arial"/>
          <w:sz w:val="28"/>
          <w:szCs w:val="28"/>
        </w:rPr>
        <w:t xml:space="preserve">от 13.10.2010 № 84; от 04.03.2011 № 23; от 08.07.2011 № 74; </w:t>
      </w:r>
      <w:r w:rsidRPr="00390209">
        <w:rPr>
          <w:rFonts w:ascii="PT Astra Serif" w:eastAsia="Calibri" w:hAnsi="PT Astra Serif" w:cs="Arial"/>
          <w:sz w:val="28"/>
          <w:szCs w:val="28"/>
        </w:rPr>
        <w:br/>
        <w:t xml:space="preserve">от 12.10.2011 № 115; от 04.05.2012 № 45; от 11.11.2013 № 144; от 11.03.2014 № 34; от 08.06.2015 № 76-77; от 09.11.2015 № 156; от 29.12.2017 № 98-99; </w:t>
      </w:r>
      <w:r w:rsidRPr="00390209">
        <w:rPr>
          <w:rFonts w:ascii="PT Astra Serif" w:eastAsia="Calibri" w:hAnsi="PT Astra Serif" w:cs="Arial"/>
          <w:sz w:val="28"/>
          <w:szCs w:val="28"/>
        </w:rPr>
        <w:br/>
        <w:t xml:space="preserve">от 18.08.2020 N 59; от 28.10.2022 № 80) следующие изменения: </w:t>
      </w:r>
      <w:proofErr w:type="gramEnd"/>
    </w:p>
    <w:p w:rsidR="00390209" w:rsidRPr="00390209" w:rsidRDefault="00390209" w:rsidP="00390209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PT Astra Serif" w:eastAsia="Calibri" w:hAnsi="PT Astra Serif" w:cs="Arial"/>
          <w:sz w:val="28"/>
          <w:szCs w:val="28"/>
        </w:rPr>
      </w:pPr>
      <w:r w:rsidRPr="00390209">
        <w:rPr>
          <w:rFonts w:ascii="PT Astra Serif" w:eastAsia="Calibri" w:hAnsi="PT Astra Serif" w:cs="Arial"/>
          <w:sz w:val="28"/>
          <w:szCs w:val="28"/>
        </w:rPr>
        <w:t>1) слова «Для целей» заменить словами «1. Для целей»;</w:t>
      </w:r>
    </w:p>
    <w:p w:rsidR="00390209" w:rsidRPr="00390209" w:rsidRDefault="00390209" w:rsidP="00390209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PT Astra Serif" w:eastAsia="Calibri" w:hAnsi="PT Astra Serif" w:cs="Arial"/>
          <w:sz w:val="28"/>
          <w:szCs w:val="28"/>
        </w:rPr>
      </w:pPr>
      <w:r w:rsidRPr="00390209">
        <w:rPr>
          <w:rFonts w:ascii="PT Astra Serif" w:eastAsia="Calibri" w:hAnsi="PT Astra Serif" w:cs="Arial"/>
          <w:sz w:val="28"/>
          <w:szCs w:val="28"/>
        </w:rPr>
        <w:t>2) дополнить частью 2 следующего содержания:</w:t>
      </w:r>
    </w:p>
    <w:p w:rsidR="00390209" w:rsidRPr="00390209" w:rsidRDefault="00390209" w:rsidP="00390209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Calibri" w:eastAsia="Calibri" w:hAnsi="Calibri" w:cs="Times New Roman"/>
        </w:rPr>
      </w:pPr>
      <w:r w:rsidRPr="00390209">
        <w:rPr>
          <w:rFonts w:ascii="PT Astra Serif" w:eastAsia="Calibri" w:hAnsi="PT Astra Serif" w:cs="Arial"/>
          <w:sz w:val="28"/>
          <w:szCs w:val="28"/>
        </w:rPr>
        <w:t xml:space="preserve">«2. </w:t>
      </w:r>
      <w:proofErr w:type="gramStart"/>
      <w:r w:rsidRPr="00390209">
        <w:rPr>
          <w:rFonts w:ascii="PT Astra Serif" w:eastAsia="Calibri" w:hAnsi="PT Astra Serif" w:cs="Arial"/>
          <w:sz w:val="28"/>
          <w:szCs w:val="28"/>
        </w:rPr>
        <w:t xml:space="preserve">Также многодетными признаются семьи, зарегистрированные </w:t>
      </w:r>
      <w:r w:rsidRPr="00390209">
        <w:rPr>
          <w:rFonts w:ascii="PT Astra Serif" w:eastAsia="Calibri" w:hAnsi="PT Astra Serif" w:cs="Arial"/>
          <w:sz w:val="28"/>
          <w:szCs w:val="28"/>
        </w:rPr>
        <w:br/>
        <w:t xml:space="preserve">в качестве многодетных и не снятые с учёта в качестве таковых, в которых ребёнок (дети) </w:t>
      </w:r>
      <w:r w:rsidRPr="00390209">
        <w:rPr>
          <w:rFonts w:ascii="PT Astra Serif" w:eastAsia="Calibri" w:hAnsi="PT Astra Serif" w:cs="Times New Roman"/>
          <w:sz w:val="28"/>
          <w:szCs w:val="28"/>
        </w:rPr>
        <w:t>были</w:t>
      </w:r>
      <w:r w:rsidRPr="00390209">
        <w:rPr>
          <w:rFonts w:ascii="PT Astra Serif" w:eastAsia="Times New Roman" w:hAnsi="PT Astra Serif" w:cs="Times New Roman"/>
          <w:bCs/>
          <w:iCs/>
          <w:color w:val="0B0B0B"/>
          <w:sz w:val="28"/>
          <w:szCs w:val="28"/>
          <w:lang w:eastAsia="ru-RU"/>
        </w:rPr>
        <w:t xml:space="preserve"> призваны на военную службу по мобилизации </w:t>
      </w:r>
      <w:r w:rsidRPr="00390209">
        <w:rPr>
          <w:rFonts w:ascii="PT Astra Serif" w:eastAsia="Times New Roman" w:hAnsi="PT Astra Serif" w:cs="Times New Roman"/>
          <w:bCs/>
          <w:iCs/>
          <w:color w:val="0B0B0B"/>
          <w:sz w:val="28"/>
          <w:szCs w:val="28"/>
          <w:lang w:eastAsia="ru-RU"/>
        </w:rPr>
        <w:br/>
        <w:t>в Вооружённые Силы Российской Федерации или  проходили военную службу по контракту в Вооружённых Силах Российской Федерации, а также в войсках национальной гвардии</w:t>
      </w:r>
      <w:r w:rsidRPr="00390209">
        <w:rPr>
          <w:rFonts w:ascii="Calibri" w:eastAsia="Calibri" w:hAnsi="Calibri" w:cs="Times New Roman"/>
        </w:rPr>
        <w:t xml:space="preserve"> </w:t>
      </w:r>
      <w:r w:rsidRPr="00390209">
        <w:rPr>
          <w:rFonts w:ascii="PT Astra Serif" w:eastAsia="Times New Roman" w:hAnsi="PT Astra Serif" w:cs="Times New Roman"/>
          <w:bCs/>
          <w:iCs/>
          <w:color w:val="0B0B0B"/>
          <w:sz w:val="28"/>
          <w:szCs w:val="28"/>
          <w:lang w:eastAsia="ru-RU"/>
        </w:rPr>
        <w:t>Российской Федерации, или заключили контракт о добровольном содействии в выполнении задач</w:t>
      </w:r>
      <w:proofErr w:type="gramEnd"/>
      <w:r w:rsidRPr="00390209">
        <w:rPr>
          <w:rFonts w:ascii="PT Astra Serif" w:eastAsia="Times New Roman" w:hAnsi="PT Astra Serif" w:cs="Times New Roman"/>
          <w:bCs/>
          <w:iCs/>
          <w:color w:val="0B0B0B"/>
          <w:sz w:val="28"/>
          <w:szCs w:val="28"/>
          <w:lang w:eastAsia="ru-RU"/>
        </w:rPr>
        <w:t xml:space="preserve">, возложенных </w:t>
      </w:r>
      <w:r w:rsidRPr="00390209">
        <w:rPr>
          <w:rFonts w:ascii="PT Astra Serif" w:eastAsia="Times New Roman" w:hAnsi="PT Astra Serif" w:cs="Times New Roman"/>
          <w:bCs/>
          <w:iCs/>
          <w:color w:val="0B0B0B"/>
          <w:sz w:val="28"/>
          <w:szCs w:val="28"/>
          <w:lang w:eastAsia="ru-RU"/>
        </w:rPr>
        <w:br/>
        <w:t xml:space="preserve">на Вооружённые Силы Российской Федерации, и в последствии </w:t>
      </w:r>
      <w:r w:rsidRPr="00390209">
        <w:rPr>
          <w:rFonts w:ascii="PT Astra Serif" w:eastAsia="Calibri" w:hAnsi="PT Astra Serif" w:cs="Arial"/>
          <w:sz w:val="28"/>
          <w:szCs w:val="28"/>
        </w:rPr>
        <w:t xml:space="preserve">погибли (умерли) в связи с исполнением обязанностей военной службы </w:t>
      </w:r>
      <w:r w:rsidRPr="00390209">
        <w:rPr>
          <w:rFonts w:ascii="PT Astra Serif" w:eastAsia="Calibri" w:hAnsi="PT Astra Serif" w:cs="Arial"/>
          <w:sz w:val="28"/>
          <w:szCs w:val="28"/>
        </w:rPr>
        <w:br/>
      </w:r>
      <w:r w:rsidRPr="00390209">
        <w:rPr>
          <w:rFonts w:ascii="PT Astra Serif" w:eastAsia="Calibri" w:hAnsi="PT Astra Serif" w:cs="Arial"/>
          <w:sz w:val="28"/>
          <w:szCs w:val="28"/>
        </w:rPr>
        <w:lastRenderedPageBreak/>
        <w:t>до достижения им (ими) возраста 23 лет, в случае если иные дети в такой многодетной семье соответствуют условиям, установленным частью 1 настоящей статьи</w:t>
      </w:r>
      <w:proofErr w:type="gramStart"/>
      <w:r w:rsidRPr="00390209">
        <w:rPr>
          <w:rFonts w:ascii="PT Astra Serif" w:eastAsia="Calibri" w:hAnsi="PT Astra Serif" w:cs="Arial"/>
          <w:sz w:val="28"/>
          <w:szCs w:val="28"/>
        </w:rPr>
        <w:t>.».</w:t>
      </w:r>
      <w:proofErr w:type="gramEnd"/>
    </w:p>
    <w:p w:rsidR="00390209" w:rsidRPr="00390209" w:rsidRDefault="00390209" w:rsidP="00390209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PT Astra Serif" w:eastAsia="Calibri" w:hAnsi="PT Astra Serif" w:cs="Arial"/>
          <w:sz w:val="28"/>
          <w:szCs w:val="28"/>
        </w:rPr>
      </w:pPr>
    </w:p>
    <w:p w:rsidR="00390209" w:rsidRPr="00390209" w:rsidRDefault="00390209" w:rsidP="00390209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PT Astra Serif" w:eastAsia="Calibri" w:hAnsi="PT Astra Serif" w:cs="Arial"/>
          <w:b/>
          <w:sz w:val="28"/>
          <w:szCs w:val="28"/>
        </w:rPr>
      </w:pPr>
    </w:p>
    <w:p w:rsidR="00390209" w:rsidRPr="00390209" w:rsidRDefault="00390209" w:rsidP="00390209">
      <w:pPr>
        <w:spacing w:after="0" w:line="360" w:lineRule="auto"/>
        <w:contextualSpacing/>
        <w:rPr>
          <w:rFonts w:ascii="Arial" w:eastAsia="Calibri" w:hAnsi="Arial" w:cs="Arial"/>
          <w:sz w:val="20"/>
          <w:szCs w:val="20"/>
        </w:rPr>
      </w:pPr>
      <w:r w:rsidRPr="00390209">
        <w:rPr>
          <w:rFonts w:ascii="PT Astra Serif" w:eastAsia="Calibri" w:hAnsi="PT Astra Serif" w:cs="Times New Roman"/>
          <w:b/>
          <w:bCs/>
          <w:sz w:val="28"/>
          <w:szCs w:val="28"/>
        </w:rPr>
        <w:t xml:space="preserve">Губернатор Ульяновской области    </w:t>
      </w:r>
      <w:r w:rsidRPr="00390209">
        <w:rPr>
          <w:rFonts w:ascii="PT Astra Serif" w:eastAsia="Calibri" w:hAnsi="PT Astra Serif" w:cs="Times New Roman"/>
          <w:b/>
          <w:bCs/>
          <w:sz w:val="28"/>
          <w:szCs w:val="28"/>
        </w:rPr>
        <w:tab/>
      </w:r>
      <w:r w:rsidRPr="00390209">
        <w:rPr>
          <w:rFonts w:ascii="PT Astra Serif" w:eastAsia="Calibri" w:hAnsi="PT Astra Serif" w:cs="Times New Roman"/>
          <w:b/>
          <w:bCs/>
          <w:sz w:val="28"/>
          <w:szCs w:val="28"/>
        </w:rPr>
        <w:tab/>
        <w:t xml:space="preserve">    </w:t>
      </w:r>
      <w:r w:rsidRPr="00390209">
        <w:rPr>
          <w:rFonts w:ascii="PT Astra Serif" w:eastAsia="Calibri" w:hAnsi="PT Astra Serif" w:cs="Times New Roman"/>
          <w:b/>
          <w:bCs/>
          <w:sz w:val="28"/>
          <w:szCs w:val="28"/>
        </w:rPr>
        <w:tab/>
        <w:t xml:space="preserve">                  </w:t>
      </w:r>
      <w:proofErr w:type="spellStart"/>
      <w:r w:rsidRPr="00390209">
        <w:rPr>
          <w:rFonts w:ascii="PT Astra Serif" w:eastAsia="Calibri" w:hAnsi="PT Astra Serif" w:cs="Times New Roman"/>
          <w:b/>
          <w:bCs/>
          <w:sz w:val="28"/>
          <w:szCs w:val="28"/>
        </w:rPr>
        <w:t>А.Ю.Русских</w:t>
      </w:r>
      <w:proofErr w:type="spellEnd"/>
    </w:p>
    <w:p w:rsidR="00390209" w:rsidRPr="00390209" w:rsidRDefault="00390209" w:rsidP="00390209">
      <w:pPr>
        <w:widowControl w:val="0"/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PT Astra Serif" w:eastAsia="Times New Roman" w:hAnsi="PT Astra Serif" w:cs="Arial"/>
          <w:sz w:val="28"/>
          <w:szCs w:val="28"/>
          <w:lang w:eastAsia="ru-RU"/>
        </w:rPr>
      </w:pPr>
    </w:p>
    <w:p w:rsidR="00390209" w:rsidRPr="00390209" w:rsidRDefault="00390209" w:rsidP="00390209">
      <w:pPr>
        <w:widowControl w:val="0"/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PT Astra Serif" w:eastAsia="Times New Roman" w:hAnsi="PT Astra Serif" w:cs="Arial"/>
          <w:sz w:val="28"/>
          <w:szCs w:val="28"/>
          <w:lang w:eastAsia="ru-RU"/>
        </w:rPr>
      </w:pPr>
    </w:p>
    <w:p w:rsidR="00390209" w:rsidRPr="00390209" w:rsidRDefault="00390209" w:rsidP="00390209">
      <w:pPr>
        <w:widowControl w:val="0"/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PT Astra Serif" w:eastAsia="Times New Roman" w:hAnsi="PT Astra Serif" w:cs="Arial"/>
          <w:sz w:val="28"/>
          <w:szCs w:val="28"/>
          <w:lang w:eastAsia="ru-RU"/>
        </w:rPr>
      </w:pPr>
    </w:p>
    <w:p w:rsidR="00390209" w:rsidRPr="00390209" w:rsidRDefault="00390209" w:rsidP="00390209">
      <w:pPr>
        <w:widowControl w:val="0"/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PT Astra Serif" w:eastAsia="Times New Roman" w:hAnsi="PT Astra Serif" w:cs="Arial"/>
          <w:sz w:val="28"/>
          <w:szCs w:val="28"/>
          <w:lang w:eastAsia="ru-RU"/>
        </w:rPr>
      </w:pPr>
      <w:r w:rsidRPr="00390209">
        <w:rPr>
          <w:rFonts w:ascii="PT Astra Serif" w:eastAsia="Times New Roman" w:hAnsi="PT Astra Serif" w:cs="Arial"/>
          <w:sz w:val="28"/>
          <w:szCs w:val="28"/>
          <w:lang w:eastAsia="ru-RU"/>
        </w:rPr>
        <w:t>г. Ульяновск</w:t>
      </w:r>
    </w:p>
    <w:p w:rsidR="00390209" w:rsidRPr="00390209" w:rsidRDefault="00390209" w:rsidP="00390209">
      <w:pPr>
        <w:widowControl w:val="0"/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PT Astra Serif" w:eastAsia="Times New Roman" w:hAnsi="PT Astra Serif" w:cs="Arial"/>
          <w:sz w:val="28"/>
          <w:szCs w:val="28"/>
          <w:lang w:eastAsia="ru-RU"/>
        </w:rPr>
      </w:pPr>
      <w:r w:rsidRPr="00390209">
        <w:rPr>
          <w:rFonts w:ascii="PT Astra Serif" w:eastAsia="Times New Roman" w:hAnsi="PT Astra Serif" w:cs="Arial"/>
          <w:sz w:val="28"/>
          <w:szCs w:val="28"/>
          <w:lang w:eastAsia="ru-RU"/>
        </w:rPr>
        <w:t>___ ___________ 2023 г.</w:t>
      </w:r>
    </w:p>
    <w:p w:rsidR="00390209" w:rsidRPr="00390209" w:rsidRDefault="00390209" w:rsidP="00390209">
      <w:pPr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lang w:eastAsia="ru-RU"/>
        </w:rPr>
      </w:pPr>
      <w:r w:rsidRPr="00390209">
        <w:rPr>
          <w:rFonts w:ascii="PT Astra Serif" w:eastAsia="Times New Roman" w:hAnsi="PT Astra Serif" w:cs="Arial"/>
          <w:sz w:val="28"/>
          <w:szCs w:val="28"/>
          <w:lang w:eastAsia="ru-RU"/>
        </w:rPr>
        <w:t>№_____ -ЗО</w:t>
      </w:r>
    </w:p>
    <w:p w:rsidR="003515C3" w:rsidRDefault="003515C3">
      <w:r>
        <w:br w:type="page"/>
      </w:r>
    </w:p>
    <w:p w:rsidR="003515C3" w:rsidRPr="003515C3" w:rsidRDefault="003515C3" w:rsidP="003515C3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3515C3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lastRenderedPageBreak/>
        <w:t>ПОЯСНИТЕЛЬНАЯ ЗАПИСКА</w:t>
      </w:r>
    </w:p>
    <w:p w:rsidR="003515C3" w:rsidRPr="003515C3" w:rsidRDefault="003515C3" w:rsidP="003515C3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3515C3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к проекту закона Ульяновской области «О внесении изменений </w:t>
      </w:r>
      <w:r w:rsidRPr="003515C3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br/>
        <w:t>в статью 1  Закона Ульяновской области «О мерах социальной поддержки многодетных семей на территории Ульяновской области»</w:t>
      </w:r>
    </w:p>
    <w:p w:rsidR="003515C3" w:rsidRPr="003515C3" w:rsidRDefault="003515C3" w:rsidP="003515C3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3515C3" w:rsidRPr="003515C3" w:rsidRDefault="003515C3" w:rsidP="003515C3">
      <w:pPr>
        <w:spacing w:after="0" w:line="36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3515C3">
        <w:rPr>
          <w:rFonts w:ascii="PT Astra Serif" w:eastAsia="Calibri" w:hAnsi="PT Astra Serif" w:cs="Times New Roman"/>
          <w:sz w:val="28"/>
          <w:szCs w:val="28"/>
        </w:rPr>
        <w:t xml:space="preserve">Проект закона </w:t>
      </w:r>
      <w:r w:rsidRPr="003515C3">
        <w:rPr>
          <w:rFonts w:ascii="PT Astra Serif" w:eastAsia="Times New Roman" w:hAnsi="PT Astra Serif" w:cs="Times New Roman"/>
          <w:sz w:val="28"/>
          <w:szCs w:val="28"/>
          <w:lang w:eastAsia="ru-RU"/>
        </w:rPr>
        <w:t>Ульяновской области «О внесении изменений в статью 1  Закона Ульяновской области «О мерах социальной поддержки многодетных семей на территории Ульяновской области» подготовлен в целях поддержки многодетных семей и сохранения права на меры социальной поддержки, связанные с этим статусом.</w:t>
      </w:r>
    </w:p>
    <w:p w:rsidR="003515C3" w:rsidRPr="003515C3" w:rsidRDefault="003515C3" w:rsidP="003515C3">
      <w:pPr>
        <w:spacing w:after="0" w:line="36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bookmarkStart w:id="0" w:name="sub_832"/>
      <w:r w:rsidRPr="003515C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По состоянию на 1 июля 2023 года в Ульяновской области проживает </w:t>
      </w:r>
      <w:r w:rsidRPr="003515C3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  <w:t xml:space="preserve">147 515 семей с детьми, из них 15 532 семьи являются многодетными семьями. В этих семьях воспитывается 51 330 детей в возрасте от 0 до 23 лет, в том числе старше 18 лет – 2 783 ребёнка. </w:t>
      </w:r>
    </w:p>
    <w:p w:rsidR="003515C3" w:rsidRPr="003515C3" w:rsidRDefault="003515C3" w:rsidP="003515C3">
      <w:pPr>
        <w:spacing w:after="0" w:line="36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3515C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 настоящее время члены из 14 многодетных семей, проживающих </w:t>
      </w:r>
      <w:r w:rsidRPr="003515C3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  <w:t xml:space="preserve">на территории Ульяновской области, участвуют в специальной военной операции. </w:t>
      </w:r>
    </w:p>
    <w:p w:rsidR="003515C3" w:rsidRPr="003515C3" w:rsidRDefault="003515C3" w:rsidP="003515C3">
      <w:pPr>
        <w:spacing w:after="0" w:line="36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3515C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Законопроектом предлагается сохранить статус многодетной семьи </w:t>
      </w:r>
      <w:r w:rsidRPr="003515C3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  <w:t>в случае гибели одного или нескольких</w:t>
      </w:r>
      <w:r w:rsidRPr="003515C3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детей, участвовавших в специальной военной операции.</w:t>
      </w:r>
    </w:p>
    <w:p w:rsidR="003515C3" w:rsidRPr="003515C3" w:rsidRDefault="003515C3" w:rsidP="003515C3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3515C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Законопроект станет частью законодательства в сфере социальной поддержки населения. </w:t>
      </w:r>
    </w:p>
    <w:p w:rsidR="003515C3" w:rsidRPr="003515C3" w:rsidRDefault="003515C3" w:rsidP="003515C3">
      <w:pPr>
        <w:spacing w:after="120" w:line="36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3515C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Законопроект подлежит оценке социально-экономической эффективности проектов нормативных правовых актов Ульяновской области, затрагивающих вопросы предоставления гражданам мер социальной поддержки (социальной защиты). </w:t>
      </w:r>
    </w:p>
    <w:p w:rsidR="003515C3" w:rsidRPr="003515C3" w:rsidRDefault="003515C3" w:rsidP="003515C3">
      <w:pPr>
        <w:tabs>
          <w:tab w:val="left" w:pos="142"/>
        </w:tabs>
        <w:spacing w:after="0" w:line="360" w:lineRule="auto"/>
        <w:ind w:right="-1"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proofErr w:type="gramStart"/>
      <w:r w:rsidRPr="003515C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Ответственные должностные лица за разработку проекта закона – директор департамента социального развития и социального благополучия Министерства социального развития Ульяновской области Ануфриева Елена Владимировна, главный специалист отдела обеспечения деятельности департамента социального развития и социального благополучия по </w:t>
      </w:r>
      <w:r w:rsidRPr="003515C3"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 xml:space="preserve">вопросам семейного развития </w:t>
      </w:r>
      <w:r w:rsidRPr="003515C3">
        <w:rPr>
          <w:rFonts w:ascii="PT Astra Serif" w:eastAsia="Times New Roman" w:hAnsi="PT Astra Serif" w:cs="Times New Roman"/>
          <w:color w:val="000000"/>
          <w:sz w:val="28"/>
          <w:szCs w:val="28"/>
          <w:shd w:val="clear" w:color="auto" w:fill="FFFFFF"/>
          <w:lang w:eastAsia="ru-RU"/>
        </w:rPr>
        <w:t xml:space="preserve">Ульяновского областного государственного казенного учреждения социальной защиты населения «Единый областной центр социальных выплат» </w:t>
      </w:r>
      <w:r w:rsidRPr="003515C3">
        <w:rPr>
          <w:rFonts w:ascii="PT Astra Serif" w:eastAsia="Times New Roman" w:hAnsi="PT Astra Serif" w:cs="Times New Roman"/>
          <w:sz w:val="28"/>
          <w:szCs w:val="28"/>
          <w:lang w:eastAsia="ru-RU"/>
        </w:rPr>
        <w:t>Ивлева Наталья Валентиновна.</w:t>
      </w:r>
      <w:proofErr w:type="gramEnd"/>
    </w:p>
    <w:p w:rsidR="003515C3" w:rsidRPr="003515C3" w:rsidRDefault="003515C3" w:rsidP="003515C3">
      <w:pPr>
        <w:suppressAutoHyphens/>
        <w:snapToGrid w:val="0"/>
        <w:spacing w:after="0"/>
        <w:rPr>
          <w:rFonts w:ascii="PT Astra Serif" w:eastAsia="Calibri" w:hAnsi="PT Astra Serif" w:cs="Times New Roman"/>
          <w:sz w:val="28"/>
          <w:szCs w:val="28"/>
          <w:lang w:eastAsia="ar-SA"/>
        </w:rPr>
      </w:pPr>
    </w:p>
    <w:p w:rsidR="003515C3" w:rsidRPr="003515C3" w:rsidRDefault="003515C3" w:rsidP="003515C3">
      <w:pPr>
        <w:suppressAutoHyphens/>
        <w:snapToGrid w:val="0"/>
        <w:spacing w:after="0"/>
        <w:rPr>
          <w:rFonts w:ascii="PT Astra Serif" w:eastAsia="Calibri" w:hAnsi="PT Astra Serif" w:cs="Times New Roman"/>
          <w:sz w:val="28"/>
          <w:szCs w:val="28"/>
          <w:lang w:eastAsia="ar-SA"/>
        </w:rPr>
      </w:pPr>
    </w:p>
    <w:p w:rsidR="003515C3" w:rsidRPr="003515C3" w:rsidRDefault="003515C3" w:rsidP="003515C3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3515C3" w:rsidRPr="003515C3" w:rsidRDefault="003515C3" w:rsidP="003515C3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3515C3">
        <w:rPr>
          <w:rFonts w:ascii="PT Astra Serif" w:eastAsia="Times New Roman" w:hAnsi="PT Astra Serif" w:cs="Times New Roman"/>
          <w:sz w:val="28"/>
          <w:szCs w:val="28"/>
          <w:lang w:eastAsia="ru-RU"/>
        </w:rPr>
        <w:t>Министр социального развития</w:t>
      </w:r>
    </w:p>
    <w:p w:rsidR="003515C3" w:rsidRPr="003515C3" w:rsidRDefault="003515C3" w:rsidP="003515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15C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Ульяновской области </w:t>
      </w:r>
      <w:r w:rsidRPr="003515C3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 w:rsidRPr="003515C3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 w:rsidRPr="003515C3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  <w:t xml:space="preserve">                  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                      </w:t>
      </w:r>
      <w:proofErr w:type="spellStart"/>
      <w:r w:rsidRPr="003515C3">
        <w:rPr>
          <w:rFonts w:ascii="PT Astra Serif" w:eastAsia="Times New Roman" w:hAnsi="PT Astra Serif" w:cs="Times New Roman"/>
          <w:sz w:val="28"/>
          <w:szCs w:val="28"/>
          <w:lang w:eastAsia="ru-RU"/>
        </w:rPr>
        <w:t>А.А.Тверскова</w:t>
      </w:r>
      <w:bookmarkEnd w:id="0"/>
      <w:proofErr w:type="spellEnd"/>
    </w:p>
    <w:p w:rsidR="003515C3" w:rsidRDefault="003515C3">
      <w:r>
        <w:br w:type="page"/>
      </w:r>
    </w:p>
    <w:p w:rsidR="003515C3" w:rsidRPr="003515C3" w:rsidRDefault="003515C3" w:rsidP="003515C3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3515C3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lastRenderedPageBreak/>
        <w:t xml:space="preserve">ФИНАНСОВО-ЭКОНОМИЧЕСКОЕ ОБОСНОВАНИЕ </w:t>
      </w:r>
    </w:p>
    <w:p w:rsidR="003515C3" w:rsidRPr="003515C3" w:rsidRDefault="003515C3" w:rsidP="003515C3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3515C3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к проекту закона Ульяновской области «О внесении изменений </w:t>
      </w:r>
      <w:r w:rsidRPr="003515C3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br/>
        <w:t>в статью 1  Закона Ульяновской области «О мерах социальной поддержки многодетных семей на территории Ульяновской области»</w:t>
      </w:r>
    </w:p>
    <w:p w:rsidR="003515C3" w:rsidRPr="003515C3" w:rsidRDefault="003515C3" w:rsidP="003515C3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3515C3" w:rsidRPr="003515C3" w:rsidRDefault="003515C3" w:rsidP="003515C3">
      <w:pPr>
        <w:spacing w:after="0" w:line="36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proofErr w:type="gramStart"/>
      <w:r w:rsidRPr="003515C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Поскольку сохранение статуса многодетной семьи не влечет дополнительных расходов для областного бюджета Ульяновской области </w:t>
      </w:r>
      <w:r w:rsidRPr="003515C3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  <w:t xml:space="preserve">в текущем финансовом году принятие проекта закона Ульяновской области </w:t>
      </w:r>
      <w:r w:rsidRPr="003515C3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  <w:t>«О внесении изменения в статью 1 Закона Ульяновской области «О мерах социальной поддержки многодетных семей на территории Ульяновской области» не потребует дополнительных средств из областного бюджета Ульяновской области.</w:t>
      </w:r>
      <w:proofErr w:type="gramEnd"/>
    </w:p>
    <w:p w:rsidR="003515C3" w:rsidRPr="003515C3" w:rsidRDefault="003515C3" w:rsidP="003515C3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3515C3" w:rsidRPr="003515C3" w:rsidRDefault="003515C3" w:rsidP="003515C3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3515C3" w:rsidRPr="003515C3" w:rsidRDefault="003515C3" w:rsidP="003515C3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3515C3" w:rsidRPr="003515C3" w:rsidRDefault="003515C3" w:rsidP="003515C3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3515C3">
        <w:rPr>
          <w:rFonts w:ascii="PT Astra Serif" w:eastAsia="Times New Roman" w:hAnsi="PT Astra Serif" w:cs="Times New Roman"/>
          <w:sz w:val="28"/>
          <w:szCs w:val="28"/>
          <w:lang w:eastAsia="ru-RU"/>
        </w:rPr>
        <w:t>Министр социального развития</w:t>
      </w:r>
    </w:p>
    <w:p w:rsidR="003515C3" w:rsidRPr="003515C3" w:rsidRDefault="003515C3" w:rsidP="003515C3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3515C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Ульяновской области </w:t>
      </w:r>
      <w:r w:rsidRPr="003515C3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 w:rsidRPr="003515C3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 w:rsidRPr="003515C3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  <w:t xml:space="preserve">                  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                      </w:t>
      </w:r>
      <w:bookmarkStart w:id="1" w:name="_GoBack"/>
      <w:bookmarkEnd w:id="1"/>
      <w:proofErr w:type="spellStart"/>
      <w:r w:rsidRPr="003515C3">
        <w:rPr>
          <w:rFonts w:ascii="PT Astra Serif" w:eastAsia="Times New Roman" w:hAnsi="PT Astra Serif" w:cs="Times New Roman"/>
          <w:sz w:val="28"/>
          <w:szCs w:val="28"/>
          <w:lang w:eastAsia="ru-RU"/>
        </w:rPr>
        <w:t>А.А.Тверскова</w:t>
      </w:r>
      <w:proofErr w:type="spellEnd"/>
    </w:p>
    <w:p w:rsidR="00CA2939" w:rsidRDefault="00CA2939" w:rsidP="00390209">
      <w:pPr>
        <w:jc w:val="both"/>
      </w:pPr>
    </w:p>
    <w:sectPr w:rsidR="00CA2939" w:rsidSect="003515C3">
      <w:headerReference w:type="default" r:id="rId9"/>
      <w:headerReference w:type="firs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4DDB" w:rsidRDefault="0029589F">
      <w:pPr>
        <w:spacing w:after="0" w:line="240" w:lineRule="auto"/>
      </w:pPr>
      <w:r>
        <w:separator/>
      </w:r>
    </w:p>
  </w:endnote>
  <w:endnote w:type="continuationSeparator" w:id="0">
    <w:p w:rsidR="00584DDB" w:rsidRDefault="002958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4DDB" w:rsidRDefault="0029589F">
      <w:pPr>
        <w:spacing w:after="0" w:line="240" w:lineRule="auto"/>
      </w:pPr>
      <w:r>
        <w:separator/>
      </w:r>
    </w:p>
  </w:footnote>
  <w:footnote w:type="continuationSeparator" w:id="0">
    <w:p w:rsidR="00584DDB" w:rsidRDefault="002958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BDE" w:rsidRDefault="00390209" w:rsidP="00FB5BDE">
    <w:pPr>
      <w:pStyle w:val="a3"/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 xml:space="preserve">                                Проект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15C3" w:rsidRPr="00AA7507" w:rsidRDefault="003515C3" w:rsidP="003515C3">
    <w:pPr>
      <w:tabs>
        <w:tab w:val="right" w:pos="9355"/>
      </w:tabs>
      <w:spacing w:after="0" w:line="240" w:lineRule="auto"/>
      <w:ind w:left="6480"/>
      <w:jc w:val="right"/>
      <w:rPr>
        <w:rFonts w:ascii="PT Astra Serif" w:eastAsia="Times New Roman" w:hAnsi="PT Astra Serif"/>
        <w:color w:val="808080"/>
        <w:sz w:val="24"/>
        <w:szCs w:val="24"/>
        <w:lang w:eastAsia="ar-SA"/>
      </w:rPr>
    </w:pPr>
    <w:r w:rsidRPr="00AA7507">
      <w:rPr>
        <w:rFonts w:ascii="PT Astra Serif" w:eastAsia="Times New Roman" w:hAnsi="PT Astra Serif"/>
        <w:color w:val="808080"/>
        <w:sz w:val="24"/>
        <w:szCs w:val="24"/>
        <w:lang w:eastAsia="ar-SA"/>
      </w:rPr>
      <w:t>Вносится Правительством</w:t>
    </w:r>
  </w:p>
  <w:p w:rsidR="003515C3" w:rsidRPr="00AA7507" w:rsidRDefault="003515C3" w:rsidP="003515C3">
    <w:pPr>
      <w:spacing w:after="0" w:line="240" w:lineRule="auto"/>
      <w:ind w:left="6480"/>
      <w:jc w:val="right"/>
      <w:rPr>
        <w:rFonts w:ascii="PT Astra Serif" w:eastAsia="Times New Roman" w:hAnsi="PT Astra Serif"/>
        <w:color w:val="808080"/>
        <w:sz w:val="24"/>
        <w:szCs w:val="24"/>
        <w:lang w:eastAsia="ar-SA"/>
      </w:rPr>
    </w:pPr>
    <w:r w:rsidRPr="00AA7507">
      <w:rPr>
        <w:rFonts w:ascii="PT Astra Serif" w:eastAsia="Times New Roman" w:hAnsi="PT Astra Serif"/>
        <w:color w:val="808080"/>
        <w:sz w:val="24"/>
        <w:szCs w:val="24"/>
        <w:lang w:eastAsia="ar-SA"/>
      </w:rPr>
      <w:t>Ульяновской области</w:t>
    </w:r>
  </w:p>
  <w:p w:rsidR="003515C3" w:rsidRPr="00AA7507" w:rsidRDefault="003515C3" w:rsidP="003515C3">
    <w:pPr>
      <w:spacing w:after="0" w:line="204" w:lineRule="auto"/>
      <w:ind w:left="-181"/>
      <w:jc w:val="right"/>
      <w:rPr>
        <w:rFonts w:ascii="PT Astra Serif" w:eastAsia="Times New Roman" w:hAnsi="PT Astra Serif"/>
        <w:color w:val="808080"/>
        <w:sz w:val="24"/>
        <w:szCs w:val="24"/>
        <w:lang w:eastAsia="ar-SA"/>
      </w:rPr>
    </w:pPr>
  </w:p>
  <w:p w:rsidR="003515C3" w:rsidRPr="00AA7507" w:rsidRDefault="003515C3" w:rsidP="003515C3">
    <w:pPr>
      <w:spacing w:after="0" w:line="204" w:lineRule="auto"/>
      <w:ind w:left="-181"/>
      <w:jc w:val="right"/>
      <w:rPr>
        <w:rFonts w:ascii="PT Astra Serif" w:eastAsia="Times New Roman" w:hAnsi="PT Astra Serif"/>
        <w:color w:val="808080"/>
        <w:sz w:val="24"/>
        <w:szCs w:val="24"/>
        <w:lang w:eastAsia="ar-SA"/>
      </w:rPr>
    </w:pPr>
    <w:r>
      <w:rPr>
        <w:rFonts w:ascii="PT Astra Serif" w:eastAsia="Times New Roman" w:hAnsi="PT Astra Serif"/>
        <w:color w:val="808080"/>
        <w:sz w:val="24"/>
        <w:szCs w:val="24"/>
        <w:lang w:eastAsia="ar-SA"/>
      </w:rPr>
      <w:tab/>
    </w:r>
    <w:r>
      <w:rPr>
        <w:rFonts w:ascii="PT Astra Serif" w:eastAsia="Times New Roman" w:hAnsi="PT Astra Serif"/>
        <w:color w:val="808080"/>
        <w:sz w:val="24"/>
        <w:szCs w:val="24"/>
        <w:lang w:eastAsia="ar-SA"/>
      </w:rPr>
      <w:tab/>
    </w:r>
    <w:r>
      <w:rPr>
        <w:rFonts w:ascii="PT Astra Serif" w:eastAsia="Times New Roman" w:hAnsi="PT Astra Serif"/>
        <w:color w:val="808080"/>
        <w:sz w:val="24"/>
        <w:szCs w:val="24"/>
        <w:lang w:eastAsia="ar-SA"/>
      </w:rPr>
      <w:tab/>
    </w:r>
    <w:r>
      <w:rPr>
        <w:rFonts w:ascii="PT Astra Serif" w:eastAsia="Times New Roman" w:hAnsi="PT Astra Serif"/>
        <w:color w:val="808080"/>
        <w:sz w:val="24"/>
        <w:szCs w:val="24"/>
        <w:lang w:eastAsia="ar-SA"/>
      </w:rPr>
      <w:tab/>
      <w:t>Проект</w:t>
    </w:r>
    <w:r w:rsidRPr="00AA7507">
      <w:rPr>
        <w:rFonts w:ascii="PT Astra Serif" w:eastAsia="Times New Roman" w:hAnsi="PT Astra Serif"/>
        <w:color w:val="808080"/>
        <w:sz w:val="24"/>
        <w:szCs w:val="24"/>
        <w:lang w:eastAsia="ar-SA"/>
      </w:rPr>
      <w:t xml:space="preserve">      </w:t>
    </w:r>
    <w:r>
      <w:rPr>
        <w:rFonts w:ascii="PT Astra Serif" w:eastAsia="Times New Roman" w:hAnsi="PT Astra Serif"/>
        <w:color w:val="808080"/>
        <w:sz w:val="24"/>
        <w:szCs w:val="24"/>
        <w:lang w:eastAsia="ar-SA"/>
      </w:rPr>
      <w:t xml:space="preserve">                     </w:t>
    </w:r>
  </w:p>
  <w:p w:rsidR="003515C3" w:rsidRDefault="003515C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33F"/>
    <w:rsid w:val="0029589F"/>
    <w:rsid w:val="003515C3"/>
    <w:rsid w:val="00390209"/>
    <w:rsid w:val="0053533F"/>
    <w:rsid w:val="00584DDB"/>
    <w:rsid w:val="00C66F39"/>
    <w:rsid w:val="00CA2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0209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Верхний колонтитул Знак"/>
    <w:basedOn w:val="a0"/>
    <w:link w:val="a3"/>
    <w:uiPriority w:val="99"/>
    <w:rsid w:val="00390209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2958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9589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0209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Верхний колонтитул Знак"/>
    <w:basedOn w:val="a0"/>
    <w:link w:val="a3"/>
    <w:uiPriority w:val="99"/>
    <w:rsid w:val="00390209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2958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958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452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24C37A7A4B44D67DA7E5773AF319E317DBA77B859E0234B914E1988CF389DA3F62DB60640310D9596B2FC3ACF444F3FDBGDG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E73396-58E2-4CDE-A82C-38E6DC045F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707</Words>
  <Characters>4034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Бычкова Наталья Валентиновна</dc:creator>
  <cp:keywords/>
  <dc:description/>
  <cp:lastModifiedBy>Бычкова Наталья Валентиновна</cp:lastModifiedBy>
  <cp:revision>5</cp:revision>
  <dcterms:created xsi:type="dcterms:W3CDTF">2023-08-18T11:17:00Z</dcterms:created>
  <dcterms:modified xsi:type="dcterms:W3CDTF">2023-08-23T13:26:00Z</dcterms:modified>
</cp:coreProperties>
</file>