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6C" w:rsidRPr="00384032" w:rsidRDefault="00110E6C" w:rsidP="00D95AD3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8403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ПОВЕСТКА</w:t>
      </w:r>
    </w:p>
    <w:p w:rsidR="00110E6C" w:rsidRPr="00384032" w:rsidRDefault="00C42619" w:rsidP="00D95AD3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8403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</w:t>
      </w:r>
      <w:r w:rsidR="00110E6C" w:rsidRPr="0038403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ЗАСЕДАНИЯ ПРАВИТЕЛЬСТВА УЛЬЯНОВСКОЙ ОБЛАСТИ</w:t>
      </w:r>
    </w:p>
    <w:p w:rsidR="00110E6C" w:rsidRPr="00384032" w:rsidRDefault="00110E6C" w:rsidP="00D95AD3">
      <w:pPr>
        <w:keepNext/>
        <w:keepLines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384032" w:rsidRDefault="007B20AA" w:rsidP="00D95AD3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384032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24</w:t>
      </w:r>
      <w:r w:rsidR="00405898" w:rsidRPr="00384032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августа</w:t>
      </w:r>
      <w:r w:rsidR="009F753B" w:rsidRPr="00384032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</w:t>
      </w:r>
      <w:r w:rsidR="00192F83" w:rsidRPr="00384032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2023</w:t>
      </w:r>
      <w:r w:rsidR="00DD04D6" w:rsidRPr="00384032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года</w:t>
      </w:r>
    </w:p>
    <w:p w:rsidR="00110E6C" w:rsidRPr="00384032" w:rsidRDefault="00192F83" w:rsidP="00D95AD3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84032">
        <w:rPr>
          <w:rFonts w:ascii="PT Astra Serif" w:eastAsia="Times New Roman" w:hAnsi="PT Astra Serif" w:cs="Times New Roman"/>
          <w:sz w:val="24"/>
          <w:szCs w:val="24"/>
          <w:lang w:eastAsia="ru-RU"/>
        </w:rPr>
        <w:t>(</w:t>
      </w:r>
      <w:r w:rsidR="009E67CA" w:rsidRPr="00384032">
        <w:rPr>
          <w:rFonts w:ascii="PT Astra Serif" w:eastAsia="Times New Roman" w:hAnsi="PT Astra Serif" w:cs="Times New Roman"/>
          <w:sz w:val="24"/>
          <w:szCs w:val="24"/>
          <w:lang w:eastAsia="ru-RU"/>
        </w:rPr>
        <w:t>четверг</w:t>
      </w:r>
      <w:r w:rsidR="00110E6C" w:rsidRPr="00384032">
        <w:rPr>
          <w:rFonts w:ascii="PT Astra Serif" w:eastAsia="Times New Roman" w:hAnsi="PT Astra Serif" w:cs="Times New Roman"/>
          <w:sz w:val="24"/>
          <w:szCs w:val="24"/>
          <w:lang w:eastAsia="ru-RU"/>
        </w:rPr>
        <w:t>)</w:t>
      </w:r>
    </w:p>
    <w:p w:rsidR="00110E6C" w:rsidRPr="00384032" w:rsidRDefault="00110E6C" w:rsidP="00D95AD3">
      <w:pPr>
        <w:keepNext/>
        <w:keepLines/>
        <w:jc w:val="center"/>
        <w:outlineLvl w:val="0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tbl>
      <w:tblPr>
        <w:tblW w:w="5528" w:type="dxa"/>
        <w:tblInd w:w="4219" w:type="dxa"/>
        <w:tblLook w:val="04A0" w:firstRow="1" w:lastRow="0" w:firstColumn="1" w:lastColumn="0" w:noHBand="0" w:noVBand="1"/>
      </w:tblPr>
      <w:tblGrid>
        <w:gridCol w:w="5528"/>
      </w:tblGrid>
      <w:tr w:rsidR="00110E6C" w:rsidRPr="00384032" w:rsidTr="0005770D">
        <w:tc>
          <w:tcPr>
            <w:tcW w:w="5528" w:type="dxa"/>
            <w:shd w:val="clear" w:color="auto" w:fill="auto"/>
          </w:tcPr>
          <w:p w:rsidR="00110E6C" w:rsidRPr="00384032" w:rsidRDefault="00994757" w:rsidP="0038144B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Начало заседания:</w:t>
            </w:r>
            <w:r w:rsidR="007611D4" w:rsidRPr="003840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38144B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13.00</w:t>
            </w:r>
          </w:p>
        </w:tc>
      </w:tr>
      <w:tr w:rsidR="00110E6C" w:rsidRPr="00384032" w:rsidTr="0005770D">
        <w:tc>
          <w:tcPr>
            <w:tcW w:w="5528" w:type="dxa"/>
            <w:shd w:val="clear" w:color="auto" w:fill="auto"/>
          </w:tcPr>
          <w:p w:rsidR="00110E6C" w:rsidRPr="00384032" w:rsidRDefault="00110E6C" w:rsidP="00D95AD3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 Место проведения:</w:t>
            </w: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зал заседаний Правительства,  </w:t>
            </w:r>
          </w:p>
          <w:p w:rsidR="00110E6C" w:rsidRPr="00384032" w:rsidRDefault="00110E6C" w:rsidP="00D95AD3">
            <w:pPr>
              <w:keepNext/>
              <w:keepLines/>
              <w:ind w:hanging="142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                                     4 этаж</w:t>
            </w:r>
          </w:p>
        </w:tc>
      </w:tr>
    </w:tbl>
    <w:p w:rsidR="00110E6C" w:rsidRPr="00384032" w:rsidRDefault="00110E6C" w:rsidP="00D95AD3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5B2862" w:rsidRPr="00384032" w:rsidRDefault="005B2862" w:rsidP="00D95AD3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110E6C" w:rsidRPr="00384032" w:rsidRDefault="00110E6C" w:rsidP="00D95AD3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 w:rsidRPr="00384032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ОСНОВНЫЕ ВОПРОСЫ:</w:t>
      </w:r>
    </w:p>
    <w:p w:rsidR="003D3EA0" w:rsidRPr="00384032" w:rsidRDefault="003D3EA0" w:rsidP="003D3EA0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B9270C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B9270C" w:rsidRPr="00384032" w:rsidRDefault="00B9270C" w:rsidP="0005770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1. О проекте закона Ульяновской области «О внесении изменений в Закон Ульяновской области «Об областном бюджете Ульяновской области на 2023 год и на плановый период 2024 и 2025 годов»</w:t>
            </w:r>
            <w:r w:rsidR="0005770D" w:rsidRPr="0005770D">
              <w:rPr>
                <w:rFonts w:ascii="PT Astra Serif" w:eastAsia="Calibri" w:hAnsi="PT Astra Serif" w:cs="Times New Roman"/>
                <w:lang w:eastAsia="ru-RU"/>
              </w:rPr>
              <w:t xml:space="preserve"> </w:t>
            </w:r>
            <w:r w:rsidR="0005770D" w:rsidRPr="0005770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 признании утратившим силу отдельн</w:t>
            </w:r>
            <w:r w:rsidR="004165F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ого</w:t>
            </w:r>
            <w:r w:rsidR="0005770D" w:rsidRPr="0005770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положени</w:t>
            </w:r>
            <w:r w:rsidR="004165F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я</w:t>
            </w:r>
            <w:r w:rsidR="0005770D" w:rsidRPr="0005770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законодательн</w:t>
            </w:r>
            <w:r w:rsidR="004165F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ого</w:t>
            </w:r>
            <w:r w:rsidR="0005770D" w:rsidRPr="0005770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акт</w:t>
            </w:r>
            <w:r w:rsidR="004165F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а</w:t>
            </w:r>
            <w:r w:rsidR="0005770D" w:rsidRPr="0005770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Ульяновской области</w:t>
            </w:r>
            <w:r w:rsidR="004165F0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B9270C" w:rsidRPr="00384032" w:rsidRDefault="00B9270C" w:rsidP="0005770D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– уточнение показателей областного бюджета Ульяновской области на 2023 год и на плановый период 2024 и 2025 годов)</w:t>
            </w:r>
          </w:p>
        </w:tc>
      </w:tr>
      <w:tr w:rsidR="00B9270C" w:rsidRPr="00384032" w:rsidTr="0005770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B9270C" w:rsidRPr="00384032" w:rsidRDefault="00B9270C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B9270C" w:rsidRPr="00384032" w:rsidRDefault="00B9270C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B9270C" w:rsidRPr="00384032" w:rsidRDefault="00B9270C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B9270C" w:rsidRPr="00384032" w:rsidTr="001A4F6A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B9270C" w:rsidRPr="00384032" w:rsidRDefault="00B9270C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Брюханова</w:t>
            </w:r>
          </w:p>
          <w:p w:rsidR="00B9270C" w:rsidRPr="00384032" w:rsidRDefault="00B9270C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56" w:type="dxa"/>
            <w:hideMark/>
          </w:tcPr>
          <w:p w:rsidR="00B9270C" w:rsidRPr="00384032" w:rsidRDefault="00B9270C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B9270C" w:rsidRPr="00384032" w:rsidRDefault="00B9270C" w:rsidP="0005770D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3840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Министра финансов Ульяновской области</w:t>
            </w:r>
          </w:p>
        </w:tc>
      </w:tr>
      <w:tr w:rsidR="00B9270C" w:rsidRPr="00384032" w:rsidTr="001A4F6A">
        <w:trPr>
          <w:gridBefore w:val="1"/>
          <w:wBefore w:w="533" w:type="dxa"/>
          <w:trHeight w:val="80"/>
        </w:trPr>
        <w:tc>
          <w:tcPr>
            <w:tcW w:w="2968" w:type="dxa"/>
          </w:tcPr>
          <w:p w:rsidR="00B9270C" w:rsidRPr="00384032" w:rsidRDefault="00B9270C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B9270C" w:rsidRPr="00384032" w:rsidRDefault="00B9270C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B9270C" w:rsidRPr="00384032" w:rsidRDefault="00B9270C" w:rsidP="0005770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10 мин.</w:t>
            </w:r>
          </w:p>
        </w:tc>
      </w:tr>
    </w:tbl>
    <w:p w:rsidR="00B9270C" w:rsidRPr="00384032" w:rsidRDefault="00B9270C" w:rsidP="00B9270C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270C" w:rsidRPr="00B9270C" w:rsidRDefault="00B9270C" w:rsidP="00B9270C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B9270C">
        <w:rPr>
          <w:rFonts w:ascii="PT Astra Serif" w:eastAsia="Times New Roman" w:hAnsi="PT Astra Serif" w:cs="Times New Roman"/>
          <w:b/>
          <w:caps/>
          <w:u w:val="single"/>
        </w:rPr>
        <w:t>государственные программы, необходимые для принятия Закона Ульяновской</w:t>
      </w:r>
      <w:r w:rsidRPr="00384032">
        <w:rPr>
          <w:rFonts w:ascii="PT Astra Serif" w:eastAsia="Times New Roman" w:hAnsi="PT Astra Serif" w:cs="Times New Roman"/>
          <w:b/>
          <w:caps/>
          <w:u w:val="single"/>
        </w:rPr>
        <w:t xml:space="preserve"> области</w:t>
      </w:r>
      <w:r w:rsidRPr="00B9270C">
        <w:rPr>
          <w:rFonts w:ascii="PT Astra Serif" w:eastAsia="Times New Roman" w:hAnsi="PT Astra Serif" w:cs="Times New Roman"/>
          <w:b/>
          <w:caps/>
          <w:u w:val="single"/>
        </w:rPr>
        <w:t xml:space="preserve"> «О внесении изменений в Закон Ульяновской области «Об областном бюджете Ульяновской области на 2023 год</w:t>
      </w:r>
    </w:p>
    <w:p w:rsidR="00B9270C" w:rsidRPr="00B9270C" w:rsidRDefault="00B9270C" w:rsidP="00B9270C">
      <w:pPr>
        <w:keepNext/>
        <w:keepLines/>
        <w:jc w:val="center"/>
        <w:rPr>
          <w:rFonts w:ascii="PT Astra Serif" w:eastAsia="Times New Roman" w:hAnsi="PT Astra Serif" w:cs="Times New Roman"/>
          <w:b/>
          <w:caps/>
          <w:u w:val="single"/>
        </w:rPr>
      </w:pPr>
      <w:r w:rsidRPr="00B9270C">
        <w:rPr>
          <w:rFonts w:ascii="PT Astra Serif" w:eastAsia="Times New Roman" w:hAnsi="PT Astra Serif" w:cs="Times New Roman"/>
          <w:b/>
          <w:caps/>
          <w:u w:val="single"/>
        </w:rPr>
        <w:t>и на плановый период 2024 и 2025 годов»</w:t>
      </w:r>
      <w:r w:rsidR="0005770D">
        <w:rPr>
          <w:rFonts w:ascii="PT Astra Serif" w:eastAsia="Times New Roman" w:hAnsi="PT Astra Serif" w:cs="Times New Roman"/>
          <w:b/>
          <w:caps/>
          <w:u w:val="single"/>
        </w:rPr>
        <w:t xml:space="preserve"> и признании утратившим силу отдельн</w:t>
      </w:r>
      <w:r w:rsidR="004165F0">
        <w:rPr>
          <w:rFonts w:ascii="PT Astra Serif" w:eastAsia="Times New Roman" w:hAnsi="PT Astra Serif" w:cs="Times New Roman"/>
          <w:b/>
          <w:caps/>
          <w:u w:val="single"/>
        </w:rPr>
        <w:t>ого</w:t>
      </w:r>
      <w:r w:rsidR="0005770D">
        <w:rPr>
          <w:rFonts w:ascii="PT Astra Serif" w:eastAsia="Times New Roman" w:hAnsi="PT Astra Serif" w:cs="Times New Roman"/>
          <w:b/>
          <w:caps/>
          <w:u w:val="single"/>
        </w:rPr>
        <w:t xml:space="preserve"> положени</w:t>
      </w:r>
      <w:r w:rsidR="004165F0">
        <w:rPr>
          <w:rFonts w:ascii="PT Astra Serif" w:eastAsia="Times New Roman" w:hAnsi="PT Astra Serif" w:cs="Times New Roman"/>
          <w:b/>
          <w:caps/>
          <w:u w:val="single"/>
        </w:rPr>
        <w:t>я</w:t>
      </w:r>
      <w:r w:rsidR="001C6CCB">
        <w:rPr>
          <w:rFonts w:ascii="PT Astra Serif" w:eastAsia="Times New Roman" w:hAnsi="PT Astra Serif" w:cs="Times New Roman"/>
          <w:b/>
          <w:caps/>
          <w:u w:val="single"/>
        </w:rPr>
        <w:t xml:space="preserve"> законо</w:t>
      </w:r>
      <w:r w:rsidR="0005770D">
        <w:rPr>
          <w:rFonts w:ascii="PT Astra Serif" w:eastAsia="Times New Roman" w:hAnsi="PT Astra Serif" w:cs="Times New Roman"/>
          <w:b/>
          <w:caps/>
          <w:u w:val="single"/>
        </w:rPr>
        <w:t>дательн</w:t>
      </w:r>
      <w:r w:rsidR="004165F0">
        <w:rPr>
          <w:rFonts w:ascii="PT Astra Serif" w:eastAsia="Times New Roman" w:hAnsi="PT Astra Serif" w:cs="Times New Roman"/>
          <w:b/>
          <w:caps/>
          <w:u w:val="single"/>
        </w:rPr>
        <w:t>ого</w:t>
      </w:r>
      <w:r w:rsidR="0005770D">
        <w:rPr>
          <w:rFonts w:ascii="PT Astra Serif" w:eastAsia="Times New Roman" w:hAnsi="PT Astra Serif" w:cs="Times New Roman"/>
          <w:b/>
          <w:caps/>
          <w:u w:val="single"/>
        </w:rPr>
        <w:t xml:space="preserve"> акт</w:t>
      </w:r>
      <w:r w:rsidR="004165F0">
        <w:rPr>
          <w:rFonts w:ascii="PT Astra Serif" w:eastAsia="Times New Roman" w:hAnsi="PT Astra Serif" w:cs="Times New Roman"/>
          <w:b/>
          <w:caps/>
          <w:u w:val="single"/>
        </w:rPr>
        <w:t>а»</w:t>
      </w:r>
    </w:p>
    <w:p w:rsidR="00B9270C" w:rsidRDefault="00B9270C" w:rsidP="00B9270C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02EE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A02EE2" w:rsidRPr="00384032" w:rsidRDefault="00A02EE2" w:rsidP="0005770D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1.1.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A02EE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Управление государственными финансами Ульяновской области</w:t>
            </w:r>
            <w:r w:rsidRPr="00384032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A02EE2" w:rsidRPr="00384032" w:rsidTr="0005770D">
        <w:trPr>
          <w:gridBefore w:val="1"/>
          <w:wBefore w:w="534" w:type="dxa"/>
          <w:trHeight w:val="130"/>
        </w:trPr>
        <w:tc>
          <w:tcPr>
            <w:tcW w:w="2976" w:type="dxa"/>
          </w:tcPr>
          <w:p w:rsidR="00A02EE2" w:rsidRPr="00384032" w:rsidRDefault="00A02EE2" w:rsidP="0005770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02EE2" w:rsidRPr="00384032" w:rsidRDefault="00A02EE2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A02EE2" w:rsidRPr="00384032" w:rsidRDefault="00A02EE2" w:rsidP="0005770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A02EE2" w:rsidRPr="00384032" w:rsidTr="0005770D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A02EE2" w:rsidRPr="00A02EE2" w:rsidRDefault="00A02EE2" w:rsidP="00A02EE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02EE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Брюханова</w:t>
            </w:r>
          </w:p>
          <w:p w:rsidR="00A02EE2" w:rsidRPr="00384032" w:rsidRDefault="00A02EE2" w:rsidP="00A02EE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02EE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Наталья Геннадьевна</w:t>
            </w:r>
          </w:p>
        </w:tc>
        <w:tc>
          <w:tcPr>
            <w:tcW w:w="336" w:type="dxa"/>
            <w:hideMark/>
          </w:tcPr>
          <w:p w:rsidR="00A02EE2" w:rsidRPr="00384032" w:rsidRDefault="00A02EE2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A02EE2" w:rsidRPr="00384032" w:rsidRDefault="00A02EE2" w:rsidP="0005770D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A02EE2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исполняющий обязанности</w:t>
            </w:r>
            <w:r w:rsidRPr="00A02EE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2EE2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Министра финансов Ульяновской области</w:t>
            </w:r>
          </w:p>
        </w:tc>
      </w:tr>
      <w:tr w:rsidR="006630D7" w:rsidRPr="00384032" w:rsidTr="009E142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6630D7" w:rsidRPr="00A02EE2" w:rsidRDefault="006630D7" w:rsidP="00A02EE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630D7" w:rsidRPr="00384032" w:rsidRDefault="006630D7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6630D7" w:rsidRDefault="006630D7" w:rsidP="006630D7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A02EE2" w:rsidRPr="009E142F" w:rsidRDefault="00A02EE2" w:rsidP="00B9270C">
      <w:pPr>
        <w:keepNext/>
        <w:keepLines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A02EE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</w:t>
            </w:r>
            <w:r w:rsidR="00A02EE2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2</w:t>
            </w:r>
            <w:r w:rsidRPr="00384032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«Социальная поддержка и защита населения Ульяновской области</w:t>
            </w:r>
            <w:r w:rsidRPr="00384032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84032" w:rsidRPr="00384032" w:rsidTr="0005770D">
        <w:trPr>
          <w:gridBefore w:val="1"/>
          <w:wBefore w:w="534" w:type="dxa"/>
          <w:trHeight w:val="130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Тверскова</w:t>
            </w:r>
          </w:p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Анна Александровна</w:t>
            </w:r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Министр социального развития Ульяновской области</w:t>
            </w:r>
          </w:p>
        </w:tc>
      </w:tr>
      <w:tr w:rsidR="006630D7" w:rsidRPr="00384032" w:rsidTr="009E142F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6630D7" w:rsidRPr="00384032" w:rsidRDefault="006630D7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Pr="009E142F" w:rsidRDefault="00384032" w:rsidP="0038403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A02EE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1.</w:t>
            </w:r>
            <w:r w:rsidR="00A02EE2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3</w:t>
            </w:r>
            <w:r w:rsidRPr="00384032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384032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Содействие занятости населения и развитие трудовых ресурсов в Ульяновской области»</w:t>
            </w:r>
          </w:p>
        </w:tc>
      </w:tr>
      <w:tr w:rsidR="00384032" w:rsidRPr="00384032" w:rsidTr="0005770D">
        <w:trPr>
          <w:gridBefore w:val="1"/>
          <w:wBefore w:w="534" w:type="dxa"/>
          <w:trHeight w:val="100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bCs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Cs/>
                <w:i/>
                <w:sz w:val="24"/>
                <w:szCs w:val="24"/>
                <w:lang w:eastAsia="ru-RU"/>
              </w:rPr>
              <w:t>Калашников</w:t>
            </w:r>
          </w:p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Павел Николаевич</w:t>
            </w:r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руководитель Агентства по развитию человеческого потенциала и трудовых ресурсов</w:t>
            </w:r>
            <w:r w:rsidRPr="00384032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6630D7" w:rsidRPr="00384032" w:rsidTr="009E142F">
        <w:trPr>
          <w:gridBefore w:val="1"/>
          <w:wBefore w:w="534" w:type="dxa"/>
          <w:trHeight w:val="116"/>
        </w:trPr>
        <w:tc>
          <w:tcPr>
            <w:tcW w:w="2976" w:type="dxa"/>
          </w:tcPr>
          <w:p w:rsidR="006630D7" w:rsidRPr="00384032" w:rsidRDefault="006630D7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Pr="00384032" w:rsidRDefault="00384032" w:rsidP="00384032">
      <w:pPr>
        <w:keepNext/>
        <w:keepLines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384032" w:rsidRPr="00384032" w:rsidRDefault="00384032" w:rsidP="0038403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38403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1.4.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spacing w:val="-4"/>
                <w:sz w:val="24"/>
                <w:szCs w:val="24"/>
                <w:lang w:eastAsia="ru-RU"/>
              </w:rPr>
              <w:t>«Развитие жилищно-коммунального хозяйства и повышение энергетической эффективности в Ульяновской области»</w:t>
            </w:r>
          </w:p>
        </w:tc>
      </w:tr>
      <w:tr w:rsidR="00384032" w:rsidRPr="00384032" w:rsidTr="0005770D">
        <w:trPr>
          <w:gridBefore w:val="1"/>
          <w:wBefore w:w="534" w:type="dxa"/>
          <w:trHeight w:val="105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6630D7" w:rsidRPr="00384032" w:rsidTr="009E142F">
        <w:trPr>
          <w:gridBefore w:val="1"/>
          <w:wBefore w:w="534" w:type="dxa"/>
          <w:trHeight w:val="131"/>
        </w:trPr>
        <w:tc>
          <w:tcPr>
            <w:tcW w:w="2976" w:type="dxa"/>
          </w:tcPr>
          <w:p w:rsidR="006630D7" w:rsidRPr="00384032" w:rsidRDefault="006630D7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Pr="00384032" w:rsidRDefault="00384032" w:rsidP="0038403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2935EF" w:rsidP="0038403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1.5.</w:t>
            </w:r>
            <w:r w:rsidRPr="002935E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 xml:space="preserve"> О проекте п</w:t>
            </w:r>
            <w:r w:rsidRPr="002935EF">
              <w:rPr>
                <w:rFonts w:ascii="PT Astra Serif" w:eastAsia="Times New Roman" w:hAnsi="PT Astra Serif" w:cs="PT Astra Serif"/>
                <w:b/>
                <w:bCs/>
                <w:i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2935EF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«</w:t>
            </w:r>
            <w:r w:rsidR="00EC30B1" w:rsidRPr="00EC30B1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О внесении изменений в государственную программу Ульяновской области «Развитие строительства и архитектуры в Ульяновской области» и о признании утратившим силу отдельного положения постановления Правительства Ульяновской области от 28.12.2022 № 27/814-П»</w:t>
            </w:r>
          </w:p>
        </w:tc>
      </w:tr>
      <w:tr w:rsidR="00384032" w:rsidRPr="00384032" w:rsidTr="0005770D">
        <w:trPr>
          <w:gridBefore w:val="1"/>
          <w:wBefore w:w="534" w:type="dxa"/>
          <w:trHeight w:val="345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Черепан</w:t>
            </w:r>
          </w:p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Яковлевич</w:t>
            </w:r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 xml:space="preserve"> Министр жилищно-коммунального хозяйства и строительства Ульяновской области</w:t>
            </w:r>
          </w:p>
        </w:tc>
      </w:tr>
      <w:tr w:rsidR="006630D7" w:rsidRPr="00384032" w:rsidTr="0005770D">
        <w:trPr>
          <w:gridBefore w:val="1"/>
          <w:wBefore w:w="534" w:type="dxa"/>
          <w:trHeight w:val="415"/>
        </w:trPr>
        <w:tc>
          <w:tcPr>
            <w:tcW w:w="2976" w:type="dxa"/>
          </w:tcPr>
          <w:p w:rsidR="006630D7" w:rsidRPr="00384032" w:rsidRDefault="006630D7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Pr="00384032" w:rsidRDefault="00384032" w:rsidP="0038403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1.6.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здравоохранения в Ульяновской области»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E34468" w:rsidRPr="00E34468" w:rsidRDefault="00E34468" w:rsidP="00E3446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34468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Юртанова</w:t>
            </w:r>
            <w:proofErr w:type="spellEnd"/>
          </w:p>
          <w:p w:rsidR="00384032" w:rsidRPr="00E34468" w:rsidRDefault="00E34468" w:rsidP="00E3446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34468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Анна Владимировна</w:t>
            </w:r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384032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 Министра здравоохранения Ульяновской области</w:t>
            </w:r>
          </w:p>
        </w:tc>
      </w:tr>
      <w:tr w:rsidR="006630D7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6630D7" w:rsidRPr="00384032" w:rsidRDefault="006630D7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Pr="00384032" w:rsidRDefault="00384032" w:rsidP="0038403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1.7.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и модернизация образования в Ульяновской области»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Семенова </w:t>
            </w:r>
          </w:p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Наталья Владимировна</w:t>
            </w:r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384032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просвещения и воспитания Ульяновской области</w:t>
            </w:r>
          </w:p>
        </w:tc>
      </w:tr>
      <w:tr w:rsidR="006630D7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6630D7" w:rsidRPr="00384032" w:rsidRDefault="006630D7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Pr="00384032" w:rsidRDefault="00384032" w:rsidP="0038403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1.8.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</w:t>
            </w:r>
            <w:r w:rsidRPr="00384032">
              <w:rPr>
                <w:rFonts w:ascii="PT Astra Serif" w:eastAsia="Times New Roman" w:hAnsi="PT Astra Serif" w:cs="PT Astra Serif"/>
                <w:b/>
                <w:bCs/>
                <w:i/>
                <w:color w:val="000000"/>
                <w:sz w:val="24"/>
                <w:szCs w:val="24"/>
                <w:lang w:eastAsia="ru-RU"/>
              </w:rPr>
              <w:t>Развитие физической культуры и спорта в Ульяновской области»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Юденков</w:t>
            </w:r>
          </w:p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Евгений Александрович</w:t>
            </w:r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9E142F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</w:t>
            </w:r>
            <w:r w:rsidR="00384032"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сполняющий обязанности Министра </w:t>
            </w:r>
            <w:r w:rsidR="00384032" w:rsidRPr="00384032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физической культуры и спорта Ульяновской области</w:t>
            </w:r>
            <w:r w:rsidR="00384032"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30D7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6630D7" w:rsidRPr="00384032" w:rsidRDefault="006630D7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Pr="00384032" w:rsidRDefault="00384032" w:rsidP="0038403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1.9.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«Охрана окружающей среды и восстановление природных ресурсов в Ульяновской области» 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393D59" w:rsidRDefault="00393D59" w:rsidP="00E3446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93D5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Фомин</w:t>
            </w:r>
          </w:p>
          <w:p w:rsidR="00384032" w:rsidRPr="00E603E5" w:rsidRDefault="00393D59" w:rsidP="00E34468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highlight w:val="yellow"/>
                <w:lang w:eastAsia="ru-RU"/>
              </w:rPr>
            </w:pPr>
            <w:r w:rsidRPr="00393D5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Антон Сергеевич</w:t>
            </w:r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393D59" w:rsidP="00393D59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93D59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директор департамента правовой работы </w:t>
            </w:r>
            <w:proofErr w:type="spellStart"/>
            <w:r w:rsidR="00384032"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ства</w:t>
            </w:r>
            <w:proofErr w:type="spellEnd"/>
            <w:r w:rsidR="00384032"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природных ресурсов и экологии Ульяновской области</w:t>
            </w:r>
          </w:p>
        </w:tc>
      </w:tr>
      <w:tr w:rsidR="006630D7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6630D7" w:rsidRPr="00384032" w:rsidRDefault="006630D7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Pr="00384032" w:rsidRDefault="00384032" w:rsidP="0038403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1.10.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«Формирование благоприятного инвестиционного климата в Ульяновской области»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Зонтов</w:t>
            </w:r>
          </w:p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384032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экономического развития и промышленности Ульяновской области</w:t>
            </w:r>
          </w:p>
        </w:tc>
      </w:tr>
      <w:tr w:rsidR="006630D7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6630D7" w:rsidRPr="00384032" w:rsidRDefault="006630D7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Default="00384032" w:rsidP="0038403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</w:t>
            </w: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A02EE2" w:rsidRPr="00A02EE2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Развитие малого и среднего предпринимательства в Ульяновской области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384032" w:rsidRPr="00384032" w:rsidRDefault="00384032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384032" w:rsidRPr="00384032" w:rsidRDefault="00384032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05770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384032" w:rsidRPr="00384032" w:rsidRDefault="00384032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Зонтов</w:t>
            </w:r>
          </w:p>
          <w:p w:rsidR="00384032" w:rsidRPr="00384032" w:rsidRDefault="00384032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36" w:type="dxa"/>
            <w:hideMark/>
          </w:tcPr>
          <w:p w:rsidR="00384032" w:rsidRPr="00384032" w:rsidRDefault="00384032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384032" w:rsidP="0005770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экономического развития и промышленности Ульяновской области</w:t>
            </w:r>
          </w:p>
        </w:tc>
      </w:tr>
      <w:tr w:rsidR="006630D7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6630D7" w:rsidRPr="00384032" w:rsidRDefault="006630D7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6630D7" w:rsidRPr="00384032" w:rsidRDefault="006630D7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05770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Pr="00384032" w:rsidRDefault="00384032" w:rsidP="0038403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A02EE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A02EE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2</w:t>
            </w: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«Развитие транспортной системы в Ульяновской области»</w:t>
            </w:r>
          </w:p>
        </w:tc>
      </w:tr>
      <w:tr w:rsidR="00384032" w:rsidRPr="00384032" w:rsidTr="0005770D">
        <w:trPr>
          <w:gridBefore w:val="1"/>
          <w:wBefore w:w="534" w:type="dxa"/>
          <w:trHeight w:val="299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Воронцов</w:t>
            </w:r>
          </w:p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Сергей Сергеевич</w:t>
            </w:r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транспорта Ульяновской области</w:t>
            </w:r>
          </w:p>
        </w:tc>
      </w:tr>
      <w:tr w:rsidR="006630D7" w:rsidRPr="00384032" w:rsidTr="006630D7">
        <w:trPr>
          <w:gridBefore w:val="1"/>
          <w:wBefore w:w="534" w:type="dxa"/>
          <w:trHeight w:val="80"/>
        </w:trPr>
        <w:tc>
          <w:tcPr>
            <w:tcW w:w="2976" w:type="dxa"/>
          </w:tcPr>
          <w:p w:rsidR="006630D7" w:rsidRPr="00384032" w:rsidRDefault="006630D7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Pr="00384032" w:rsidRDefault="00384032" w:rsidP="0038403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A02EE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A02EE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3</w:t>
            </w: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государственного управления в Ульяновской области»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BE27EE" w:rsidRDefault="00BE27EE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Плющик</w:t>
            </w:r>
            <w:proofErr w:type="spellEnd"/>
          </w:p>
          <w:p w:rsidR="00BE27EE" w:rsidRPr="00384032" w:rsidRDefault="00BE27EE" w:rsidP="00BE27EE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Любовь Валентиновна</w:t>
            </w:r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BE27EE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исполняющий обязанности</w:t>
            </w:r>
            <w:r w:rsidR="00384032"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начальник</w:t>
            </w: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</w:t>
            </w:r>
            <w:r w:rsidR="00384032"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управления по вопросам государственной службы и кадров</w:t>
            </w:r>
            <w:r w:rsidR="007362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3627F" w:rsidRPr="0073627F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администрации Губернатора Ульяновской области</w:t>
            </w:r>
            <w:bookmarkStart w:id="0" w:name="_GoBack"/>
            <w:bookmarkEnd w:id="0"/>
          </w:p>
        </w:tc>
      </w:tr>
      <w:tr w:rsidR="006630D7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6630D7" w:rsidRPr="00384032" w:rsidRDefault="006630D7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Pr="00384032" w:rsidRDefault="00384032" w:rsidP="00384032">
      <w:pPr>
        <w:keepNext/>
        <w:keepLines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38403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A02EE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4</w:t>
            </w: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6639D7" w:rsidRPr="006639D7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Развитие Государственной ветеринарной службы Ульяновской области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sz w:val="24"/>
                <w:szCs w:val="24"/>
                <w:lang w:eastAsia="ru-RU"/>
              </w:rPr>
              <w:t>»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A02EE2" w:rsidRDefault="006639D7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Пелевина</w:t>
            </w:r>
          </w:p>
          <w:p w:rsidR="006639D7" w:rsidRPr="00384032" w:rsidRDefault="006639D7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Нина Ивановна</w:t>
            </w:r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6639D7" w:rsidP="00A02EE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639D7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руководитель Агентства ветеринарии Ульяновской области – главный государственный ветеринарный инспектор Ульяновской области</w:t>
            </w:r>
          </w:p>
        </w:tc>
      </w:tr>
      <w:tr w:rsidR="006630D7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6630D7" w:rsidRDefault="006630D7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A02EE2" w:rsidRDefault="006630D7" w:rsidP="00A02EE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Pr="00384032" w:rsidRDefault="00384032" w:rsidP="0038403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A02EE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5</w:t>
            </w: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</w:t>
            </w:r>
            <w:r w:rsidRPr="00384032">
              <w:rPr>
                <w:rFonts w:ascii="PT Astra Serif" w:eastAsia="Times New Roman" w:hAnsi="PT Astra Serif" w:cs="PT Astra Serif"/>
                <w:b/>
                <w:i/>
                <w:color w:val="000000"/>
                <w:sz w:val="24"/>
                <w:szCs w:val="24"/>
                <w:lang w:eastAsia="ru-RU"/>
              </w:rPr>
              <w:t>Обеспечение правопорядка и безопасности жизнедеятельности на территории Ульяновской области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Мурашов</w:t>
            </w:r>
          </w:p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Александр Евгеньевич</w:t>
            </w:r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384032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начальник управления по вопросам общественной безопасности администрации Губернатора Ульяновской области</w:t>
            </w:r>
          </w:p>
        </w:tc>
      </w:tr>
      <w:tr w:rsidR="006630D7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6630D7" w:rsidRPr="00384032" w:rsidRDefault="006630D7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Pr="00384032" w:rsidRDefault="00384032" w:rsidP="00384032">
      <w:pPr>
        <w:keepNext/>
        <w:keepLines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38403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lastRenderedPageBreak/>
              <w:t>1.1</w:t>
            </w:r>
            <w:r w:rsidR="00A02EE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6</w:t>
            </w: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«О внесении изменений в государственную программу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  <w:t>«Развитие информационного общества и электронного правительства в Ульяновской области»</w:t>
            </w:r>
          </w:p>
        </w:tc>
      </w:tr>
      <w:tr w:rsidR="00384032" w:rsidRPr="00384032" w:rsidTr="0005770D">
        <w:trPr>
          <w:gridBefore w:val="1"/>
          <w:wBefore w:w="534" w:type="dxa"/>
          <w:trHeight w:val="289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415"/>
        </w:trPr>
        <w:tc>
          <w:tcPr>
            <w:tcW w:w="2976" w:type="dxa"/>
            <w:hideMark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Ягфаров</w:t>
            </w:r>
            <w:proofErr w:type="spellEnd"/>
          </w:p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Олег </w:t>
            </w:r>
            <w:proofErr w:type="spellStart"/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Модорисович</w:t>
            </w:r>
            <w:proofErr w:type="spellEnd"/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384032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директор ОГКУ «Правительство для граждан»</w:t>
            </w:r>
          </w:p>
        </w:tc>
      </w:tr>
      <w:tr w:rsidR="006630D7" w:rsidRPr="00384032" w:rsidTr="006630D7">
        <w:trPr>
          <w:gridBefore w:val="1"/>
          <w:wBefore w:w="534" w:type="dxa"/>
          <w:trHeight w:val="295"/>
        </w:trPr>
        <w:tc>
          <w:tcPr>
            <w:tcW w:w="2976" w:type="dxa"/>
          </w:tcPr>
          <w:p w:rsidR="006630D7" w:rsidRPr="00384032" w:rsidRDefault="006630D7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384032">
            <w:pPr>
              <w:keepNext/>
              <w:keepLines/>
              <w:shd w:val="clear" w:color="auto" w:fill="FFFFFF"/>
              <w:spacing w:line="269" w:lineRule="exact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Pr="00384032" w:rsidRDefault="00384032" w:rsidP="00384032">
      <w:pPr>
        <w:keepNext/>
        <w:keepLines/>
        <w:rPr>
          <w:rFonts w:ascii="PT Astra Serif" w:eastAsia="Times New Roman" w:hAnsi="PT Astra Serif" w:cs="Times New Roman"/>
          <w:i/>
          <w:sz w:val="10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A02EE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7</w:t>
            </w: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«Гражданское общество и государственная национальная политика в Ульяновской области»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384032" w:rsidRDefault="00227600" w:rsidP="00384032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Камал</w:t>
            </w:r>
            <w:proofErr w:type="spellEnd"/>
          </w:p>
          <w:p w:rsidR="00227600" w:rsidRPr="00384032" w:rsidRDefault="00227600" w:rsidP="00384032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i/>
                <w:sz w:val="24"/>
                <w:szCs w:val="24"/>
              </w:rPr>
              <w:t>Дмитрий Романович</w:t>
            </w:r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227600" w:rsidP="00227600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>начальник управления</w:t>
            </w:r>
            <w:r w:rsidRPr="00227600"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информационной политики</w:t>
            </w:r>
            <w:r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администрации Губернатора Ульяновской области</w:t>
            </w:r>
          </w:p>
        </w:tc>
      </w:tr>
      <w:tr w:rsidR="006630D7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6630D7" w:rsidRPr="00384032" w:rsidRDefault="006630D7" w:rsidP="00384032">
            <w:pPr>
              <w:keepNext/>
              <w:keepLines/>
              <w:rPr>
                <w:rFonts w:ascii="PT Astra Serif" w:eastAsia="Calibri" w:hAnsi="PT Astra Serif" w:cs="Times New Roman"/>
                <w:i/>
                <w:sz w:val="24"/>
                <w:szCs w:val="24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384032" w:rsidRPr="00384032" w:rsidRDefault="00384032" w:rsidP="00384032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384032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84032" w:rsidRPr="00384032" w:rsidRDefault="00384032" w:rsidP="00384032">
            <w:pPr>
              <w:keepNext/>
              <w:keepLines/>
              <w:autoSpaceDE w:val="0"/>
              <w:autoSpaceDN w:val="0"/>
              <w:adjustRightInd w:val="0"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1.1</w:t>
            </w:r>
            <w:r w:rsidR="00A02EE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8</w:t>
            </w:r>
            <w:r w:rsidRPr="00384032">
              <w:rPr>
                <w:rFonts w:ascii="PT Astra Serif" w:eastAsia="Times New Roman" w:hAnsi="PT Astra Serif" w:cs="PT Astra Serif"/>
                <w:b/>
                <w:i/>
                <w:sz w:val="24"/>
                <w:szCs w:val="24"/>
                <w:lang w:eastAsia="ru-RU"/>
              </w:rPr>
              <w:t>. О проекте п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остановления Правительства Ульяновской области </w:t>
            </w:r>
            <w:r w:rsidRPr="00384032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«О внесении изменений в государственную программу Ульяновской области «Развитие культуры, туризма и сохранение объектов культурного наследия в Ульяновской области»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384032" w:rsidRPr="00384032" w:rsidRDefault="00384032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84032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  <w:hideMark/>
          </w:tcPr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Сидорова</w:t>
            </w:r>
          </w:p>
          <w:p w:rsidR="00384032" w:rsidRPr="00384032" w:rsidRDefault="00384032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Евгения Евгеньевна</w:t>
            </w:r>
          </w:p>
        </w:tc>
        <w:tc>
          <w:tcPr>
            <w:tcW w:w="336" w:type="dxa"/>
            <w:hideMark/>
          </w:tcPr>
          <w:p w:rsidR="00384032" w:rsidRPr="00384032" w:rsidRDefault="00384032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60" w:type="dxa"/>
            <w:hideMark/>
          </w:tcPr>
          <w:p w:rsidR="00384032" w:rsidRPr="00384032" w:rsidRDefault="00384032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Министр искусства и культурной политики Ульяновской области</w:t>
            </w:r>
          </w:p>
        </w:tc>
      </w:tr>
      <w:tr w:rsidR="006630D7" w:rsidRPr="00384032" w:rsidTr="0005770D">
        <w:trPr>
          <w:gridBefore w:val="1"/>
          <w:wBefore w:w="534" w:type="dxa"/>
          <w:trHeight w:val="283"/>
        </w:trPr>
        <w:tc>
          <w:tcPr>
            <w:tcW w:w="2976" w:type="dxa"/>
          </w:tcPr>
          <w:p w:rsidR="006630D7" w:rsidRPr="00384032" w:rsidRDefault="006630D7" w:rsidP="00384032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336" w:type="dxa"/>
          </w:tcPr>
          <w:p w:rsidR="006630D7" w:rsidRPr="00384032" w:rsidRDefault="006630D7" w:rsidP="00384032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ar-SA"/>
              </w:rPr>
            </w:pPr>
          </w:p>
        </w:tc>
        <w:tc>
          <w:tcPr>
            <w:tcW w:w="5960" w:type="dxa"/>
          </w:tcPr>
          <w:p w:rsidR="006630D7" w:rsidRPr="00384032" w:rsidRDefault="006630D7" w:rsidP="00384032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6630D7">
              <w:rPr>
                <w:rFonts w:ascii="PT Astra Serif" w:eastAsia="Times New Roman" w:hAnsi="PT Astra Serif" w:cs="Times New Roman"/>
                <w:b/>
                <w:i/>
                <w:color w:val="000000"/>
                <w:sz w:val="24"/>
                <w:szCs w:val="24"/>
                <w:lang w:eastAsia="ru-RU"/>
              </w:rPr>
              <w:t>Время доклада – 3 мин.</w:t>
            </w:r>
          </w:p>
        </w:tc>
      </w:tr>
    </w:tbl>
    <w:p w:rsidR="00B9270C" w:rsidRPr="009E142F" w:rsidRDefault="00B9270C" w:rsidP="00B9270C">
      <w:pPr>
        <w:keepNext/>
        <w:keepLines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B9270C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B9270C" w:rsidRPr="00384032" w:rsidRDefault="00B9270C" w:rsidP="0005770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2. О проекте закона Ульяновской области «О внесении изменений в Закон Ульяновской области «Об утверждении Программы управления государственной собственностью Ульяновской области на 2023 год»</w:t>
            </w:r>
          </w:p>
          <w:p w:rsidR="00B9270C" w:rsidRPr="00384032" w:rsidRDefault="00B9270C" w:rsidP="0005770D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– дополнение перечня недвижимого имущества, находящегося в государственной собственности Ульяновской области, планируемого к передаче в безвозмездное пользование, а также приведение доходно-расходной части Программы управления собственностью Ульяновской области на 2023 год в соответствие с Законом Ульяновской области «Об областном бюджете Ульяновской области на 2023 год и на плановый период 2024 и 2025 годов» и постановлением Правительства Ульяновской области «Об утверждении государственной программы Ульяновской области «Развитие строительства и архитектуры в Ульяновской области»)</w:t>
            </w:r>
          </w:p>
        </w:tc>
      </w:tr>
      <w:tr w:rsidR="00B9270C" w:rsidRPr="00384032" w:rsidTr="0005770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B9270C" w:rsidRPr="00384032" w:rsidRDefault="00B9270C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B9270C" w:rsidRPr="00384032" w:rsidRDefault="00B9270C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B9270C" w:rsidRPr="00384032" w:rsidRDefault="00B9270C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B9270C" w:rsidRPr="00384032" w:rsidTr="0005770D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B9270C" w:rsidRPr="00384032" w:rsidRDefault="00B9270C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color w:val="000000"/>
              </w:rPr>
            </w:pPr>
            <w:r w:rsidRPr="00384032">
              <w:rPr>
                <w:rFonts w:ascii="PT Astra Serif" w:eastAsia="Calibri" w:hAnsi="PT Astra Serif" w:cs="Times New Roman"/>
                <w:color w:val="000000"/>
              </w:rPr>
              <w:t>Додин</w:t>
            </w:r>
          </w:p>
          <w:p w:rsidR="00B9270C" w:rsidRPr="00384032" w:rsidRDefault="00B9270C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Calibri" w:hAnsi="PT Astra Serif" w:cs="Times New Roman"/>
                <w:color w:val="000000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B9270C" w:rsidRPr="00384032" w:rsidRDefault="00B9270C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B9270C" w:rsidRPr="00384032" w:rsidRDefault="00B9270C" w:rsidP="0005770D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384032">
              <w:rPr>
                <w:rFonts w:ascii="PT Astra Serif" w:eastAsia="Times New Roman" w:hAnsi="PT Astra Serif" w:cs="Times New Roman"/>
                <w:bCs/>
                <w:spacing w:val="-6"/>
                <w:sz w:val="24"/>
                <w:szCs w:val="24"/>
                <w:lang w:eastAsia="ru-RU"/>
              </w:rPr>
              <w:t>имущественных отношений и архитектуры Ульяновской области</w:t>
            </w:r>
          </w:p>
        </w:tc>
      </w:tr>
      <w:tr w:rsidR="00B9270C" w:rsidRPr="00384032" w:rsidTr="0005770D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B9270C" w:rsidRPr="00384032" w:rsidRDefault="00B9270C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B9270C" w:rsidRPr="00384032" w:rsidRDefault="00B9270C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B9270C" w:rsidRPr="00384032" w:rsidRDefault="00B9270C" w:rsidP="0005770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B9270C" w:rsidRPr="00384032" w:rsidRDefault="00B9270C" w:rsidP="00B9270C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B9270C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B9270C" w:rsidRPr="00384032" w:rsidRDefault="00B9270C" w:rsidP="0005770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3. О проекте закона Ульяновской области «О внесении изменения в Закон Ульяновской области «Об утверждении Программы управления государственной собственностью Ульяновской области на 2023 год»</w:t>
            </w:r>
          </w:p>
          <w:p w:rsidR="00B9270C" w:rsidRPr="00384032" w:rsidRDefault="00B9270C" w:rsidP="0005770D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– принятие из собственности муниципального образования «город Ульяновск» Ульяновской области земельного участка, площадью 3832 кв. м, из земель населённых пунктов, с видом разрешённого использования: для мемориального центра, адрес (местоположение): Российская Федерация, Ульяновская область, городской округ город Ульяновск)</w:t>
            </w:r>
          </w:p>
        </w:tc>
      </w:tr>
      <w:tr w:rsidR="00B9270C" w:rsidRPr="00384032" w:rsidTr="0005770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B9270C" w:rsidRPr="00384032" w:rsidRDefault="00B9270C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B9270C" w:rsidRPr="00384032" w:rsidRDefault="00B9270C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B9270C" w:rsidRPr="00384032" w:rsidRDefault="00B9270C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B9270C" w:rsidRPr="00384032" w:rsidTr="0005770D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B9270C" w:rsidRPr="00384032" w:rsidRDefault="00B9270C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color w:val="000000"/>
              </w:rPr>
            </w:pPr>
            <w:r w:rsidRPr="00384032">
              <w:rPr>
                <w:rFonts w:ascii="PT Astra Serif" w:eastAsia="Calibri" w:hAnsi="PT Astra Serif" w:cs="Times New Roman"/>
                <w:color w:val="000000"/>
              </w:rPr>
              <w:t>Додин</w:t>
            </w:r>
          </w:p>
          <w:p w:rsidR="00B9270C" w:rsidRPr="00384032" w:rsidRDefault="00B9270C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Calibri" w:hAnsi="PT Astra Serif" w:cs="Times New Roman"/>
                <w:color w:val="000000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B9270C" w:rsidRPr="00384032" w:rsidRDefault="00B9270C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B9270C" w:rsidRPr="00384032" w:rsidRDefault="00B9270C" w:rsidP="0005770D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384032">
              <w:rPr>
                <w:rFonts w:ascii="PT Astra Serif" w:eastAsia="Times New Roman" w:hAnsi="PT Astra Serif" w:cs="Times New Roman"/>
                <w:bCs/>
                <w:spacing w:val="-6"/>
                <w:sz w:val="24"/>
                <w:szCs w:val="24"/>
                <w:lang w:eastAsia="ru-RU"/>
              </w:rPr>
              <w:t>имущественных отношений и архитектуры Ульяновской области</w:t>
            </w:r>
          </w:p>
        </w:tc>
      </w:tr>
      <w:tr w:rsidR="00B9270C" w:rsidRPr="00384032" w:rsidTr="0005770D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B9270C" w:rsidRPr="00384032" w:rsidRDefault="00B9270C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B9270C" w:rsidRPr="00384032" w:rsidRDefault="00B9270C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B9270C" w:rsidRPr="00384032" w:rsidRDefault="00B9270C" w:rsidP="0005770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B9270C" w:rsidRPr="009E142F" w:rsidRDefault="00B9270C" w:rsidP="00A02EE2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5770D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05770D" w:rsidRPr="00384032" w:rsidRDefault="0005770D" w:rsidP="0005770D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</w:t>
            </w:r>
            <w:r w:rsidRPr="0005770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статью 13</w:t>
            </w:r>
            <w:r w:rsidRPr="0005770D">
              <w:rPr>
                <w:rFonts w:ascii="PT Astra Serif" w:eastAsia="Calibri" w:hAnsi="PT Astra Serif" w:cs="Times New Roman"/>
                <w:b/>
                <w:sz w:val="24"/>
                <w:szCs w:val="24"/>
                <w:vertAlign w:val="superscript"/>
                <w:lang w:eastAsia="ru-RU"/>
              </w:rPr>
              <w:t>2</w:t>
            </w:r>
            <w:r w:rsidRPr="0005770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Закона Ульяновской области «О регулировании земельных отношений в </w:t>
            </w: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Ульяновской области</w:t>
            </w:r>
            <w:r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5770D" w:rsidRPr="0005770D" w:rsidRDefault="0005770D" w:rsidP="0005770D">
            <w:pPr>
              <w:spacing w:line="216" w:lineRule="auto"/>
              <w:jc w:val="both"/>
              <w:rPr>
                <w:rFonts w:ascii="PT Astra Serif" w:eastAsia="Calibri" w:hAnsi="PT Astra Serif" w:cs="Times New Roman"/>
                <w:i/>
                <w:spacing w:val="-2"/>
                <w:sz w:val="24"/>
                <w:szCs w:val="24"/>
                <w:lang w:eastAsia="ru-RU"/>
              </w:rPr>
            </w:pPr>
            <w:r w:rsidRPr="0005770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– </w:t>
            </w:r>
            <w:r>
              <w:rPr>
                <w:rFonts w:ascii="PT Astra Serif" w:eastAsia="Calibri" w:hAnsi="PT Astra Serif" w:cs="Times New Roman"/>
                <w:i/>
                <w:spacing w:val="-2"/>
                <w:sz w:val="24"/>
                <w:szCs w:val="24"/>
                <w:lang w:eastAsia="ru-RU"/>
              </w:rPr>
              <w:t>п</w:t>
            </w:r>
            <w:r w:rsidRPr="0005770D">
              <w:rPr>
                <w:rFonts w:ascii="PT Astra Serif" w:eastAsia="Calibri" w:hAnsi="PT Astra Serif" w:cs="Times New Roman"/>
                <w:i/>
                <w:spacing w:val="-2"/>
                <w:sz w:val="24"/>
                <w:szCs w:val="24"/>
                <w:lang w:eastAsia="ru-RU"/>
              </w:rPr>
              <w:t>риведение положений статьи 13</w:t>
            </w:r>
            <w:r w:rsidRPr="0005770D">
              <w:rPr>
                <w:rFonts w:ascii="PT Astra Serif" w:eastAsia="Calibri" w:hAnsi="PT Astra Serif" w:cs="Times New Roman"/>
                <w:i/>
                <w:spacing w:val="-2"/>
                <w:sz w:val="24"/>
                <w:szCs w:val="24"/>
                <w:vertAlign w:val="superscript"/>
                <w:lang w:eastAsia="ru-RU"/>
              </w:rPr>
              <w:t>2</w:t>
            </w:r>
            <w:r w:rsidRPr="0005770D">
              <w:rPr>
                <w:rFonts w:ascii="PT Astra Serif" w:eastAsia="Calibri" w:hAnsi="PT Astra Serif" w:cs="Times New Roman"/>
                <w:i/>
                <w:spacing w:val="-2"/>
                <w:sz w:val="24"/>
                <w:szCs w:val="24"/>
                <w:lang w:eastAsia="ru-RU"/>
              </w:rPr>
              <w:t xml:space="preserve"> Закона «О регулировании земельных отношений в Ульяновской области» в соответствие с абзацем первым части 2 статьи 39</w:t>
            </w:r>
            <w:r w:rsidRPr="0005770D">
              <w:rPr>
                <w:rFonts w:ascii="PT Astra Serif" w:eastAsia="Calibri" w:hAnsi="PT Astra Serif" w:cs="Times New Roman"/>
                <w:i/>
                <w:spacing w:val="-2"/>
                <w:sz w:val="24"/>
                <w:szCs w:val="24"/>
                <w:vertAlign w:val="superscript"/>
                <w:lang w:eastAsia="ru-RU"/>
              </w:rPr>
              <w:t>6</w:t>
            </w:r>
            <w:r w:rsidRPr="0005770D">
              <w:rPr>
                <w:rFonts w:ascii="PT Astra Serif" w:eastAsia="Calibri" w:hAnsi="PT Astra Serif" w:cs="Times New Roman"/>
                <w:i/>
                <w:spacing w:val="-2"/>
                <w:sz w:val="24"/>
                <w:szCs w:val="24"/>
                <w:lang w:eastAsia="ru-RU"/>
              </w:rPr>
              <w:t xml:space="preserve"> Земельного кодекса Российской Федерации</w:t>
            </w:r>
            <w:r w:rsidRPr="0005770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05770D" w:rsidRPr="00384032" w:rsidTr="0005770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5770D" w:rsidRPr="00384032" w:rsidRDefault="0005770D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5770D" w:rsidRPr="00384032" w:rsidRDefault="0005770D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5770D" w:rsidRPr="00384032" w:rsidRDefault="0005770D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05770D" w:rsidRPr="00384032" w:rsidTr="0005770D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05770D" w:rsidRPr="00384032" w:rsidRDefault="0005770D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Calibri" w:hAnsi="PT Astra Serif" w:cs="Times New Roman"/>
                <w:color w:val="000000"/>
              </w:rPr>
            </w:pPr>
            <w:r w:rsidRPr="00384032">
              <w:rPr>
                <w:rFonts w:ascii="PT Astra Serif" w:eastAsia="Calibri" w:hAnsi="PT Astra Serif" w:cs="Times New Roman"/>
                <w:color w:val="000000"/>
              </w:rPr>
              <w:t>Додин</w:t>
            </w:r>
          </w:p>
          <w:p w:rsidR="0005770D" w:rsidRPr="00384032" w:rsidRDefault="0005770D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Calibri" w:hAnsi="PT Astra Serif" w:cs="Times New Roman"/>
                <w:color w:val="000000"/>
              </w:rPr>
              <w:t>Михаил Викторович</w:t>
            </w:r>
          </w:p>
        </w:tc>
        <w:tc>
          <w:tcPr>
            <w:tcW w:w="356" w:type="dxa"/>
            <w:hideMark/>
          </w:tcPr>
          <w:p w:rsidR="0005770D" w:rsidRPr="00384032" w:rsidRDefault="0005770D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5770D" w:rsidRPr="00384032" w:rsidRDefault="0005770D" w:rsidP="0005770D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384032">
              <w:rPr>
                <w:rFonts w:ascii="PT Astra Serif" w:eastAsia="Times New Roman" w:hAnsi="PT Astra Serif" w:cs="Times New Roman"/>
                <w:bCs/>
                <w:spacing w:val="-6"/>
                <w:sz w:val="24"/>
                <w:szCs w:val="24"/>
                <w:lang w:eastAsia="ru-RU"/>
              </w:rPr>
              <w:t>имущественных отношений и архитектуры Ульяновской области</w:t>
            </w:r>
          </w:p>
        </w:tc>
      </w:tr>
      <w:tr w:rsidR="0005770D" w:rsidRPr="00384032" w:rsidTr="0005770D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5770D" w:rsidRPr="00384032" w:rsidRDefault="0005770D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5770D" w:rsidRPr="00384032" w:rsidRDefault="0005770D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5770D" w:rsidRPr="00384032" w:rsidRDefault="0005770D" w:rsidP="0005770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05770D" w:rsidRPr="009E142F" w:rsidRDefault="0005770D" w:rsidP="00A02EE2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3D3EA0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3D3EA0" w:rsidRPr="00384032" w:rsidRDefault="0005770D" w:rsidP="0005770D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="003D3EA0"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«О внесении изменений в статью 1 Закона Ульяновской области «О налоговых ставках налога, взимаемого в связи с применением упрощённой системы налогообложения, на территории Ульяновской области»</w:t>
            </w:r>
          </w:p>
          <w:p w:rsidR="003D3EA0" w:rsidRPr="00384032" w:rsidRDefault="003D3EA0" w:rsidP="0005770D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терминологии, используемой в Законе Ульяновской области от 03.03.2009 № 13-ЗО «О налоговых ставках налога, взимаемого в связи с применением упрощенной системы налогообложения, на территории Ульяновской                       области», в соответствие с налоговым законодательством)</w:t>
            </w:r>
          </w:p>
        </w:tc>
      </w:tr>
      <w:tr w:rsidR="003D3EA0" w:rsidRPr="00384032" w:rsidTr="0005770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3D3EA0" w:rsidRPr="00384032" w:rsidRDefault="003D3EA0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3D3EA0" w:rsidRPr="00384032" w:rsidRDefault="003D3EA0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3D3EA0" w:rsidRPr="00384032" w:rsidRDefault="003D3EA0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3D3EA0" w:rsidRPr="00384032" w:rsidTr="0005770D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3D3EA0" w:rsidRPr="00384032" w:rsidRDefault="003D3EA0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Зонтов </w:t>
            </w:r>
          </w:p>
          <w:p w:rsidR="003D3EA0" w:rsidRPr="00384032" w:rsidRDefault="003D3EA0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Николай Васильевич</w:t>
            </w:r>
          </w:p>
        </w:tc>
        <w:tc>
          <w:tcPr>
            <w:tcW w:w="356" w:type="dxa"/>
            <w:hideMark/>
          </w:tcPr>
          <w:p w:rsidR="003D3EA0" w:rsidRPr="00384032" w:rsidRDefault="003D3EA0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3D3EA0" w:rsidRPr="00384032" w:rsidRDefault="003D3EA0" w:rsidP="0005770D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Министр </w:t>
            </w:r>
            <w:r w:rsidRPr="00384032">
              <w:rPr>
                <w:rFonts w:ascii="PT Astra Serif" w:hAnsi="PT Astra Serif"/>
                <w:sz w:val="24"/>
              </w:rPr>
              <w:t>экономического развития и промышленности Ульяновской области</w:t>
            </w:r>
          </w:p>
        </w:tc>
      </w:tr>
      <w:tr w:rsidR="003D3EA0" w:rsidRPr="00384032" w:rsidTr="0005770D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3D3EA0" w:rsidRPr="00384032" w:rsidRDefault="003D3EA0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3D3EA0" w:rsidRPr="00384032" w:rsidRDefault="003D3EA0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3D3EA0" w:rsidRPr="00384032" w:rsidRDefault="003D3EA0" w:rsidP="0005770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3D3EA0" w:rsidRPr="009E142F" w:rsidRDefault="003D3EA0" w:rsidP="003D3EA0">
      <w:pPr>
        <w:keepNext/>
        <w:keepLines/>
        <w:jc w:val="center"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A527E3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A527E3" w:rsidRPr="00384032" w:rsidRDefault="0005770D" w:rsidP="00C86149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="00A527E3"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</w:t>
            </w:r>
            <w:r w:rsidR="00C86149" w:rsidRPr="00C8614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</w:t>
            </w:r>
            <w:r w:rsidR="00C8614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ий в Закон Ульяновской области </w:t>
            </w:r>
            <w:r w:rsidR="00C86149" w:rsidRPr="00C8614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«О промышленной </w:t>
            </w:r>
            <w:r w:rsidR="00C8614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политике в Ульяновской области» </w:t>
            </w:r>
            <w:r w:rsidR="00C86149" w:rsidRPr="00C8614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 о признании утрат</w:t>
            </w:r>
            <w:r w:rsidR="00C8614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ившими силу отдельных положений</w:t>
            </w:r>
            <w:r w:rsidR="00C86149" w:rsidRPr="00C86149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 законодательных актов Ульяновской области</w:t>
            </w:r>
            <w:r w:rsidR="00A527E3"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A527E3" w:rsidRPr="00384032" w:rsidRDefault="00A527E3" w:rsidP="00612777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законов Ульяновской области «О промышленной политике в Ульяновской области» и «О развитии инновационной деятельности на территории Ульяновской области» в соответствие с Федеральным законом «О внесении изменений в Федеральный закон «О промышленной политике в Российской Федерации» и статью 44 Федерального закона «Об общих принципах организации публичной власти в субъектах Российской Федерации» в связи с выделением в отдельную категорию технопарков в сфере высоких технологий)</w:t>
            </w:r>
          </w:p>
        </w:tc>
      </w:tr>
      <w:tr w:rsidR="00A527E3" w:rsidRPr="00384032" w:rsidTr="0005770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A527E3" w:rsidRPr="00384032" w:rsidRDefault="00A527E3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A527E3" w:rsidRPr="00384032" w:rsidRDefault="00A527E3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A527E3" w:rsidRPr="00384032" w:rsidRDefault="00A527E3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A527E3" w:rsidRPr="00384032" w:rsidTr="0005770D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A527E3" w:rsidRPr="00384032" w:rsidRDefault="00A527E3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Зонтов</w:t>
            </w:r>
          </w:p>
          <w:p w:rsidR="00A527E3" w:rsidRPr="00384032" w:rsidRDefault="00A527E3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 xml:space="preserve">Николай Васильевич </w:t>
            </w:r>
          </w:p>
        </w:tc>
        <w:tc>
          <w:tcPr>
            <w:tcW w:w="356" w:type="dxa"/>
            <w:hideMark/>
          </w:tcPr>
          <w:p w:rsidR="00A527E3" w:rsidRPr="00384032" w:rsidRDefault="00A527E3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A527E3" w:rsidRPr="00384032" w:rsidRDefault="00A527E3" w:rsidP="0005770D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экономического развития и промышленности Ульяновской области</w:t>
            </w:r>
          </w:p>
        </w:tc>
      </w:tr>
      <w:tr w:rsidR="00A527E3" w:rsidRPr="00384032" w:rsidTr="0005770D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A527E3" w:rsidRPr="00384032" w:rsidRDefault="00A527E3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A527E3" w:rsidRPr="00384032" w:rsidRDefault="00A527E3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A527E3" w:rsidRPr="00384032" w:rsidRDefault="00A527E3" w:rsidP="0005770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A527E3" w:rsidRDefault="00A527E3" w:rsidP="003D3EA0">
      <w:pPr>
        <w:keepNext/>
        <w:keepLines/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5770D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05770D" w:rsidRPr="00384032" w:rsidRDefault="0005770D" w:rsidP="0005770D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lastRenderedPageBreak/>
              <w:t>7</w:t>
            </w:r>
            <w:r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«О внесении изменений в отдельные законодательные акты Ульяновской области»</w:t>
            </w:r>
          </w:p>
          <w:p w:rsidR="0005770D" w:rsidRPr="00384032" w:rsidRDefault="0005770D" w:rsidP="0005770D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приведение законодательства Ульяновской области в                соответствие с Федеральным законом «О внесении изменений в Федеральный закон                         «О дополнительных гарантиях по социальной поддержке детей-сирот и детей, оставшихся без попечения родителей» в части возможности однократного  прохождения обучения по программам переподготовки рабочих и служащих по очной  форме обучения за счёт средств бюджетов субъектов РФ для детей-сирот и детей, оставшиеся без попечения родителей, лиц из числа детей-сирот и детей, оставшихся без попечения родителей, с ограниченными возможностями здоровья (в том числе с различными формами умственной отсталости) и преимущественного права на обеспечение жилыми помещениями перед другими лицами, включёнными в список на обеспечение специализированным жильём, для лиц из числа детей-сирот и детей, оставшихся без попечения родителей, принимавших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области)</w:t>
            </w:r>
          </w:p>
        </w:tc>
      </w:tr>
      <w:tr w:rsidR="0005770D" w:rsidRPr="00384032" w:rsidTr="0005770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5770D" w:rsidRPr="00384032" w:rsidRDefault="0005770D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5770D" w:rsidRPr="00384032" w:rsidRDefault="0005770D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5770D" w:rsidRPr="00384032" w:rsidRDefault="0005770D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05770D" w:rsidRPr="00384032" w:rsidTr="0005770D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5770D" w:rsidRPr="00384032" w:rsidRDefault="0005770D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Тверскова</w:t>
            </w:r>
          </w:p>
          <w:p w:rsidR="0005770D" w:rsidRPr="00384032" w:rsidRDefault="0005770D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Анна Александровна</w:t>
            </w:r>
          </w:p>
        </w:tc>
        <w:tc>
          <w:tcPr>
            <w:tcW w:w="356" w:type="dxa"/>
            <w:hideMark/>
          </w:tcPr>
          <w:p w:rsidR="0005770D" w:rsidRPr="00384032" w:rsidRDefault="0005770D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5770D" w:rsidRPr="00384032" w:rsidRDefault="0005770D" w:rsidP="0005770D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социального развития Ульяновской области</w:t>
            </w:r>
          </w:p>
        </w:tc>
      </w:tr>
      <w:tr w:rsidR="0005770D" w:rsidRPr="00384032" w:rsidTr="0005770D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5770D" w:rsidRPr="00384032" w:rsidRDefault="0005770D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5770D" w:rsidRPr="00384032" w:rsidRDefault="0005770D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5770D" w:rsidRPr="00384032" w:rsidRDefault="0005770D" w:rsidP="0005770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05770D" w:rsidRPr="009E142F" w:rsidRDefault="0005770D" w:rsidP="006630D7">
      <w:pPr>
        <w:keepNext/>
        <w:keepLines/>
        <w:rPr>
          <w:rFonts w:ascii="PT Astra Serif" w:eastAsia="Times New Roman" w:hAnsi="PT Astra Serif" w:cs="Times New Roman"/>
          <w:b/>
          <w:sz w:val="16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8C7C98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8C7C98" w:rsidRPr="00384032" w:rsidRDefault="0005770D" w:rsidP="00D95AD3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8</w:t>
            </w:r>
            <w:r w:rsidR="008C7C98"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«О внесении изменений в Закон Ульяновской                области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</w:t>
            </w:r>
          </w:p>
          <w:p w:rsidR="008C7C98" w:rsidRPr="00384032" w:rsidRDefault="008C7C98" w:rsidP="00D95AD3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(цель принятия проекта закона - актуализация перечня услуг и (или) работ по капитальному ремонту общего имущества в многоквартирном доме; корректировка критериев и                порядка определения очерёдности проведения капитального ремонта общего имущества в многоквартирных домах, расположенных на территории Ульяновской области)</w:t>
            </w:r>
          </w:p>
        </w:tc>
      </w:tr>
      <w:tr w:rsidR="008C7C98" w:rsidRPr="00384032" w:rsidTr="0005770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8C7C98" w:rsidRPr="00384032" w:rsidRDefault="008C7C98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8C7C98" w:rsidRPr="00384032" w:rsidRDefault="008C7C98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8C7C98" w:rsidRPr="00384032" w:rsidRDefault="008C7C98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8C7C98" w:rsidRPr="00384032" w:rsidTr="0005770D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8C7C98" w:rsidRPr="00384032" w:rsidRDefault="008C7C98" w:rsidP="00D95AD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Черепан</w:t>
            </w:r>
          </w:p>
          <w:p w:rsidR="008C7C98" w:rsidRPr="00384032" w:rsidRDefault="008C7C98" w:rsidP="00D95AD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Александр Яковлевич</w:t>
            </w:r>
          </w:p>
        </w:tc>
        <w:tc>
          <w:tcPr>
            <w:tcW w:w="356" w:type="dxa"/>
            <w:hideMark/>
          </w:tcPr>
          <w:p w:rsidR="008C7C98" w:rsidRPr="00384032" w:rsidRDefault="008C7C98" w:rsidP="00D95AD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8C7C98" w:rsidRPr="00384032" w:rsidRDefault="008C7C98" w:rsidP="00D95AD3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8C7C98" w:rsidRPr="00384032" w:rsidTr="0005770D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8C7C98" w:rsidRPr="00384032" w:rsidRDefault="008C7C98" w:rsidP="00D95AD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8C7C98" w:rsidRPr="00384032" w:rsidRDefault="008C7C98" w:rsidP="00D95AD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8C7C98" w:rsidRPr="00384032" w:rsidRDefault="008C7C98" w:rsidP="00D95AD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5 мин.</w:t>
            </w:r>
          </w:p>
        </w:tc>
      </w:tr>
    </w:tbl>
    <w:p w:rsidR="0005770D" w:rsidRPr="006630D7" w:rsidRDefault="0005770D" w:rsidP="00D95AD3">
      <w:pPr>
        <w:keepNext/>
        <w:keepLines/>
        <w:rPr>
          <w:rFonts w:ascii="PT Astra Serif" w:eastAsia="Times New Roman" w:hAnsi="PT Astra Serif" w:cs="Times New Roman"/>
          <w:b/>
          <w:caps/>
          <w:sz w:val="12"/>
          <w:u w:val="single"/>
        </w:rPr>
      </w:pPr>
    </w:p>
    <w:p w:rsidR="000E7616" w:rsidRPr="00384032" w:rsidRDefault="000E7616" w:rsidP="000E7616">
      <w:pPr>
        <w:keepNext/>
        <w:keepLines/>
        <w:spacing w:line="216" w:lineRule="auto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0E7616" w:rsidRPr="00384032" w:rsidRDefault="000E7616" w:rsidP="000E7616">
      <w:pPr>
        <w:keepNext/>
        <w:keepLines/>
        <w:numPr>
          <w:ilvl w:val="0"/>
          <w:numId w:val="1"/>
        </w:numPr>
        <w:jc w:val="center"/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</w:pPr>
      <w:r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>ЮРИДИКО - ТЕХНИЧЕСКИЕ</w:t>
      </w:r>
      <w:r w:rsidRPr="00384032">
        <w:rPr>
          <w:rFonts w:ascii="PT Astra Serif" w:eastAsia="Times New Roman" w:hAnsi="PT Astra Serif" w:cs="Times New Roman"/>
          <w:b/>
          <w:sz w:val="24"/>
          <w:szCs w:val="24"/>
          <w:u w:val="single"/>
          <w:lang w:eastAsia="ru-RU"/>
        </w:rPr>
        <w:t xml:space="preserve"> ВОПРОСЫ:</w:t>
      </w:r>
    </w:p>
    <w:p w:rsidR="000E7616" w:rsidRPr="006630D7" w:rsidRDefault="000E7616" w:rsidP="00D95AD3">
      <w:pPr>
        <w:keepNext/>
        <w:keepLines/>
        <w:rPr>
          <w:rFonts w:ascii="PT Astra Serif" w:eastAsia="Times New Roman" w:hAnsi="PT Astra Serif" w:cs="Times New Roman"/>
          <w:b/>
          <w:caps/>
          <w:sz w:val="12"/>
          <w:u w:val="single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E4318F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E4318F" w:rsidRPr="00384032" w:rsidRDefault="0005770D" w:rsidP="00D95AD3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9</w:t>
            </w:r>
            <w:r w:rsidR="00E4318F"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. О проекте закона Ульяновской области «</w:t>
            </w:r>
            <w:r w:rsidR="0090639A"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отдельные законодательные акты Ульяновской области и о признании утратившим силу отдельного положения законодательного акта Ульяновской области</w:t>
            </w:r>
            <w:r w:rsidR="00E4318F"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E4318F" w:rsidRPr="00384032" w:rsidRDefault="00E4318F" w:rsidP="009E142F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закона - уточнение сроков принятия граждан на учёт в              качестве нуждающихся в жилых помещениях, предоставляемых </w:t>
            </w:r>
            <w:r w:rsidR="009E142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по договорам социального найма;</w:t>
            </w:r>
            <w:r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дополнение Закона Ульяновской области</w:t>
            </w:r>
            <w:r w:rsidR="009E142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«О порядке ведения органами местного самоуправления муниципальных образований Ульяновской области учёта граждан в качестве нуждающихся в жилых помещениях, предоставляемых по договорам социального найма» положениями в отношении отказа в приёме документов, необходимых для предоставления муниципальной услуги, а также в целях приведения Методики определения ежемесячного размера дохода, приходящегося на каждого члена семьи, в целях признания их малоимущими для принятия на учёт в качестве</w:t>
            </w:r>
            <w:r w:rsidR="009E142F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нуждающихся в жилых помещениях</w:t>
            </w:r>
            <w:r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E4318F" w:rsidRPr="00384032" w:rsidTr="0005770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E4318F" w:rsidRPr="00384032" w:rsidRDefault="00E4318F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E4318F" w:rsidRPr="00384032" w:rsidRDefault="00E4318F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E4318F" w:rsidRPr="00384032" w:rsidRDefault="00E4318F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E4318F" w:rsidRPr="00384032" w:rsidTr="0005770D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E4318F" w:rsidRPr="00384032" w:rsidRDefault="00E4318F" w:rsidP="00D95AD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Черепан</w:t>
            </w:r>
          </w:p>
          <w:p w:rsidR="00E4318F" w:rsidRPr="00384032" w:rsidRDefault="00E4318F" w:rsidP="00D95AD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Александр Яковлевич</w:t>
            </w:r>
          </w:p>
        </w:tc>
        <w:tc>
          <w:tcPr>
            <w:tcW w:w="356" w:type="dxa"/>
            <w:hideMark/>
          </w:tcPr>
          <w:p w:rsidR="00E4318F" w:rsidRPr="00384032" w:rsidRDefault="00E4318F" w:rsidP="00D95AD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E4318F" w:rsidRPr="00384032" w:rsidRDefault="00E4318F" w:rsidP="00D95AD3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жилищно-коммунального хозяйства и строительства Ульяновской области</w:t>
            </w:r>
          </w:p>
        </w:tc>
      </w:tr>
      <w:tr w:rsidR="00E4318F" w:rsidRPr="00384032" w:rsidTr="0005770D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E4318F" w:rsidRPr="00384032" w:rsidRDefault="00E4318F" w:rsidP="00D95AD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E4318F" w:rsidRPr="00384032" w:rsidRDefault="00E4318F" w:rsidP="00D95AD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E4318F" w:rsidRPr="00384032" w:rsidRDefault="006630D7" w:rsidP="00D95AD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4</w:t>
            </w:r>
            <w:r w:rsidR="00E4318F" w:rsidRPr="00384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B9270C" w:rsidRDefault="00B9270C" w:rsidP="00D95AD3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460FF5" w:rsidRPr="00384032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F20565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F20565" w:rsidRPr="000E7616" w:rsidRDefault="00B9270C" w:rsidP="00D95AD3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0E761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10</w:t>
            </w:r>
            <w:r w:rsidR="00F20565" w:rsidRPr="000E761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О проекте </w:t>
            </w:r>
            <w:r w:rsidR="00F20565" w:rsidRPr="000E7616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постановления Правительства Ульяновской области «О внесении изменений в постановление Правительства Ульяновской области от 26.03.2020                                       № 6/138-П» </w:t>
            </w:r>
          </w:p>
          <w:p w:rsidR="00F20565" w:rsidRPr="000E7616" w:rsidRDefault="00F20565" w:rsidP="00D95AD3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0E761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</w:t>
            </w:r>
            <w:r w:rsidR="00CE467D" w:rsidRPr="000E761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–</w:t>
            </w:r>
            <w:r w:rsidRPr="000E761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CE467D" w:rsidRPr="000E7616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внесение </w:t>
            </w:r>
            <w:r w:rsidR="00CE467D" w:rsidRPr="000E761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и</w:t>
            </w:r>
            <w:r w:rsidRPr="000E761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зменени</w:t>
            </w:r>
            <w:r w:rsidR="00CE467D" w:rsidRPr="000E761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й</w:t>
            </w:r>
            <w:r w:rsidRPr="000E761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CE467D" w:rsidRPr="000E761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в </w:t>
            </w:r>
            <w:r w:rsidRPr="000E761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организационн</w:t>
            </w:r>
            <w:r w:rsidR="00CE467D" w:rsidRPr="000E761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ую</w:t>
            </w:r>
            <w:r w:rsidRPr="000E761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структур</w:t>
            </w:r>
            <w:r w:rsidR="00CE467D" w:rsidRPr="000E761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у</w:t>
            </w:r>
            <w:r w:rsidRPr="000E761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Агентства в части включения в неё отдела мониторинга предельных индексов </w:t>
            </w:r>
            <w:r w:rsidR="00CE467D" w:rsidRPr="000E761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                                    </w:t>
            </w:r>
            <w:r w:rsidRPr="000E7616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платы граждан</w:t>
            </w:r>
          </w:p>
        </w:tc>
      </w:tr>
      <w:tr w:rsidR="00F20565" w:rsidRPr="00384032" w:rsidTr="0005770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F20565" w:rsidRPr="000E7616" w:rsidRDefault="00F20565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F20565" w:rsidRPr="000E7616" w:rsidRDefault="00F20565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F20565" w:rsidRPr="000E7616" w:rsidRDefault="00F20565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0E7616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F20565" w:rsidRPr="00384032" w:rsidTr="000E7616">
        <w:trPr>
          <w:gridBefore w:val="1"/>
          <w:wBefore w:w="533" w:type="dxa"/>
          <w:trHeight w:val="215"/>
        </w:trPr>
        <w:tc>
          <w:tcPr>
            <w:tcW w:w="2968" w:type="dxa"/>
          </w:tcPr>
          <w:p w:rsidR="00B10B4F" w:rsidRPr="00B10B4F" w:rsidRDefault="00B10B4F" w:rsidP="00B10B4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proofErr w:type="spellStart"/>
            <w:r w:rsidRPr="00B10B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Ципровский</w:t>
            </w:r>
            <w:proofErr w:type="spellEnd"/>
          </w:p>
          <w:p w:rsidR="00F20565" w:rsidRPr="000E7616" w:rsidRDefault="00B10B4F" w:rsidP="00B10B4F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Сергей </w:t>
            </w:r>
            <w:r w:rsidRPr="00B10B4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356" w:type="dxa"/>
            <w:hideMark/>
          </w:tcPr>
          <w:p w:rsidR="00F20565" w:rsidRPr="000E7616" w:rsidRDefault="00F20565" w:rsidP="00D95AD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0E7616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F20565" w:rsidRPr="000E7616" w:rsidRDefault="00B10B4F" w:rsidP="00B10B4F">
            <w:pPr>
              <w:keepNext/>
              <w:autoSpaceDE w:val="0"/>
              <w:autoSpaceDN w:val="0"/>
              <w:adjustRightInd w:val="0"/>
              <w:spacing w:line="216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исполняющий обязанности руководителя</w:t>
            </w:r>
            <w:r w:rsidR="001F3053" w:rsidRPr="000E761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51C5B" w:rsidRPr="000E761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Агентств</w:t>
            </w:r>
            <w:r w:rsidR="00CE400A" w:rsidRPr="000E761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</w:t>
            </w:r>
            <w:r w:rsidR="00851C5B" w:rsidRPr="000E761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по регулированию цен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96BF8" w:rsidRPr="000E761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851C5B" w:rsidRPr="000E761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и тарифов Ульяновской области</w:t>
            </w:r>
          </w:p>
        </w:tc>
      </w:tr>
      <w:tr w:rsidR="00F20565" w:rsidRPr="00384032" w:rsidTr="0005770D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F20565" w:rsidRPr="000E7616" w:rsidRDefault="00F20565" w:rsidP="00D95AD3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F20565" w:rsidRPr="000E7616" w:rsidRDefault="00F20565" w:rsidP="00D95AD3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F20565" w:rsidRPr="000E7616" w:rsidRDefault="006630D7" w:rsidP="00D95AD3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="00F20565" w:rsidRPr="000E7616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3A7844" w:rsidRPr="00384032" w:rsidRDefault="003A7844" w:rsidP="00D95AD3">
      <w:pPr>
        <w:keepNext/>
        <w:keepLines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4B7746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4B7746" w:rsidRPr="00384032" w:rsidRDefault="00B9270C" w:rsidP="0005770D">
            <w:pPr>
              <w:keepNext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11</w:t>
            </w:r>
            <w:r w:rsidR="004B7746"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О проекте </w:t>
            </w:r>
            <w:r w:rsidR="004B7746" w:rsidRPr="0038403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постановления Правительства Ульяновской области «О внесении изменений в постановление Правительства Ульяновской области от 16.11.2018 </w:t>
            </w:r>
            <w:r w:rsidRPr="0038403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4B7746" w:rsidRPr="00384032"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№25/559-П» </w:t>
            </w:r>
          </w:p>
          <w:p w:rsidR="004B7746" w:rsidRPr="00384032" w:rsidRDefault="004B7746" w:rsidP="00460FF5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постановления – </w:t>
            </w:r>
            <w:r w:rsidR="00460FF5" w:rsidRPr="00460FF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приведение Положения о Министерстве транспорта Ульяновской области в соответствие с Федеральным законом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Федерации», дополнения полномочий в части </w:t>
            </w:r>
            <w:r w:rsidR="00460FF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выдачи дубликатов свидетельств </w:t>
            </w:r>
            <w:r w:rsidR="00460FF5" w:rsidRPr="00460FF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об осуществлении пассажирских перевоз</w:t>
            </w:r>
            <w:r w:rsidR="00460FF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ок, а также внесение изменений </w:t>
            </w:r>
            <w:r w:rsidR="00460FF5" w:rsidRPr="00460FF5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в структуру Министерства по изменению наименований должностей</w:t>
            </w:r>
            <w:r w:rsidR="001822E9"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B7746" w:rsidRPr="00384032" w:rsidTr="0005770D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4B7746" w:rsidRPr="00384032" w:rsidRDefault="004B7746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4B7746" w:rsidRPr="00384032" w:rsidRDefault="004B7746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4B7746" w:rsidRPr="00384032" w:rsidRDefault="004B7746" w:rsidP="0005770D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4B7746" w:rsidRPr="00384032" w:rsidTr="0005770D">
        <w:trPr>
          <w:gridBefore w:val="1"/>
          <w:wBefore w:w="533" w:type="dxa"/>
          <w:trHeight w:val="415"/>
        </w:trPr>
        <w:tc>
          <w:tcPr>
            <w:tcW w:w="2968" w:type="dxa"/>
          </w:tcPr>
          <w:p w:rsidR="00D00B17" w:rsidRPr="00384032" w:rsidRDefault="00D00B17" w:rsidP="00D00B1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Воронцов</w:t>
            </w:r>
          </w:p>
          <w:p w:rsidR="004B7746" w:rsidRPr="00384032" w:rsidRDefault="00D00B17" w:rsidP="00D00B17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Сергей Сергеевич</w:t>
            </w:r>
          </w:p>
        </w:tc>
        <w:tc>
          <w:tcPr>
            <w:tcW w:w="356" w:type="dxa"/>
            <w:hideMark/>
          </w:tcPr>
          <w:p w:rsidR="004B7746" w:rsidRPr="00384032" w:rsidRDefault="004B7746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4B7746" w:rsidRPr="00384032" w:rsidRDefault="00D00B17" w:rsidP="0005770D">
            <w:pPr>
              <w:keepNext/>
              <w:autoSpaceDE w:val="0"/>
              <w:autoSpaceDN w:val="0"/>
              <w:adjustRightInd w:val="0"/>
              <w:spacing w:line="216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транспорта Ульяновской области</w:t>
            </w:r>
          </w:p>
        </w:tc>
      </w:tr>
      <w:tr w:rsidR="004B7746" w:rsidRPr="00384032" w:rsidTr="0005770D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4B7746" w:rsidRPr="00384032" w:rsidRDefault="004B7746" w:rsidP="0005770D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4B7746" w:rsidRPr="00384032" w:rsidRDefault="004B7746" w:rsidP="0005770D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4B7746" w:rsidRPr="00384032" w:rsidRDefault="00D00B17" w:rsidP="0005770D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="004B7746" w:rsidRPr="00384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B9270C" w:rsidRPr="00384032" w:rsidRDefault="00B9270C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0E7616" w:rsidRDefault="000E7616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3"/>
        <w:gridCol w:w="2968"/>
        <w:gridCol w:w="356"/>
        <w:gridCol w:w="5949"/>
      </w:tblGrid>
      <w:tr w:rsidR="000E7616" w:rsidRPr="00384032" w:rsidTr="00681E66">
        <w:trPr>
          <w:trHeight w:val="433"/>
        </w:trPr>
        <w:tc>
          <w:tcPr>
            <w:tcW w:w="9806" w:type="dxa"/>
            <w:gridSpan w:val="4"/>
            <w:hideMark/>
          </w:tcPr>
          <w:p w:rsidR="000E7616" w:rsidRPr="00384032" w:rsidRDefault="000E7616" w:rsidP="00681E66">
            <w:pPr>
              <w:keepNext/>
              <w:keepLines/>
              <w:jc w:val="both"/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12</w:t>
            </w:r>
            <w:r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0E7616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 xml:space="preserve">О проекте </w:t>
            </w:r>
            <w:r w:rsidRPr="000E7616">
              <w:rPr>
                <w:rFonts w:ascii="PT Astra Serif" w:eastAsia="Calibri" w:hAnsi="PT Astra Serif" w:cs="Times New Roman"/>
                <w:b/>
                <w:bCs/>
                <w:sz w:val="24"/>
                <w:szCs w:val="24"/>
                <w:lang w:eastAsia="ru-RU"/>
              </w:rPr>
              <w:t xml:space="preserve">постановления Правительства Ульяновской области </w:t>
            </w:r>
            <w:r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«</w:t>
            </w:r>
            <w:r w:rsidR="00451F0D" w:rsidRPr="00451F0D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О внесении изменений в Положение о Министерстве социального развития Ульяновской области и о признании утратившим силу отдельного положения нормативного правового акта Правительства Ульяновской области</w:t>
            </w:r>
            <w:r w:rsidRPr="00384032">
              <w:rPr>
                <w:rFonts w:ascii="PT Astra Serif" w:eastAsia="Calibri" w:hAnsi="PT Astra Serif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0E7616" w:rsidRPr="00384032" w:rsidRDefault="000E7616" w:rsidP="00451F0D">
            <w:pPr>
              <w:keepNext/>
              <w:keepLines/>
              <w:jc w:val="both"/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(цель принятия проекта </w:t>
            </w:r>
            <w:r w:rsidRPr="000E7616">
              <w:rPr>
                <w:rFonts w:ascii="PT Astra Serif" w:eastAsia="Calibri" w:hAnsi="PT Astra Serif" w:cs="Times New Roman"/>
                <w:bCs/>
                <w:i/>
                <w:sz w:val="24"/>
                <w:szCs w:val="24"/>
                <w:lang w:eastAsia="ru-RU"/>
              </w:rPr>
              <w:t>постановления</w:t>
            </w:r>
            <w:r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- </w:t>
            </w:r>
            <w:r w:rsidR="00451F0D" w:rsidRPr="00451F0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приведения Положения о Министерстве социального развития Ульяновской области, утверждённого постановлением Правительства Ульяновской области № 25/564-П</w:t>
            </w:r>
            <w:r w:rsidR="00451F0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 xml:space="preserve"> «О </w:t>
            </w:r>
            <w:r w:rsidR="00451F0D" w:rsidRPr="00451F0D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Министерстве социального развития Ульяновской области», в соответствие с законодательством Российской Федерации</w:t>
            </w:r>
            <w:r w:rsidRPr="00384032">
              <w:rPr>
                <w:rFonts w:ascii="PT Astra Serif" w:eastAsia="Calibri" w:hAnsi="PT Astra Serif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0E7616" w:rsidRPr="00384032" w:rsidTr="00681E66">
        <w:trPr>
          <w:gridBefore w:val="1"/>
          <w:wBefore w:w="533" w:type="dxa"/>
          <w:trHeight w:val="229"/>
        </w:trPr>
        <w:tc>
          <w:tcPr>
            <w:tcW w:w="2968" w:type="dxa"/>
          </w:tcPr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</w:tcPr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49" w:type="dxa"/>
            <w:hideMark/>
          </w:tcPr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ar-SA"/>
              </w:rPr>
              <w:t>Докладчик:</w:t>
            </w:r>
          </w:p>
        </w:tc>
      </w:tr>
      <w:tr w:rsidR="000E7616" w:rsidRPr="00384032" w:rsidTr="00681E66">
        <w:trPr>
          <w:gridBefore w:val="1"/>
          <w:wBefore w:w="533" w:type="dxa"/>
          <w:trHeight w:val="415"/>
        </w:trPr>
        <w:tc>
          <w:tcPr>
            <w:tcW w:w="2968" w:type="dxa"/>
            <w:hideMark/>
          </w:tcPr>
          <w:p w:rsidR="000E7616" w:rsidRPr="00384032" w:rsidRDefault="000E7616" w:rsidP="00681E6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Тверскова</w:t>
            </w:r>
          </w:p>
          <w:p w:rsidR="000E7616" w:rsidRPr="00384032" w:rsidRDefault="000E7616" w:rsidP="00681E6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Анна Александровна</w:t>
            </w:r>
          </w:p>
        </w:tc>
        <w:tc>
          <w:tcPr>
            <w:tcW w:w="356" w:type="dxa"/>
            <w:hideMark/>
          </w:tcPr>
          <w:p w:rsidR="000E7616" w:rsidRPr="00384032" w:rsidRDefault="000E7616" w:rsidP="00681E6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  <w:t>–</w:t>
            </w:r>
          </w:p>
        </w:tc>
        <w:tc>
          <w:tcPr>
            <w:tcW w:w="5949" w:type="dxa"/>
            <w:hideMark/>
          </w:tcPr>
          <w:p w:rsidR="000E7616" w:rsidRPr="00384032" w:rsidRDefault="000E7616" w:rsidP="00681E66">
            <w:pPr>
              <w:keepNext/>
              <w:keepLines/>
              <w:snapToGrid w:val="0"/>
              <w:spacing w:line="252" w:lineRule="auto"/>
              <w:jc w:val="both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Министр социального развития Ульяновской области</w:t>
            </w:r>
          </w:p>
        </w:tc>
      </w:tr>
      <w:tr w:rsidR="000E7616" w:rsidRPr="00384032" w:rsidTr="00681E66">
        <w:trPr>
          <w:gridBefore w:val="1"/>
          <w:wBefore w:w="533" w:type="dxa"/>
          <w:trHeight w:val="283"/>
        </w:trPr>
        <w:tc>
          <w:tcPr>
            <w:tcW w:w="2968" w:type="dxa"/>
          </w:tcPr>
          <w:p w:rsidR="000E7616" w:rsidRPr="00384032" w:rsidRDefault="000E7616" w:rsidP="00681E66">
            <w:pPr>
              <w:keepNext/>
              <w:keepLines/>
              <w:suppressAutoHyphen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6" w:type="dxa"/>
          </w:tcPr>
          <w:p w:rsidR="000E7616" w:rsidRPr="00384032" w:rsidRDefault="000E7616" w:rsidP="00681E66">
            <w:pPr>
              <w:keepNext/>
              <w:keepLines/>
              <w:spacing w:line="256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949" w:type="dxa"/>
            <w:hideMark/>
          </w:tcPr>
          <w:p w:rsidR="000E7616" w:rsidRPr="00384032" w:rsidRDefault="006630D7" w:rsidP="00681E66">
            <w:pPr>
              <w:keepNext/>
              <w:keepLines/>
              <w:tabs>
                <w:tab w:val="left" w:pos="3555"/>
              </w:tabs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>Время доклада – 3</w:t>
            </w:r>
            <w:r w:rsidR="000E7616" w:rsidRPr="00384032">
              <w:rPr>
                <w:rFonts w:ascii="PT Astra Serif" w:eastAsia="Times New Roman" w:hAnsi="PT Astra Serif" w:cs="Times New Roman"/>
                <w:b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</w:tbl>
    <w:p w:rsidR="006630D7" w:rsidRDefault="006630D7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6630D7" w:rsidRPr="00384032" w:rsidRDefault="006630D7" w:rsidP="00D95AD3">
      <w:pPr>
        <w:keepNext/>
        <w:keepLines/>
        <w:rPr>
          <w:rFonts w:ascii="Times New Roman" w:eastAsia="Times New Roman" w:hAnsi="Times New Roman" w:cs="Times New Roman"/>
          <w:b/>
          <w:sz w:val="10"/>
          <w:szCs w:val="16"/>
          <w:lang w:eastAsia="ru-RU"/>
        </w:rPr>
      </w:pPr>
    </w:p>
    <w:p w:rsidR="00E4318F" w:rsidRPr="00384032" w:rsidRDefault="00E4318F" w:rsidP="000E7616">
      <w:pPr>
        <w:pStyle w:val="a6"/>
        <w:keepNext/>
        <w:keepLines/>
        <w:numPr>
          <w:ilvl w:val="0"/>
          <w:numId w:val="1"/>
        </w:numPr>
        <w:spacing w:after="160" w:line="254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840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ОБ ИСПОЛНЕНИИ ПОРУЧЕНИЙ</w:t>
      </w:r>
    </w:p>
    <w:p w:rsidR="007E11FF" w:rsidRPr="005D0503" w:rsidRDefault="00E4318F" w:rsidP="005D0503">
      <w:pPr>
        <w:pStyle w:val="a6"/>
        <w:keepNext/>
        <w:keepLines/>
        <w:spacing w:after="160" w:line="254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8403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ПРЕЗИДЕНТА РОССИЙСКОЙ ФЕДЕРАЦИИ</w:t>
      </w: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0E7616" w:rsidRPr="00384032" w:rsidTr="00681E66">
        <w:trPr>
          <w:trHeight w:val="433"/>
        </w:trPr>
        <w:tc>
          <w:tcPr>
            <w:tcW w:w="9806" w:type="dxa"/>
            <w:gridSpan w:val="4"/>
            <w:hideMark/>
          </w:tcPr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35632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3</w:t>
            </w:r>
            <w:r w:rsidRPr="003840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Об исполнении пункта 2 Перечня поручений Президента Российской Федерации от 31.12.2020 № Пр-2242 по итогам конференции «Путешествие в мир искусственного интеллекта» 4 декабря 2020 г. </w:t>
            </w:r>
          </w:p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«2. Высшим должностным лицам (руководителям высших исполнительных органов государственной власти) субъектов Российской Федерации разработать и утвердить региональные стратегии цифровой трансформации ключевых отраслей экономики, социальной сферы, государственного управления в целях достижения их «цифровой зрелости», предусматривающие внедрение конкурентоспособного отечественного программного обеспечения и программно-аппаратных комплексов, созданных в том числе на основе технологий искусственного интеллекта, а также обеспечить реализацию этих стратегий и внесение корреспондирующих изменений в действующие отраслевые документы стратегического планирования субъектов Российской Федерации.»</w:t>
            </w:r>
          </w:p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Доклад - до 12.09.2023, далее – ежегодно</w:t>
            </w:r>
          </w:p>
        </w:tc>
      </w:tr>
      <w:tr w:rsidR="000E7616" w:rsidRPr="00384032" w:rsidTr="00681E66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0E7616" w:rsidRPr="00384032" w:rsidTr="00681E66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0E7616" w:rsidRPr="00384032" w:rsidRDefault="000E7616" w:rsidP="00681E6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84032">
              <w:rPr>
                <w:rFonts w:ascii="PT Astra Serif" w:eastAsia="Calibri" w:hAnsi="PT Astra Serif" w:cs="Times New Roman"/>
                <w:sz w:val="24"/>
                <w:szCs w:val="24"/>
              </w:rPr>
              <w:t>Кузнецов</w:t>
            </w:r>
          </w:p>
          <w:p w:rsidR="000E7616" w:rsidRPr="00384032" w:rsidRDefault="000E7616" w:rsidP="00681E6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8403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Виталий Евгеньевич </w:t>
            </w:r>
          </w:p>
        </w:tc>
        <w:tc>
          <w:tcPr>
            <w:tcW w:w="336" w:type="dxa"/>
            <w:hideMark/>
          </w:tcPr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0E7616" w:rsidRPr="00384032" w:rsidRDefault="000E7616" w:rsidP="00681E6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14"/>
                <w:szCs w:val="24"/>
              </w:rPr>
            </w:pPr>
            <w:r w:rsidRPr="0038403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Министр Ульяновской области </w:t>
            </w:r>
          </w:p>
        </w:tc>
      </w:tr>
      <w:tr w:rsidR="000E7616" w:rsidRPr="00384032" w:rsidTr="00681E66">
        <w:trPr>
          <w:gridBefore w:val="1"/>
          <w:wBefore w:w="534" w:type="dxa"/>
          <w:trHeight w:val="128"/>
        </w:trPr>
        <w:tc>
          <w:tcPr>
            <w:tcW w:w="2976" w:type="dxa"/>
          </w:tcPr>
          <w:p w:rsidR="000E7616" w:rsidRPr="00384032" w:rsidRDefault="000E7616" w:rsidP="00681E6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0E7616" w:rsidRPr="00E34468" w:rsidRDefault="000E7616" w:rsidP="00681E6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3446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0E7616" w:rsidRPr="00384032" w:rsidRDefault="000E7616" w:rsidP="000E7616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0E7616" w:rsidRPr="00384032" w:rsidTr="00681E66">
        <w:trPr>
          <w:trHeight w:val="433"/>
        </w:trPr>
        <w:tc>
          <w:tcPr>
            <w:tcW w:w="9806" w:type="dxa"/>
            <w:gridSpan w:val="4"/>
            <w:hideMark/>
          </w:tcPr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35632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4</w:t>
            </w:r>
            <w:r w:rsidRPr="003840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 Об исполнении пункта 15 Перечня поручений Президента Российской Федерации                           от 29.01.2023 № Пр-173ГС по итогам заседания Государственного Совета Российской Федерации 22 декабря 2022 г.</w:t>
            </w:r>
          </w:p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«15. Высшим должностным лицам субъектов Российской Федерации совместно с </w:t>
            </w:r>
            <w:proofErr w:type="spellStart"/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Росмолодежью</w:t>
            </w:r>
            <w:proofErr w:type="spellEnd"/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 xml:space="preserve"> и Ассоциацией волонтерских центров в целях вовлечения граждан в добровольческую (волонтерскую) и благотворительную деятельность, поддержки локальных общественных проектов и социально ориентированных некоммерческих организаций обеспечить поэтапное создание центров общественного развития «</w:t>
            </w:r>
            <w:proofErr w:type="spellStart"/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Добро.Центр</w:t>
            </w:r>
            <w:proofErr w:type="spellEnd"/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» во всех городах и других населенных пунктах, в том числе с использованием инфраструктуры молодежной политики, организаций культуры, дополнительного образования, предоставив таким центрам государственную поддержку для организации их деятельности, и включить поддержку добровольческой (волонтерской) деятельности в качестве показателя в перечень показателей эффективности деятельности глав муниципальных образований.»</w:t>
            </w:r>
          </w:p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- до 01.09.2023</w:t>
            </w:r>
          </w:p>
        </w:tc>
      </w:tr>
      <w:tr w:rsidR="000E7616" w:rsidRPr="00384032" w:rsidTr="00681E66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0E7616" w:rsidRPr="00384032" w:rsidTr="00681E66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227600" w:rsidRDefault="00227600" w:rsidP="00681E6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Арсентьева</w:t>
            </w:r>
          </w:p>
          <w:p w:rsidR="000E7616" w:rsidRPr="00384032" w:rsidRDefault="00227600" w:rsidP="00681E6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Татьяна Николаевна</w:t>
            </w:r>
            <w:r w:rsidR="000E7616" w:rsidRPr="0038403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" w:type="dxa"/>
            <w:hideMark/>
          </w:tcPr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0E7616" w:rsidRPr="00384032" w:rsidRDefault="00953EDF" w:rsidP="00681E6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1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заместитель</w:t>
            </w:r>
            <w:r w:rsidR="00227600" w:rsidRPr="0038403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Министра</w:t>
            </w:r>
            <w:r w:rsidR="000E7616" w:rsidRPr="0038403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молодёжного развития Ульяновской области </w:t>
            </w:r>
          </w:p>
        </w:tc>
      </w:tr>
      <w:tr w:rsidR="000E7616" w:rsidRPr="00384032" w:rsidTr="00681E66">
        <w:trPr>
          <w:gridBefore w:val="1"/>
          <w:wBefore w:w="534" w:type="dxa"/>
          <w:trHeight w:val="139"/>
        </w:trPr>
        <w:tc>
          <w:tcPr>
            <w:tcW w:w="2976" w:type="dxa"/>
          </w:tcPr>
          <w:p w:rsidR="000E7616" w:rsidRPr="00384032" w:rsidRDefault="000E7616" w:rsidP="00681E6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0E7616" w:rsidRPr="00384032" w:rsidRDefault="000E7616" w:rsidP="00681E66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0E7616" w:rsidRPr="00E34468" w:rsidRDefault="000E7616" w:rsidP="00681E66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3446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35632E" w:rsidRPr="0035632E" w:rsidRDefault="0035632E" w:rsidP="0035632E">
      <w:pPr>
        <w:keepNext/>
        <w:keepLines/>
        <w:spacing w:after="160" w:line="254" w:lineRule="auto"/>
        <w:rPr>
          <w:rFonts w:ascii="Times New Roman" w:eastAsia="Times New Roman" w:hAnsi="Times New Roman" w:cs="Times New Roman"/>
          <w:b/>
          <w:color w:val="000000"/>
          <w:sz w:val="2"/>
          <w:szCs w:val="24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4318F" w:rsidRPr="00384032" w:rsidTr="0005770D">
        <w:trPr>
          <w:trHeight w:val="433"/>
        </w:trPr>
        <w:tc>
          <w:tcPr>
            <w:tcW w:w="9806" w:type="dxa"/>
            <w:gridSpan w:val="4"/>
          </w:tcPr>
          <w:p w:rsidR="00E4318F" w:rsidRPr="00384032" w:rsidRDefault="00D14826" w:rsidP="00D95AD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35632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5</w:t>
            </w:r>
            <w:r w:rsidRPr="003840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E4318F" w:rsidRPr="003840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пункта 6 Перечня поручений Президента Российской Федерации от 08.01.2020 № Пр-27 по итогам встречи Президента Российской Федерации с представителями общественности в г. Светлогорске Калининградской области 31 октября 2019 года:</w:t>
            </w:r>
          </w:p>
          <w:p w:rsidR="00E4318F" w:rsidRPr="00384032" w:rsidRDefault="00E4318F" w:rsidP="00D95AD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«6. Рекомендовать высшим должностным лицам (руководителям высших исполнительных органов государственной власти) субъектов Российской Федерации провести анализ причин образования просроченной кредиторской задолженности государственных и муниципальных медицинских организаций и разработать меры, направленные на недопущение такой задолженности в дальнейшем.»</w:t>
            </w:r>
          </w:p>
          <w:p w:rsidR="00E4318F" w:rsidRPr="00384032" w:rsidRDefault="00E4318F" w:rsidP="00D95AD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до 01.09.2023, далее – 1 раз в полгода</w:t>
            </w:r>
          </w:p>
        </w:tc>
      </w:tr>
      <w:tr w:rsidR="00E4318F" w:rsidRPr="00384032" w:rsidTr="0005770D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E4318F" w:rsidRPr="00384032" w:rsidRDefault="00E4318F" w:rsidP="00D95AD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4318F" w:rsidRPr="00384032" w:rsidRDefault="00E4318F" w:rsidP="00D95AD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E4318F" w:rsidRPr="00384032" w:rsidRDefault="00E4318F" w:rsidP="00D95AD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E4318F" w:rsidRPr="00384032" w:rsidTr="0005770D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227600" w:rsidRPr="00227600" w:rsidRDefault="00227600" w:rsidP="00227600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227600">
              <w:rPr>
                <w:rFonts w:ascii="PT Astra Serif" w:eastAsia="Calibri" w:hAnsi="PT Astra Serif" w:cs="Times New Roman"/>
                <w:sz w:val="24"/>
                <w:szCs w:val="24"/>
              </w:rPr>
              <w:t>Юртанова</w:t>
            </w:r>
            <w:proofErr w:type="spellEnd"/>
          </w:p>
          <w:p w:rsidR="00E4318F" w:rsidRPr="00384032" w:rsidRDefault="00227600" w:rsidP="00227600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27600">
              <w:rPr>
                <w:rFonts w:ascii="PT Astra Serif" w:eastAsia="Calibri" w:hAnsi="PT Astra Serif" w:cs="Times New Roman"/>
                <w:sz w:val="24"/>
                <w:szCs w:val="24"/>
              </w:rPr>
              <w:t>Анна Владимировна</w:t>
            </w:r>
          </w:p>
        </w:tc>
        <w:tc>
          <w:tcPr>
            <w:tcW w:w="336" w:type="dxa"/>
            <w:hideMark/>
          </w:tcPr>
          <w:p w:rsidR="00E4318F" w:rsidRPr="00384032" w:rsidRDefault="00E4318F" w:rsidP="00D95AD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E4318F" w:rsidRPr="00384032" w:rsidRDefault="00E34468" w:rsidP="00D95AD3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и</w:t>
            </w:r>
            <w:r w:rsidR="00E4318F" w:rsidRPr="00384032">
              <w:rPr>
                <w:rFonts w:ascii="PT Astra Serif" w:eastAsia="Calibri" w:hAnsi="PT Astra Serif" w:cs="Times New Roman"/>
                <w:sz w:val="24"/>
                <w:szCs w:val="24"/>
              </w:rPr>
              <w:t>сполняющий обязанности Министра здравоохранения Ульяновской области</w:t>
            </w:r>
          </w:p>
        </w:tc>
      </w:tr>
      <w:tr w:rsidR="00E4318F" w:rsidRPr="00384032" w:rsidTr="0005770D">
        <w:trPr>
          <w:gridBefore w:val="1"/>
          <w:wBefore w:w="534" w:type="dxa"/>
          <w:trHeight w:val="381"/>
        </w:trPr>
        <w:tc>
          <w:tcPr>
            <w:tcW w:w="2976" w:type="dxa"/>
          </w:tcPr>
          <w:p w:rsidR="00E4318F" w:rsidRPr="00384032" w:rsidRDefault="00E4318F" w:rsidP="00D95AD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4318F" w:rsidRPr="00384032" w:rsidRDefault="00E4318F" w:rsidP="00D95AD3">
            <w:pPr>
              <w:keepNext/>
              <w:keepLines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E4318F" w:rsidRPr="00E34468" w:rsidRDefault="00E4318F" w:rsidP="00D95AD3">
            <w:pPr>
              <w:keepNext/>
              <w:keepLines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val="en-US" w:eastAsia="ru-RU"/>
              </w:rPr>
            </w:pPr>
            <w:r w:rsidRPr="00E3446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35632E" w:rsidRDefault="0035632E" w:rsidP="00D95AD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855D49" w:rsidRPr="00A72692" w:rsidTr="00975540">
        <w:trPr>
          <w:trHeight w:val="433"/>
        </w:trPr>
        <w:tc>
          <w:tcPr>
            <w:tcW w:w="9806" w:type="dxa"/>
            <w:gridSpan w:val="4"/>
            <w:hideMark/>
          </w:tcPr>
          <w:p w:rsidR="00855D49" w:rsidRPr="00A72692" w:rsidRDefault="00855D49" w:rsidP="00975540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A7269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6</w:t>
            </w:r>
            <w:r w:rsidRPr="00A7269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 Об исполнении указания Президента Российской Федерации от 01.06.2023</w:t>
            </w:r>
            <w:r w:rsidRPr="00A7269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br/>
              <w:t xml:space="preserve">№ Пр-1095. </w:t>
            </w:r>
          </w:p>
          <w:p w:rsidR="00855D49" w:rsidRPr="00A72692" w:rsidRDefault="00855D49" w:rsidP="00975540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A72692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«Высшим должностным лицам субъектов Российской Федерации утвердить план перехода на единую региональную систему до конца 2024 года и обеспечить контроль над его исполнением.»</w:t>
            </w:r>
          </w:p>
          <w:p w:rsidR="00855D49" w:rsidRPr="00A72692" w:rsidRDefault="00855D49" w:rsidP="00975540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72692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Доклад - до 01.09.2023, далее – ежеквартально</w:t>
            </w:r>
          </w:p>
        </w:tc>
      </w:tr>
      <w:tr w:rsidR="00855D49" w:rsidRPr="00A72692" w:rsidTr="00975540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855D49" w:rsidRPr="00A72692" w:rsidRDefault="00855D49" w:rsidP="00975540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855D49" w:rsidRPr="00A72692" w:rsidRDefault="00855D49" w:rsidP="00975540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855D49" w:rsidRPr="00A72692" w:rsidRDefault="00855D49" w:rsidP="00975540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269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855D49" w:rsidRPr="00A72692" w:rsidTr="00975540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227600" w:rsidRPr="00227600" w:rsidRDefault="00227600" w:rsidP="00227600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proofErr w:type="spellStart"/>
            <w:r w:rsidRPr="00227600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Юртанова</w:t>
            </w:r>
            <w:proofErr w:type="spellEnd"/>
          </w:p>
          <w:p w:rsidR="00855D49" w:rsidRPr="00A72692" w:rsidRDefault="00227600" w:rsidP="00227600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227600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Анна Владимировна</w:t>
            </w:r>
          </w:p>
        </w:tc>
        <w:tc>
          <w:tcPr>
            <w:tcW w:w="336" w:type="dxa"/>
            <w:hideMark/>
          </w:tcPr>
          <w:p w:rsidR="00855D49" w:rsidRPr="00A72692" w:rsidRDefault="00855D49" w:rsidP="00975540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269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855D49" w:rsidRPr="00A72692" w:rsidRDefault="00855D49" w:rsidP="00975540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72692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исполняющий обязанности Министра здравоохранения Ульяновской области</w:t>
            </w:r>
          </w:p>
        </w:tc>
      </w:tr>
      <w:tr w:rsidR="00855D49" w:rsidRPr="00A72692" w:rsidTr="00975540">
        <w:trPr>
          <w:gridBefore w:val="1"/>
          <w:wBefore w:w="534" w:type="dxa"/>
          <w:trHeight w:val="128"/>
        </w:trPr>
        <w:tc>
          <w:tcPr>
            <w:tcW w:w="2976" w:type="dxa"/>
          </w:tcPr>
          <w:p w:rsidR="00855D49" w:rsidRPr="00A72692" w:rsidRDefault="00855D49" w:rsidP="00975540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855D49" w:rsidRPr="00A72692" w:rsidRDefault="00855D49" w:rsidP="00975540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855D49" w:rsidRPr="00A72692" w:rsidRDefault="00855D49" w:rsidP="00975540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7269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855D49" w:rsidRPr="00384032" w:rsidRDefault="00855D49" w:rsidP="00D95AD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E4318F" w:rsidRPr="00384032" w:rsidTr="0005770D">
        <w:trPr>
          <w:trHeight w:val="433"/>
        </w:trPr>
        <w:tc>
          <w:tcPr>
            <w:tcW w:w="9806" w:type="dxa"/>
            <w:gridSpan w:val="4"/>
            <w:hideMark/>
          </w:tcPr>
          <w:p w:rsidR="008D4BD8" w:rsidRPr="00384032" w:rsidRDefault="00D14826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</w:t>
            </w:r>
            <w:r w:rsidR="00855D49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7</w:t>
            </w:r>
            <w:r w:rsidR="0035632E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3840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D4BD8" w:rsidRPr="0038403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Об исполнении подпункта «г» пункта 12 Перечня поручений Президента Российской                  Федерации от 04.06.2023 № Пр-1111 по итогам заседания Совета при Президенте Российской Федерации по развитию местного самоуправления 20 апреля 2023 года</w:t>
            </w:r>
          </w:p>
          <w:p w:rsidR="008D4BD8" w:rsidRPr="00384032" w:rsidRDefault="008D4BD8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«12. Рекомендовать высшим должностным лицам субъектов Российской Федерации:</w:t>
            </w:r>
          </w:p>
          <w:p w:rsidR="008D4BD8" w:rsidRPr="00384032" w:rsidRDefault="008D4BD8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г) рассмотреть вопрос о создании в субъектах Российской Федерации центров развития компетенций государственных и муниципальных служащих с учетом положительного опыта мастерской управления «</w:t>
            </w:r>
            <w:proofErr w:type="spellStart"/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Сенеж</w:t>
            </w:r>
            <w:proofErr w:type="spellEnd"/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E4318F" w:rsidRPr="00384032" w:rsidRDefault="008D4BD8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  <w:t>Доклад до 01.09.2023</w:t>
            </w:r>
          </w:p>
        </w:tc>
      </w:tr>
      <w:tr w:rsidR="00E4318F" w:rsidRPr="00384032" w:rsidTr="0005770D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E4318F" w:rsidRPr="00384032" w:rsidRDefault="00E4318F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E4318F" w:rsidRPr="00384032" w:rsidRDefault="00E4318F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E4318F" w:rsidRPr="00384032" w:rsidRDefault="00E4318F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E4318F" w:rsidRPr="00384032" w:rsidTr="0005770D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227600" w:rsidRPr="00227600" w:rsidRDefault="00227600" w:rsidP="00227600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proofErr w:type="spellStart"/>
            <w:r w:rsidRPr="00227600">
              <w:rPr>
                <w:rFonts w:ascii="PT Astra Serif" w:eastAsia="Calibri" w:hAnsi="PT Astra Serif" w:cs="Times New Roman"/>
                <w:sz w:val="24"/>
                <w:szCs w:val="24"/>
              </w:rPr>
              <w:t>Плющик</w:t>
            </w:r>
            <w:proofErr w:type="spellEnd"/>
          </w:p>
          <w:p w:rsidR="008D4BD8" w:rsidRPr="00384032" w:rsidRDefault="00227600" w:rsidP="00227600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227600">
              <w:rPr>
                <w:rFonts w:ascii="PT Astra Serif" w:eastAsia="Calibri" w:hAnsi="PT Astra Serif" w:cs="Times New Roman"/>
                <w:sz w:val="24"/>
                <w:szCs w:val="24"/>
              </w:rPr>
              <w:t>Любовь Валентиновна</w:t>
            </w:r>
          </w:p>
        </w:tc>
        <w:tc>
          <w:tcPr>
            <w:tcW w:w="336" w:type="dxa"/>
            <w:hideMark/>
          </w:tcPr>
          <w:p w:rsidR="00E4318F" w:rsidRPr="00384032" w:rsidRDefault="00E4318F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38403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E4318F" w:rsidRPr="00384032" w:rsidRDefault="00227600" w:rsidP="00D95AD3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1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исполняющий обязанности</w:t>
            </w:r>
            <w:r w:rsidR="008D4BD8" w:rsidRPr="0038403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начальник</w:t>
            </w: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а</w:t>
            </w:r>
            <w:r w:rsidR="008D4BD8" w:rsidRPr="00384032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управления по вопросам государственной службы и кадров </w:t>
            </w:r>
            <w:r w:rsidR="0073627F" w:rsidRPr="0073627F">
              <w:rPr>
                <w:rFonts w:ascii="PT Astra Serif" w:eastAsia="Calibri" w:hAnsi="PT Astra Serif" w:cs="Times New Roman"/>
                <w:sz w:val="24"/>
                <w:szCs w:val="24"/>
              </w:rPr>
              <w:t>администрации Губернатора Ульяновской области</w:t>
            </w:r>
          </w:p>
        </w:tc>
      </w:tr>
      <w:tr w:rsidR="00955159" w:rsidRPr="00384032" w:rsidTr="001822E9">
        <w:trPr>
          <w:gridBefore w:val="1"/>
          <w:wBefore w:w="534" w:type="dxa"/>
          <w:trHeight w:val="165"/>
        </w:trPr>
        <w:tc>
          <w:tcPr>
            <w:tcW w:w="2976" w:type="dxa"/>
          </w:tcPr>
          <w:p w:rsidR="00955159" w:rsidRPr="00384032" w:rsidRDefault="00955159" w:rsidP="00D95AD3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</w:tc>
        <w:tc>
          <w:tcPr>
            <w:tcW w:w="336" w:type="dxa"/>
          </w:tcPr>
          <w:p w:rsidR="00955159" w:rsidRPr="00384032" w:rsidRDefault="00955159" w:rsidP="00D95AD3">
            <w:pPr>
              <w:keepNext/>
              <w:keepLines/>
              <w:spacing w:line="256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</w:tcPr>
          <w:p w:rsidR="00955159" w:rsidRPr="00E34468" w:rsidRDefault="00955159" w:rsidP="00D95AD3">
            <w:pPr>
              <w:keepNext/>
              <w:keepLine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E34468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A72692" w:rsidRPr="00A72692" w:rsidRDefault="00A72692" w:rsidP="00855D49">
      <w:pPr>
        <w:keepNext/>
        <w:keepLines/>
        <w:suppressAutoHyphens/>
        <w:spacing w:after="160" w:line="252" w:lineRule="auto"/>
        <w:contextualSpacing/>
        <w:rPr>
          <w:rFonts w:ascii="PT Astra Serif" w:eastAsia="Times New Roman" w:hAnsi="PT Astra Serif" w:cs="Times New Roman"/>
          <w:sz w:val="20"/>
          <w:szCs w:val="20"/>
          <w:lang w:eastAsia="zh-CN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72692" w:rsidRPr="00A72692" w:rsidTr="00A72692">
        <w:trPr>
          <w:trHeight w:val="433"/>
        </w:trPr>
        <w:tc>
          <w:tcPr>
            <w:tcW w:w="9806" w:type="dxa"/>
            <w:gridSpan w:val="4"/>
            <w:hideMark/>
          </w:tcPr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18</w:t>
            </w:r>
            <w:r w:rsidRPr="00A7269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 Об исполнении подпункта «а» пункта 7 Перечня поручений Президента Российской Федерации от 16.07.2023 № Пр-1408 по итогам заседания Совета при Президенте Российской Федерации по межнациональным отношениям 19 мая 2023 г.</w:t>
            </w:r>
          </w:p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A72692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«7. Рекомендовать высшим должностным лицам субъектов Российской Федерации:</w:t>
            </w:r>
          </w:p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A72692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а) принять дополнительные меры, направленные на увековечение памяти участников специальной военной операции.»</w:t>
            </w:r>
          </w:p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72692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Доклад - до 01.09.2023</w:t>
            </w:r>
          </w:p>
        </w:tc>
      </w:tr>
      <w:tr w:rsidR="00A72692" w:rsidRPr="00A72692" w:rsidTr="00A72692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269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A72692" w:rsidRPr="00A72692" w:rsidTr="00A72692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A72692" w:rsidRPr="00A72692" w:rsidRDefault="00A72692" w:rsidP="00A7269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72692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Гематдинова</w:t>
            </w:r>
          </w:p>
          <w:p w:rsidR="00A72692" w:rsidRPr="00A72692" w:rsidRDefault="00A72692" w:rsidP="00A7269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72692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Марина Николаевна</w:t>
            </w:r>
          </w:p>
        </w:tc>
        <w:tc>
          <w:tcPr>
            <w:tcW w:w="336" w:type="dxa"/>
            <w:hideMark/>
          </w:tcPr>
          <w:p w:rsidR="00A72692" w:rsidRPr="00A72692" w:rsidRDefault="00A72692" w:rsidP="00A72692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269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A72692" w:rsidRPr="00A72692" w:rsidRDefault="00A72692" w:rsidP="00A7269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72692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начальник управления по общественным проектам администрации Губернатора Ульяновской области</w:t>
            </w:r>
          </w:p>
        </w:tc>
      </w:tr>
      <w:tr w:rsidR="00A72692" w:rsidRPr="00A72692" w:rsidTr="00A72692">
        <w:trPr>
          <w:gridBefore w:val="1"/>
          <w:wBefore w:w="534" w:type="dxa"/>
          <w:trHeight w:val="128"/>
        </w:trPr>
        <w:tc>
          <w:tcPr>
            <w:tcW w:w="2976" w:type="dxa"/>
          </w:tcPr>
          <w:p w:rsidR="00A72692" w:rsidRPr="00A72692" w:rsidRDefault="00A72692" w:rsidP="00A7269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A72692" w:rsidRPr="00A72692" w:rsidRDefault="00A72692" w:rsidP="00A7269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7269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A72692" w:rsidRPr="00A72692" w:rsidRDefault="00A72692" w:rsidP="00A72692">
      <w:pPr>
        <w:keepNext/>
        <w:keepLines/>
        <w:suppressAutoHyphens/>
        <w:spacing w:after="160" w:line="252" w:lineRule="auto"/>
        <w:ind w:left="360"/>
        <w:contextualSpacing/>
        <w:jc w:val="center"/>
        <w:rPr>
          <w:rFonts w:ascii="PT Astra Serif" w:eastAsia="Times New Roman" w:hAnsi="PT Astra Serif" w:cs="Times New Roman"/>
          <w:sz w:val="20"/>
          <w:szCs w:val="20"/>
          <w:lang w:eastAsia="zh-CN"/>
        </w:rPr>
      </w:pPr>
    </w:p>
    <w:tbl>
      <w:tblPr>
        <w:tblW w:w="9806" w:type="dxa"/>
        <w:tblLook w:val="01E0" w:firstRow="1" w:lastRow="1" w:firstColumn="1" w:lastColumn="1" w:noHBand="0" w:noVBand="0"/>
      </w:tblPr>
      <w:tblGrid>
        <w:gridCol w:w="534"/>
        <w:gridCol w:w="2976"/>
        <w:gridCol w:w="336"/>
        <w:gridCol w:w="5960"/>
      </w:tblGrid>
      <w:tr w:rsidR="00A72692" w:rsidRPr="00A72692" w:rsidTr="00A72692">
        <w:trPr>
          <w:trHeight w:val="433"/>
        </w:trPr>
        <w:tc>
          <w:tcPr>
            <w:tcW w:w="9806" w:type="dxa"/>
            <w:gridSpan w:val="4"/>
            <w:hideMark/>
          </w:tcPr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19</w:t>
            </w:r>
            <w:r w:rsidRPr="00A7269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. Об исполнении подпункта «б» пункта 7 Перечня поручений Президента Российской Федерации от 16.07.2023 № Пр-1408 по итогам заседания Совета при Президенте Российской Федерации по межнациональным отношениям 19 мая 2023 г.</w:t>
            </w:r>
          </w:p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A72692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«7. Рекомендовать высшим должностным лицам субъектов Российской Федерации:</w:t>
            </w:r>
          </w:p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</w:pPr>
            <w:r w:rsidRPr="00A72692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б) оказывать региональным отделениям Общероссийской общественно-государственной организации «Ассамблея народов России» организационное, методическое, материально-техническое и иное содействие по вопросам осуществления уставной деятельности этой организации.»</w:t>
            </w:r>
          </w:p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i/>
                <w:sz w:val="24"/>
                <w:szCs w:val="24"/>
                <w:lang w:eastAsia="ru-RU"/>
              </w:rPr>
            </w:pPr>
            <w:r w:rsidRPr="00A72692">
              <w:rPr>
                <w:rFonts w:ascii="PT Astra Serif" w:eastAsia="Times New Roman" w:hAnsi="PT Astra Serif" w:cs="Times New Roman"/>
                <w:i/>
                <w:iCs/>
                <w:sz w:val="24"/>
                <w:szCs w:val="24"/>
                <w:lang w:eastAsia="ru-RU"/>
              </w:rPr>
              <w:t>Доклад - до 01.09.2023, далее – ежегодно</w:t>
            </w:r>
          </w:p>
        </w:tc>
      </w:tr>
      <w:tr w:rsidR="00A72692" w:rsidRPr="00A72692" w:rsidTr="00A72692">
        <w:trPr>
          <w:gridBefore w:val="1"/>
          <w:wBefore w:w="534" w:type="dxa"/>
          <w:trHeight w:val="221"/>
        </w:trPr>
        <w:tc>
          <w:tcPr>
            <w:tcW w:w="2976" w:type="dxa"/>
          </w:tcPr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" w:type="dxa"/>
          </w:tcPr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2692">
              <w:rPr>
                <w:rFonts w:ascii="PT Astra Serif" w:eastAsia="Times New Roman" w:hAnsi="PT Astra Serif" w:cs="Times New Roman"/>
                <w:sz w:val="24"/>
                <w:szCs w:val="24"/>
                <w:u w:val="single"/>
                <w:lang w:eastAsia="ru-RU"/>
              </w:rPr>
              <w:t>Докладчик:</w:t>
            </w:r>
          </w:p>
        </w:tc>
      </w:tr>
      <w:tr w:rsidR="00A72692" w:rsidRPr="00A72692" w:rsidTr="00A72692">
        <w:trPr>
          <w:gridBefore w:val="1"/>
          <w:wBefore w:w="534" w:type="dxa"/>
          <w:trHeight w:val="596"/>
        </w:trPr>
        <w:tc>
          <w:tcPr>
            <w:tcW w:w="2976" w:type="dxa"/>
            <w:hideMark/>
          </w:tcPr>
          <w:p w:rsidR="00A72692" w:rsidRPr="00A72692" w:rsidRDefault="00A72692" w:rsidP="00A7269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72692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Паховский</w:t>
            </w:r>
          </w:p>
          <w:p w:rsidR="00A72692" w:rsidRPr="00A72692" w:rsidRDefault="00A72692" w:rsidP="00A7269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72692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Сергей Вячеславович</w:t>
            </w:r>
          </w:p>
        </w:tc>
        <w:tc>
          <w:tcPr>
            <w:tcW w:w="336" w:type="dxa"/>
            <w:hideMark/>
          </w:tcPr>
          <w:p w:rsidR="00A72692" w:rsidRPr="00A72692" w:rsidRDefault="00A72692" w:rsidP="00A72692">
            <w:pPr>
              <w:keepNext/>
              <w:keepLines/>
              <w:suppressAutoHyphens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A72692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5960" w:type="dxa"/>
            <w:hideMark/>
          </w:tcPr>
          <w:p w:rsidR="00A72692" w:rsidRPr="00A72692" w:rsidRDefault="00A72692" w:rsidP="00A7269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72692"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  <w:t>начальник управления по делам национальностей и межконфессиональных отношений администрации Губернатора Ульяновской области</w:t>
            </w:r>
          </w:p>
        </w:tc>
      </w:tr>
      <w:tr w:rsidR="00A72692" w:rsidRPr="00A72692" w:rsidTr="00A72692">
        <w:trPr>
          <w:gridBefore w:val="1"/>
          <w:wBefore w:w="534" w:type="dxa"/>
          <w:trHeight w:val="128"/>
        </w:trPr>
        <w:tc>
          <w:tcPr>
            <w:tcW w:w="2976" w:type="dxa"/>
          </w:tcPr>
          <w:p w:rsidR="00A72692" w:rsidRPr="00A72692" w:rsidRDefault="00A72692" w:rsidP="00A7269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36" w:type="dxa"/>
          </w:tcPr>
          <w:p w:rsidR="00A72692" w:rsidRPr="00A72692" w:rsidRDefault="00A72692" w:rsidP="00A72692">
            <w:pPr>
              <w:keepNext/>
              <w:keepLines/>
              <w:suppressAutoHyphens/>
              <w:spacing w:line="254" w:lineRule="auto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0" w:type="dxa"/>
            <w:hideMark/>
          </w:tcPr>
          <w:p w:rsidR="00A72692" w:rsidRPr="00A72692" w:rsidRDefault="00A72692" w:rsidP="00A72692">
            <w:pPr>
              <w:keepNext/>
              <w:keepLines/>
              <w:suppressAutoHyphens/>
              <w:spacing w:line="216" w:lineRule="auto"/>
              <w:jc w:val="both"/>
              <w:rPr>
                <w:rFonts w:ascii="PT Astra Serif" w:eastAsia="Calibri" w:hAnsi="PT Astra Serif" w:cs="Times New Roman"/>
                <w:sz w:val="24"/>
                <w:szCs w:val="24"/>
                <w:lang w:eastAsia="zh-CN"/>
              </w:rPr>
            </w:pPr>
            <w:r w:rsidRPr="00A72692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Время доклада - 4 мин.</w:t>
            </w:r>
          </w:p>
        </w:tc>
      </w:tr>
    </w:tbl>
    <w:p w:rsidR="00F526D1" w:rsidRPr="00384032" w:rsidRDefault="00F526D1" w:rsidP="00D95AD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F526D1" w:rsidRDefault="00F526D1" w:rsidP="00D95AD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60FF5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460FF5" w:rsidRPr="00384032" w:rsidRDefault="00460FF5" w:rsidP="00D95AD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D14826" w:rsidRDefault="00D14826" w:rsidP="00D95AD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855D49" w:rsidRPr="00384032" w:rsidRDefault="00855D49" w:rsidP="00D95AD3">
      <w:pPr>
        <w:keepNext/>
        <w:keepLines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ru-RU"/>
        </w:rPr>
      </w:pPr>
    </w:p>
    <w:p w:rsidR="00B10B4F" w:rsidRDefault="00B10B4F" w:rsidP="00D95AD3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</w:t>
      </w:r>
    </w:p>
    <w:p w:rsidR="00611EE4" w:rsidRPr="00384032" w:rsidRDefault="00994EA3" w:rsidP="00D95AD3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</w:t>
      </w:r>
      <w:r w:rsidR="00B10B4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657D9" w:rsidRPr="0038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</w:t>
      </w:r>
    </w:p>
    <w:p w:rsidR="00D657D9" w:rsidRPr="00D657D9" w:rsidRDefault="00D657D9" w:rsidP="00D95AD3">
      <w:pPr>
        <w:keepNext/>
        <w:keepLine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Ульяновской области     </w:t>
      </w:r>
      <w:r w:rsidR="00E3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8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994EA3" w:rsidRPr="0038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10B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994EA3" w:rsidRPr="003840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10B4F">
        <w:rPr>
          <w:rFonts w:ascii="Times New Roman" w:eastAsia="Times New Roman" w:hAnsi="Times New Roman" w:cs="Times New Roman"/>
          <w:sz w:val="28"/>
          <w:szCs w:val="28"/>
          <w:lang w:eastAsia="ru-RU"/>
        </w:rPr>
        <w:t>М.Е. Алексеева</w:t>
      </w:r>
    </w:p>
    <w:sectPr w:rsidR="00D657D9" w:rsidRPr="00D657D9" w:rsidSect="0005770D">
      <w:headerReference w:type="even" r:id="rId8"/>
      <w:headerReference w:type="default" r:id="rId9"/>
      <w:pgSz w:w="11906" w:h="16838"/>
      <w:pgMar w:top="851" w:right="851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70D" w:rsidRDefault="0005770D">
      <w:r>
        <w:separator/>
      </w:r>
    </w:p>
  </w:endnote>
  <w:endnote w:type="continuationSeparator" w:id="0">
    <w:p w:rsidR="0005770D" w:rsidRDefault="0005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70D" w:rsidRDefault="0005770D">
      <w:r>
        <w:separator/>
      </w:r>
    </w:p>
  </w:footnote>
  <w:footnote w:type="continuationSeparator" w:id="0">
    <w:p w:rsidR="0005770D" w:rsidRDefault="0005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70D" w:rsidRDefault="0005770D" w:rsidP="000577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770D" w:rsidRDefault="0005770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70D" w:rsidRDefault="0005770D" w:rsidP="0005770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3627F">
      <w:rPr>
        <w:rStyle w:val="a5"/>
        <w:noProof/>
      </w:rPr>
      <w:t>10</w:t>
    </w:r>
    <w:r>
      <w:rPr>
        <w:rStyle w:val="a5"/>
      </w:rPr>
      <w:fldChar w:fldCharType="end"/>
    </w:r>
  </w:p>
  <w:p w:rsidR="0005770D" w:rsidRDefault="000577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AEB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630"/>
    <w:multiLevelType w:val="hybridMultilevel"/>
    <w:tmpl w:val="B74C604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A1995"/>
    <w:multiLevelType w:val="hybridMultilevel"/>
    <w:tmpl w:val="B5AAC59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248CF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70129"/>
    <w:multiLevelType w:val="hybridMultilevel"/>
    <w:tmpl w:val="D52EE47E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F29A7"/>
    <w:multiLevelType w:val="hybridMultilevel"/>
    <w:tmpl w:val="BFC44B84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42B14"/>
    <w:multiLevelType w:val="hybridMultilevel"/>
    <w:tmpl w:val="320C4C36"/>
    <w:lvl w:ilvl="0" w:tplc="8B9C7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0F"/>
    <w:rsid w:val="000203CF"/>
    <w:rsid w:val="00031F75"/>
    <w:rsid w:val="000515A0"/>
    <w:rsid w:val="0005770D"/>
    <w:rsid w:val="00061189"/>
    <w:rsid w:val="000635D1"/>
    <w:rsid w:val="00063DBF"/>
    <w:rsid w:val="00070E75"/>
    <w:rsid w:val="00075067"/>
    <w:rsid w:val="00082CE8"/>
    <w:rsid w:val="00093CFC"/>
    <w:rsid w:val="000A1265"/>
    <w:rsid w:val="000A17E0"/>
    <w:rsid w:val="000B0ADD"/>
    <w:rsid w:val="000B46E0"/>
    <w:rsid w:val="000B4C90"/>
    <w:rsid w:val="000C57F1"/>
    <w:rsid w:val="000D70CE"/>
    <w:rsid w:val="000E74B0"/>
    <w:rsid w:val="000E7616"/>
    <w:rsid w:val="000F0646"/>
    <w:rsid w:val="000F1C4C"/>
    <w:rsid w:val="000F7D60"/>
    <w:rsid w:val="0010607C"/>
    <w:rsid w:val="00107BBE"/>
    <w:rsid w:val="00110E6C"/>
    <w:rsid w:val="00114894"/>
    <w:rsid w:val="00131EAB"/>
    <w:rsid w:val="00147FD0"/>
    <w:rsid w:val="00153EBD"/>
    <w:rsid w:val="001602F9"/>
    <w:rsid w:val="0016584B"/>
    <w:rsid w:val="001822E9"/>
    <w:rsid w:val="00187B7F"/>
    <w:rsid w:val="00192F83"/>
    <w:rsid w:val="00196A08"/>
    <w:rsid w:val="00196FAA"/>
    <w:rsid w:val="001A1063"/>
    <w:rsid w:val="001A26CB"/>
    <w:rsid w:val="001A4F6A"/>
    <w:rsid w:val="001B6117"/>
    <w:rsid w:val="001B78CB"/>
    <w:rsid w:val="001C3ADC"/>
    <w:rsid w:val="001C6CCB"/>
    <w:rsid w:val="001D6EAC"/>
    <w:rsid w:val="001E061E"/>
    <w:rsid w:val="001E234A"/>
    <w:rsid w:val="001E2F46"/>
    <w:rsid w:val="001F25E3"/>
    <w:rsid w:val="001F3053"/>
    <w:rsid w:val="001F4712"/>
    <w:rsid w:val="002027B0"/>
    <w:rsid w:val="00204A63"/>
    <w:rsid w:val="0021686A"/>
    <w:rsid w:val="00227600"/>
    <w:rsid w:val="00227E73"/>
    <w:rsid w:val="00236B68"/>
    <w:rsid w:val="00252E39"/>
    <w:rsid w:val="002546DA"/>
    <w:rsid w:val="00274556"/>
    <w:rsid w:val="002935EF"/>
    <w:rsid w:val="002964F2"/>
    <w:rsid w:val="002A5E9A"/>
    <w:rsid w:val="002A69CD"/>
    <w:rsid w:val="002A751B"/>
    <w:rsid w:val="002B53C1"/>
    <w:rsid w:val="002B690F"/>
    <w:rsid w:val="002F4A40"/>
    <w:rsid w:val="002F7A4E"/>
    <w:rsid w:val="00317C69"/>
    <w:rsid w:val="003211CA"/>
    <w:rsid w:val="00321CC4"/>
    <w:rsid w:val="00322705"/>
    <w:rsid w:val="003322BE"/>
    <w:rsid w:val="003358B1"/>
    <w:rsid w:val="0034796C"/>
    <w:rsid w:val="0035632E"/>
    <w:rsid w:val="00360831"/>
    <w:rsid w:val="003717D3"/>
    <w:rsid w:val="003750FA"/>
    <w:rsid w:val="003769B2"/>
    <w:rsid w:val="0038144B"/>
    <w:rsid w:val="00383085"/>
    <w:rsid w:val="00384032"/>
    <w:rsid w:val="00391CAD"/>
    <w:rsid w:val="00393D59"/>
    <w:rsid w:val="003A6BA7"/>
    <w:rsid w:val="003A7844"/>
    <w:rsid w:val="003B5285"/>
    <w:rsid w:val="003D2B24"/>
    <w:rsid w:val="003D2D7B"/>
    <w:rsid w:val="003D3EA0"/>
    <w:rsid w:val="003E3483"/>
    <w:rsid w:val="003E6B7A"/>
    <w:rsid w:val="00405898"/>
    <w:rsid w:val="00413DFA"/>
    <w:rsid w:val="004165F0"/>
    <w:rsid w:val="00421B72"/>
    <w:rsid w:val="0042536C"/>
    <w:rsid w:val="00427379"/>
    <w:rsid w:val="0043714F"/>
    <w:rsid w:val="00450398"/>
    <w:rsid w:val="00451F0D"/>
    <w:rsid w:val="00453CB1"/>
    <w:rsid w:val="00454CA1"/>
    <w:rsid w:val="00460FF5"/>
    <w:rsid w:val="00486910"/>
    <w:rsid w:val="004A0BE7"/>
    <w:rsid w:val="004B451A"/>
    <w:rsid w:val="004B6FED"/>
    <w:rsid w:val="004B7746"/>
    <w:rsid w:val="004B7BA3"/>
    <w:rsid w:val="004D0E9F"/>
    <w:rsid w:val="004D1A62"/>
    <w:rsid w:val="004D7B81"/>
    <w:rsid w:val="004E2F2D"/>
    <w:rsid w:val="004E3634"/>
    <w:rsid w:val="004E3B06"/>
    <w:rsid w:val="004E5502"/>
    <w:rsid w:val="004F3E7C"/>
    <w:rsid w:val="00501AFD"/>
    <w:rsid w:val="005230C8"/>
    <w:rsid w:val="005240FA"/>
    <w:rsid w:val="00526687"/>
    <w:rsid w:val="00537F7F"/>
    <w:rsid w:val="00556A7E"/>
    <w:rsid w:val="005653B5"/>
    <w:rsid w:val="00586788"/>
    <w:rsid w:val="00591003"/>
    <w:rsid w:val="005A3DBF"/>
    <w:rsid w:val="005A5CD5"/>
    <w:rsid w:val="005A76F2"/>
    <w:rsid w:val="005B0D44"/>
    <w:rsid w:val="005B1516"/>
    <w:rsid w:val="005B1733"/>
    <w:rsid w:val="005B2862"/>
    <w:rsid w:val="005B6B3F"/>
    <w:rsid w:val="005C46A6"/>
    <w:rsid w:val="005D0503"/>
    <w:rsid w:val="005D2822"/>
    <w:rsid w:val="005F105F"/>
    <w:rsid w:val="005F7BA2"/>
    <w:rsid w:val="00604823"/>
    <w:rsid w:val="00611EE4"/>
    <w:rsid w:val="00612777"/>
    <w:rsid w:val="006213D6"/>
    <w:rsid w:val="00635EAA"/>
    <w:rsid w:val="00646B70"/>
    <w:rsid w:val="00651419"/>
    <w:rsid w:val="006516C6"/>
    <w:rsid w:val="00656169"/>
    <w:rsid w:val="006575A6"/>
    <w:rsid w:val="006630D7"/>
    <w:rsid w:val="006639D7"/>
    <w:rsid w:val="00670163"/>
    <w:rsid w:val="00680246"/>
    <w:rsid w:val="00685366"/>
    <w:rsid w:val="00687534"/>
    <w:rsid w:val="00687A68"/>
    <w:rsid w:val="00692951"/>
    <w:rsid w:val="006969FA"/>
    <w:rsid w:val="006A0F82"/>
    <w:rsid w:val="006A74B2"/>
    <w:rsid w:val="006C3AB1"/>
    <w:rsid w:val="006C548B"/>
    <w:rsid w:val="006D72F3"/>
    <w:rsid w:val="006E4FE5"/>
    <w:rsid w:val="006E5907"/>
    <w:rsid w:val="00704A83"/>
    <w:rsid w:val="00715C6C"/>
    <w:rsid w:val="00721270"/>
    <w:rsid w:val="00723905"/>
    <w:rsid w:val="0073627F"/>
    <w:rsid w:val="00756F90"/>
    <w:rsid w:val="007611D4"/>
    <w:rsid w:val="0076476C"/>
    <w:rsid w:val="00773DEE"/>
    <w:rsid w:val="00774405"/>
    <w:rsid w:val="00781C3C"/>
    <w:rsid w:val="007A4124"/>
    <w:rsid w:val="007A574D"/>
    <w:rsid w:val="007B20AA"/>
    <w:rsid w:val="007B2AB4"/>
    <w:rsid w:val="007C1E80"/>
    <w:rsid w:val="007C20C7"/>
    <w:rsid w:val="007C2CC8"/>
    <w:rsid w:val="007D20C8"/>
    <w:rsid w:val="007D4D34"/>
    <w:rsid w:val="007E11FF"/>
    <w:rsid w:val="007F0DAB"/>
    <w:rsid w:val="007F6CDB"/>
    <w:rsid w:val="00810990"/>
    <w:rsid w:val="00811DC3"/>
    <w:rsid w:val="00820F5A"/>
    <w:rsid w:val="00827A0D"/>
    <w:rsid w:val="00832DD4"/>
    <w:rsid w:val="00836E03"/>
    <w:rsid w:val="008466C3"/>
    <w:rsid w:val="00846FAD"/>
    <w:rsid w:val="008517F7"/>
    <w:rsid w:val="00851C5B"/>
    <w:rsid w:val="00853740"/>
    <w:rsid w:val="008546AF"/>
    <w:rsid w:val="00855D49"/>
    <w:rsid w:val="0087018B"/>
    <w:rsid w:val="00870C77"/>
    <w:rsid w:val="00887F75"/>
    <w:rsid w:val="00891389"/>
    <w:rsid w:val="00891EDE"/>
    <w:rsid w:val="00896BF8"/>
    <w:rsid w:val="008A18F6"/>
    <w:rsid w:val="008A4C12"/>
    <w:rsid w:val="008A7544"/>
    <w:rsid w:val="008A7F87"/>
    <w:rsid w:val="008B24FB"/>
    <w:rsid w:val="008C7C98"/>
    <w:rsid w:val="008D4BD8"/>
    <w:rsid w:val="008D607F"/>
    <w:rsid w:val="008D73EA"/>
    <w:rsid w:val="00902C98"/>
    <w:rsid w:val="0090639A"/>
    <w:rsid w:val="0092005F"/>
    <w:rsid w:val="009207D9"/>
    <w:rsid w:val="00933BE9"/>
    <w:rsid w:val="009342DC"/>
    <w:rsid w:val="0094071B"/>
    <w:rsid w:val="00944F80"/>
    <w:rsid w:val="00953EDF"/>
    <w:rsid w:val="00955159"/>
    <w:rsid w:val="009566E6"/>
    <w:rsid w:val="009614A1"/>
    <w:rsid w:val="00961E3C"/>
    <w:rsid w:val="00966806"/>
    <w:rsid w:val="00976665"/>
    <w:rsid w:val="009908B9"/>
    <w:rsid w:val="00994757"/>
    <w:rsid w:val="00994EA3"/>
    <w:rsid w:val="009A3FB8"/>
    <w:rsid w:val="009C1425"/>
    <w:rsid w:val="009C2F15"/>
    <w:rsid w:val="009C72B0"/>
    <w:rsid w:val="009D5F8B"/>
    <w:rsid w:val="009E142F"/>
    <w:rsid w:val="009E67CA"/>
    <w:rsid w:val="009E7FD4"/>
    <w:rsid w:val="009F1157"/>
    <w:rsid w:val="009F753B"/>
    <w:rsid w:val="00A0013D"/>
    <w:rsid w:val="00A02EE2"/>
    <w:rsid w:val="00A112BF"/>
    <w:rsid w:val="00A122CB"/>
    <w:rsid w:val="00A1583C"/>
    <w:rsid w:val="00A2535F"/>
    <w:rsid w:val="00A374DE"/>
    <w:rsid w:val="00A378E2"/>
    <w:rsid w:val="00A527E3"/>
    <w:rsid w:val="00A54DE1"/>
    <w:rsid w:val="00A72692"/>
    <w:rsid w:val="00A72AB1"/>
    <w:rsid w:val="00A76377"/>
    <w:rsid w:val="00A8054D"/>
    <w:rsid w:val="00A80C52"/>
    <w:rsid w:val="00A8182F"/>
    <w:rsid w:val="00A862CE"/>
    <w:rsid w:val="00AA4BC2"/>
    <w:rsid w:val="00AA4C9B"/>
    <w:rsid w:val="00AB39F4"/>
    <w:rsid w:val="00AB3C08"/>
    <w:rsid w:val="00AB61D9"/>
    <w:rsid w:val="00AD0134"/>
    <w:rsid w:val="00AD25CA"/>
    <w:rsid w:val="00AD7B91"/>
    <w:rsid w:val="00AF356D"/>
    <w:rsid w:val="00AF40DD"/>
    <w:rsid w:val="00AF6345"/>
    <w:rsid w:val="00B03F0B"/>
    <w:rsid w:val="00B04222"/>
    <w:rsid w:val="00B061AD"/>
    <w:rsid w:val="00B10B4F"/>
    <w:rsid w:val="00B245F9"/>
    <w:rsid w:val="00B37F86"/>
    <w:rsid w:val="00B41C5D"/>
    <w:rsid w:val="00B7028C"/>
    <w:rsid w:val="00B74520"/>
    <w:rsid w:val="00B77510"/>
    <w:rsid w:val="00B803A2"/>
    <w:rsid w:val="00B874A6"/>
    <w:rsid w:val="00B9270C"/>
    <w:rsid w:val="00B97738"/>
    <w:rsid w:val="00BA7C5F"/>
    <w:rsid w:val="00BB7807"/>
    <w:rsid w:val="00BC115C"/>
    <w:rsid w:val="00BC756A"/>
    <w:rsid w:val="00BC787A"/>
    <w:rsid w:val="00BD2030"/>
    <w:rsid w:val="00BE050E"/>
    <w:rsid w:val="00BE0868"/>
    <w:rsid w:val="00BE27EE"/>
    <w:rsid w:val="00BF003B"/>
    <w:rsid w:val="00BF2689"/>
    <w:rsid w:val="00C00113"/>
    <w:rsid w:val="00C003C6"/>
    <w:rsid w:val="00C12FAB"/>
    <w:rsid w:val="00C20611"/>
    <w:rsid w:val="00C22DFB"/>
    <w:rsid w:val="00C25672"/>
    <w:rsid w:val="00C33FB5"/>
    <w:rsid w:val="00C41187"/>
    <w:rsid w:val="00C42619"/>
    <w:rsid w:val="00C534C5"/>
    <w:rsid w:val="00C6198B"/>
    <w:rsid w:val="00C65A16"/>
    <w:rsid w:val="00C66DBC"/>
    <w:rsid w:val="00C71F2A"/>
    <w:rsid w:val="00C74BD0"/>
    <w:rsid w:val="00C80E13"/>
    <w:rsid w:val="00C86149"/>
    <w:rsid w:val="00CB6983"/>
    <w:rsid w:val="00CE400A"/>
    <w:rsid w:val="00CE467D"/>
    <w:rsid w:val="00CE60A5"/>
    <w:rsid w:val="00CE6946"/>
    <w:rsid w:val="00D0078D"/>
    <w:rsid w:val="00D00B17"/>
    <w:rsid w:val="00D01727"/>
    <w:rsid w:val="00D037BD"/>
    <w:rsid w:val="00D14826"/>
    <w:rsid w:val="00D150C2"/>
    <w:rsid w:val="00D15B1E"/>
    <w:rsid w:val="00D23AA9"/>
    <w:rsid w:val="00D30D0C"/>
    <w:rsid w:val="00D40493"/>
    <w:rsid w:val="00D5380D"/>
    <w:rsid w:val="00D5709D"/>
    <w:rsid w:val="00D6161C"/>
    <w:rsid w:val="00D63EA8"/>
    <w:rsid w:val="00D657D9"/>
    <w:rsid w:val="00D662F7"/>
    <w:rsid w:val="00D7710D"/>
    <w:rsid w:val="00D820D6"/>
    <w:rsid w:val="00D853BA"/>
    <w:rsid w:val="00D95AD3"/>
    <w:rsid w:val="00DA08B4"/>
    <w:rsid w:val="00DA5B40"/>
    <w:rsid w:val="00DB2DB7"/>
    <w:rsid w:val="00DB41BE"/>
    <w:rsid w:val="00DC0F6D"/>
    <w:rsid w:val="00DC3267"/>
    <w:rsid w:val="00DD04D6"/>
    <w:rsid w:val="00DD1F70"/>
    <w:rsid w:val="00DE1210"/>
    <w:rsid w:val="00DE281C"/>
    <w:rsid w:val="00DE5A2A"/>
    <w:rsid w:val="00DF018C"/>
    <w:rsid w:val="00DF44FF"/>
    <w:rsid w:val="00E14076"/>
    <w:rsid w:val="00E2218F"/>
    <w:rsid w:val="00E314A5"/>
    <w:rsid w:val="00E34468"/>
    <w:rsid w:val="00E372A2"/>
    <w:rsid w:val="00E37F5F"/>
    <w:rsid w:val="00E410E2"/>
    <w:rsid w:val="00E4318F"/>
    <w:rsid w:val="00E45C88"/>
    <w:rsid w:val="00E603E5"/>
    <w:rsid w:val="00E60422"/>
    <w:rsid w:val="00E61A5D"/>
    <w:rsid w:val="00E73C14"/>
    <w:rsid w:val="00E763AF"/>
    <w:rsid w:val="00E76622"/>
    <w:rsid w:val="00E840EE"/>
    <w:rsid w:val="00E87179"/>
    <w:rsid w:val="00E942F2"/>
    <w:rsid w:val="00EA40FD"/>
    <w:rsid w:val="00EA4409"/>
    <w:rsid w:val="00EB14C8"/>
    <w:rsid w:val="00EC30B1"/>
    <w:rsid w:val="00EC3CCF"/>
    <w:rsid w:val="00EC5C42"/>
    <w:rsid w:val="00ED495D"/>
    <w:rsid w:val="00ED4FE4"/>
    <w:rsid w:val="00EE4EF0"/>
    <w:rsid w:val="00F015B5"/>
    <w:rsid w:val="00F05AE9"/>
    <w:rsid w:val="00F05BA6"/>
    <w:rsid w:val="00F20565"/>
    <w:rsid w:val="00F2530F"/>
    <w:rsid w:val="00F27F27"/>
    <w:rsid w:val="00F30AC0"/>
    <w:rsid w:val="00F3137E"/>
    <w:rsid w:val="00F339E2"/>
    <w:rsid w:val="00F33C14"/>
    <w:rsid w:val="00F37FA5"/>
    <w:rsid w:val="00F46D91"/>
    <w:rsid w:val="00F526D1"/>
    <w:rsid w:val="00F549FD"/>
    <w:rsid w:val="00F91C1E"/>
    <w:rsid w:val="00FA0483"/>
    <w:rsid w:val="00FA0B6F"/>
    <w:rsid w:val="00FA483B"/>
    <w:rsid w:val="00FA6055"/>
    <w:rsid w:val="00FA79EE"/>
    <w:rsid w:val="00FB1559"/>
    <w:rsid w:val="00FB3BE8"/>
    <w:rsid w:val="00FB3E96"/>
    <w:rsid w:val="00FB44FF"/>
    <w:rsid w:val="00FB523A"/>
    <w:rsid w:val="00FD2A50"/>
    <w:rsid w:val="00FD55C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C6C9"/>
  <w15:chartTrackingRefBased/>
  <w15:docId w15:val="{DFFE8E12-7C28-40CB-8293-F218115F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1D4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E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0E6C"/>
  </w:style>
  <w:style w:type="character" w:styleId="a5">
    <w:name w:val="page number"/>
    <w:uiPriority w:val="99"/>
    <w:rsid w:val="00110E6C"/>
    <w:rPr>
      <w:rFonts w:cs="Times New Roman"/>
    </w:rPr>
  </w:style>
  <w:style w:type="paragraph" w:styleId="a6">
    <w:name w:val="List Paragraph"/>
    <w:basedOn w:val="a"/>
    <w:uiPriority w:val="34"/>
    <w:qFormat/>
    <w:rsid w:val="00FB523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635EA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5EAA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FB1559"/>
    <w:rPr>
      <w:color w:val="0563C1" w:themeColor="hyperlink"/>
      <w:u w:val="single"/>
    </w:rPr>
  </w:style>
  <w:style w:type="paragraph" w:styleId="aa">
    <w:name w:val="Normal (Web)"/>
    <w:basedOn w:val="a"/>
    <w:uiPriority w:val="99"/>
    <w:unhideWhenUsed/>
    <w:rsid w:val="00A862C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F51B9C-AADB-49B7-8564-E8FA077E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2110</TotalTime>
  <Pages>10</Pages>
  <Words>3368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Анастасия Алексеевна</dc:creator>
  <cp:keywords/>
  <dc:description/>
  <cp:lastModifiedBy>Дружинина Анастасия Алексеевна</cp:lastModifiedBy>
  <cp:revision>301</cp:revision>
  <cp:lastPrinted>2023-08-21T08:31:00Z</cp:lastPrinted>
  <dcterms:created xsi:type="dcterms:W3CDTF">2021-06-07T12:51:00Z</dcterms:created>
  <dcterms:modified xsi:type="dcterms:W3CDTF">2023-08-23T13:46:00Z</dcterms:modified>
</cp:coreProperties>
</file>