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79" w:rsidRDefault="00D83510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835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</w:t>
      </w: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06A79">
      <w:pPr>
        <w:jc w:val="right"/>
        <w:rPr>
          <w:rFonts w:ascii="PT Astra Serif" w:hAnsi="PT Astra Serif"/>
          <w:sz w:val="28"/>
          <w:szCs w:val="28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Министерством природных ресурсов и экологии Ульяновской области государственной услуги по лицензированию деятельности по заготовке, хранению, переработке и реализации лома чёрных и цветных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металлов </w:t>
      </w:r>
      <w:r>
        <w:rPr>
          <w:rFonts w:ascii="PT Astra Serif" w:hAnsi="PT Astra Serif"/>
          <w:b/>
          <w:sz w:val="28"/>
          <w:szCs w:val="28"/>
        </w:rPr>
        <w:br/>
        <w:t>на территории Ульяновской области</w:t>
      </w:r>
    </w:p>
    <w:p w:rsidR="00D06A79" w:rsidRDefault="00D06A79">
      <w:pPr>
        <w:jc w:val="center"/>
        <w:rPr>
          <w:rFonts w:ascii="PT Astra Serif" w:hAnsi="PT Astra Serif"/>
          <w:b/>
          <w:sz w:val="28"/>
          <w:szCs w:val="28"/>
        </w:rPr>
      </w:pPr>
    </w:p>
    <w:p w:rsidR="00D06A79" w:rsidRDefault="00D83510" w:rsidP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04.05.2011 № 99-ФЗ </w:t>
      </w:r>
      <w:r>
        <w:rPr>
          <w:rFonts w:ascii="PT Astra Serif" w:hAnsi="PT Astra Serif"/>
          <w:sz w:val="28"/>
          <w:szCs w:val="28"/>
        </w:rPr>
        <w:br/>
        <w:t xml:space="preserve">«О лицензировании отдельных видов деятельности», постановлением Правительства Российской Федерации от 28.05.2022 № 980 «О некоторых вопросах лицензирования деятельности по заготовке, хранению, переработке </w:t>
      </w:r>
      <w:r>
        <w:rPr>
          <w:rFonts w:ascii="PT Astra Serif" w:hAnsi="PT Astra Serif"/>
          <w:sz w:val="28"/>
          <w:szCs w:val="28"/>
        </w:rPr>
        <w:br/>
        <w:t xml:space="preserve">и реализации лома чёрных и цветных металлов, а также обращения с ломом </w:t>
      </w:r>
      <w:r>
        <w:rPr>
          <w:rFonts w:ascii="PT Astra Serif" w:hAnsi="PT Astra Serif"/>
          <w:sz w:val="28"/>
          <w:szCs w:val="28"/>
        </w:rPr>
        <w:br/>
        <w:t xml:space="preserve">и отходами чёрных и цветных металлов и их отчуждения», Положением </w:t>
      </w:r>
      <w:r>
        <w:rPr>
          <w:rFonts w:ascii="PT Astra Serif" w:hAnsi="PT Astra Serif"/>
          <w:sz w:val="28"/>
          <w:szCs w:val="28"/>
        </w:rPr>
        <w:br/>
        <w:t xml:space="preserve">о </w:t>
      </w:r>
      <w:r>
        <w:rPr>
          <w:rFonts w:ascii="PT Astra Serif" w:hAnsi="PT Astra Serif" w:cs="PT Astra Serif"/>
          <w:color w:val="000000"/>
          <w:sz w:val="28"/>
          <w:szCs w:val="28"/>
          <w:lang w:eastAsia="zh-CN"/>
        </w:rPr>
        <w:t>Министерстве природных ресурсов и экологии</w:t>
      </w:r>
      <w:r>
        <w:rPr>
          <w:rFonts w:ascii="PT Astra Serif" w:hAnsi="PT Astra Serif"/>
          <w:sz w:val="28"/>
          <w:szCs w:val="28"/>
        </w:rPr>
        <w:t xml:space="preserve"> Ульяновской области, утверждённым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06.07.2018 № 16/299-П «О Министерстве природных ресурсов и экологии Ульяновской области» п р и к а з ы в а ю:</w:t>
      </w:r>
    </w:p>
    <w:p w:rsidR="00D06A79" w:rsidRDefault="00D83510">
      <w:pPr>
        <w:pStyle w:val="aff1"/>
        <w:numPr>
          <w:ilvl w:val="0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Административного регламента предоставления Министерством природных ресурсов и экологии Ульяновской области государственной услуги по лицензированию деятельности по заготовке, хранению, переработке и реализации лома чёрных и цветных металлов </w:t>
      </w:r>
      <w:r>
        <w:rPr>
          <w:rFonts w:ascii="PT Astra Serif" w:hAnsi="PT Astra Serif"/>
          <w:sz w:val="28"/>
          <w:szCs w:val="28"/>
        </w:rPr>
        <w:br/>
        <w:t>на территории Ульяновской области согласно приложению.</w:t>
      </w:r>
    </w:p>
    <w:p w:rsidR="00D06A79" w:rsidRDefault="00D83510">
      <w:pPr>
        <w:pStyle w:val="aff1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 силу:</w:t>
      </w:r>
    </w:p>
    <w:p w:rsidR="00D06A79" w:rsidRDefault="00D83510">
      <w:pPr>
        <w:pStyle w:val="aff1"/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Министерства природных ресурсов и экологии Ульяновской области от 30.11.2023 № 48 «Об утверждении Административного регламента предоставления Министерством природных ресурсов и экологии Ульяновской области государственной услуги по лицензированию деятельности </w:t>
      </w:r>
      <w:r>
        <w:rPr>
          <w:rFonts w:ascii="PT Astra Serif" w:hAnsi="PT Astra Serif"/>
          <w:sz w:val="28"/>
          <w:szCs w:val="28"/>
        </w:rPr>
        <w:br/>
        <w:t>по заготовке, хранению, переработке и реализации лома чёрных и цветных металлов на территории Ульяновской области».</w:t>
      </w:r>
    </w:p>
    <w:p w:rsidR="00D06A79" w:rsidRDefault="00D06A79">
      <w:pPr>
        <w:pStyle w:val="aff1"/>
        <w:ind w:left="106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обязанности </w:t>
      </w:r>
    </w:p>
    <w:p w:rsidR="00D06A79" w:rsidRDefault="00D83510">
      <w:pPr>
        <w:jc w:val="both"/>
        <w:rPr>
          <w:rFonts w:ascii="PT Astra Serif" w:hAnsi="PT Astra Serif"/>
          <w:sz w:val="28"/>
          <w:szCs w:val="28"/>
        </w:rPr>
        <w:sectPr w:rsidR="00D06A79">
          <w:pgSz w:w="11906" w:h="16838"/>
          <w:pgMar w:top="1134" w:right="567" w:bottom="1134" w:left="1701" w:header="0" w:footer="0" w:gutter="0"/>
          <w:cols w:space="720"/>
          <w:formProt w:val="0"/>
          <w:docGrid w:linePitch="272" w:charSpace="24576"/>
        </w:sectPr>
      </w:pPr>
      <w:r>
        <w:rPr>
          <w:rFonts w:ascii="PT Astra Serif" w:hAnsi="PT Astra Serif"/>
          <w:b/>
          <w:sz w:val="28"/>
          <w:szCs w:val="28"/>
        </w:rPr>
        <w:t xml:space="preserve">Министра                                                                                       Н.С.Аюкаева   </w:t>
      </w:r>
    </w:p>
    <w:p w:rsidR="00D06A79" w:rsidRDefault="00D83510">
      <w:pPr>
        <w:keepNext/>
        <w:tabs>
          <w:tab w:val="left" w:pos="6946"/>
        </w:tabs>
        <w:ind w:firstLine="6804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УТВЕРЖДЁН:</w:t>
      </w:r>
    </w:p>
    <w:p w:rsidR="00D06A79" w:rsidRDefault="00D06A79">
      <w:pPr>
        <w:keepNext/>
        <w:tabs>
          <w:tab w:val="left" w:pos="6946"/>
        </w:tabs>
        <w:ind w:firstLine="6804"/>
        <w:outlineLvl w:val="0"/>
        <w:rPr>
          <w:rFonts w:ascii="PT Astra Serif" w:hAnsi="PT Astra Serif"/>
          <w:sz w:val="28"/>
          <w:szCs w:val="28"/>
        </w:rPr>
      </w:pPr>
    </w:p>
    <w:tbl>
      <w:tblPr>
        <w:tblW w:w="4671" w:type="dxa"/>
        <w:tblInd w:w="5632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671"/>
      </w:tblGrid>
      <w:tr w:rsidR="00D06A79">
        <w:tc>
          <w:tcPr>
            <w:tcW w:w="4671" w:type="dxa"/>
          </w:tcPr>
          <w:p w:rsidR="00D06A79" w:rsidRDefault="00D83510">
            <w:pPr>
              <w:keepNext/>
              <w:tabs>
                <w:tab w:val="left" w:pos="6946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приказом Министерства </w:t>
            </w:r>
          </w:p>
          <w:p w:rsidR="00D06A79" w:rsidRDefault="00D83510">
            <w:pPr>
              <w:keepNext/>
              <w:tabs>
                <w:tab w:val="left" w:pos="6946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природных ресурсов и экологии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D06A79" w:rsidRDefault="00D06A79">
            <w:pPr>
              <w:keepNext/>
              <w:tabs>
                <w:tab w:val="left" w:pos="6946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D06A79" w:rsidRDefault="00D83510">
            <w:pPr>
              <w:keepNext/>
              <w:tabs>
                <w:tab w:val="left" w:pos="6946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«__»______ 2024 №</w:t>
            </w:r>
          </w:p>
        </w:tc>
      </w:tr>
    </w:tbl>
    <w:p w:rsidR="00D06A79" w:rsidRDefault="00D06A79">
      <w:pPr>
        <w:keepNext/>
        <w:tabs>
          <w:tab w:val="left" w:pos="6946"/>
        </w:tabs>
        <w:ind w:firstLine="6804"/>
        <w:outlineLvl w:val="0"/>
        <w:rPr>
          <w:rFonts w:ascii="PT Astra Serif" w:hAnsi="PT Astra Serif"/>
          <w:sz w:val="28"/>
          <w:szCs w:val="28"/>
        </w:rPr>
      </w:pPr>
    </w:p>
    <w:p w:rsidR="00D06A79" w:rsidRDefault="00D06A79">
      <w:pPr>
        <w:ind w:left="6804"/>
        <w:rPr>
          <w:rFonts w:ascii="PT Astra Serif" w:hAnsi="PT Astra Serif"/>
          <w:sz w:val="28"/>
          <w:szCs w:val="28"/>
        </w:rPr>
      </w:pPr>
    </w:p>
    <w:p w:rsidR="00D06A79" w:rsidRDefault="00D06A79">
      <w:pPr>
        <w:ind w:firstLine="6521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Административный регламент предоставления Министерством природных ресурсов и экологии Ульяновской области государственной услуги по лицензированию деятельности по заготовке, хранению, переработке и реализации лома чёрных и цветных металлов </w:t>
      </w:r>
      <w:r>
        <w:rPr>
          <w:rFonts w:ascii="PT Astra Serif" w:hAnsi="PT Astra Serif"/>
          <w:b/>
          <w:sz w:val="28"/>
          <w:szCs w:val="28"/>
        </w:rPr>
        <w:br/>
        <w:t>на территории Ульяновской области</w:t>
      </w:r>
    </w:p>
    <w:p w:rsidR="00D06A79" w:rsidRDefault="00D06A79">
      <w:pPr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D06A79" w:rsidRDefault="00D06A79">
      <w:pPr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1.1.Административный регламент предоставления Министерством природных ресурсов и экологии Ульяновской области государственной услуги </w:t>
      </w:r>
      <w:r>
        <w:rPr>
          <w:rFonts w:ascii="PT Astra Serif" w:hAnsi="PT Astra Serif"/>
          <w:sz w:val="28"/>
          <w:szCs w:val="28"/>
        </w:rPr>
        <w:br/>
        <w:t xml:space="preserve">по лицензированию деятельности по заготовке, хранению, переработке </w:t>
      </w:r>
      <w:r>
        <w:rPr>
          <w:rFonts w:ascii="PT Astra Serif" w:hAnsi="PT Astra Serif"/>
          <w:sz w:val="28"/>
          <w:szCs w:val="28"/>
        </w:rPr>
        <w:br/>
        <w:t>и реализации лома чёрных и цветных металлов (далее – Министерство, Регламент) устанавливает стандарт и порядок предоставления государственной услуги по лицензированию деятельности по заготовке, хранению, переработке и реализации лома чёрных и цветных металлов (далее – государственная услуга).</w:t>
      </w:r>
    </w:p>
    <w:p w:rsidR="00D06A79" w:rsidRDefault="00D83510">
      <w:pPr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1.2. Получателями государственной услуги (далее – заявители) являются:</w:t>
      </w:r>
    </w:p>
    <w:p w:rsidR="00D06A79" w:rsidRDefault="00D83510">
      <w:pPr>
        <w:ind w:firstLine="709"/>
        <w:jc w:val="both"/>
      </w:pPr>
      <w:r>
        <w:rPr>
          <w:rFonts w:ascii="PT Astra Serif" w:hAnsi="PT Astra Serif" w:cs="Times New Roman CYR"/>
          <w:sz w:val="28"/>
          <w:szCs w:val="28"/>
        </w:rPr>
        <w:t xml:space="preserve">соискатели лицензии на заготовку, хранение, переработку и реализацию лома чёрных, цветных металлов (далее – лицензия) – юридические лица </w:t>
      </w:r>
      <w:r>
        <w:rPr>
          <w:rFonts w:ascii="PT Astra Serif" w:hAnsi="PT Astra Serif" w:cs="Times New Roman CYR"/>
          <w:sz w:val="28"/>
          <w:szCs w:val="28"/>
        </w:rPr>
        <w:br/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индивидуальные предприниматели, обратившиеся в Министерство с заявлением </w:t>
      </w:r>
      <w:r>
        <w:rPr>
          <w:rFonts w:ascii="PT Astra Serif" w:hAnsi="PT Astra Serif" w:cs="Times New Roman CYR"/>
          <w:sz w:val="28"/>
          <w:szCs w:val="28"/>
        </w:rPr>
        <w:br/>
        <w:t>о предоставлении лицензии;</w:t>
      </w:r>
    </w:p>
    <w:p w:rsidR="00D06A79" w:rsidRDefault="00D83510">
      <w:pPr>
        <w:ind w:firstLine="709"/>
        <w:jc w:val="both"/>
      </w:pPr>
      <w:r>
        <w:rPr>
          <w:rFonts w:ascii="PT Astra Serif" w:hAnsi="PT Astra Serif" w:cs="Times New Roman CYR"/>
          <w:sz w:val="28"/>
          <w:szCs w:val="28"/>
        </w:rPr>
        <w:t>лицензиаты –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индивидуальные предприниматели, имеющие лицензию;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лица, заинтересованные в получении сведений о лицензировании – физические или юридические лица;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представители, наделённые соответствующими полномочиями выступать </w:t>
      </w:r>
      <w:r>
        <w:rPr>
          <w:rFonts w:ascii="PT Astra Serif" w:hAnsi="PT Astra Serif" w:cs="Times New Roman CYR"/>
          <w:sz w:val="28"/>
          <w:szCs w:val="28"/>
        </w:rPr>
        <w:br/>
        <w:t xml:space="preserve">от имени указанных выше физических лиц, индивидуальных предпринимателей, юридических лиц в соответствии с законодательством Российской Федерации, обратившиеся в Министерство за предоставлением </w:t>
      </w:r>
      <w:r>
        <w:rPr>
          <w:rFonts w:ascii="PT Astra Serif" w:hAnsi="PT Astra Serif" w:cs="Times New Roman CYR"/>
          <w:sz w:val="28"/>
          <w:szCs w:val="28"/>
        </w:rPr>
        <w:lastRenderedPageBreak/>
        <w:t>государственной услуги (далее также – заявитель, соискатель лицензии, лицензиат, юридическое лицо, индивидуальный предприниматель).</w:t>
      </w:r>
    </w:p>
    <w:p w:rsidR="00D06A79" w:rsidRDefault="00D83510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 xml:space="preserve">1.3.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Государственная услуга должна быть предоставлена заявителю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вариантом предоставления государственной услуги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PT Astra Serif" w:eastAsia="Calibri" w:hAnsi="PT Astra Serif"/>
          <w:sz w:val="28"/>
          <w:szCs w:val="28"/>
          <w:lang w:eastAsia="en-US"/>
        </w:rPr>
        <w:t>далее – Вариант).</w:t>
      </w:r>
    </w:p>
    <w:p w:rsidR="00D06A79" w:rsidRDefault="00D8351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Вариант определяется в соответствии с таблицей № 2 приложения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к настоящему Регламенту, исходя из установленных в таблице № 1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D06A79" w:rsidRDefault="00D8351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Признаки заявителя определяются путём профилирования, осуществляемого в соответствии с настоящим Регламентом.</w:t>
      </w:r>
    </w:p>
    <w:p w:rsidR="00D06A79" w:rsidRDefault="00D06A79">
      <w:pPr>
        <w:ind w:firstLine="709"/>
        <w:jc w:val="both"/>
        <w:rPr>
          <w:rFonts w:ascii="PT Astra Serif" w:hAnsi="PT Astra Serif" w:cs="Times New Roman CYR"/>
          <w:sz w:val="28"/>
          <w:szCs w:val="28"/>
        </w:rPr>
      </w:pPr>
    </w:p>
    <w:p w:rsidR="00D06A79" w:rsidRDefault="00D83510">
      <w:pPr>
        <w:ind w:right="-3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Стандарт предоставления государственной услуги</w:t>
      </w:r>
    </w:p>
    <w:p w:rsidR="00D06A79" w:rsidRDefault="00D06A79">
      <w:pPr>
        <w:ind w:right="-31"/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2.1. Наименование государственной услуги</w:t>
      </w:r>
    </w:p>
    <w:p w:rsidR="00D06A79" w:rsidRDefault="00D83510">
      <w:pPr>
        <w:ind w:right="-3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D06A79" w:rsidRDefault="00D83510">
      <w:pPr>
        <w:ind w:right="-3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«Лицензирование деятельности по заготовке, хранению, переработке </w:t>
      </w:r>
      <w:r>
        <w:rPr>
          <w:rFonts w:ascii="PT Astra Serif" w:hAnsi="PT Astra Serif"/>
          <w:sz w:val="28"/>
          <w:szCs w:val="28"/>
        </w:rPr>
        <w:br/>
        <w:t>и реализации лома чёрных и цветных металлов».</w:t>
      </w:r>
    </w:p>
    <w:p w:rsidR="00D06A79" w:rsidRDefault="00D06A79">
      <w:pPr>
        <w:ind w:right="-31" w:firstLine="70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right="-31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исполнительный орган)</w:t>
      </w:r>
    </w:p>
    <w:p w:rsidR="00D06A79" w:rsidRDefault="00D06A79">
      <w:pPr>
        <w:ind w:right="-31" w:firstLine="70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right="-3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услуга предоставляется Министерством природных ресурсов и экологии Ульяновской области.</w:t>
      </w:r>
    </w:p>
    <w:p w:rsidR="00D06A79" w:rsidRDefault="00D83510">
      <w:pPr>
        <w:ind w:right="-3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услуга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>
        <w:rPr>
          <w:rFonts w:ascii="PT Astra Serif" w:hAnsi="PT Astra Serif"/>
          <w:sz w:val="28"/>
          <w:szCs w:val="28"/>
        </w:rPr>
        <w:br/>
        <w:t xml:space="preserve">и муниципальных услуг в Ульяновской области» </w:t>
      </w:r>
      <w:r>
        <w:rPr>
          <w:rFonts w:ascii="PT Astra Serif" w:hAnsi="PT Astra Serif"/>
          <w:sz w:val="28"/>
          <w:szCs w:val="28"/>
        </w:rPr>
        <w:br/>
        <w:t>(далее – ОГКУ «Правительство для граждан») не предоставляется.</w:t>
      </w:r>
    </w:p>
    <w:p w:rsidR="00D06A79" w:rsidRDefault="00D06A79">
      <w:pPr>
        <w:ind w:firstLine="709"/>
        <w:rPr>
          <w:rFonts w:ascii="PT Astra Serif" w:hAnsi="PT Astra Serif"/>
          <w:bCs/>
          <w:sz w:val="28"/>
          <w:szCs w:val="28"/>
        </w:rPr>
      </w:pPr>
    </w:p>
    <w:p w:rsidR="00D06A79" w:rsidRDefault="00D83510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2.3. Результат предоставления государственной услуги</w:t>
      </w:r>
    </w:p>
    <w:p w:rsidR="00D06A79" w:rsidRPr="003E7032" w:rsidRDefault="00D06A79">
      <w:pPr>
        <w:ind w:firstLine="709"/>
        <w:rPr>
          <w:rFonts w:ascii="PT Astra Serif" w:hAnsi="PT Astra Serif"/>
          <w:sz w:val="28"/>
          <w:szCs w:val="28"/>
        </w:rPr>
      </w:pP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2.3.1. Результатом (результатами) предоставления государственной услуги являются: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части предоставления лицензии: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о предоставлении лицензии на заготовку, хранение, переработку и реализацию лома чёрных, цветных металлов;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об отказе в предоставлении лицензии на заготовку, хранение, переработку и реализацию лома чёрных, цветных металлов </w:t>
      </w:r>
      <w:r>
        <w:rPr>
          <w:rFonts w:ascii="PT Astra Serif" w:hAnsi="PT Astra Serif"/>
          <w:sz w:val="28"/>
          <w:szCs w:val="28"/>
        </w:rPr>
        <w:br/>
        <w:t xml:space="preserve"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</w:t>
      </w:r>
      <w:r>
        <w:rPr>
          <w:rFonts w:ascii="PT Astra Serif" w:hAnsi="PT Astra Serif"/>
          <w:sz w:val="28"/>
          <w:szCs w:val="28"/>
        </w:rPr>
        <w:br/>
        <w:t>в ходе оценки несоответствие соискателя лицензии лицензионным требованиям, реквизиты акта оценки соискателя лицензии;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выписка из реестра лицензий по типовой форме, утверждённой постановлением Правительства Российской Федерации от 29.12.2020 № 2343 «Об утверждении Правил формирования и ведения реестра лицензий и типовой формы выписки из реестра лицензий» (далее – выписка, постановление № 2343 соответственно), в форме электронного документа, подписанного усиленной квалифицированной электронной подписью Министерства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в случае, если </w:t>
      </w:r>
      <w:r>
        <w:rPr>
          <w:rFonts w:ascii="PT Astra Serif" w:hAnsi="PT Astra Serif"/>
          <w:sz w:val="28"/>
          <w:szCs w:val="28"/>
        </w:rPr>
        <w:br/>
        <w:t xml:space="preserve">в заявлении о предоставлении лицензии на заготовку, хранение, переработку </w:t>
      </w:r>
      <w:r>
        <w:rPr>
          <w:rFonts w:ascii="PT Astra Serif" w:hAnsi="PT Astra Serif"/>
          <w:sz w:val="28"/>
          <w:szCs w:val="28"/>
        </w:rPr>
        <w:br/>
        <w:t xml:space="preserve">и реализацию лома чёрных, цветных металлов (далее – заявление </w:t>
      </w:r>
      <w:r>
        <w:rPr>
          <w:rFonts w:ascii="PT Astra Serif" w:hAnsi="PT Astra Serif"/>
          <w:sz w:val="28"/>
          <w:szCs w:val="28"/>
        </w:rPr>
        <w:br/>
        <w:t>о предоставлении лицензии) соискатель лицензии указал на необходимость получения выписки);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части внесения изменений в реестр лицензий: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о внесении изменений в реестр на заготовку, хранение, переработку и реализацию лома чёрных, цветных металлов (далее – уведомление о внесении изменений в реестр лицензий);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об отказе во внесении изменений в реестр лицензий </w:t>
      </w:r>
      <w:r>
        <w:rPr>
          <w:rFonts w:ascii="PT Astra Serif" w:hAnsi="PT Astra Serif"/>
          <w:sz w:val="28"/>
          <w:szCs w:val="28"/>
        </w:rPr>
        <w:br/>
        <w:t xml:space="preserve">на заготовку, хранение, переработку и реализацию лома чёрных, цветных металлов (далее – уведомление об отказе во внесении изменений в реестр лицензий) с мотивированным обоснованием причин отказа и со ссылкой </w:t>
      </w:r>
      <w:r>
        <w:rPr>
          <w:rFonts w:ascii="PT Astra Serif" w:hAnsi="PT Astra Serif"/>
          <w:sz w:val="28"/>
          <w:szCs w:val="28"/>
        </w:rPr>
        <w:br/>
        <w:t>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лицензиата лицензионным требованиям, реквизиты акта оценки лицензиата;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выписка (в случае, если в заявлении о внесении изменений в реестр лицензий на заготовку, хранение, переработку и реализацию лома чёрных, цветных металлов (далее – заявление о внесении изменений) лицензиат указал на необходимость получения выписки).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части прекращения действия лицензии</w:t>
      </w:r>
      <w:r>
        <w:rPr>
          <w:rFonts w:ascii="PT Astra Serif" w:hAnsi="PT Astra Serif"/>
          <w:color w:val="FF0000"/>
          <w:sz w:val="28"/>
          <w:szCs w:val="28"/>
        </w:rPr>
        <w:t>: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о прекращении действия лицензии на заготовку, хранение, переработку и реализацию лома чёрных, цветных металлов (далее – уведомление о прекращении);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выписка (в случае, если в заявлении о прекращении действия лицензии </w:t>
      </w:r>
      <w:r>
        <w:rPr>
          <w:rFonts w:ascii="PT Astra Serif" w:hAnsi="PT Astra Serif"/>
          <w:sz w:val="28"/>
          <w:szCs w:val="28"/>
        </w:rPr>
        <w:br/>
        <w:t xml:space="preserve">на заготовку, хранение, переработку и реализацию лома чёрных, цветных металлов (далее – заявление о прекращении действия) лицензиат указал </w:t>
      </w:r>
      <w:r>
        <w:rPr>
          <w:rFonts w:ascii="PT Astra Serif" w:hAnsi="PT Astra Serif"/>
          <w:sz w:val="28"/>
          <w:szCs w:val="28"/>
        </w:rPr>
        <w:br/>
        <w:t>на необходимость получения выписки);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части предоставления сведений о конкретной лицензии: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выписка;</w:t>
      </w:r>
    </w:p>
    <w:p w:rsidR="00266123" w:rsidRDefault="00266123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66123">
        <w:rPr>
          <w:rFonts w:ascii="PT Astra Serif" w:hAnsi="PT Astra Serif"/>
          <w:sz w:val="28"/>
          <w:szCs w:val="28"/>
        </w:rPr>
        <w:t>копия акта лицензирующего органа</w:t>
      </w:r>
    </w:p>
    <w:p w:rsidR="00D06A79" w:rsidRDefault="00D8351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справка об отсутствии запрашиваемых сведений, которая выдаётся </w:t>
      </w:r>
      <w:r>
        <w:rPr>
          <w:rFonts w:ascii="PT Astra Serif" w:hAnsi="PT Astra Serif"/>
          <w:sz w:val="28"/>
          <w:szCs w:val="28"/>
        </w:rPr>
        <w:br/>
        <w:t>в случае отсутствия в реестре лицензий сведений о лицензиях или при невозможности определения конкретного лицензиата.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2.3.2. Результаты предоставления государственной услуги, указанные</w:t>
      </w:r>
      <w:r w:rsidR="003E703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подпункте 2.3.1 настоящего пункта, имеют следующие реквизиты: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регистрационный номер;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дата регистрации;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подпись Министерства</w:t>
      </w:r>
      <w:r w:rsidR="003E703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соответствующее распоряжение Министерства (далее – распоряжение Министерства).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природных ресурсов и экологии Ульяновской области либо лица, исполняющего его обязанности (далее – Министр).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Реквизиты распоряжения Министерства размещаются в реестровой записи о результате предоставления государственной услуги в реестре лицензий в государственной информационной системе «Типовое облачное решение по автоматизации контрольной (надзорной) деятельности» </w:t>
      </w:r>
      <w:r>
        <w:rPr>
          <w:rFonts w:ascii="PT Astra Serif" w:hAnsi="PT Astra Serif"/>
          <w:sz w:val="28"/>
          <w:szCs w:val="28"/>
        </w:rPr>
        <w:br/>
        <w:t>(далее – реестр лицензий) в порядке, установленном Правилами формирования и ведения реестра лицензий, утвержденными постановлением № 2343 (далее – Правила</w:t>
      </w:r>
      <w:r>
        <w:t xml:space="preserve"> </w:t>
      </w:r>
      <w:r>
        <w:rPr>
          <w:rFonts w:ascii="PT Astra Serif" w:hAnsi="PT Astra Serif"/>
          <w:sz w:val="28"/>
          <w:szCs w:val="28"/>
        </w:rPr>
        <w:t>формирования и ведения реестра лицензий).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</w:t>
      </w:r>
      <w:r>
        <w:t xml:space="preserve"> </w:t>
      </w:r>
      <w:r>
        <w:rPr>
          <w:rFonts w:ascii="PT Astra Serif" w:hAnsi="PT Astra Serif"/>
          <w:sz w:val="28"/>
          <w:szCs w:val="28"/>
        </w:rPr>
        <w:t>предоставления государственной услуги поступает в личный кабинет заявителя в федеральной государственной информационной системе «Единый портал государственных и муниципальных услуг (функций)» (далее – Единый портал) в день его формирования.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2.3.3. Результат предоставления государственной услуги в зависимости </w:t>
      </w:r>
      <w:r>
        <w:rPr>
          <w:rFonts w:ascii="PT Astra Serif" w:hAnsi="PT Astra Serif"/>
          <w:sz w:val="28"/>
          <w:szCs w:val="28"/>
        </w:rPr>
        <w:br/>
        <w:t>от способа, указанного в заявлении может быть получен: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форме электронного документа, подписанного усиленной квалифицированной электронной подписью Министерства, в личном кабинете на Едином портале;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на бумажном носителе, подтверждающем содержание электронного документа, являющегося результатом предоставления государственной услуги в Министерстве (за исключением </w:t>
      </w:r>
      <w:r w:rsidRPr="003E7032">
        <w:rPr>
          <w:rFonts w:ascii="PT Astra Serif" w:hAnsi="PT Astra Serif"/>
          <w:sz w:val="28"/>
          <w:szCs w:val="28"/>
        </w:rPr>
        <w:t>выписки и справки об отсутствии запрашиваемых сведений, которая выдаётся в случае</w:t>
      </w:r>
      <w:r>
        <w:rPr>
          <w:rFonts w:ascii="PT Astra Serif" w:hAnsi="PT Astra Serif"/>
          <w:sz w:val="28"/>
          <w:szCs w:val="28"/>
        </w:rPr>
        <w:t xml:space="preserve"> отсутствия в реестре лицензий сведений о лицензиях или при невозможности определения конкретного лицензиата).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предоставления государственной услуги в форме электронного документа формируется в автоматическом режиме.</w:t>
      </w:r>
    </w:p>
    <w:p w:rsidR="00D06A79" w:rsidRDefault="00D06A79">
      <w:pPr>
        <w:ind w:right="-31" w:firstLine="70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right="-3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</w:t>
      </w:r>
    </w:p>
    <w:p w:rsidR="00D06A79" w:rsidRDefault="00D06A79">
      <w:pPr>
        <w:ind w:right="-31"/>
        <w:jc w:val="center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Максимальный срок предоставления государственной услуги: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части предоставления лицензии не превышает 10 рабочих дней со дня приёма заявления о предоставлении лицензии в Министерстве.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принятия Министерством решения о предоставлении лицензии </w:t>
      </w:r>
      <w:r>
        <w:rPr>
          <w:rFonts w:ascii="PT Astra Serif" w:hAnsi="PT Astra Serif"/>
          <w:sz w:val="28"/>
          <w:szCs w:val="28"/>
        </w:rPr>
        <w:br/>
        <w:t xml:space="preserve">или об отказе в её предоставлении исчисляется со дня поступления </w:t>
      </w:r>
      <w:r>
        <w:rPr>
          <w:rFonts w:ascii="PT Astra Serif" w:hAnsi="PT Astra Serif"/>
          <w:sz w:val="28"/>
          <w:szCs w:val="28"/>
        </w:rPr>
        <w:br/>
        <w:t xml:space="preserve">в Министерство надлежащим образом оформленного заявления </w:t>
      </w:r>
      <w:r>
        <w:rPr>
          <w:rFonts w:ascii="PT Astra Serif" w:hAnsi="PT Astra Serif"/>
          <w:sz w:val="28"/>
          <w:szCs w:val="28"/>
        </w:rPr>
        <w:br/>
        <w:t>о предоставлении лицензии и в полном объёме прилагаемых к нему документов, соответствующих требованиям пункта 2.6 настоящего Регламента.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случае необходимости осуществления выездной оценки соответствия соискателя лицензии лицензионным требованиям по двум и более адресам срок предоставления государственной услуги может быть продлён до 35 рабочих дней со дня приёма заявления о предоставлении лицензии в Министерстве;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части внесения изменений в реестр лицензий в случае: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 не превышает 10 рабочих дней со дня приёма заявления о внесении изменений в реестр лицензий в Министерстве;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прекращения деятельности по отдельным адресам мест осуществления лицензируемого вида деятельности осуществляется в течение 10 рабочих дней со дня приема заявления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принятия Министерством решения о внесения изменений в реестр лицензий или об отказе во внесения изменений в реестр лицензий исчисляется со дня поступления в Министерство надлежащим образом оформленного заявления о внесения изменений в реестр лицензий и в полном объёме прилагаемых к нему документов, соответствующих требованиям пункта 2.6 настоящего Регламента;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части прекращения действия лицензии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превышает 5 рабочих дней со дня приёма заявления о прекращении действия лицензии в Министерстве;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части предоставления сведений о конкретной лицензии не превышает 3 рабочих дней с даты приёма заявления о предоставления сведений </w:t>
      </w:r>
      <w:r>
        <w:rPr>
          <w:rFonts w:ascii="PT Astra Serif" w:hAnsi="PT Astra Serif"/>
          <w:sz w:val="28"/>
          <w:szCs w:val="28"/>
        </w:rPr>
        <w:br/>
        <w:t>о конкретной лицензии в Министерстве.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Датой приёма заявления считается день направления заявителю электронного сообщения о приёме заявления в личный кабинет на Едином портале. При приёме заявления заявителю не позднее рабочего дня, следующего за днём подачи заявления, направляется через Единый портал опись с отметкой о дате приёма заявления, подписанная усиленной квалифицированной электронной подписью Министерства.</w:t>
      </w:r>
    </w:p>
    <w:p w:rsidR="00D06A79" w:rsidRDefault="00D06A7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keepNext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2.5. Правовые основания для предоставления государственной услуги</w:t>
      </w:r>
    </w:p>
    <w:p w:rsidR="006F2FB1" w:rsidRDefault="006F2FB1">
      <w:pPr>
        <w:keepNext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а также их должностных лиц, государственных гражданских служащих (далее – государственные служащие) размещены на официальном сайте Министерства</w:t>
      </w:r>
      <w:r>
        <w:rPr>
          <w:rFonts w:ascii="PT Astra Serif" w:hAnsi="PT Astra Serif"/>
          <w:sz w:val="28"/>
          <w:szCs w:val="28"/>
        </w:rPr>
        <w:t xml:space="preserve"> </w:t>
      </w:r>
      <w:r w:rsidR="006F2FB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в информационно-телекоммуникационной сети «Интернет» (далее – официальный сайт Министерства), на Едином портале</w:t>
      </w:r>
      <w:r w:rsidR="006F2FB1" w:rsidRPr="006F2FB1">
        <w:t xml:space="preserve"> </w:t>
      </w:r>
      <w:r w:rsidR="006F2FB1">
        <w:t>(</w:t>
      </w:r>
      <w:r w:rsidR="006F2FB1" w:rsidRPr="006F2FB1">
        <w:rPr>
          <w:rFonts w:ascii="PT Astra Serif" w:hAnsi="PT Astra Serif"/>
          <w:bCs/>
          <w:sz w:val="28"/>
          <w:szCs w:val="28"/>
        </w:rPr>
        <w:t>в случае наличия технической возможности</w:t>
      </w:r>
      <w:r w:rsidR="006F2FB1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06A79" w:rsidRDefault="00D06A7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D06A79" w:rsidRDefault="00D06A79">
      <w:pPr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2.6.1. При подаче заявления посредством Единого портала заявитель представляет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(далее – Федеральный закон № 63-ФЗ) лицами, уполномоченными на создание </w:t>
      </w:r>
      <w:r>
        <w:rPr>
          <w:rFonts w:ascii="PT Astra Serif" w:hAnsi="PT Astra Serif"/>
          <w:sz w:val="28"/>
          <w:szCs w:val="28"/>
        </w:rPr>
        <w:br/>
        <w:t>и подписание таких документов.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Документы представляются с заявлением в форме электронных образов, фото или архива, содержащего документы в формате *.JPEG, *.JPG, *.BMP, *.PNG, *.PDF, *.RAR, *.ZIP.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Максимально допустимое количество и размер файлов – 10 файлов </w:t>
      </w:r>
      <w:r>
        <w:rPr>
          <w:rFonts w:ascii="PT Astra Serif" w:hAnsi="PT Astra Serif"/>
          <w:sz w:val="28"/>
          <w:szCs w:val="28"/>
        </w:rPr>
        <w:br/>
        <w:t>на 125 Мб.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2.6.1.1. Сведения из документа, удостоверяющего личность заявителя (представителя заявителя) формируются на Едином портале автоматически</w:t>
      </w:r>
      <w:r>
        <w:rPr>
          <w:rFonts w:ascii="PT Astra Serif" w:hAnsi="PT Astra Serif"/>
          <w:sz w:val="28"/>
          <w:szCs w:val="28"/>
        </w:rPr>
        <w:br/>
        <w:t xml:space="preserve">при подтверждении учётной записи в федеральной государственной информационной системе «Единая система идентификации и аутентификации </w:t>
      </w:r>
      <w:r>
        <w:rPr>
          <w:rFonts w:ascii="PT Astra Serif" w:hAnsi="PT Astra Serif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учётной записи и могут быть проверены путём направления запроса с использованием Единой системы межведомственного электронного взаимодействия (далее – ЕСМЭВ) </w:t>
      </w:r>
      <w:r>
        <w:rPr>
          <w:rFonts w:ascii="PT Astra Serif" w:hAnsi="PT Astra Serif"/>
          <w:sz w:val="28"/>
          <w:szCs w:val="28"/>
        </w:rPr>
        <w:br/>
        <w:t>в автоматическом режиме.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Документ, подтверждающий полномочия уполномоченного представителя заявителя, в случае обращения за предоставлением государственной услуги представителя заявителя.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обращении посредством Единого портала указанный документ, выданный организацией (индивидуальным предпринимателем), удостоверяется усиленной квалифицированной электронной подписью правомочного должностного лица организации (индивидуального предпринимателя) с приложением файла откреплённой усиленной квалифицированной электронной подписи в формате sig. Документ, выданный организацией, также может быть удостоверен квалифицированной электронной подписью правомочного физического лица в соответствии с требованиями Федерального закона от 06.04.2011 № 63-ФЗ «Об электронной подписи».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2.6.2. Исчерпывающий перечень документов, необходимых </w:t>
      </w:r>
      <w:r>
        <w:rPr>
          <w:rFonts w:ascii="PT Astra Serif" w:hAnsi="PT Astra Serif"/>
          <w:sz w:val="28"/>
          <w:szCs w:val="28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  <w:t>в части предоставлении лицензии: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а) заявление о предоставлении лицензии,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подписанное усиленной квалифицированной электронной подписью, в котором указываются следующие сведения: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место проведения работ;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необходимость получения выписки из реестра лицензий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способ получения результата на бумажном носителе в Министерстве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об организации или индивидуальном предпринимателе (полное наименование, сокращённое наименование, ОГРН (ОГРНИП), ИНН, КПП, номер телефона, адрес электронной почты, юридический адрес);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 зданиях, строениях, сооружениях или помещениях (адрес, вид планируемых работ);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исполнительный орган, в который направляется заявление.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Министерства в личном кабинете на Едином портале;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 бумажном носителе, подтверждающем содержание электронного документа, являющегося результатом предоставления государственной услуги в Министерстве (за исключением выписки);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б) документы, подтверждающие наличие у соискателя лицензии необходимых для осуществления лицензируемой деятельности </w:t>
      </w:r>
      <w:r>
        <w:rPr>
          <w:rFonts w:ascii="PT Astra Serif" w:hAnsi="PT Astra Serif"/>
          <w:sz w:val="28"/>
          <w:szCs w:val="28"/>
        </w:rPr>
        <w:br/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>
        <w:rPr>
          <w:rFonts w:ascii="PT Astra Serif" w:hAnsi="PT Astra Serif"/>
          <w:sz w:val="28"/>
          <w:szCs w:val="28"/>
        </w:rPr>
        <w:br/>
        <w:t xml:space="preserve">и помещений (единой обособленной части зданий, строений, сооружений </w:t>
      </w:r>
      <w:r>
        <w:rPr>
          <w:rFonts w:ascii="PT Astra Serif" w:hAnsi="PT Astra Serif"/>
          <w:sz w:val="28"/>
          <w:szCs w:val="28"/>
        </w:rPr>
        <w:br/>
        <w:t>и помещений), права на которые не зарегистрированы в Едином государственном реестре прав на недвижимости;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документы, подтверждающие прохождение соответствующей подготовки и аттестации лиц в соответствии с требованиями Правил обращения с ломом и отходами чёрных и цветных металлов и их отчуждения, утверждённых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  <w:t xml:space="preserve">от 28.05.2022 № 980 «О некоторых вопросах лицензирования деятельности </w:t>
      </w:r>
      <w:r>
        <w:rPr>
          <w:rFonts w:ascii="PT Astra Serif" w:hAnsi="PT Astra Serif"/>
          <w:sz w:val="28"/>
          <w:szCs w:val="28"/>
        </w:rPr>
        <w:br/>
        <w:t xml:space="preserve">по заготовке, хранению, переработке и реализации лома чёрных и цветных металлов, а также обращения с ломом и отходами чёрных и цветных металлов </w:t>
      </w:r>
      <w:r>
        <w:rPr>
          <w:rFonts w:ascii="PT Astra Serif" w:hAnsi="PT Astra Serif"/>
          <w:sz w:val="28"/>
          <w:szCs w:val="28"/>
        </w:rPr>
        <w:br/>
        <w:t>и их отчуждения» (далее - Правила);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документы о назначении контролёра лома и отходов металла, утверждённые соискателем лицензии в соответствии с требованиями Правил;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  <w:t>в части внесения изменений в реестр лицензий (в случае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а) заявление о внесении изменений в реестр лицензий, подписанное усиленной квалифицированной электронной подписью, в котором указываются следующие сведения: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место проведения работ;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причины внесения изменений;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необходимость получения выписки из реестра лицензий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способ получения результата на бумажном носителе в Министерстве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об организации или индивидуальном предпринимателе (полное наименование, сокращённое наименование, ОГРН (ОГРНИП), ИНН, КПП, номер телефона, адрес электронной почты, юридический адрес);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 зданиях, строениях, сооружениях или помещениях (адрес, вид планируемых работ);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реквизиты лицензии;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исполнительный орган, в который направляется заявление.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Министерства в личном кабинете на Едином портале;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 бумажном носителе, подтверждающем содержание электронного документа, являющегося результатом предоставления государственной услуги в Министерстве (за исключением выписки);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документы, указанные в подпунктах «б»-«д» подпункта 1 подпункта 2.6.2 настоящего Регламента;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в части внесения изменений в реестр лицензий (в случае прекращения деятельности по отдельным адресам мест осуществления лицензируемого вида деятельности):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заявление о внесении изменений в реестр лицензий,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подписанное усиленной квалифицированной электронной подписью, в котором указываются следующие сведения: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причины внесения изменений;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об исключающем адресе;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необходимость получения выписки из реестра лицензий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способ получения результата на бумажном носителе в Министерстве </w:t>
      </w:r>
      <w:r>
        <w:rPr>
          <w:rFonts w:ascii="PT Astra Serif" w:hAnsi="PT Astra Serif"/>
          <w:sz w:val="28"/>
          <w:szCs w:val="28"/>
        </w:rPr>
        <w:br/>
        <w:t>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об организации или индивидуальном предпринимателе (полное наименование, сокращённое наименование, ОГРН (ОГРНИП), ИНН, КПП, номер телефона, адрес электронной почты, юридический адрес);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реквизиты лицензии;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исполнительный орган, в который направляется заявление.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Министерства в личном кабинете на Едином портале;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 бумажном носителе, подтверждающем содержание электронного документа, являющегося результатом предоставления государственной услуги в Министерстве (за исключением выписки).</w:t>
      </w:r>
    </w:p>
    <w:p w:rsidR="00D06A79" w:rsidRDefault="00D8351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Сведения об изменении номера телефона, адреса электронной почты лицензиата, вносятся лицензиатами в реестр лицензий самостоятельно </w:t>
      </w:r>
      <w:r>
        <w:rPr>
          <w:rFonts w:ascii="PT Astra Serif" w:hAnsi="PT Astra Serif"/>
          <w:bCs/>
          <w:sz w:val="28"/>
          <w:szCs w:val="28"/>
        </w:rPr>
        <w:br/>
        <w:t xml:space="preserve">в соответствии с Правилами формирования и ведения реестра лицензий. Проверка достоверности вносимых в реестр лицензий сведений об изменении номера телефона, адреса электронной почты лицензиата Министерством </w:t>
      </w:r>
      <w:r>
        <w:rPr>
          <w:rFonts w:ascii="PT Astra Serif" w:hAnsi="PT Astra Serif"/>
          <w:bCs/>
          <w:sz w:val="28"/>
          <w:szCs w:val="28"/>
        </w:rPr>
        <w:br/>
        <w:t>не проводится;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в части прекращения действия лицензии: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заявление о прекращении действия лицензии, подписанное усиленной квалифицированной электронной подписью, в котором указываются следующие сведения: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необходимость получения выписки из реестра лицензий (да/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способ получения результата на бумажном носителе в уполномоченном органе (да, нет);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сведения об организации или индивидуальном предпринимателе (полное наименование, сокращённое наименование, ОГРН (ОГРНИП), ИНН, КПП, номер телефона, адрес электронной почты, юридический адрес);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реквизиты лицензии;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исполнительный орган, в который направляется заявление.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Министерства в личном кабинете на Едином портале;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 бумажном носителе, подтверждающем содержание электронного документа, являющегося результатом предоставления государственной услуги в Министерстве (за исключением выписки);</w:t>
      </w:r>
    </w:p>
    <w:p w:rsidR="00D06A79" w:rsidRDefault="00D835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в части предоставления сведений из реестра лицензий:</w:t>
      </w:r>
    </w:p>
    <w:p w:rsidR="00D06A79" w:rsidRDefault="00D83510">
      <w:pPr>
        <w:keepNext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заявление о предоставлении сведений из реестра лицензий, подписанное усиленной квалифицированной электронной подписью, в котором указываются следующие сведения:</w:t>
      </w:r>
    </w:p>
    <w:p w:rsidR="00266123" w:rsidRPr="00492D53" w:rsidRDefault="00266123" w:rsidP="002661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2D53">
        <w:rPr>
          <w:rFonts w:ascii="PT Astra Serif" w:hAnsi="PT Astra Serif"/>
          <w:sz w:val="28"/>
          <w:szCs w:val="28"/>
        </w:rPr>
        <w:t>- сведения об организации или индивидуальном предпринимателе (полное наименование, сокращённое наименование, ОГРН (ОГРНИП), ИНН, КПП, номер телефона, адрес электронной почты, юридический адрес);</w:t>
      </w:r>
    </w:p>
    <w:p w:rsidR="00D06A79" w:rsidRPr="00492D53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2D53">
        <w:rPr>
          <w:rFonts w:ascii="PT Astra Serif" w:hAnsi="PT Astra Serif"/>
          <w:sz w:val="28"/>
          <w:szCs w:val="28"/>
        </w:rPr>
        <w:t>- данные для получения сведений (по номеру лицензии, по данным организации, по данным</w:t>
      </w:r>
      <w:r w:rsidRPr="00492D53">
        <w:t xml:space="preserve"> </w:t>
      </w:r>
      <w:r w:rsidRPr="00492D53">
        <w:rPr>
          <w:rFonts w:ascii="PT Astra Serif" w:hAnsi="PT Astra Serif"/>
          <w:sz w:val="28"/>
          <w:szCs w:val="28"/>
        </w:rPr>
        <w:t>индивидуального предпринимателя)</w:t>
      </w:r>
      <w:r w:rsidR="00266123" w:rsidRPr="00492D53">
        <w:rPr>
          <w:rFonts w:ascii="PT Astra Serif" w:hAnsi="PT Astra Serif"/>
          <w:sz w:val="28"/>
          <w:szCs w:val="28"/>
        </w:rPr>
        <w:t>;</w:t>
      </w:r>
    </w:p>
    <w:p w:rsidR="00266123" w:rsidRDefault="00A4077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2D53">
        <w:rPr>
          <w:rFonts w:ascii="PT Astra Serif" w:hAnsi="PT Astra Serif"/>
          <w:sz w:val="28"/>
          <w:szCs w:val="28"/>
        </w:rPr>
        <w:t>- исполнительный орган, в который направляется заявление.</w:t>
      </w:r>
    </w:p>
    <w:p w:rsidR="00D06A79" w:rsidRDefault="00D83510">
      <w:pPr>
        <w:keepNext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D06A79" w:rsidRDefault="00D06A79">
      <w:pPr>
        <w:ind w:firstLine="686"/>
        <w:jc w:val="both"/>
        <w:outlineLvl w:val="0"/>
        <w:rPr>
          <w:rFonts w:ascii="PT Astra Serif" w:hAnsi="PT Astra Serif"/>
          <w:bCs/>
          <w:sz w:val="28"/>
          <w:szCs w:val="28"/>
          <w:highlight w:val="yellow"/>
        </w:rPr>
      </w:pPr>
    </w:p>
    <w:p w:rsidR="00D06A79" w:rsidRDefault="00D83510">
      <w:pPr>
        <w:ind w:firstLine="686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еобходимых для предоставления государственной услуги</w:t>
      </w:r>
    </w:p>
    <w:p w:rsidR="00D06A79" w:rsidRDefault="00D06A79">
      <w:pPr>
        <w:ind w:firstLine="686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686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2.7.1. Основаниями для отказа в приёме документов, необходимых </w:t>
      </w:r>
      <w:r>
        <w:rPr>
          <w:rFonts w:ascii="PT Astra Serif" w:hAnsi="PT Astra Serif"/>
          <w:sz w:val="28"/>
          <w:szCs w:val="28"/>
        </w:rPr>
        <w:br/>
        <w:t>для предоставления государственной услуги, являются: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документы содержат повреждения, наличие которых не позволяет </w:t>
      </w:r>
      <w:r>
        <w:rPr>
          <w:rFonts w:ascii="PT Astra Serif" w:hAnsi="PT Astra Serif"/>
          <w:sz w:val="28"/>
          <w:szCs w:val="28"/>
        </w:rPr>
        <w:br/>
        <w:t xml:space="preserve">в полном объёме использовать информацию и сведения, содержащиеся </w:t>
      </w:r>
      <w:r>
        <w:rPr>
          <w:rFonts w:ascii="PT Astra Serif" w:hAnsi="PT Astra Serif"/>
          <w:sz w:val="28"/>
          <w:szCs w:val="28"/>
        </w:rPr>
        <w:br/>
        <w:t>в документах для предоставления государственной услуги;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представленные заявителем документы содержат подчистки </w:t>
      </w:r>
      <w:r>
        <w:rPr>
          <w:rFonts w:ascii="PT Astra Serif" w:hAnsi="PT Astra Serif"/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заявителя, в случае обращения за предоставлением государственной услуги указанным лицом);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подача документов, необходимых для предоставления услуги, </w:t>
      </w:r>
      <w:r>
        <w:rPr>
          <w:rFonts w:ascii="PT Astra Serif" w:hAnsi="PT Astra Serif"/>
          <w:sz w:val="28"/>
          <w:szCs w:val="28"/>
        </w:rPr>
        <w:br/>
        <w:t>в электронной форме с нарушением установленных требований;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заявление о предоставлении государственной услуги подано лицом, </w:t>
      </w:r>
      <w:r>
        <w:rPr>
          <w:rFonts w:ascii="PT Astra Serif" w:hAnsi="PT Astra Serif"/>
          <w:sz w:val="28"/>
          <w:szCs w:val="28"/>
        </w:rPr>
        <w:br/>
        <w:t>не имеющим полномочий представлять интересы заявителя;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Default="00D06A79">
      <w:pPr>
        <w:ind w:firstLine="686"/>
        <w:jc w:val="both"/>
        <w:outlineLvl w:val="0"/>
        <w:rPr>
          <w:rFonts w:ascii="PT Astra Serif" w:hAnsi="PT Astra Serif"/>
        </w:rPr>
      </w:pP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2.7.2. Основаниями для возврата заявления о предоставлении лицензии (внесении изменений) и прилагаемых к нему документов являются:</w:t>
      </w:r>
    </w:p>
    <w:p w:rsidR="00D06A79" w:rsidRDefault="00D83510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непредставление в тридцатидневный срок со дня получения уведомление </w:t>
      </w:r>
      <w:r>
        <w:rPr>
          <w:rFonts w:ascii="PT Astra Serif" w:hAnsi="PT Astra Serif"/>
          <w:sz w:val="28"/>
          <w:szCs w:val="28"/>
        </w:rPr>
        <w:br/>
        <w:t>о необходимости устранения выявленных нарушений и (или) представления документов, которые отсутствуют, надлежащим образом оформленного заявления о предоставлении лицензии (внесении изменений</w:t>
      </w:r>
      <w:r>
        <w:t xml:space="preserve"> </w:t>
      </w:r>
      <w:r>
        <w:rPr>
          <w:rFonts w:ascii="PT Astra Serif" w:hAnsi="PT Astra Serif"/>
          <w:sz w:val="28"/>
          <w:szCs w:val="28"/>
        </w:rPr>
        <w:t>в реестр лицензий) и (или) в полном объёме прилагаемых к нему документов.</w:t>
      </w:r>
    </w:p>
    <w:p w:rsidR="00D06A79" w:rsidRDefault="00D06A79">
      <w:pPr>
        <w:ind w:firstLine="686"/>
        <w:jc w:val="both"/>
        <w:outlineLvl w:val="0"/>
        <w:rPr>
          <w:rFonts w:ascii="PT Astra Serif" w:hAnsi="PT Astra Serif"/>
          <w:sz w:val="28"/>
          <w:szCs w:val="28"/>
        </w:rPr>
      </w:pPr>
    </w:p>
    <w:p w:rsidR="00D06A79" w:rsidRDefault="00D83510">
      <w:pPr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D06A79" w:rsidRDefault="00D06A79">
      <w:pPr>
        <w:ind w:firstLine="686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2.8.2. Основания для отказа в предоставлении государственной услуги: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части предоставления лицензии: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наличие в представленных соискателем лицензии заявлении </w:t>
      </w:r>
      <w:r>
        <w:rPr>
          <w:rFonts w:ascii="PT Astra Serif" w:hAnsi="PT Astra Serif"/>
          <w:sz w:val="28"/>
          <w:szCs w:val="28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установленное в ходе оценки несоответствие соискателя лицензии лицензионным требованиям,</w:t>
      </w:r>
      <w: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установленным Федеральным законом </w:t>
      </w:r>
      <w:r>
        <w:rPr>
          <w:rFonts w:ascii="PT Astra Serif" w:hAnsi="PT Astra Serif"/>
          <w:sz w:val="28"/>
          <w:szCs w:val="28"/>
        </w:rPr>
        <w:br/>
        <w:t xml:space="preserve">от 04.05.2011 № 99-ФЗ «О лицензировании отдельных видов деятельности» </w:t>
      </w:r>
      <w:r>
        <w:rPr>
          <w:rFonts w:ascii="PT Astra Serif" w:hAnsi="PT Astra Serif"/>
          <w:sz w:val="28"/>
          <w:szCs w:val="28"/>
        </w:rPr>
        <w:br/>
        <w:t>и Правилами;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наличие у юридического лица или индивидуального предпринимателя, обратившихся в Министерство с заявлением о предоставлении лицензии, действующей лицензии, предоставленной Министерством.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части внесения изменений в реестр лицензий: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наличие в представленных лицензиатом заявлении о внесении изменений </w:t>
      </w:r>
      <w:r>
        <w:rPr>
          <w:rFonts w:ascii="PT Astra Serif" w:hAnsi="PT Astra Serif"/>
          <w:sz w:val="28"/>
          <w:szCs w:val="28"/>
        </w:rPr>
        <w:br/>
        <w:t>в реестр лицензий и (или) прилагаемых к нему документах недостоверной или искаженной информации;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установленное в ходе оценки несоответствие лицензиата лицензионным требованиям,</w:t>
      </w:r>
      <w: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Default="00D83510">
      <w:pPr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2.8.3. Оснований для отказа в предоставлении государственной услуги </w:t>
      </w:r>
      <w:r w:rsidR="00A4077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части прекращения действия лицензии, предоставления сведений из реестра лицензий законодательством Российской Федерации не предусмотрено.</w:t>
      </w:r>
    </w:p>
    <w:p w:rsidR="00D06A79" w:rsidRDefault="00D06A79">
      <w:pPr>
        <w:ind w:firstLine="686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ind w:firstLine="686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</w:t>
      </w:r>
    </w:p>
    <w:p w:rsidR="00D06A79" w:rsidRDefault="00D06A79">
      <w:pPr>
        <w:ind w:firstLine="686"/>
        <w:jc w:val="center"/>
        <w:outlineLvl w:val="0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услуга предоставляется на возмездной основе. 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подпункту 92 пункта 1 статьи 333.33 Налогового кодекса Российской Федерации за действия Министерства, связанные с </w:t>
      </w:r>
      <w:r>
        <w:rPr>
          <w:rFonts w:ascii="PT Astra Serif" w:hAnsi="PT Astra Serif"/>
          <w:sz w:val="28"/>
          <w:szCs w:val="28"/>
        </w:rPr>
        <w:lastRenderedPageBreak/>
        <w:t>лицензированием, государственная пошлина уплачивается в следующих размерах: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лицензии – 7 500 рублей;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внесение изменений в реестр лицензий на основании заявления </w:t>
      </w:r>
      <w:r>
        <w:rPr>
          <w:rFonts w:ascii="PT Astra Serif" w:hAnsi="PT Astra Serif"/>
          <w:sz w:val="28"/>
          <w:szCs w:val="28"/>
        </w:rPr>
        <w:br/>
        <w:t xml:space="preserve">о внесении изменений в реестр лицензий, связанное с внесением дополнений </w:t>
      </w:r>
      <w:r>
        <w:rPr>
          <w:rFonts w:ascii="PT Astra Serif" w:hAnsi="PT Astra Serif"/>
          <w:sz w:val="28"/>
          <w:szCs w:val="28"/>
        </w:rPr>
        <w:br/>
        <w:t>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 – 3 500 рублей;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внесение изменений в реестр лицензий на основании заявления </w:t>
      </w:r>
      <w:r>
        <w:rPr>
          <w:rFonts w:ascii="PT Astra Serif" w:hAnsi="PT Astra Serif"/>
          <w:sz w:val="28"/>
          <w:szCs w:val="28"/>
        </w:rPr>
        <w:br/>
        <w:t>о внесении изменений в реестр лицензий в других случаях – 750 рублей.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внесения изменений в реестр лицензий на основании заявления </w:t>
      </w:r>
      <w:r>
        <w:rPr>
          <w:rFonts w:ascii="PT Astra Serif" w:hAnsi="PT Astra Serif"/>
          <w:sz w:val="28"/>
          <w:szCs w:val="28"/>
        </w:rPr>
        <w:br/>
        <w:t xml:space="preserve">о внесении изменений в реестр лицензий более чем по одному основанию, требующему уплаты государственной пошлины, уплачивается наибольшая </w:t>
      </w:r>
      <w:r>
        <w:rPr>
          <w:rFonts w:ascii="PT Astra Serif" w:hAnsi="PT Astra Serif"/>
          <w:sz w:val="28"/>
          <w:szCs w:val="28"/>
        </w:rPr>
        <w:br/>
        <w:t>по размеру государственная пошлина.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пошлина за совершение действий, связанных </w:t>
      </w:r>
      <w:r>
        <w:rPr>
          <w:rFonts w:ascii="PT Astra Serif" w:hAnsi="PT Astra Serif"/>
          <w:sz w:val="28"/>
          <w:szCs w:val="28"/>
        </w:rPr>
        <w:br/>
        <w:t>с лицензированием, уплачивается до подачи заявления и (или) документов на совершение указанных действий.</w:t>
      </w:r>
    </w:p>
    <w:p w:rsidR="00D06A79" w:rsidRDefault="00D83510">
      <w:pPr>
        <w:keepNext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Министерство (к должностному лицу), совершающее (совершающему) данное юридически значимое действие.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Заявителю в личном кабинете на Едином портале предоставлена возможность оплатить государственную пошлину за предоставление государственной услуги непосредственно перед подачей заявления на Едином портале с использованием электронных сервисов оплаты.</w:t>
      </w:r>
    </w:p>
    <w:p w:rsidR="00D06A79" w:rsidRDefault="00D8351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отказа заявителя от предоставления государственной услуги возврат или зачёт государственной пошлины, уплаченной за предоставление государственной услуги, не производится (за исключением случая, указанного в подпунктах 1 и 4 пункта 1 статьи 333.40 Налогового кодекса Российской Федерации).</w:t>
      </w:r>
    </w:p>
    <w:p w:rsidR="00D06A79" w:rsidRDefault="00D06A79">
      <w:pPr>
        <w:widowControl w:val="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D06A79" w:rsidRDefault="00D06A79">
      <w:pPr>
        <w:widowControl w:val="0"/>
        <w:tabs>
          <w:tab w:val="left" w:pos="1029"/>
        </w:tabs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Максимальный срок ожидания в очереди при получении результата предоставления государственной услуги составляет не более 15 минут.</w:t>
      </w:r>
    </w:p>
    <w:p w:rsidR="00D06A79" w:rsidRDefault="00D06A7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widowControl w:val="0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D06A79" w:rsidRDefault="00D06A79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Заявление, поступившее в электронной форме на Единый портал, регистрируется в день его поступления в федеральную государственную информационную систему «Типовое облачное решение по автоматизации контрольной (надзорной) деятельности» (далее – ГИС ТОР КНД). </w:t>
      </w:r>
    </w:p>
    <w:p w:rsidR="00D06A79" w:rsidRDefault="00D83510">
      <w:pPr>
        <w:keepNext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Заявление, поступившее в электронной форме в выходной (праздничный) день, в не рабочее время, регистрируется на следующий рабочий день.</w:t>
      </w:r>
    </w:p>
    <w:p w:rsidR="00D06A79" w:rsidRDefault="00D06A79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D06A79" w:rsidRDefault="00D06A79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территории, прилегающей к месторасположению Министерства, оборудуются места для парковки автотранспортных средств.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этом должно быть выделено не менее 10 процентов транспортных средств, управляемых инвалидами I II групп, и транспортных средств, перевозящих таких инвалидов и (или) детей-инвалидов. 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Доступ заявителей к парковочным местам является бесплатным.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Помещения, предназначенные для ознакомления заявителей </w:t>
      </w:r>
      <w:r>
        <w:rPr>
          <w:rFonts w:ascii="PT Astra Serif" w:hAnsi="PT Astra Serif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посетителями.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</w:t>
      </w:r>
      <w:r>
        <w:rPr>
          <w:rFonts w:ascii="PT Astra Serif" w:hAnsi="PT Astra Serif"/>
          <w:sz w:val="28"/>
          <w:szCs w:val="28"/>
        </w:rPr>
        <w:br/>
        <w:t>и тифлосурдопереводчика.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Кабинеты приёма заявителей оборудованы информационными табличками (вывесками) с указанием: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номера кабинета;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графика работы.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</w:t>
      </w:r>
      <w:r>
        <w:rPr>
          <w:rFonts w:ascii="PT Astra Serif" w:hAnsi="PT Astra Serif"/>
          <w:sz w:val="28"/>
          <w:szCs w:val="28"/>
        </w:rPr>
        <w:br/>
        <w:t>их размещения в здании.</w:t>
      </w:r>
    </w:p>
    <w:p w:rsidR="00D06A79" w:rsidRDefault="00D06A7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2.13. Показатели доступности и качества государственной услуги</w:t>
      </w:r>
    </w:p>
    <w:p w:rsidR="00D06A79" w:rsidRDefault="00D06A79">
      <w:pPr>
        <w:widowControl w:val="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Показателями качества предоставления государственной услуги являются: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соблюдение порядка предоставления государственной услуги;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отношение общего числа заявлений о предоставлении государственной услуги, зарегистрированных в течение отчетного периода к количеству </w:t>
      </w:r>
      <w:r>
        <w:rPr>
          <w:rFonts w:ascii="PT Astra Serif" w:hAnsi="PT Astra Serif"/>
          <w:sz w:val="28"/>
          <w:szCs w:val="28"/>
        </w:rPr>
        <w:lastRenderedPageBreak/>
        <w:t>признанных обоснованными в этот же период жалоб от заявителей о нарушении порядка и сроков предоставления государственной услуги.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расположенность помещений Министерства в зоне доступности </w:t>
      </w:r>
      <w:r>
        <w:rPr>
          <w:rFonts w:ascii="PT Astra Serif" w:hAnsi="PT Astra Serif"/>
          <w:sz w:val="28"/>
          <w:szCs w:val="28"/>
        </w:rPr>
        <w:br/>
        <w:t>к общественному транспорту;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Министерства, на официальном сайте Министерства, на Едином портале;</w:t>
      </w:r>
    </w:p>
    <w:p w:rsidR="003445B2" w:rsidRDefault="003445B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5B2">
        <w:rPr>
          <w:rFonts w:ascii="PT Astra Serif" w:hAnsi="PT Astra Serif"/>
          <w:sz w:val="28"/>
          <w:szCs w:val="28"/>
        </w:rPr>
        <w:t>наличие возможности заявителя оценить качество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 xml:space="preserve"> в Министерстве (анкетирование);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возможность получения государственной услуги в электронной форме осуществляется в части приёма заявления о предоставлении государственной услуги через Единый портал, отслеживания в личном кабинете на Едином портале информации о ходе и результате предоставления государственной услуги, направления заявителю результата предоставления государственной услуги</w:t>
      </w:r>
      <w:r w:rsidR="003445B2">
        <w:rPr>
          <w:rFonts w:ascii="PT Astra Serif" w:hAnsi="PT Astra Serif"/>
          <w:sz w:val="28"/>
          <w:szCs w:val="28"/>
        </w:rPr>
        <w:t>,</w:t>
      </w:r>
      <w:r w:rsidR="003445B2" w:rsidRPr="003445B2">
        <w:t xml:space="preserve"> </w:t>
      </w:r>
      <w:r w:rsidR="003445B2" w:rsidRPr="003445B2">
        <w:rPr>
          <w:rFonts w:ascii="PT Astra Serif" w:hAnsi="PT Astra Serif"/>
          <w:sz w:val="28"/>
          <w:szCs w:val="28"/>
        </w:rPr>
        <w:t>оценки качества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06A79" w:rsidRDefault="00D06A79">
      <w:pPr>
        <w:widowControl w:val="0"/>
        <w:ind w:firstLine="85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</w:p>
    <w:p w:rsidR="00D06A79" w:rsidRDefault="00D06A79">
      <w:pPr>
        <w:widowControl w:val="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предоставления государственной услуги используются следующие информационные системы: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государственная информационная система «Типовое облачное решение по автоматизации контрольной (надзорной) деятельности»;</w:t>
      </w:r>
    </w:p>
    <w:p w:rsidR="00D06A79" w:rsidRDefault="00D8351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3445B2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 xml:space="preserve">осударственная информационная система о государственных </w:t>
      </w:r>
      <w:r>
        <w:rPr>
          <w:rFonts w:ascii="PT Astra Serif" w:hAnsi="PT Astra Serif"/>
          <w:sz w:val="28"/>
          <w:szCs w:val="28"/>
        </w:rPr>
        <w:br/>
        <w:t>и муниципальных платежах.</w:t>
      </w:r>
    </w:p>
    <w:p w:rsidR="00D06A79" w:rsidRDefault="00D06A79">
      <w:pPr>
        <w:widowControl w:val="0"/>
        <w:rPr>
          <w:rFonts w:ascii="PT Astra Serif" w:hAnsi="PT Astra Serif"/>
          <w:sz w:val="28"/>
          <w:szCs w:val="28"/>
          <w:highlight w:val="yellow"/>
        </w:rPr>
      </w:pPr>
    </w:p>
    <w:p w:rsidR="00D06A79" w:rsidRDefault="00D83510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</w:t>
      </w:r>
      <w:r>
        <w:rPr>
          <w:rFonts w:ascii="PT Astra Serif" w:hAnsi="PT Astra Serif"/>
          <w:b/>
          <w:sz w:val="28"/>
          <w:szCs w:val="28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D06A79" w:rsidRDefault="00D06A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suppressAutoHyphens w:val="0"/>
        <w:ind w:left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>3.1. Перечень вариантов предоставления государственной услуги.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</w:p>
    <w:p w:rsidR="00D06A79" w:rsidRDefault="00D06A79">
      <w:pPr>
        <w:suppressAutoHyphens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D06A79" w:rsidRDefault="00D83510">
      <w:pPr>
        <w:suppressAutoHyphens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При обращении заявителя государственная услуга предоставляется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в соответствии с Вариантами, указанными в таблице 2 приложения № 1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к настоящему Регламенту.</w:t>
      </w:r>
    </w:p>
    <w:p w:rsidR="00D06A79" w:rsidRDefault="00D83510">
      <w:pPr>
        <w:widowControl w:val="0"/>
        <w:suppressAutoHyphens w:val="0"/>
        <w:ind w:firstLine="709"/>
        <w:jc w:val="both"/>
        <w:outlineLvl w:val="2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3.2. В любой момент до истечения срока предоставления государственной услуги заявитель вправе направить заявление об оставлении заявления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о предоставлении государственной услуги без рассмотрения в свободной форме, обратившись лично в Министерство.</w:t>
      </w:r>
    </w:p>
    <w:p w:rsidR="00D06A79" w:rsidRDefault="00D83510">
      <w:pPr>
        <w:widowControl w:val="0"/>
        <w:suppressAutoHyphens w:val="0"/>
        <w:ind w:firstLine="709"/>
        <w:jc w:val="both"/>
        <w:outlineLvl w:val="2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Оставление заявления о предоставлении государственной услуги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без рассмотрения не препятствует повторному обращению заявителя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Министерство за предоставлением государственной услуги.</w:t>
      </w:r>
    </w:p>
    <w:p w:rsidR="00D06A79" w:rsidRDefault="00D06A79">
      <w:pPr>
        <w:widowControl w:val="0"/>
        <w:suppressAutoHyphens w:val="0"/>
        <w:ind w:firstLine="709"/>
        <w:jc w:val="both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06A79" w:rsidRDefault="00D83510">
      <w:pPr>
        <w:widowControl w:val="0"/>
        <w:suppressAutoHyphens w:val="0"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3.2. Профилирование заявителя</w:t>
      </w:r>
    </w:p>
    <w:p w:rsidR="00D06A79" w:rsidRDefault="00D06A79">
      <w:pPr>
        <w:widowControl w:val="0"/>
        <w:suppressAutoHyphens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административной процедуре профилирования заявителя определяется Вариант предоставления государственной услуги на основе: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типа (признаков) заявителя;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сведений, полученных в ходе предварительного прохождения заявителем экспертной системы на Едином портале;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данных, поступивших в профиль заявителя из внешних информационных систем, препятствующих подаче запроса на предоставление государственной услуги;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 результата, за предоставлением которого обратился заявитель.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Вариант предоставления государственной услуги определяется </w:t>
      </w:r>
      <w:r>
        <w:rPr>
          <w:rFonts w:ascii="PT Astra Serif" w:hAnsi="PT Astra Serif"/>
          <w:color w:val="000000"/>
          <w:sz w:val="28"/>
          <w:szCs w:val="28"/>
        </w:rPr>
        <w:br/>
        <w:t>и предъявляется заявителю при заполнении интерактивного запроса на Едином портале в автоматическом режиме в ходе прохождения заявителем экспертной системы.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hyperlink r:id="rId8">
        <w:r>
          <w:rPr>
            <w:rFonts w:ascii="PT Astra Serif" w:hAnsi="PT Astra Serif" w:cs="Arial"/>
            <w:color w:val="000000"/>
            <w:sz w:val="28"/>
            <w:szCs w:val="28"/>
          </w:rPr>
          <w:t>1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приложения к настоящему Регламенту.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Регламентом, каждая из которых соответствует одному Варианту.</w:t>
      </w:r>
    </w:p>
    <w:p w:rsidR="00D06A79" w:rsidRDefault="00D83510">
      <w:pPr>
        <w:widowControl w:val="0"/>
        <w:suppressAutoHyphens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Описания Вариантов, приведённых в настоящем разделе, размещаются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общедоступном для ознакомления месте.</w:t>
      </w:r>
    </w:p>
    <w:p w:rsidR="00D06A79" w:rsidRDefault="00D06A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D06A79" w:rsidRDefault="00D06A79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3.3.1. Вариант 1</w:t>
      </w:r>
    </w:p>
    <w:p w:rsidR="00D06A79" w:rsidRDefault="00D06A79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3.3.1.2. В результате предоставления варианта заявителю предоставляется уведомление о предоставлении лицензии на заготовку, хранение, переработку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реализацию лома чёрных, цветных металлов, выписка (в случае, если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заявлении о предоставлении лицензии соискатель лицензии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лицензии на заготовку, хранение, переработку и реализацию лома чёрных, цветных металлов в форме электронного документа либо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бумажном носителе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D06A79" w:rsidRPr="00811720" w:rsidRDefault="00D83510" w:rsidP="00811720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а) наличия в представленных соискателем лицензии заявлении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б) установления в ходе оценки несоответствие соискателя лицензии лицензионным требованиям, установленным Федеральным законом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Правилами;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в) наличия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3.3.1.6.1. Для получения государственной услуги заявителю необходимо представить в Министерство посредством Единого портала заявление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о предоставлении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Заявление о предоставлении лицензии,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а) документы, подтверждающие наличие у соискателя лицензии необходимых для осуществления лицензируемой деятельности </w:t>
      </w:r>
      <w:r w:rsidRPr="00811720">
        <w:rPr>
          <w:rFonts w:ascii="PT Astra Serif" w:hAnsi="PT Astra Serif"/>
          <w:sz w:val="28"/>
          <w:szCs w:val="28"/>
        </w:rPr>
        <w:br/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 xml:space="preserve">и помещений (единой обособленной части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>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соискателем лицензии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3.3.1.6.4. Вне зависимости от способа подачи заявления способом установления личности (идентификации) заявителя при взаимодействии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3.3.1.6.5. </w:t>
      </w:r>
      <w:r w:rsidRPr="00811720"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</w:r>
      <w:r w:rsidRPr="00811720"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5)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Федеральная налоговая служба (далее – ФНС).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Федеральная служба государственной регистрации, кадастра и картографии (далее – Росреестр).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отсутствие в представленных соискателем лицензии заявлении </w:t>
      </w:r>
      <w:r w:rsidRPr="00811720">
        <w:rPr>
          <w:rFonts w:ascii="PT Astra Serif" w:hAnsi="PT Astra Serif"/>
          <w:sz w:val="28"/>
          <w:szCs w:val="28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соискателя лицензии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</w:t>
      </w:r>
      <w:r w:rsidRPr="00811720">
        <w:rPr>
          <w:rFonts w:ascii="PT Astra Serif" w:hAnsi="PT Astra Serif"/>
          <w:sz w:val="28"/>
          <w:szCs w:val="28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hAnsi="PT Astra Serif"/>
          <w:sz w:val="28"/>
          <w:szCs w:val="28"/>
        </w:rPr>
        <w:br/>
        <w:t>и Правилами;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у заявителя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предоставлении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" w:name="__DdeLink__11956_3589192561"/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лицензии на заготовку, хранение, переработку и реализацию лома чёрных, цветных металлов) </w:t>
      </w:r>
      <w:bookmarkEnd w:id="1"/>
      <w:r w:rsidRPr="00811720">
        <w:rPr>
          <w:rFonts w:ascii="PT Astra Serif" w:eastAsia="Calibri" w:hAnsi="PT Astra Serif"/>
          <w:sz w:val="28"/>
          <w:szCs w:val="28"/>
          <w:lang w:eastAsia="en-US"/>
        </w:rPr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предоставлении лицензии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либо уведомление об отказе в предоставлении лицензии на заготовку, хранение, переработку и реализацию лома чёрных, цветных металлов может быть выдано заявителю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3.3.2. Вариант 2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3.3.2.2. В результате предоставления варианта представителю заявителя предоставляется 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лицензии на заготовку, хранение, переработку и реализацию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лома чёрных, цветных металлов в форме электронного документа либо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бумажном носителе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D06A79" w:rsidRPr="00811720" w:rsidRDefault="00D83510" w:rsidP="00811720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а) наличия в представленных соискателем лицензии заявлении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б) установления в ходе оценки несоответствие соискателя лицензии лицензионным требованиям, установленным Федеральным законом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Правилами;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в) наличия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заявление о предоставлении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а) документ, подтверждающий полномочия представителя заявителя (доверенность, нотариально удостоверенная или совершенная в простой письменной форме)</w:t>
      </w:r>
      <w:r w:rsidR="00E4404A" w:rsidRPr="00811720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б) документы, подтверждающие наличие у соискателя лицензии необходимых для осуществления лицензируемой деятельности </w:t>
      </w:r>
      <w:r w:rsidRPr="00811720">
        <w:rPr>
          <w:rFonts w:ascii="PT Astra Serif" w:hAnsi="PT Astra Serif"/>
          <w:sz w:val="28"/>
          <w:szCs w:val="28"/>
        </w:rPr>
        <w:br/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 xml:space="preserve">и помещений (единой обособленной части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>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д)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 xml:space="preserve">е </w:t>
      </w:r>
      <w:r w:rsidRPr="00811720">
        <w:rPr>
          <w:rFonts w:ascii="PT Astra Serif" w:hAnsi="PT Astra Serif"/>
          <w:sz w:val="28"/>
          <w:szCs w:val="28"/>
        </w:rPr>
        <w:t>соискателем лицензии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3.3.2.6.5.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,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отсутствие в представленных соискателем лицензии заявлении </w:t>
      </w:r>
      <w:r w:rsidRPr="00811720">
        <w:rPr>
          <w:rFonts w:ascii="PT Astra Serif" w:hAnsi="PT Astra Serif"/>
          <w:sz w:val="28"/>
          <w:szCs w:val="28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соискателя лицензии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</w:t>
      </w:r>
      <w:r w:rsidRPr="00811720">
        <w:rPr>
          <w:rFonts w:ascii="PT Astra Serif" w:hAnsi="PT Astra Serif"/>
          <w:sz w:val="28"/>
          <w:szCs w:val="28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hAnsi="PT Astra Serif"/>
          <w:sz w:val="28"/>
          <w:szCs w:val="28"/>
        </w:rPr>
        <w:br/>
        <w:t>и Правилами;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10 рабочих дней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со дня регистрации заявления о предоставлении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лицензии на заготовку, хранение, переработку и реализацию лома чёрных, цветных металлов)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Уведомление о предоставлении лицензии на заготовку, хранение, переработку и реализацию лома чёрных, цветных металлов либо уведомление об отказе в предоставлении лицензии на заготовку, хранение, переработку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реализацию лома чёрных, цветных металлов может быть выдано представителю заявителя в Министерстве в случае если он указал об этом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3.3.3. Вариант 3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3.3.3.2. В результате предоставления варианта представителю заявителя предоставляется 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лицензии на заготовку, хранение, переработку и реализацию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лома чёрных, цветных металлов в форме электронного документа либо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бумажном носителе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D06A79" w:rsidRPr="00811720" w:rsidRDefault="00D83510" w:rsidP="00811720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а) наличия в представленных соискателем лицензии заявлении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б) установления в ходе оценки несоответствие соискателя лицензии лицензионным требованиям, установленным Федеральным законом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Правилами;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в) наличия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заявление о предоставлении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а) документы, подтверждающие наличие у соискателя лицензии необходимых для осуществления лицензируемой деятельности </w:t>
      </w:r>
      <w:r w:rsidRPr="00811720">
        <w:rPr>
          <w:rFonts w:ascii="PT Astra Serif" w:hAnsi="PT Astra Serif"/>
          <w:sz w:val="28"/>
          <w:szCs w:val="28"/>
        </w:rPr>
        <w:br/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 xml:space="preserve">и помещений (единой обособленной части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>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соискателем лицензии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3.3.3.6.5.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отсутствие в представленных соискателем лицензии заявлении </w:t>
      </w:r>
      <w:r w:rsidRPr="00811720">
        <w:rPr>
          <w:rFonts w:ascii="PT Astra Serif" w:hAnsi="PT Astra Serif"/>
          <w:sz w:val="28"/>
          <w:szCs w:val="28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соискателя лицензии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</w:t>
      </w:r>
      <w:r w:rsidRPr="00811720">
        <w:rPr>
          <w:rFonts w:ascii="PT Astra Serif" w:hAnsi="PT Astra Serif"/>
          <w:sz w:val="28"/>
          <w:szCs w:val="28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hAnsi="PT Astra Serif"/>
          <w:sz w:val="28"/>
          <w:szCs w:val="28"/>
        </w:rPr>
        <w:br/>
        <w:t>и Правилами;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предоставлении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3.3.3.9.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лицензии на заготовку, хранение, переработку и реализацию лома чёрных, цветных металлов)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Уведомление о предоставлении лицензии на заготовку, хранение, переработку и реализацию лома чёрных, цветных металлов либо уведомление об отказе в предоставлении лицензии на заготовку, хранение, переработку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реализацию лома чёрных, цветных металлов может быть выдано представителю заявителя в Министерстве в случае если он указал об этом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3.3.4. Вариант 4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3.3.4.2. В результате предоставления варианта представителю заявителя предоставляется 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лицензии на заготовку, хранение, переработку и реализацию лома чёрных, цветных металлов в форме электронного документа либо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бумажном носителе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D06A79" w:rsidRPr="00811720" w:rsidRDefault="00D83510" w:rsidP="00811720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а) наличия в представленных соискателем лицензии заявлении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б) установления в ходе оценки несоответствие соискателя лицензии лицензионным требованиям, установленным Федеральным законом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Правилами;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Cs/>
          <w:sz w:val="28"/>
          <w:szCs w:val="28"/>
          <w:lang w:eastAsia="en-US"/>
        </w:rPr>
        <w:t>в) наличия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заявление о предоставлении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а) документ, подтверждающий полномочия представителя заявителя (доверенность, нотариально удостоверенная или совершенная в простой письменной форме);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б) документы, подтверждающие наличие у соискателя лицензии необходимых для осуществления лицензируемой деятельности </w:t>
      </w:r>
      <w:r w:rsidRPr="00811720">
        <w:rPr>
          <w:rFonts w:ascii="PT Astra Serif" w:hAnsi="PT Astra Serif"/>
          <w:sz w:val="28"/>
          <w:szCs w:val="28"/>
        </w:rPr>
        <w:br/>
        <w:t xml:space="preserve">и принадлежащих ему на праве собственности или на ином законном основании земельных участков и (или)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 xml:space="preserve">и помещений (единой обособленной части зданий, строений, сооружений </w:t>
      </w:r>
      <w:r w:rsidRPr="00811720">
        <w:rPr>
          <w:rFonts w:ascii="PT Astra Serif" w:hAnsi="PT Astra Serif"/>
          <w:sz w:val="28"/>
          <w:szCs w:val="28"/>
        </w:rPr>
        <w:br/>
        <w:t>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д)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соискателем лицензии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3.3.4.6.3.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3.3.4.6.5.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3) представленные документы или сведения утратили силу на момент обращения за государственной услугой (документ, удостоверяющий личность </w:t>
      </w:r>
      <w:r w:rsidRPr="00811720">
        <w:rPr>
          <w:rFonts w:ascii="PT Astra Serif" w:hAnsi="PT Astra Serif"/>
          <w:sz w:val="28"/>
          <w:szCs w:val="28"/>
        </w:rPr>
        <w:lastRenderedPageBreak/>
        <w:t>представителя заявителя;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E4404A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отсутствие в представленных соискателем лицензии заявлении </w:t>
      </w:r>
      <w:r w:rsidRPr="00811720">
        <w:rPr>
          <w:rFonts w:ascii="PT Astra Serif" w:hAnsi="PT Astra Serif"/>
          <w:sz w:val="28"/>
          <w:szCs w:val="28"/>
        </w:rPr>
        <w:br/>
        <w:t>о предоставлении лицензии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соискателя лицензии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</w:t>
      </w:r>
      <w:r w:rsidRPr="00811720">
        <w:rPr>
          <w:rFonts w:ascii="PT Astra Serif" w:hAnsi="PT Astra Serif"/>
          <w:sz w:val="28"/>
          <w:szCs w:val="28"/>
        </w:rPr>
        <w:br/>
        <w:t xml:space="preserve">от 04.05.2011 № 99-ФЗ «О лицензировании отдельных видов деятельности» </w:t>
      </w:r>
      <w:r w:rsidRPr="00811720">
        <w:rPr>
          <w:rFonts w:ascii="PT Astra Serif" w:hAnsi="PT Astra Serif"/>
          <w:sz w:val="28"/>
          <w:szCs w:val="28"/>
        </w:rPr>
        <w:br/>
        <w:t>и Правилами;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у заявителя действующей лицензии, предоставленной Министерством.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предоставлении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3.3.4.9.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предоставлении лицензии на заготовку, хранение, переработку и реализацию лома чёрных, цветных металлов, выписка (в случае, если в заявлении о предоставлении лицензии соискатель лицензии указал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лицензии на заготовку, хранение, переработку и реализацию лома чёрных, цветных металлов)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Уведомление о предоставлении лицензии на заготовку, хранение, переработку и реализацию лома чёрных, цветных металлов либо уведомление об отказе в предоставлении лицензии на заготовку, хранение, переработку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реализацию лома чёрных, цветных металлов может быть выдано представителю заявителя в Министерстве в случае если он указал об этом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3.3.5. Вариант 5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3.3.5.2. В результате предоставления варианта заявителю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а) 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установленное в ходе оценки несоответствие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3.3.5.6.1. Для получения государственной услуги заявителю необходимо представить в Министерство посредством Единого портала заявление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Заявление о внесении изменений в реестр лицензий,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а) документы, подтверждающие наличие у лицензиата необходимых для осуществления лицензируемой деятельности и принадлежащих ему на праве </w:t>
      </w:r>
      <w:r w:rsidRPr="00811720">
        <w:rPr>
          <w:rFonts w:ascii="PT Astra Serif" w:hAnsi="PT Astra Serif"/>
          <w:sz w:val="28"/>
          <w:szCs w:val="28"/>
        </w:rPr>
        <w:lastRenderedPageBreak/>
        <w:t>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документы, подтверждающие наличие у лицензиата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лицензиатом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3.3.5.6.3.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3.3.5.6.4. Вне зависимости от способа подачи заявления способом установления личности (идентификации) заявителя при взаимодействии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3.3.5.6.5. </w:t>
      </w:r>
      <w:r w:rsidRPr="00811720"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</w:r>
      <w:r w:rsidRPr="00811720"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5)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06A79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3.3.5.8.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3.3.5.9.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во внесении изменений в реестр лицензий  на заготовку, хранение, переработку и реализацию лома чёрных, цветных металлов)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заявителю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3.3.6. Вариант 6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а) 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установленное в ходе оценки несоответствие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а) 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документы, подтверждающие наличие у лицензиата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наличие у лицензиата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д)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лицензиатом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3.3.6.6.3.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3.3.6.6.5.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8) сертификат ключа проверки электронной подписи отправителя утратил силу (не действует, находится в списках отозванных сертификатов) на момент </w:t>
      </w:r>
      <w:r w:rsidRPr="00811720">
        <w:rPr>
          <w:rFonts w:ascii="PT Astra Serif" w:hAnsi="PT Astra Serif"/>
          <w:sz w:val="28"/>
          <w:szCs w:val="28"/>
        </w:rPr>
        <w:lastRenderedPageBreak/>
        <w:t>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b/>
          <w:sz w:val="28"/>
          <w:szCs w:val="28"/>
          <w:lang w:eastAsia="en-US"/>
        </w:rPr>
        <w:t>3.3.6.7.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3.3.6.9.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3.3.7. Вариант 7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3.3.7.2. В результате предоставления варианта заявителю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3.3.7.6.1. Для получения государственной услуги заявителю необходимо представить в Министерство посредством Единого портала заявление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о внесении изменений в реестр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Заявление о внесении изменений в реестр лицензий может быть представлено представителем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3.3.7.6.3.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3.3.7.6.4. Вне зависимости от способа подачи заявления способом установления личности (идентификации) заявителя при взаимодействии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3.3.7.6.5. </w:t>
      </w:r>
      <w:r w:rsidRPr="00811720"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</w:r>
      <w:r w:rsidRPr="00811720"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 xml:space="preserve">иды </w:t>
      </w:r>
      <w:r w:rsidRPr="00811720">
        <w:rPr>
          <w:rFonts w:ascii="PT Astra Serif" w:hAnsi="PT Astra Serif"/>
          <w:sz w:val="28"/>
          <w:szCs w:val="28"/>
        </w:rPr>
        <w:lastRenderedPageBreak/>
        <w:t>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3.3.7.9.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во внесении изменений в реестр лицензий  на заготовку, хранение, переработку и реализацию лома чёрных, цветных металлов)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заявителю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3.3.8. Вариант 8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3.3.8.2.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на заготовку,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наличие в представленных лицензиатом заявлении о внесении изменений </w:t>
      </w:r>
      <w:r w:rsidRPr="00811720">
        <w:rPr>
          <w:rFonts w:ascii="PT Astra Serif" w:hAnsi="PT Astra Serif"/>
          <w:sz w:val="28"/>
          <w:szCs w:val="28"/>
        </w:rPr>
        <w:br/>
        <w:t>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3.3.8.6.3.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3.3.8.6.5.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6F6DED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3.3.8.9.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3.3.9. Вариант 9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3.3.9.2.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лицензий лицензиат указал на необходимость получения выписки) либо уведомление об отказе во внесении изменений в реестр лицензий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а) 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установленное в ходе оценки несоответствие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а) документы, подтверждающие наличие у лицензиата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документы, подтверждающие наличие у лицензиата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лицензиатом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3.3.9.6.3.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3.3.9.6.5.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3.3.9.9.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3.3.10. Вариант 10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Документом, содержащим решение о предоставлении государственной услуги, на основании которого представителю заявителя предоставляется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а) 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б) установленное в ходе оценки несоответствие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а) 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б) документы, подтверждающие наличие у лицензиата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</w:t>
      </w:r>
      <w:r w:rsidRPr="00811720">
        <w:rPr>
          <w:rFonts w:ascii="PT Astra Serif" w:hAnsi="PT Astra Serif"/>
          <w:sz w:val="28"/>
          <w:szCs w:val="28"/>
        </w:rPr>
        <w:lastRenderedPageBreak/>
        <w:t>зарегистрированы в Едином государственном реестре прав на недвижимое имущество и сделок с ним;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в) документы, подтверждающие наличие у лицензиата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г) документы, подтверждающие прохождение соответствующей подготовки и аттестации лиц в соответствии с требованиями Правил;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д) документы о назначении контролёра лома и отходов металла, утверждённы</w:t>
      </w:r>
      <w:r w:rsidRPr="00811720">
        <w:rPr>
          <w:rFonts w:ascii="PT Astra Serif" w:hAnsi="PT Astra Serif"/>
          <w:color w:val="000000"/>
          <w:sz w:val="28"/>
          <w:szCs w:val="28"/>
        </w:rPr>
        <w:t>е</w:t>
      </w:r>
      <w:r w:rsidRPr="00811720">
        <w:rPr>
          <w:rFonts w:ascii="PT Astra Serif" w:hAnsi="PT Astra Serif"/>
          <w:sz w:val="28"/>
          <w:szCs w:val="28"/>
        </w:rPr>
        <w:t xml:space="preserve"> лицензиатом в соответствии с требованиями Правил.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3.3.10.6.5.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pStyle w:val="affa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Pr="00811720">
        <w:rPr>
          <w:rFonts w:ascii="PT Astra Serif" w:hAnsi="PT Astra Serif"/>
          <w:color w:val="000000"/>
          <w:sz w:val="28"/>
          <w:szCs w:val="28"/>
        </w:rPr>
        <w:t>межведомственный запрос «Выписка из Единого государственного реестра недвижимости об объекте недвижимости».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Поставщиком сведений является Росреестр.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вид объекта недвижимости;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характеристика объекта недвижимости.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выписка из Единого государственного реестра недвижимости об объекте недвижимости (вид объекта недвижимости, кадастровый номер, адрес, назначение, правообладатель)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lastRenderedPageBreak/>
        <w:t>Указанные сведения необходимы для принятия решения.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color w:val="000000"/>
          <w:sz w:val="28"/>
          <w:szCs w:val="28"/>
        </w:rPr>
        <w:t>представителя заявителя.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Росреестр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t xml:space="preserve"> представляет запрашиваемые сведения в срок, </w:t>
      </w:r>
      <w:r w:rsidRPr="00811720">
        <w:rPr>
          <w:rFonts w:ascii="PT Astra Serif" w:hAnsi="PT Astra Serif" w:cs="PT Astra Serif"/>
          <w:color w:val="000000"/>
          <w:sz w:val="28"/>
          <w:szCs w:val="28"/>
        </w:rPr>
        <w:br/>
        <w:t>не превышающий 3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F60093" w:rsidRPr="00811720">
        <w:rPr>
          <w:rFonts w:ascii="PT Astra Serif" w:hAnsi="PT Astra Serif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установление в ходе оценки соответствия лицензиата лицензионным требованиям,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hAnsi="PT Astra Serif"/>
          <w:sz w:val="28"/>
          <w:szCs w:val="28"/>
        </w:rPr>
        <w:t xml:space="preserve">установленным Федеральным законом от 04.05.2011 № 99-ФЗ </w:t>
      </w:r>
      <w:r w:rsidRPr="00811720">
        <w:rPr>
          <w:rFonts w:ascii="PT Astra Serif" w:hAnsi="PT Astra Serif"/>
          <w:sz w:val="28"/>
          <w:szCs w:val="28"/>
        </w:rPr>
        <w:br/>
        <w:t>«О лицензировании отдельных видов деятельности» и Правилами.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3.3.10.9.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3.3.11. Вариант 11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3.3.11.3.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наличие в представленных лицензиатом заявлении о внесении изменений </w:t>
      </w:r>
      <w:r w:rsidRPr="00811720">
        <w:rPr>
          <w:rFonts w:ascii="PT Astra Serif" w:hAnsi="PT Astra Serif"/>
          <w:sz w:val="28"/>
          <w:szCs w:val="28"/>
        </w:rPr>
        <w:br/>
        <w:t>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 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3.3.11.6.5.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3.3.11.9.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3.3.12. Вариант 12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3.3.12.1.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3.3.12.2. В результате предоставления варианта представителю заявителя предоставляется 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лицензиат указал на необходимость получения выписки) либо уведомление об отказе во внесении изменений в реестр лицензий на заготовку, хранение, переработку и реализацию лома чёрных, цветных металлов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3.3.12.3. Министерство отказывает заявителю в предоставлении государственной услуги на основании: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наличие в представленных лицензиатом заявлении о внесении изменений </w:t>
      </w:r>
      <w:r w:rsidRPr="00811720">
        <w:rPr>
          <w:rFonts w:ascii="PT Astra Serif" w:hAnsi="PT Astra Serif"/>
          <w:sz w:val="28"/>
          <w:szCs w:val="28"/>
        </w:rPr>
        <w:br/>
        <w:t>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внесении изменений в реестр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3.3.12.6.2. Исчерпывающий перечень документов и (или) информации, необходимых в соответствии с законодательными или иными нормативными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3.3.12.6.5.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«Сведения об оплате государственной пошлины».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Федеральное казначейство.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Направляемые в запросе сведения: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ИНН, ОГРИП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hAnsi="PT Astra Serif"/>
          <w:color w:val="000000"/>
          <w:sz w:val="28"/>
          <w:szCs w:val="28"/>
        </w:rPr>
        <w:t>уведомление об оплате государственной пошлины</w:t>
      </w:r>
      <w:r w:rsidR="00F60093" w:rsidRPr="00811720">
        <w:rPr>
          <w:rFonts w:ascii="PT Astra Serif" w:hAnsi="PT Astra Serif"/>
          <w:color w:val="000000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Федеральное казначейство представляет запрашиваемые сведения в срок, не превышающий 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3.3.12.8. Принятие решения о предоставлении либо об отказе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отсутствие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10 рабочих дней со дня регистрации заявления о внесении изменений в реестр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3.3.12.9.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внесении изменений в реестр лицензий на заготовку, хранение, переработку и реализацию лома чёрных, цветных металлов, выписка (в случае, если в заявлении о внесении изменений в реестр лицензий представитель лицензиата указал на необходимость получения выписки) либо уведомление об отказе во внесении изменений в реестр лицензий  на заготовку, хранение, переработку и реализацию лома чёрных, цветных металлов)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внесении изменений в реестр лицензий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либо уведомление об отказе во внесении изменений в реестр лицензий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3.3.13. Вариант 13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3.3.13.1.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3.3.13.2. В результате предоставления варианта заявителю предоставляется 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лицензиат указал на необходимость получения выписки)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3.3.13.3. Оснований для отказа в предоставлении государственной услуги в части прекращения действия лицензии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3.3.13.6.1. Для получения государственной услуги заявителю необходимо представить в Министерство посредством Единого портала заявление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о прекращении действия лицензии.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Заявление о прекращении действия лицензии может быть представлено представителем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3.3.13.6.3. Исчерпывающий перечень документов и (или) информации, необходимых в соответствии с законодательными или иными нормативными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правовыми актами для предоставления государственной услуги, которые заявитель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3.3.13.6.4. Вне зависимости от способа подачи заявления способом установления личности (идентификации) заявителя при взаимодействии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3.3.13.6.5. </w:t>
      </w:r>
      <w:r w:rsidRPr="00811720"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</w:r>
      <w:r w:rsidRPr="00811720"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2)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06A79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10 рабочих дней со дня регистрации заявления о прекращении действия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3.3.13.9.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Направление документа, являющегося результатом государственной услуги (уведомление о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прекращении действия лицензии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 на заготовку, хранение, переработку и реализацию лома чёрных, цветных металлов, выписка (в случае, если в заявлении о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прекращении действия лицензии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лицензиат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 указал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на необходимость получения выписки))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прекращении действия лицензии на заготовку, хранение, переработку и реализацию лома чёрных, цветных металлов может быть выдано заявителю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3.3.14. Вариант 14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3.3.14.2. В результате предоставления варианта представителю заявителя предоставляется 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лицензиат указал на необходимость получения выписки) в форме электронного документа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3.3.14.3. Оснований для отказа в предоставлении государственной услуги в части прекращения действия лицензии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прекращении действия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3.3.14.6.3.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3.3.14.6.5.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отчество, если есть,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индивидуального предпринимателя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10 рабочих дней со дня регистрации заявления о прекращении действия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3.3.14.9.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представитель лицензиата указал на необходимость получения выписки))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Уведомление о прекращении действия лицензии 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3.3.15. Вариант 15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3.3.15.2. В результате предоставления варианта представителю заявителя предоставляется 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лицензиат указал на необходимость получения выписки)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3.3.15.3. Оснований для отказа в предоставлении государственной услуги в части прекращения действия лицензии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прекращении действия лицензии.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3.3.15.6.2. Исчерпывающий перечень документов и (или) информации, необходимых в соответствии с законодательными или иными нормативными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правовыми актами для предоставления государственной услуги, которые заявитель должен представить самостоятельно, 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3.3.15.6.3.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3.3.15.6.5.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10 рабочих дней со дня регистрации заявления о прекращении действия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3.3.15.9.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представитель лицензиата указал на необходимость получения выписки))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Уведомление о прекращении действия лицензии на заготовку, хранение, переработку и реализацию лома чёрных, цветных металлов может быть выдано представителю заявителя в Министерстве в случае если он указал об этом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3.3.16. Вариант 16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3.3.16.1. Максимальный срок предоставления варианта составляет 10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3.3.16.2. В результате предоставления варианта представителю заявителя предоставляется уведомление о прекращении действия лицензии на заготовку,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хранение, переработку и реализацию лома чёрных, цветных металлов, выписка (в случае, если в заявлении о прекращении действия лицензии лицензиат указал на необходимость получения выписки) в форме электронного документа либо на бумажном носителе.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:rsidR="00D06A79" w:rsidRPr="00811720" w:rsidRDefault="00D83510" w:rsidP="0081172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3.3.16.3. Оснований для отказа в предоставлении государственной услуги в части прекращения действия лицензии законодательством Российской Федерации не предусмотрено</w:t>
      </w:r>
      <w:r w:rsidRPr="00811720">
        <w:rPr>
          <w:rFonts w:ascii="PT Astra Serif" w:hAnsi="PT Astra Serif"/>
          <w:sz w:val="28"/>
          <w:szCs w:val="28"/>
        </w:rPr>
        <w:t>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прекращении действия лицензии,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3.3.16.6.3.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3.3.16.6.5.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3.3.16.6.6. Срок регистрации запроса и документов, необходимых для предоставления варианта государственной услуги составляет не более 15 минут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«Наличие лицензии на заготовку, хранение, переработку и реализацию лома чёрных, цветных металлов».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 ИНН.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 (название, ОГРНИП, ИНН, КПП, юридический адрес), номер и дата предоставления лицензии, в</w:t>
      </w:r>
      <w:r w:rsidRPr="00811720">
        <w:rPr>
          <w:rFonts w:ascii="PT Astra Serif" w:hAnsi="PT Astra Serif"/>
          <w:sz w:val="28"/>
          <w:szCs w:val="28"/>
        </w:rPr>
        <w:t>иды работ, выполняемые в составе лицензируемого вида деятельности, места осуществления лицензируемого/разрешительного вида деятельности.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рабочих дней.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10 рабочих дней со дня регистрации заявления о прекращении действия лицензии.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3.3.16.9.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(уведомление о прекращении действия лицензии на заготовку, хранение, переработку и реализацию лома чёрных, цветных металлов, выписка (в случае, если в заявлении о прекращении действия лицензии представитель лицензиата указал на необходимость получения выписки))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Уведомление о прекращении действия лицензии на заготовку, хранение, переработку и реализацию лома чёрных, цветных металлов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может быть выдано представителю заявителя в Министерстве в случае если он указал об этом в заявлении.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3.3.17. Вариант 17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3.3.17.1. Максимальный срок предоставления варианта составляет 3 рабочих дня.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3.3.17.2. В результате предоставления варианта заявителю предоставляется 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 в форме электронного документа.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на основании которого заявителю предоставляется результат предоставления государственной услуги, не предусмотрен.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3.3.17.3. Оснований для отказа в предоставлении государственной услуги в части предоставления сведений из реестра лицензий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3.3.17.6.1. Для получения государственной услуги заявителю необходимо представить в Министерство посредством Единого портала заявление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Заявление о предоставлении сведений из реестра лицензий может быть представлено представителем заявителя (индивидуального предпринимателя).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3.3.17.6.3.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3.3.17.6.4. Вне зависимости от способа подачи заявления способом установления личности (идентификации) заявителя при взаимодействии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3.3.17.6.5. </w:t>
      </w:r>
      <w:r w:rsidRPr="00811720"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</w:r>
      <w:r w:rsidRPr="00811720"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3 рабочих дней со дня регистрации заявления 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3.3.17.9.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D06A79" w:rsidRPr="00811720" w:rsidRDefault="00D06A79" w:rsidP="00811720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3.3.18. Вариант 18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3.3.18.1. Максимальный срок предоставления варианта составляет 3 рабочих дня.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3.3.18.2. В результате предоставления варианта представителю заявителя предоставляется 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 в форме электронного документа.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не предусмотрен.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3.3.18.3. Оснований для отказа в предоставлении государственной услуги в части предоставления сведений из реестра лицензий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предоставлении сведений из реестра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3.3.18.6.3.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3.3.18.5.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Принятие решения о предоставлении государственной услуги осуществляется в срок не позднее 3 рабочих дней со дня регистрации заявления 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3.3.18.9.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3.3.19. Вариант 19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3.3.19.1. Максимальный срок предоставления варианта составляет 3 рабочих дня.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3.3.19.2. В результате предоставления варианта представителю заявителя предоставляется 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 в форме электронного документа.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не предусмотрен.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3.3.19.3. Оснований для отказа в предоставлении государственной услуги в части предоставления сведений из реестра лицензий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3.3.19.6.1.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 отсутствует.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3.3.19.6.3.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3.3.19.6.5.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1) представленные документы или сведения утратили силу на момент обращения за государственной услугой (документ, удостоверяющий личность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2)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6)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3 рабочих дней со дня регистрации заявления 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3.3.19.9.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Pr="00811720" w:rsidRDefault="00D06A79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D06A79" w:rsidRPr="00811720" w:rsidRDefault="00D83510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811720">
        <w:rPr>
          <w:rFonts w:ascii="PT Astra Serif" w:hAnsi="PT Astra Serif"/>
          <w:b/>
          <w:sz w:val="28"/>
          <w:szCs w:val="28"/>
        </w:rPr>
        <w:t>3.3.20. Вариант 20</w:t>
      </w:r>
    </w:p>
    <w:p w:rsidR="00D06A79" w:rsidRPr="00811720" w:rsidRDefault="00D06A79" w:rsidP="00811720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3.3.20.1. Максимальный срок предоставления варианта составляет 3 рабочих дня.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3.3.20.2. В результате предоставления варианта представителю заявителя предоставляется 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 в форме электронного документа.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реестра лицензий.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не предусмотрен.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3.3.20.3. Оснований для отказа в предоставлении государственной услуги в части предоставления сведений из реестра лицензий законодательством Российской Федерации не предусмотрено.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lastRenderedPageBreak/>
        <w:t>3.3.20.4.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государственной услуги;</w:t>
      </w:r>
    </w:p>
    <w:p w:rsidR="00D06A79" w:rsidRPr="00811720" w:rsidRDefault="00D83510" w:rsidP="00811720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D06A79" w:rsidRPr="00811720" w:rsidRDefault="00D83510" w:rsidP="0081172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06A79" w:rsidRPr="00811720" w:rsidRDefault="00D83510" w:rsidP="00811720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3.3.20.6. Приём и регистрация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3.3.20.6.1. Для получения государственной услуги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представителю заявителя необходимо представить в Министерство посредством Единого портала о предоставлении сведений из реестра лицензий, а также документы, необходимые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совершенная в простой письменной форме).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документам при подаче посредством Единого портала: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подписаны усиленной квалифицированной электронной подписью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представляются в форме электронных образов, фото или архива, содержащего документы в формате *.JPEG, *.JPG, *.BMP, *.PNG, *.PDF, *.RAR, *.ZIP;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максимально допустимое количество и размер файлов – 10 файлов на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125 Мб.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3.3.20.6.3.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отсутствует. </w:t>
      </w:r>
    </w:p>
    <w:p w:rsidR="00D06A79" w:rsidRPr="00811720" w:rsidRDefault="00D83510" w:rsidP="00811720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3.3.20.6.4. Вне зависимости от способа подачи заявления способом установления личности (идентификации)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представителя заявителя при взаимодействии с представителем заявителя является документ, удостоверяющий личность.</w:t>
      </w:r>
    </w:p>
    <w:p w:rsidR="00D06A79" w:rsidRPr="00811720" w:rsidRDefault="00D83510" w:rsidP="0081172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3.3.20.5. </w:t>
      </w:r>
      <w:r w:rsidRPr="00811720"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 w:rsidRPr="00811720">
        <w:rPr>
          <w:rFonts w:ascii="PT Astra Serif" w:hAnsi="PT Astra Serif"/>
          <w:sz w:val="28"/>
          <w:szCs w:val="28"/>
        </w:rPr>
        <w:t>следующих оснований: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lastRenderedPageBreak/>
        <w:t>1)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2) представленные представителем заявителя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3) представленные документы или сведения утратили силу на момент обращения за государственной услугой (документ, удостоверяющий личность заявителя (представителя заявителя); документ, подтверждающий полномочия представителя заявителя);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4) подача документов, необходимых для предоставления услуги, в электронной форме с нарушением установленных требований;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5) заявление о предоставлении государственной услуги подано лицом, не имеющим полномочий представлять интересы заявителя;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 xml:space="preserve">6) заявление о предоставлении государственной услуги подано в орган государственной власти, орган местного самоуправления или организацию, </w:t>
      </w:r>
      <w:r w:rsidRPr="00811720">
        <w:rPr>
          <w:rFonts w:ascii="PT Astra Serif" w:hAnsi="PT Astra Serif"/>
          <w:sz w:val="28"/>
          <w:szCs w:val="28"/>
        </w:rPr>
        <w:br/>
        <w:t>в полномочия которых не входит предоставление государственной услуги;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7) владелец электронной подписи, подписавший заявление, не имеет соответствующих полномочий;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8)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9) не подтверждена подлинность электронной подписи в электронном документе;</w:t>
      </w:r>
    </w:p>
    <w:p w:rsidR="00D06A79" w:rsidRPr="00811720" w:rsidRDefault="00D83510" w:rsidP="00811720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11720">
        <w:rPr>
          <w:rFonts w:ascii="PT Astra Serif" w:hAnsi="PT Astra Serif"/>
          <w:sz w:val="28"/>
          <w:szCs w:val="28"/>
        </w:rPr>
        <w:t>10) электронная подпись используется не в соответствии со сведениями, указанными в сертификате ключа проверки электронной подписи.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3.3.20.6.6. Срок регистрации запроса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3.3.20.7. Межведомственное информационное взаимодействие.</w:t>
      </w:r>
    </w:p>
    <w:p w:rsidR="00D06A79" w:rsidRPr="00811720" w:rsidRDefault="00D83510" w:rsidP="00811720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3.3.20.7.1. Для предоставления государственной услуги необходимо направление следующих межведомственных запросов: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представителя заявителя.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ИНН.</w:t>
      </w:r>
    </w:p>
    <w:p w:rsidR="00D06A79" w:rsidRPr="00811720" w:rsidRDefault="00D83510" w:rsidP="00811720">
      <w:pPr>
        <w:tabs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полное наименование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сокращенное наименование,</w:t>
      </w:r>
      <w:r w:rsidRPr="00811720">
        <w:rPr>
          <w:rFonts w:ascii="PT Astra Serif" w:hAnsi="PT Astra Serif"/>
        </w:rPr>
        <w:t xml:space="preserve"> 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 xml:space="preserve">если есть, адрес электронной почты, </w:t>
      </w: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юридический адрес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t>, полученные лицензии, ИНН, коды ОКВЭД.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 w:rsidRPr="00811720">
        <w:rPr>
          <w:rFonts w:ascii="PT Astra Serif" w:eastAsia="Calibri" w:hAnsi="PT Astra Serif"/>
          <w:sz w:val="28"/>
          <w:szCs w:val="28"/>
          <w:lang w:eastAsia="en-US"/>
        </w:rPr>
        <w:br/>
        <w:t>5 рабочих дней.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3.3.20.8. Принятие решения о предоставлении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государственной услуги осуществляется в срок не позднее 3 рабочих дней со дня регистрации заявления о предоставлении сведений из реестра лицензий.</w:t>
      </w:r>
    </w:p>
    <w:p w:rsidR="00D06A79" w:rsidRPr="00811720" w:rsidRDefault="00D83510" w:rsidP="00811720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3.3.20.9. Предоставление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hAnsi="PT Astra Serif"/>
        </w:rPr>
      </w:pPr>
      <w:r w:rsidRPr="00811720">
        <w:rPr>
          <w:rFonts w:ascii="PT Astra Serif" w:eastAsia="Calibri" w:hAnsi="PT Astra Serif"/>
          <w:sz w:val="28"/>
          <w:szCs w:val="28"/>
          <w:lang w:eastAsia="en-US"/>
        </w:rPr>
        <w:t>Направление документа, являющегося результатом государственной услуги (выписка из реестра лицензий либо справка об отсутствии запрашиваемых сведений, которая выдаётся в случае отсутствия в реестре лицензий сведений о лицензиях или при невозможности определения конкретного лицензиата) в личный кабинет на Едином портале осуществляется в день оформления и регистрации результата государственной услуги.</w:t>
      </w:r>
    </w:p>
    <w:p w:rsidR="00D06A79" w:rsidRPr="00811720" w:rsidRDefault="00D83510" w:rsidP="00811720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1720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D06A79" w:rsidRDefault="00D06A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ind w:firstLin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:rsidR="00D06A79" w:rsidRDefault="00D06A7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4.1. Порядок осуществления текущего контроля за соблюдением </w:t>
      </w:r>
      <w:r>
        <w:rPr>
          <w:rFonts w:ascii="PT Astra Serif" w:hAnsi="PT Astra Serif"/>
          <w:bCs/>
          <w:sz w:val="28"/>
          <w:szCs w:val="28"/>
        </w:rPr>
        <w:br/>
        <w:t>и исполнением ответственными должностными лицами, государственными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государственной услуги, осуществляет директор Департамента природопользования и экологии (далее - директор Департамента).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Текущий контроль осуществляется путём проведения проверок соблюдения и исполнения специалистами Министерства нормативных правовых актов Российской Федерации, Ульяновской области, положений Регламента. Проверка также проводится по конкретному обращению заявителя.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Периодичность осуществления текущего контроля устанавливается директором Департамента.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</w:t>
      </w:r>
      <w:r>
        <w:rPr>
          <w:rFonts w:ascii="PT Astra Serif" w:hAnsi="PT Astra Serif"/>
          <w:iCs/>
          <w:sz w:val="28"/>
          <w:szCs w:val="28"/>
        </w:rPr>
        <w:lastRenderedPageBreak/>
        <w:t>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Плановые проверки полноты и качества предоставления государственной услуги осуществляются ежеквартально.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распоряжений Министерства.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4.3. 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По результатам контроля в случае выявления нарушений положений Регламента, нормативных правовых актов Российской Федерации, нормативных правовых актов Ульяновской области виновные лица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Должностные лица, государственные служащие, ответственные 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лицом, государственным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Персональная ответственность должностных лиц, государственных служащих, ответственных за предоставление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Контроль за предоставлением государственной услуги должностными лицами, государственными служащими Министерства может осуществляться со стороны граждан, их объединений и организаций путём направления в адрес Министерства: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1) сообщений о нарушении законов и иных нормативных правовых актов, недостатках в работе должностных лиц Министерства, ответственных за выполнение отдельных административных процедур, предусмотренных настоящим Регламентом;</w:t>
      </w:r>
    </w:p>
    <w:p w:rsidR="00D06A79" w:rsidRDefault="00D8351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lastRenderedPageBreak/>
        <w:t>2) жалоб по фактам нарушения должностными лицами, государственными служащими Министерства прав, свобод или законных интересов граждан.</w:t>
      </w:r>
    </w:p>
    <w:p w:rsidR="00D06A79" w:rsidRDefault="00D06A79">
      <w:pPr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D06A79" w:rsidRDefault="00D835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5. Досудебный (внесудебный) порядок обжалования решений 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br/>
        <w:t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D06A79" w:rsidRDefault="00D06A79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5.2. Способы информирования заявителей о порядке досудебного (внесудебного) обжалования. 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5.3. Формы и способы подачи заявителями жалобы. 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Жалоба и ходатайство о восстановлении срока подачи жалобы подаются 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электронной форме посредством Единого портала.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Жалоба может быть подана заявителем в течение 30 календарных дней </w:t>
      </w:r>
      <w:r>
        <w:rPr>
          <w:rFonts w:ascii="PT Astra Serif" w:hAnsi="PT Astra Serif"/>
          <w:bCs/>
          <w:sz w:val="28"/>
          <w:szCs w:val="28"/>
        </w:rPr>
        <w:br/>
        <w:t>со дня, когда заявитель узнал или должен был узнать о нарушении своих прав.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 подаче жалобы в электронном виде она должна быть подписана одним из видов подписей, установленных Правительством Российской Федерации.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5.4. Жалоба должна содержать: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наименование Министерства, фамилию, имя, отчество (при наличии) должностного лица, решение и (или) действие (бездействие) которых обжалуются;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сведения об обжалуемых решении Министерства и (или) действии (бездействии) его должностного лица, которые привели или могут привести                 к нарушению прав заявителя, подавшего жалобу;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основания и доводы, на основании которых заявитель не согласен                    с решением Министерства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5) требования заявителя, подавшего жалобу.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5.5. К жалобе может быть приложена позиция Уполномоченного                        при Президенте Российской Федерации по защите прав предпринимателей,               его общественного представителя, уполномоченного по защите прав предпринимателей в Ульяновской области, относящаяся к предмету жалобы.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5.6. Заявитель до принятия решения по жалобе может отозвать её.                    При этом повторное направление жалобы по тем же основаниям                                   не допускается.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5.7. Министерством не предусмотрено создание из числа его должностных лиц коллегиального органа (коллегиальных органов) для рассмотрения жалоб.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5.8. Министерство при рассмотрении жалобы использует государственную информационную систему «Типовое облачное решение по автоматизации контрольной (надзорной) деятельности».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5.9. В случае пропуска по уважительной причине срока подачи жалобы этот срок по ходатайству заявителя может быть восстановлен Министерством                 при условии, что одновременно с жалобой подано ходатайство                                     о восстановлении пропущенного срока и должностное лицо Министерства, рассматривающее жалобу, признает причину пропуска срока уважительной.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 ходатайству о восстановлении пропущенного срока прилагаются документы, подтверждающие уважительность причины пропуска срока подачи жалобы.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Уважительными причинами пропуска срока подачи жалобы                               для заявителей, являющихся индивидуальным предпринимателем                                или физическим лицом, признаются их тяжелая болезнь, беспомощное состояние, уход за тяжело больным членом семьи, смерть членов семьи </w:t>
      </w:r>
      <w:r>
        <w:rPr>
          <w:rFonts w:ascii="PT Astra Serif" w:hAnsi="PT Astra Serif"/>
          <w:bCs/>
          <w:sz w:val="28"/>
          <w:szCs w:val="28"/>
        </w:rPr>
        <w:br/>
        <w:t xml:space="preserve">или близких родственников, введение режима повышенной готовности </w:t>
      </w:r>
      <w:r>
        <w:rPr>
          <w:rFonts w:ascii="PT Astra Serif" w:hAnsi="PT Astra Serif"/>
          <w:bCs/>
          <w:sz w:val="28"/>
          <w:szCs w:val="28"/>
        </w:rPr>
        <w:br/>
        <w:t xml:space="preserve">или чрезвычайной ситуации на всей территории Российской Федерации либо </w:t>
      </w:r>
      <w:r>
        <w:rPr>
          <w:rFonts w:ascii="PT Astra Serif" w:hAnsi="PT Astra Serif"/>
          <w:bCs/>
          <w:sz w:val="28"/>
          <w:szCs w:val="28"/>
        </w:rPr>
        <w:br/>
        <w:t>на территории Ульяновской области.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Уважительной причиной пропуска срока подачи жалобы                               для заявителя, являющегося юридическим лицом, признаётся введение режима повышенной готовности или чрезвычайной ситуации на всей территории Российской Федерации либо на территории Ульяновской области.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Ходатайство о восстановлении пропущенного срока может быть подано заявителем не позднее 30 календарных дней с даты истечения срока, установленного для подачи жалобы.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5.10. Жалоба подлежит рассмотрению Министерством в срок,                                    не превышающий 15 рабочих дней со дня её регистрации.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5.11. Министерство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  5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жалобы, до дня получения их Министерством, но не более чем на 5 рабочих дней                      </w:t>
      </w:r>
      <w:r>
        <w:rPr>
          <w:rFonts w:ascii="PT Astra Serif" w:hAnsi="PT Astra Serif"/>
          <w:bCs/>
          <w:sz w:val="28"/>
          <w:szCs w:val="28"/>
        </w:rPr>
        <w:lastRenderedPageBreak/>
        <w:t>со дня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5.12. Министерством принимает решение об отказе в рассмотрении жалобы, если: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до принятия решения по жалобе от заявителя, её подавшего, поступило заявление об отзыве жалобы;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имеется решение суда по вопросам, поставленным в жалобе;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5) заявитель, ранее подавший жалобу в Министерство, подал другую жалобу по тому же предмету и по тем же основаниям;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Министерства, а также членов их семей;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7) ранее получен отказ в рассмотрении жалобы по тому же предмету                и по тем же основаниям, исключающий возможность повторного обращения данного заявителя с жалобой, и не приводятся новые доводы                                      или обстоятельства;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8) жалоба подана в ненадлежащий уполномоченный орган;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D06A79" w:rsidRDefault="00D83510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5.13. Решение об отказе в рассмотрении жалобы принимается Министерством в течение 5 рабочих дней со дня получения жалобы, за исключением решения об отказе по основанию, предусмотренному подпунктом 3 пункта 5.12 настоящего раздела. Отказ в рассмотрении жалобы по основаниям, указанным в подпунктах 3 – 8 пункта 5.12 настоящего раздела, не является результатом досудебного обжалования и не может служить основанием для судебного обжалования решений Министерства, действий (бездействия) его должностных лиц</w:t>
      </w:r>
      <w:r>
        <w:rPr>
          <w:rFonts w:ascii="PT Astra Serif" w:hAnsi="PT Astra Serif"/>
          <w:sz w:val="28"/>
          <w:szCs w:val="28"/>
        </w:rPr>
        <w:t>.</w:t>
      </w:r>
    </w:p>
    <w:p w:rsidR="003445B2" w:rsidRDefault="003445B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  <w:sectPr w:rsidR="003445B2">
          <w:headerReference w:type="default" r:id="rId9"/>
          <w:pgSz w:w="11906" w:h="16838"/>
          <w:pgMar w:top="1134" w:right="567" w:bottom="1134" w:left="1701" w:header="714" w:footer="0" w:gutter="0"/>
          <w:pgNumType w:start="1"/>
          <w:cols w:space="720"/>
          <w:formProt w:val="0"/>
          <w:titlePg/>
          <w:docGrid w:linePitch="272" w:charSpace="24576"/>
        </w:sectPr>
      </w:pPr>
    </w:p>
    <w:p w:rsidR="00D06A79" w:rsidRDefault="00D83510">
      <w:pPr>
        <w:ind w:left="5103" w:firstLine="709"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D06A79" w:rsidRDefault="00D83510">
      <w:pPr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D06A79" w:rsidRDefault="00D83510">
      <w:pPr>
        <w:pStyle w:val="afd"/>
        <w:spacing w:before="0" w:after="0"/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предоставления Министерством </w:t>
      </w:r>
    </w:p>
    <w:p w:rsidR="00D06A79" w:rsidRDefault="00D83510">
      <w:pPr>
        <w:pStyle w:val="afd"/>
        <w:spacing w:before="0" w:after="0"/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природных ресурсов и экологии Ульяновской </w:t>
      </w:r>
    </w:p>
    <w:p w:rsidR="00D06A79" w:rsidRDefault="00D83510">
      <w:pPr>
        <w:pStyle w:val="afd"/>
        <w:spacing w:before="0" w:after="0"/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области государственной услуги</w:t>
      </w:r>
      <w:r>
        <w:rPr>
          <w:rFonts w:ascii="PT Astra Serif" w:hAnsi="PT Astra Serif"/>
          <w:i/>
          <w:sz w:val="28"/>
          <w:szCs w:val="28"/>
        </w:rPr>
        <w:t xml:space="preserve"> </w:t>
      </w:r>
    </w:p>
    <w:p w:rsidR="00D06A79" w:rsidRDefault="00D83510">
      <w:pPr>
        <w:pStyle w:val="afd"/>
        <w:spacing w:before="0" w:after="0"/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Лицензирование деятельности </w:t>
      </w:r>
      <w:r>
        <w:rPr>
          <w:rFonts w:ascii="PT Astra Serif" w:hAnsi="PT Astra Serif"/>
          <w:sz w:val="28"/>
          <w:szCs w:val="28"/>
        </w:rPr>
        <w:br/>
        <w:t>по заготовке, хранению, переработке и реализации лома чёрных и цветных металлов на территории Ульяновской области</w:t>
      </w:r>
      <w:r>
        <w:rPr>
          <w:rFonts w:ascii="PT Astra Serif" w:hAnsi="PT Astra Serif"/>
          <w:i/>
          <w:sz w:val="28"/>
          <w:szCs w:val="28"/>
        </w:rPr>
        <w:t>»</w:t>
      </w:r>
    </w:p>
    <w:p w:rsidR="00D06A79" w:rsidRDefault="00D06A7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06A79" w:rsidRDefault="00D06A79">
      <w:pPr>
        <w:ind w:firstLine="709"/>
        <w:jc w:val="right"/>
        <w:rPr>
          <w:rFonts w:ascii="PT Astra Serif" w:eastAsia="Calibri" w:hAnsi="PT Astra Serif"/>
          <w:i/>
          <w:sz w:val="22"/>
          <w:szCs w:val="22"/>
          <w:lang w:eastAsia="en-US"/>
        </w:rPr>
      </w:pPr>
    </w:p>
    <w:p w:rsidR="00D06A79" w:rsidRDefault="00D83510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/>
          <w:b/>
          <w:sz w:val="24"/>
          <w:szCs w:val="24"/>
          <w:lang w:eastAsia="en-US"/>
        </w:rPr>
        <w:t xml:space="preserve">Таблица № 1. Перечень признаков заявителей </w:t>
      </w:r>
    </w:p>
    <w:p w:rsidR="00D06A79" w:rsidRDefault="00D06A79">
      <w:pPr>
        <w:jc w:val="center"/>
        <w:rPr>
          <w:rFonts w:ascii="PT Astra Serif" w:eastAsia="Calibri" w:hAnsi="PT Astra Serif"/>
          <w:b/>
          <w:i/>
          <w:sz w:val="24"/>
          <w:szCs w:val="24"/>
          <w:lang w:eastAsia="en-US"/>
        </w:rPr>
      </w:pPr>
    </w:p>
    <w:tbl>
      <w:tblPr>
        <w:tblW w:w="974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7"/>
        <w:gridCol w:w="3045"/>
        <w:gridCol w:w="6125"/>
      </w:tblGrid>
      <w:tr w:rsidR="00D06A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  <w:p w:rsidR="00D06A79" w:rsidRDefault="00D06A7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Признак заявителя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Default="00D83510">
            <w:pPr>
              <w:ind w:firstLine="2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Значение признака заявителя</w:t>
            </w:r>
          </w:p>
        </w:tc>
      </w:tr>
      <w:tr w:rsidR="00D06A79" w:rsidRPr="003445B2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firstLine="2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 xml:space="preserve">Результат «Предоставление лицензии на заготовку, хранение, переработку </w:t>
            </w: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br/>
              <w:t>и реализацию лома чёрных, цветных металлов»</w:t>
            </w:r>
          </w:p>
        </w:tc>
      </w:tr>
      <w:tr w:rsidR="00D06A79" w:rsidRPr="003445B2">
        <w:trPr>
          <w:trHeight w:val="9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Индивидуальный предприниматель.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Юридическое лицо.</w:t>
            </w:r>
          </w:p>
        </w:tc>
      </w:tr>
      <w:tr w:rsidR="00D06A79" w:rsidRPr="003445B2">
        <w:trPr>
          <w:trHeight w:val="9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Индивидуальный предприниматель – самостоятельно.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Представитель индивидуального предпринимателя.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 Законный представитель юридического лица (руководитель организации).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4. Уполномоченный представитель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юридического лица.</w:t>
            </w:r>
          </w:p>
        </w:tc>
      </w:tr>
      <w:tr w:rsidR="00D06A79" w:rsidRPr="003445B2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445B2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«Внесение изменений в реестр лицензий</w:t>
            </w:r>
            <w:r w:rsidRPr="003445B2">
              <w:t xml:space="preserve"> </w:t>
            </w:r>
            <w:r w:rsidRPr="003445B2">
              <w:rPr>
                <w:rFonts w:ascii="PT Astra Serif" w:hAnsi="PT Astra Serif"/>
                <w:b/>
                <w:bCs/>
                <w:sz w:val="24"/>
                <w:szCs w:val="24"/>
              </w:rPr>
              <w:t>на заготовку, хранение, переработку и реализацию лома чёрных, цветных металлов»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Индивидуальный предприниматель.</w:t>
            </w:r>
          </w:p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Юридическое лицо.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Индивидуальный предприниматель – самостоятельно.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Представитель индивидуального предпринимателя.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 Законный представитель юридического лица (руководитель организации).</w:t>
            </w:r>
          </w:p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4. Уполномоченный представитель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юридического лица.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Причина внесения изменений в реестр лицензий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на заготовку, хранение, переработку </w:t>
            </w:r>
          </w:p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 реализацию лома чёрных, цветных металлов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Изменение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деятельности.</w:t>
            </w:r>
          </w:p>
          <w:p w:rsidR="00D06A79" w:rsidRPr="003445B2" w:rsidRDefault="00D83510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Прекращение деятельности по отдельным адресам мест осуществления лицензируемого вида деятельности.</w:t>
            </w:r>
          </w:p>
        </w:tc>
      </w:tr>
      <w:tr w:rsidR="00D06A79" w:rsidRPr="003445B2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Результат «Прекращение действия лицензии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 xml:space="preserve">на заготовку, хранение, переработку </w:t>
            </w:r>
          </w:p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и реализацию лома чёрных, цветных металлов»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Индивидуальный предприниматель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Юридическое лицо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Заявитель обращается лично или через </w:t>
            </w: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представителя?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 Индивидуальный предприниматель – самостоятельно.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Представитель индивидуального предпринимателя.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 Законный представитель юридического лица (руководитель организации).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4. Уполномоченный представитель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юридического лица.</w:t>
            </w:r>
          </w:p>
        </w:tc>
      </w:tr>
      <w:tr w:rsidR="00D06A79" w:rsidRPr="003445B2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lastRenderedPageBreak/>
              <w:t>Результат «Предоставление сведений о конкретной лицензии</w:t>
            </w:r>
            <w:r w:rsidRPr="003445B2">
              <w:t xml:space="preserve"> </w:t>
            </w: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на заготовку, хранение, переработку и реализацию лома чёрных, цветных металлов»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Физическое лицо.</w:t>
            </w:r>
          </w:p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Индивидуальный предприниматель.</w:t>
            </w:r>
          </w:p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 Юридическое лицо.</w:t>
            </w:r>
          </w:p>
        </w:tc>
      </w:tr>
      <w:tr w:rsidR="00D06A79" w:rsidRPr="003445B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 Физическое лицо, индивидуальный предприниматель – самостоятельно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Представитель индивидуального предпринимателя.</w:t>
            </w:r>
          </w:p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 Законный представитель юридического лица (руководитель организации).</w:t>
            </w:r>
          </w:p>
          <w:p w:rsidR="00D06A79" w:rsidRPr="003445B2" w:rsidRDefault="00D83510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4. Уполномоченный представитель юридического лица.</w:t>
            </w:r>
          </w:p>
        </w:tc>
      </w:tr>
    </w:tbl>
    <w:p w:rsidR="00D06A79" w:rsidRPr="003445B2" w:rsidRDefault="00D06A79">
      <w:pPr>
        <w:rPr>
          <w:rFonts w:ascii="PT Astra Serif" w:eastAsia="Calibri" w:hAnsi="PT Astra Serif"/>
          <w:b/>
          <w:i/>
          <w:color w:val="FF0000"/>
          <w:sz w:val="24"/>
          <w:szCs w:val="24"/>
          <w:lang w:eastAsia="en-US"/>
        </w:rPr>
      </w:pPr>
    </w:p>
    <w:p w:rsidR="00D06A79" w:rsidRPr="003445B2" w:rsidRDefault="00D83510">
      <w:pPr>
        <w:suppressAutoHyphens w:val="0"/>
        <w:jc w:val="center"/>
        <w:rPr>
          <w:rFonts w:ascii="PT Astra Serif" w:eastAsia="Calibri" w:hAnsi="PT Astra Serif" w:cs="Arial"/>
          <w:b/>
          <w:bCs/>
          <w:sz w:val="24"/>
          <w:szCs w:val="24"/>
          <w:lang w:eastAsia="en-US"/>
        </w:rPr>
      </w:pPr>
      <w:r w:rsidRPr="003445B2">
        <w:rPr>
          <w:rFonts w:ascii="PT Astra Serif" w:eastAsia="Calibri" w:hAnsi="PT Astra Serif" w:cs="Arial"/>
          <w:b/>
          <w:bCs/>
          <w:sz w:val="24"/>
          <w:szCs w:val="24"/>
          <w:lang w:eastAsia="en-US"/>
        </w:rPr>
        <w:t xml:space="preserve">Таблица № 2. Комбинации значений признаков, </w:t>
      </w:r>
    </w:p>
    <w:p w:rsidR="00D06A79" w:rsidRPr="003445B2" w:rsidRDefault="00D83510">
      <w:pPr>
        <w:suppressAutoHyphens w:val="0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3445B2">
        <w:rPr>
          <w:rFonts w:ascii="PT Astra Serif" w:eastAsia="Calibri" w:hAnsi="PT Astra Serif" w:cs="Arial"/>
          <w:b/>
          <w:bCs/>
          <w:sz w:val="24"/>
          <w:szCs w:val="24"/>
          <w:lang w:eastAsia="en-US"/>
        </w:rPr>
        <w:t>каждая из которых соответствует одному варианту предоставления услуги</w:t>
      </w:r>
    </w:p>
    <w:p w:rsidR="00D06A79" w:rsidRPr="003445B2" w:rsidRDefault="00D06A79">
      <w:pPr>
        <w:suppressAutoHyphens w:val="0"/>
        <w:jc w:val="center"/>
        <w:rPr>
          <w:rFonts w:ascii="PT Astra Serif" w:eastAsia="Calibri" w:hAnsi="PT Astra Serif"/>
          <w:b/>
          <w:i/>
          <w:color w:val="FF0000"/>
          <w:sz w:val="24"/>
          <w:szCs w:val="24"/>
          <w:lang w:eastAsia="en-US"/>
        </w:rPr>
      </w:pPr>
    </w:p>
    <w:tbl>
      <w:tblPr>
        <w:tblW w:w="98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04"/>
        <w:gridCol w:w="8450"/>
      </w:tblGrid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№ варианта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Комбинации значений признаков заявителя</w:t>
            </w:r>
          </w:p>
        </w:tc>
      </w:tr>
      <w:tr w:rsidR="00D06A79" w:rsidRPr="003445B2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 xml:space="preserve">Результат «Предоставление лицензии на заготовку, хранение, переработку </w:t>
            </w:r>
          </w:p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и реализацию лома чёрных, цветных металлов»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– индивидуальный предприниматель.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ind w:left="2" w:hanging="2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Представитель индивидуального предпринимателя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Законный представитель юридического лица (руководитель организации) 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Уполномоченный представитель юридического лица</w:t>
            </w:r>
          </w:p>
        </w:tc>
      </w:tr>
      <w:tr w:rsidR="00D06A79" w:rsidRPr="003445B2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Результат «Внесение изменений в реестр лицензий на заготовку, хранение, переработку и реализацию лома чёрных, цветных металлов»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– индивидуальный предприниматель обратился по причине изменения адресов мест осуществления лицензируемого вида деятельности, перечня выполняемых работ, составляющих лицензируемый вид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Представитель индивидуального предпринимателя обратился по причине изменения адресов мест осуществления лицензируемого вида деятельности, перечня выполняемых работ, составляющих лицензируемый вид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– индивидуальный предприниматель обратился по причине прекращения деятельности по отдельным адресам мест осуществления лицензируемого вида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Представитель индивидуального предпринимателя обратился по причине прекращения деятельности по отдельным адресам мест осуществления лицензируемого вида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Законный представитель юридического лица (руководитель организации) обратился по причине изменения адресов мест осуществления лицензируемого вида деятельности, перечня выполняемых работ, составляющих лицензируемый вид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Уполномоченный представитель юридического лица обратился по причине изменения адресов мест осуществления лицензируемого вида деятельности, перечня выполняемых работ, составляющих лицензируемый вид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Законный представитель юридического лица (руководитель организации) обратился по причине прекращения деятельности по отдельным адресам мест осуществления лицензируемого вида деятельности.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Уполномоченный представитель юридического лица обратился по причине прекращения деятельности по отдельным адресам мест осуществления лицензируемого вида деятельности.</w:t>
            </w:r>
          </w:p>
        </w:tc>
      </w:tr>
      <w:tr w:rsidR="00D06A79" w:rsidRPr="003445B2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 xml:space="preserve">Результат «Прекращение действия лицензии на заготовку, хранение, переработку </w:t>
            </w:r>
          </w:p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и реализацию лома чёрных, цветных металлов»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– индивидуальный предприниматель.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Представитель индивидуального предпринимателя.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Законный представитель юридического лица (руководитель организации).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Уполномоченный представитель юридического лица.</w:t>
            </w:r>
          </w:p>
        </w:tc>
      </w:tr>
      <w:tr w:rsidR="00D06A79" w:rsidRPr="003445B2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b/>
                <w:bCs/>
                <w:sz w:val="24"/>
                <w:szCs w:val="24"/>
                <w:lang w:eastAsia="en-US"/>
              </w:rPr>
              <w:t>Результат «Корректировка учётных сведений, содержащихся в государственном реестре»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Заявитель – физическое лицо, индивидуальный предприниматель.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Представитель индивидуального предпринимателя.</w:t>
            </w:r>
          </w:p>
        </w:tc>
      </w:tr>
      <w:tr w:rsidR="00D06A79" w:rsidRPr="003445B2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Законный представитель юридического лица (руководитель организации).</w:t>
            </w:r>
          </w:p>
        </w:tc>
      </w:tr>
      <w:tr w:rsidR="00D06A79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06A79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79" w:rsidRPr="003445B2" w:rsidRDefault="00D8351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45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Уполномоченный представитель юридического лица.</w:t>
            </w:r>
          </w:p>
        </w:tc>
      </w:tr>
    </w:tbl>
    <w:p w:rsidR="00D06A79" w:rsidRDefault="00D06A79">
      <w:pPr>
        <w:ind w:firstLine="540"/>
        <w:jc w:val="both"/>
        <w:rPr>
          <w:sz w:val="24"/>
          <w:szCs w:val="24"/>
        </w:rPr>
      </w:pPr>
    </w:p>
    <w:sectPr w:rsidR="00D06A79">
      <w:headerReference w:type="default" r:id="rId10"/>
      <w:pgSz w:w="11906" w:h="16838"/>
      <w:pgMar w:top="1134" w:right="567" w:bottom="1134" w:left="1701" w:header="714" w:footer="0" w:gutter="0"/>
      <w:pgNumType w:start="1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7A" w:rsidRDefault="0066127A">
      <w:r>
        <w:separator/>
      </w:r>
    </w:p>
  </w:endnote>
  <w:endnote w:type="continuationSeparator" w:id="0">
    <w:p w:rsidR="0066127A" w:rsidRDefault="0066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7A" w:rsidRDefault="0066127A">
      <w:r>
        <w:separator/>
      </w:r>
    </w:p>
  </w:footnote>
  <w:footnote w:type="continuationSeparator" w:id="0">
    <w:p w:rsidR="0066127A" w:rsidRDefault="0066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547482"/>
      <w:docPartObj>
        <w:docPartGallery w:val="Page Numbers (Top of Page)"/>
        <w:docPartUnique/>
      </w:docPartObj>
    </w:sdtPr>
    <w:sdtEndPr/>
    <w:sdtContent>
      <w:p w:rsidR="00D83510" w:rsidRDefault="00D83510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2D53">
          <w:rPr>
            <w:noProof/>
          </w:rPr>
          <w:t>8</w:t>
        </w:r>
        <w:r>
          <w:fldChar w:fldCharType="end"/>
        </w:r>
      </w:p>
      <w:p w:rsidR="00D83510" w:rsidRDefault="0066127A">
        <w:pPr>
          <w:pStyle w:val="af9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56867"/>
      <w:docPartObj>
        <w:docPartGallery w:val="Page Numbers (Top of Page)"/>
        <w:docPartUnique/>
      </w:docPartObj>
    </w:sdtPr>
    <w:sdtEndPr/>
    <w:sdtContent>
      <w:p w:rsidR="00D83510" w:rsidRDefault="00D83510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2D53">
          <w:rPr>
            <w:noProof/>
          </w:rPr>
          <w:t>3</w:t>
        </w:r>
        <w:r>
          <w:fldChar w:fldCharType="end"/>
        </w:r>
      </w:p>
      <w:p w:rsidR="00D83510" w:rsidRDefault="0066127A">
        <w:pPr>
          <w:pStyle w:val="af9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082"/>
    <w:multiLevelType w:val="multilevel"/>
    <w:tmpl w:val="2F8A41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B67798"/>
    <w:multiLevelType w:val="multilevel"/>
    <w:tmpl w:val="C4AEC89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A5904C1"/>
    <w:multiLevelType w:val="multilevel"/>
    <w:tmpl w:val="0B0C3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A79"/>
    <w:rsid w:val="00266123"/>
    <w:rsid w:val="003445B2"/>
    <w:rsid w:val="003E7032"/>
    <w:rsid w:val="00492D53"/>
    <w:rsid w:val="005B4A96"/>
    <w:rsid w:val="0066127A"/>
    <w:rsid w:val="006F2FB1"/>
    <w:rsid w:val="006F6DED"/>
    <w:rsid w:val="00750BB3"/>
    <w:rsid w:val="00811720"/>
    <w:rsid w:val="00A4077B"/>
    <w:rsid w:val="00D06A79"/>
    <w:rsid w:val="00D83510"/>
    <w:rsid w:val="00E4404A"/>
    <w:rsid w:val="00EA3EA1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9A77F-ACDB-4718-8DE6-708DE1CE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23"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qFormat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qFormat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Ñòèëü1 Знак"/>
    <w:basedOn w:val="a0"/>
    <w:qFormat/>
    <w:rPr>
      <w:sz w:val="28"/>
    </w:rPr>
  </w:style>
  <w:style w:type="character" w:customStyle="1" w:styleId="a3">
    <w:name w:val="МФ РТ Знак"/>
    <w:basedOn w:val="10"/>
    <w:qFormat/>
    <w:rPr>
      <w:sz w:val="2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4F37D8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</w:style>
  <w:style w:type="character" w:customStyle="1" w:styleId="11">
    <w:name w:val="Заголовок 1 Знак"/>
    <w:basedOn w:val="a0"/>
    <w:qFormat/>
    <w:rPr>
      <w:rFonts w:ascii="SL_Times New Roman" w:hAnsi="SL_Times New Roman"/>
      <w:b/>
      <w:sz w:val="24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Основной шрифт абзаца1"/>
    <w:qFormat/>
  </w:style>
  <w:style w:type="character" w:customStyle="1" w:styleId="a7">
    <w:name w:val="Основной текст с отступом Знак"/>
    <w:basedOn w:val="a0"/>
    <w:qFormat/>
    <w:rPr>
      <w:sz w:val="28"/>
    </w:rPr>
  </w:style>
  <w:style w:type="character" w:customStyle="1" w:styleId="20">
    <w:name w:val="Основной текст с отступом 2 Знак"/>
    <w:basedOn w:val="a0"/>
    <w:qFormat/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qFormat/>
    <w:rPr>
      <w:i/>
      <w:color w:val="FF0000"/>
      <w:sz w:val="28"/>
    </w:rPr>
  </w:style>
  <w:style w:type="character" w:customStyle="1" w:styleId="31">
    <w:name w:val="Основной текст 3 Знак"/>
    <w:basedOn w:val="a0"/>
    <w:qFormat/>
    <w:rPr>
      <w:sz w:val="28"/>
    </w:rPr>
  </w:style>
  <w:style w:type="character" w:customStyle="1" w:styleId="a8">
    <w:name w:val="Текст сноски Знак"/>
    <w:basedOn w:val="a0"/>
    <w:qFormat/>
  </w:style>
  <w:style w:type="character" w:styleId="a9">
    <w:name w:val="page number"/>
    <w:basedOn w:val="a0"/>
    <w:qFormat/>
  </w:style>
  <w:style w:type="character" w:customStyle="1" w:styleId="14">
    <w:name w:val="Номер страницы1"/>
    <w:basedOn w:val="13"/>
    <w:qFormat/>
  </w:style>
  <w:style w:type="character" w:customStyle="1" w:styleId="aa">
    <w:name w:val="Текст концевой сноски Знак"/>
    <w:basedOn w:val="a0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c">
    <w:name w:val="Нижний колонтитул Знак"/>
    <w:basedOn w:val="a0"/>
    <w:qFormat/>
  </w:style>
  <w:style w:type="character" w:customStyle="1" w:styleId="ad">
    <w:name w:val="Посещённая гиперссылка"/>
    <w:rPr>
      <w:color w:val="800080"/>
      <w:u w:val="single"/>
    </w:rPr>
  </w:style>
  <w:style w:type="character" w:customStyle="1" w:styleId="21">
    <w:name w:val="Основной текст 2 Знак"/>
    <w:basedOn w:val="a0"/>
    <w:qFormat/>
  </w:style>
  <w:style w:type="character" w:customStyle="1" w:styleId="ae">
    <w:name w:val="Основной текст Знак"/>
    <w:basedOn w:val="a0"/>
    <w:qFormat/>
  </w:style>
  <w:style w:type="character" w:customStyle="1" w:styleId="210">
    <w:name w:val="Основной текст с отступом 2 Знак1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Основной текст с отступом 3 Знак1"/>
    <w:basedOn w:val="a0"/>
    <w:qFormat/>
    <w:rPr>
      <w:sz w:val="28"/>
    </w:rPr>
  </w:style>
  <w:style w:type="character" w:customStyle="1" w:styleId="40">
    <w:name w:val="Заголовок 4 Знак"/>
    <w:basedOn w:val="a0"/>
    <w:qFormat/>
    <w:rPr>
      <w:b/>
      <w:sz w:val="24"/>
    </w:rPr>
  </w:style>
  <w:style w:type="character" w:customStyle="1" w:styleId="60">
    <w:name w:val="Заголовок 6 Знак"/>
    <w:basedOn w:val="a0"/>
    <w:qFormat/>
    <w:rPr>
      <w:sz w:val="24"/>
    </w:rPr>
  </w:style>
  <w:style w:type="character" w:customStyle="1" w:styleId="70">
    <w:name w:val="Заголовок 7 Знак"/>
    <w:basedOn w:val="a0"/>
    <w:qFormat/>
    <w:rPr>
      <w:sz w:val="28"/>
      <w:lang w:val="en-US"/>
    </w:rPr>
  </w:style>
  <w:style w:type="character" w:customStyle="1" w:styleId="80">
    <w:name w:val="Заголовок 8 Знак"/>
    <w:basedOn w:val="a0"/>
    <w:qFormat/>
    <w:rPr>
      <w:sz w:val="28"/>
    </w:rPr>
  </w:style>
  <w:style w:type="character" w:customStyle="1" w:styleId="15">
    <w:name w:val="Гиперссылка1"/>
    <w:qFormat/>
    <w:rPr>
      <w:color w:val="0000FF"/>
      <w:u w:val="single"/>
    </w:rPr>
  </w:style>
  <w:style w:type="character" w:styleId="af">
    <w:name w:val="Emphasis"/>
    <w:qFormat/>
    <w:rPr>
      <w:i/>
      <w:iCs/>
    </w:rPr>
  </w:style>
  <w:style w:type="character" w:styleId="af0">
    <w:name w:val="annotation reference"/>
    <w:qFormat/>
    <w:rPr>
      <w:sz w:val="16"/>
      <w:szCs w:val="16"/>
    </w:rPr>
  </w:style>
  <w:style w:type="character" w:customStyle="1" w:styleId="af1">
    <w:name w:val="Текст примечания Знак"/>
    <w:basedOn w:val="a0"/>
    <w:qFormat/>
  </w:style>
  <w:style w:type="character" w:customStyle="1" w:styleId="af2">
    <w:name w:val="Тема примечания Знак"/>
    <w:basedOn w:val="af1"/>
    <w:qFormat/>
    <w:rPr>
      <w:b/>
      <w:bCs/>
    </w:rPr>
  </w:style>
  <w:style w:type="character" w:customStyle="1" w:styleId="22">
    <w:name w:val="Основной текст (2)_"/>
    <w:qFormat/>
    <w:rPr>
      <w:sz w:val="28"/>
      <w:szCs w:val="28"/>
      <w:highlight w:val="white"/>
    </w:rPr>
  </w:style>
  <w:style w:type="character" w:customStyle="1" w:styleId="29pt">
    <w:name w:val="Основной текст (2) + 9 pt"/>
    <w:qFormat/>
    <w:rPr>
      <w:rFonts w:ascii="Times New Roman" w:hAnsi="Times New Roman" w:cs="Times New Roman"/>
      <w:sz w:val="18"/>
      <w:szCs w:val="18"/>
      <w:highlight w:val="white"/>
    </w:rPr>
  </w:style>
  <w:style w:type="character" w:customStyle="1" w:styleId="32">
    <w:name w:val="Основной текст (3)_"/>
    <w:qFormat/>
    <w:rPr>
      <w:b/>
      <w:bCs/>
      <w:sz w:val="28"/>
      <w:szCs w:val="28"/>
      <w:highlight w:val="white"/>
    </w:rPr>
  </w:style>
  <w:style w:type="character" w:customStyle="1" w:styleId="ConsPlusNormal">
    <w:name w:val="ConsPlusNormal Знак"/>
    <w:qFormat/>
    <w:rPr>
      <w:rFonts w:ascii="Arial" w:hAnsi="Arial"/>
    </w:rPr>
  </w:style>
  <w:style w:type="character" w:customStyle="1" w:styleId="match">
    <w:name w:val="match"/>
    <w:qFormat/>
    <w:rPr>
      <w:rFonts w:cs="Times New Roman"/>
    </w:rPr>
  </w:style>
  <w:style w:type="character" w:customStyle="1" w:styleId="Character20style">
    <w:name w:val="Character_20_style"/>
    <w:qFormat/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next w:val="a"/>
    <w:qFormat/>
    <w:rPr>
      <w:b/>
      <w:b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pPr>
      <w:tabs>
        <w:tab w:val="center" w:pos="4536"/>
        <w:tab w:val="right" w:pos="9072"/>
      </w:tabs>
    </w:pPr>
  </w:style>
  <w:style w:type="paragraph" w:styleId="afa">
    <w:name w:val="footer"/>
    <w:basedOn w:val="a"/>
    <w:pPr>
      <w:tabs>
        <w:tab w:val="center" w:pos="4536"/>
        <w:tab w:val="right" w:pos="9072"/>
      </w:tabs>
    </w:pPr>
  </w:style>
  <w:style w:type="paragraph" w:customStyle="1" w:styleId="16">
    <w:name w:val="Ñòèëü1"/>
    <w:basedOn w:val="a"/>
    <w:qFormat/>
    <w:pPr>
      <w:spacing w:line="288" w:lineRule="auto"/>
    </w:pPr>
    <w:rPr>
      <w:sz w:val="28"/>
    </w:rPr>
  </w:style>
  <w:style w:type="paragraph" w:customStyle="1" w:styleId="afb">
    <w:name w:val="МФ РТ"/>
    <w:basedOn w:val="16"/>
    <w:qFormat/>
    <w:pPr>
      <w:ind w:right="142" w:firstLine="709"/>
    </w:pPr>
    <w:rPr>
      <w:lang w:val="en-US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1">
    <w:name w:val="Заголовок 21"/>
    <w:basedOn w:val="17"/>
    <w:next w:val="17"/>
    <w:qFormat/>
    <w:pPr>
      <w:keepNext/>
      <w:spacing w:before="120" w:after="120"/>
      <w:ind w:firstLine="709"/>
      <w:jc w:val="center"/>
      <w:outlineLvl w:val="1"/>
    </w:pPr>
  </w:style>
  <w:style w:type="paragraph" w:customStyle="1" w:styleId="17">
    <w:name w:val="Обычный1"/>
    <w:qFormat/>
    <w:pPr>
      <w:spacing w:before="100" w:after="100"/>
    </w:pPr>
    <w:rPr>
      <w:sz w:val="24"/>
    </w:rPr>
  </w:style>
  <w:style w:type="paragraph" w:customStyle="1" w:styleId="18">
    <w:name w:val="Основной текст с отступом1"/>
    <w:basedOn w:val="17"/>
    <w:qFormat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212">
    <w:name w:val="Основной текст с отступом 21"/>
    <w:basedOn w:val="17"/>
    <w:qFormat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qFormat/>
    <w:pPr>
      <w:ind w:right="19772"/>
    </w:pPr>
    <w:rPr>
      <w:rFonts w:ascii="Arial" w:hAnsi="Arial"/>
      <w:b/>
      <w:sz w:val="16"/>
    </w:rPr>
  </w:style>
  <w:style w:type="paragraph" w:customStyle="1" w:styleId="311">
    <w:name w:val="Основной текст с отступом 31"/>
    <w:basedOn w:val="17"/>
    <w:qFormat/>
    <w:pPr>
      <w:spacing w:before="0" w:after="0"/>
      <w:ind w:firstLine="567"/>
    </w:pPr>
    <w:rPr>
      <w:sz w:val="28"/>
    </w:rPr>
  </w:style>
  <w:style w:type="paragraph" w:customStyle="1" w:styleId="19">
    <w:name w:val="Основной текст1"/>
    <w:basedOn w:val="17"/>
    <w:qFormat/>
    <w:pPr>
      <w:spacing w:before="0" w:after="0"/>
    </w:pPr>
    <w:rPr>
      <w:sz w:val="28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213">
    <w:name w:val="Основной текст 21"/>
    <w:basedOn w:val="17"/>
    <w:qFormat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a">
    <w:name w:val="Нижний колонтитул1"/>
    <w:basedOn w:val="17"/>
    <w:qFormat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7"/>
    <w:next w:val="17"/>
    <w:qFormat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</w:rPr>
  </w:style>
  <w:style w:type="paragraph" w:styleId="afd">
    <w:name w:val="Normal (Web)"/>
    <w:basedOn w:val="a"/>
    <w:qFormat/>
    <w:pPr>
      <w:spacing w:before="100" w:after="100"/>
    </w:pPr>
    <w:rPr>
      <w:sz w:val="24"/>
    </w:rPr>
  </w:style>
  <w:style w:type="paragraph" w:styleId="afe">
    <w:name w:val="Body Text Indent"/>
    <w:basedOn w:val="a"/>
    <w:qFormat/>
    <w:pPr>
      <w:ind w:firstLine="709"/>
      <w:jc w:val="both"/>
    </w:pPr>
  </w:style>
  <w:style w:type="paragraph" w:styleId="23">
    <w:name w:val="Body Text Indent 2"/>
    <w:basedOn w:val="a"/>
    <w:qFormat/>
    <w:pPr>
      <w:ind w:firstLine="709"/>
      <w:jc w:val="both"/>
    </w:pPr>
    <w:rPr>
      <w:i/>
      <w:color w:val="FF0000"/>
      <w:sz w:val="28"/>
    </w:rPr>
  </w:style>
  <w:style w:type="paragraph" w:styleId="33">
    <w:name w:val="Body Text Indent 3"/>
    <w:basedOn w:val="a"/>
    <w:qFormat/>
    <w:pPr>
      <w:ind w:firstLine="540"/>
      <w:jc w:val="center"/>
    </w:pPr>
    <w:rPr>
      <w:i/>
      <w:color w:val="FF0000"/>
      <w:sz w:val="28"/>
    </w:rPr>
  </w:style>
  <w:style w:type="paragraph" w:customStyle="1" w:styleId="312">
    <w:name w:val="Заголовок 31"/>
    <w:basedOn w:val="17"/>
    <w:next w:val="17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3">
    <w:name w:val="Основной текст 31"/>
    <w:basedOn w:val="17"/>
    <w:qFormat/>
    <w:pPr>
      <w:spacing w:before="0" w:after="120"/>
    </w:pPr>
    <w:rPr>
      <w:sz w:val="16"/>
    </w:rPr>
  </w:style>
  <w:style w:type="paragraph" w:customStyle="1" w:styleId="41">
    <w:name w:val="Заголовок 41"/>
    <w:basedOn w:val="17"/>
    <w:next w:val="17"/>
    <w:qFormat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7"/>
    <w:next w:val="17"/>
    <w:qFormat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qFormat/>
    <w:pPr>
      <w:jc w:val="both"/>
    </w:pPr>
    <w:rPr>
      <w:sz w:val="28"/>
    </w:rPr>
  </w:style>
  <w:style w:type="paragraph" w:customStyle="1" w:styleId="ConsPlusCell">
    <w:name w:val="ConsPlusCell"/>
    <w:qFormat/>
    <w:pPr>
      <w:widowControl w:val="0"/>
    </w:pPr>
    <w:rPr>
      <w:rFonts w:ascii="Arial" w:hAnsi="Arial"/>
    </w:rPr>
  </w:style>
  <w:style w:type="paragraph" w:styleId="aff">
    <w:name w:val="footnote text"/>
    <w:basedOn w:val="a"/>
  </w:style>
  <w:style w:type="paragraph" w:customStyle="1" w:styleId="1b">
    <w:name w:val="Текст сноски1"/>
    <w:basedOn w:val="17"/>
    <w:qFormat/>
    <w:pPr>
      <w:spacing w:before="0" w:after="0"/>
    </w:pPr>
    <w:rPr>
      <w:sz w:val="20"/>
    </w:rPr>
  </w:style>
  <w:style w:type="paragraph" w:customStyle="1" w:styleId="1c">
    <w:name w:val="Верхний колонтитул1"/>
    <w:basedOn w:val="17"/>
    <w:qFormat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f0">
    <w:name w:val="endnote text"/>
    <w:basedOn w:val="a"/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af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екст (лев. подпись)"/>
    <w:basedOn w:val="17"/>
    <w:next w:val="17"/>
    <w:qFormat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3">
    <w:name w:val="Таблицы (моноширинный)"/>
    <w:basedOn w:val="17"/>
    <w:next w:val="17"/>
    <w:qFormat/>
    <w:pPr>
      <w:widowControl w:val="0"/>
      <w:spacing w:before="0" w:after="0"/>
      <w:jc w:val="both"/>
    </w:pPr>
    <w:rPr>
      <w:rFonts w:ascii="Courier New" w:hAnsi="Courier New"/>
      <w:sz w:val="20"/>
    </w:rPr>
  </w:style>
  <w:style w:type="paragraph" w:customStyle="1" w:styleId="aff4">
    <w:name w:val="Знак Знак Знак Знак Знак Знак Знак"/>
    <w:basedOn w:val="a"/>
    <w:qFormat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d">
    <w:name w:val="Абзац списка1"/>
    <w:basedOn w:val="a"/>
    <w:qFormat/>
    <w:pPr>
      <w:tabs>
        <w:tab w:val="left" w:pos="993"/>
      </w:tabs>
      <w:spacing w:before="120"/>
      <w:jc w:val="both"/>
    </w:pPr>
    <w:rPr>
      <w:bCs/>
      <w:sz w:val="28"/>
      <w:szCs w:val="28"/>
    </w:rPr>
  </w:style>
  <w:style w:type="paragraph" w:customStyle="1" w:styleId="111">
    <w:name w:val="Обычный11"/>
    <w:qFormat/>
    <w:pPr>
      <w:spacing w:before="100" w:after="100"/>
    </w:pPr>
    <w:rPr>
      <w:sz w:val="24"/>
    </w:rPr>
  </w:style>
  <w:style w:type="paragraph" w:styleId="aff5">
    <w:name w:val="annotation text"/>
    <w:basedOn w:val="a"/>
    <w:qFormat/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214">
    <w:name w:val="Основной текст 2 Знак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14">
    <w:name w:val="Основной текст 3 Знак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 (2)"/>
    <w:basedOn w:val="a"/>
    <w:qFormat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Заголовок таблицы"/>
    <w:basedOn w:val="aff7"/>
    <w:qFormat/>
    <w:pPr>
      <w:jc w:val="center"/>
    </w:pPr>
    <w:rPr>
      <w:b/>
      <w:bCs/>
    </w:rPr>
  </w:style>
  <w:style w:type="paragraph" w:styleId="affa">
    <w:name w:val="No Spacing"/>
    <w:uiPriority w:val="1"/>
    <w:qFormat/>
    <w:rsid w:val="0039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run/user/1000/fly-fm-vfs/smb/172.10.10.3/obmen/&#1052;&#1048;&#1053;&#1048;&#1057;&#1058;&#1045;&#1056;&#1057;&#1058;&#1042;&#1054;%20&#1055;&#1056;&#1048;&#1056;&#1054;&#1044;&#1053;&#1067;&#1061;%20&#1056;&#1045;&#1057;&#1059;&#1056;&#1057;&#1054;&#1042;%20&#1048;%20&#1069;&#1050;&#1054;&#1051;&#1054;&#1043;&#1048;&#1048;%20&#1059;&#1051;&#1068;&#1071;&#1053;&#1054;&#1042;&#1057;&#1050;&#1054;&#1049;%20&#1054;&#1041;&#1051;&#1040;&#1057;&#1058;&#1048;/&#1044;&#1077;&#1087;&#1072;&#1088;&#1090;&#1072;&#1084;&#1077;&#1085;&#1090;%20&#1087;&#1088;&#1080;&#1088;&#1086;&#1076;&#1086;&#1087;&#1086;&#1083;&#1100;&#1079;&#1086;&#1074;&#1072;&#1085;&#1080;&#1103;%20&#1080;%20&#1101;&#1082;&#1086;&#1083;&#1086;&#1075;&#1080;&#1080;%20&#1059;&#1083;&#1100;&#1103;&#1085;&#1086;&#1074;&#1089;&#1082;&#1086;&#1081;%20&#1086;&#1073;&#1083;&#1072;&#1089;&#1090;&#1080;/&#1050;&#1091;&#1088;&#1080;&#1083;&#1082;&#1086;%20&#1040;&#1085;&#1072;&#1089;&#1090;&#1072;&#1089;&#1080;&#1103;%20&#1070;&#1088;&#1100;&#1077;&#1074;&#1085;&#1072;/&#1085;&#1072;%20&#1087;&#1077;&#1095;&#1072;&#1090;&#1100;/&#1040;&#1076;&#1084;&#1080;&#1085;&#1080;&#1089;&#1090;&#1088;&#1072;&#1090;&#1080;&#1074;&#1085;&#1099;&#1081;%20&#1088;&#1077;&#1075;&#1083;&#1072;&#1084;&#1077;&#1085;&#1090;%20&#1043;&#1086;&#1089;&#1091;&#1089;&#1083;&#1091;&#1075;&#1072;/&#1079;&#1072;&#1103;&#1074;&#1080;&#1090;&#1077;&#1083;&#110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A9D4-BCAF-497A-9F12-6CB6C227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</TotalTime>
  <Pages>99</Pages>
  <Words>35323</Words>
  <Characters>201345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wnw</dc:creator>
  <dc:description/>
  <cp:lastModifiedBy>PriemnayaPC</cp:lastModifiedBy>
  <cp:revision>22</cp:revision>
  <cp:lastPrinted>2024-02-07T06:11:00Z</cp:lastPrinted>
  <dcterms:created xsi:type="dcterms:W3CDTF">2022-08-12T11:17:00Z</dcterms:created>
  <dcterms:modified xsi:type="dcterms:W3CDTF">2024-06-24T09:04:00Z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Минфин РТ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