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C73" w:rsidRPr="00612742" w:rsidRDefault="00F94C73" w:rsidP="00F94C73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>ПРОЕКТ</w:t>
      </w:r>
    </w:p>
    <w:p w:rsidR="00F94C73" w:rsidRPr="00612742" w:rsidRDefault="00F94C73" w:rsidP="00F94C73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94C73" w:rsidRPr="00612742" w:rsidRDefault="00F94C73" w:rsidP="00F94C73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274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МИНИСТЕРСТВО ФИНАНСОВ УЛЬЯНОВСКОЙ ОБЛАСТИ</w:t>
      </w:r>
    </w:p>
    <w:p w:rsidR="00F94C73" w:rsidRPr="00612742" w:rsidRDefault="00F94C73" w:rsidP="00F94C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F94C73" w:rsidRPr="00612742" w:rsidRDefault="00F94C73" w:rsidP="00F94C73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274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 Р И К А З</w:t>
      </w:r>
    </w:p>
    <w:p w:rsidR="00F94C73" w:rsidRPr="00612742" w:rsidRDefault="00F94C73" w:rsidP="00F94C73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94C73" w:rsidRPr="00612742" w:rsidRDefault="00F94C73" w:rsidP="00E349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E76D1" w:rsidRPr="00612742" w:rsidRDefault="00CE76D1" w:rsidP="00E349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91998" w:rsidRPr="00612742" w:rsidRDefault="00391998" w:rsidP="00E349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91998" w:rsidRDefault="00391998" w:rsidP="00E349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12742" w:rsidRPr="00612742" w:rsidRDefault="00612742" w:rsidP="00E349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24A4C" w:rsidRPr="00612742" w:rsidRDefault="00924A4C" w:rsidP="00E349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94C73" w:rsidRPr="00612742" w:rsidRDefault="00F94C73" w:rsidP="00F94C73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274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 внесении изменений в приказ Министерства финансов </w:t>
      </w:r>
    </w:p>
    <w:p w:rsidR="00F94C73" w:rsidRPr="00612742" w:rsidRDefault="00F94C73" w:rsidP="00ED76E4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274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Ульяновской области от </w:t>
      </w:r>
      <w:r w:rsidR="004610DB" w:rsidRPr="0061274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16.05.2018</w:t>
      </w:r>
      <w:r w:rsidRPr="0061274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9B79F0" w:rsidRPr="00BB0A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№</w:t>
      </w:r>
      <w:r w:rsidRPr="0061274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4</w:t>
      </w:r>
      <w:r w:rsidR="004610DB" w:rsidRPr="0061274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0</w:t>
      </w:r>
      <w:r w:rsidRPr="0061274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-пр</w:t>
      </w:r>
      <w:r w:rsidR="001E74E9" w:rsidRPr="0061274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F94C73" w:rsidRPr="00612742" w:rsidRDefault="00F94C73" w:rsidP="00F94C73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91998" w:rsidRPr="00612742" w:rsidRDefault="00391998" w:rsidP="00F94C73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F94C73" w:rsidRPr="00612742" w:rsidRDefault="00F94C73" w:rsidP="00E00DEE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 р и </w:t>
      </w:r>
      <w:proofErr w:type="gramStart"/>
      <w:r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>к</w:t>
      </w:r>
      <w:proofErr w:type="gramEnd"/>
      <w:r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 з ы в а ю:</w:t>
      </w:r>
    </w:p>
    <w:p w:rsidR="00E767A0" w:rsidRPr="00612742" w:rsidRDefault="00F94C73" w:rsidP="00E00DEE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284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Внести </w:t>
      </w:r>
      <w:r w:rsidR="00C76B85"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E767A0"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приказ Министерства финансов Ульяновской области </w:t>
      </w:r>
      <w:r w:rsidR="00E00DEE"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E767A0"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 16.05.2018 № 40-пр «Об утверждении Порядка санкционирования расходов государственных бюджетных учреждений Ульяновской области, лицевые счета которым открыты в финансовом органе Ульяновской области, источником финансового обеспечения которых являются субсидии, полученные </w:t>
      </w:r>
      <w:r w:rsidR="00E00DEE"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E767A0"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 абзацем вторым пункта 1 статьи 78</w:t>
      </w:r>
      <w:r w:rsidR="00E767A0" w:rsidRPr="00612742">
        <w:rPr>
          <w:rFonts w:ascii="PT Astra Serif" w:eastAsia="Times New Roman" w:hAnsi="PT Astra Serif" w:cs="Times New Roman"/>
          <w:sz w:val="28"/>
          <w:szCs w:val="28"/>
          <w:vertAlign w:val="superscript"/>
          <w:lang w:eastAsia="ru-RU"/>
        </w:rPr>
        <w:t>1</w:t>
      </w:r>
      <w:r w:rsidR="00E767A0"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статьёй 78</w:t>
      </w:r>
      <w:r w:rsidR="00E767A0" w:rsidRPr="00612742">
        <w:rPr>
          <w:rFonts w:ascii="PT Astra Serif" w:eastAsia="Times New Roman" w:hAnsi="PT Astra Serif" w:cs="Times New Roman"/>
          <w:sz w:val="28"/>
          <w:szCs w:val="28"/>
          <w:vertAlign w:val="superscript"/>
          <w:lang w:eastAsia="ru-RU"/>
        </w:rPr>
        <w:t>2</w:t>
      </w:r>
      <w:r w:rsidR="00E767A0"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Бюджетного кодекса Российской Федерации» следующие изменения:</w:t>
      </w:r>
    </w:p>
    <w:p w:rsidR="00E767A0" w:rsidRPr="00A636F2" w:rsidRDefault="00A636F2" w:rsidP="00E00DEE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284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E767A0"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>пункт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E767A0" w:rsidRPr="00A636F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767A0"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слова «Куприянову Н.М.» заменить словами «Панкову О.Я.»</w:t>
      </w:r>
      <w:r w:rsidR="00E767A0"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DC6B79" w:rsidRPr="00612742" w:rsidRDefault="00E767A0" w:rsidP="00E00DEE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284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C76B85"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>Поряд</w:t>
      </w:r>
      <w:r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>ке</w:t>
      </w:r>
      <w:r w:rsidR="00C76B85"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санкционирования расходов государственных бюджетных учреждений Ульяновской области, лицевые счета которым открыты </w:t>
      </w:r>
      <w:r w:rsidR="00E00DEE"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C76B85"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4C506D"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>финансовом органе</w:t>
      </w:r>
      <w:r w:rsidR="00C76B85"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области, источником финансового обеспечения которых являются субсидии, полученные в соответствии с абзацем вторым пункта 1 статьи 78</w:t>
      </w:r>
      <w:r w:rsidR="00C76B85" w:rsidRPr="00612742">
        <w:rPr>
          <w:rFonts w:ascii="PT Astra Serif" w:eastAsia="Times New Roman" w:hAnsi="PT Astra Serif" w:cs="Times New Roman"/>
          <w:sz w:val="28"/>
          <w:szCs w:val="28"/>
          <w:vertAlign w:val="superscript"/>
          <w:lang w:eastAsia="ru-RU"/>
        </w:rPr>
        <w:t>1</w:t>
      </w:r>
      <w:r w:rsidR="00C76B85"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статьёй 78</w:t>
      </w:r>
      <w:r w:rsidR="00C76B85" w:rsidRPr="00612742">
        <w:rPr>
          <w:rFonts w:ascii="PT Astra Serif" w:eastAsia="Times New Roman" w:hAnsi="PT Astra Serif" w:cs="Times New Roman"/>
          <w:sz w:val="28"/>
          <w:szCs w:val="28"/>
          <w:vertAlign w:val="superscript"/>
          <w:lang w:eastAsia="ru-RU"/>
        </w:rPr>
        <w:t>2</w:t>
      </w:r>
      <w:r w:rsidR="00C76B85"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Бюджетного кодекса Российской Федерации</w:t>
      </w:r>
      <w:r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E767A0" w:rsidRPr="00612742" w:rsidRDefault="000840F7" w:rsidP="00E00DEE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right="-284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>а) в абзаце первом пункта 9 слова «</w:t>
      </w:r>
      <w:r w:rsidR="00391998"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не позднее </w:t>
      </w:r>
      <w:r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 мая» заменить словами </w:t>
      </w:r>
      <w:r w:rsidR="00391998"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391998"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не позднее </w:t>
      </w:r>
      <w:r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>20 мая»;</w:t>
      </w:r>
    </w:p>
    <w:p w:rsidR="000840F7" w:rsidRPr="00612742" w:rsidRDefault="000840F7" w:rsidP="00E00DEE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right="-284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>б) дополнить пунктом 13</w:t>
      </w:r>
      <w:r w:rsidRPr="00612742">
        <w:rPr>
          <w:rFonts w:ascii="PT Astra Serif" w:eastAsia="Times New Roman" w:hAnsi="PT Astra Serif" w:cs="Times New Roman"/>
          <w:sz w:val="28"/>
          <w:szCs w:val="28"/>
          <w:vertAlign w:val="superscript"/>
          <w:lang w:eastAsia="ru-RU"/>
        </w:rPr>
        <w:t>1</w:t>
      </w:r>
      <w:r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следующего содержания:</w:t>
      </w:r>
    </w:p>
    <w:p w:rsidR="000840F7" w:rsidRPr="00612742" w:rsidRDefault="000840F7" w:rsidP="00E00DEE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Pr="00612742">
        <w:rPr>
          <w:rFonts w:ascii="PT Astra Serif" w:eastAsiaTheme="minorEastAsia" w:hAnsi="PT Astra Serif" w:cs="Times New Roman"/>
          <w:sz w:val="28"/>
          <w:szCs w:val="28"/>
          <w:lang w:eastAsia="ru-RU"/>
        </w:rPr>
        <w:t>13</w:t>
      </w:r>
      <w:r w:rsidRPr="00612742">
        <w:rPr>
          <w:rFonts w:ascii="PT Astra Serif" w:eastAsiaTheme="minorEastAsia" w:hAnsi="PT Astra Serif" w:cs="Times New Roman"/>
          <w:sz w:val="28"/>
          <w:szCs w:val="28"/>
          <w:vertAlign w:val="superscript"/>
          <w:lang w:eastAsia="ru-RU"/>
        </w:rPr>
        <w:t>1</w:t>
      </w:r>
      <w:r w:rsidRPr="00612742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. При санкционировании целевых расходов, возникающих при оплате контрактов, подлежащих включению в соответствии со статьёй 103 Федерального закона от 05.04.2013 № 44-ФЗ «О контрактной системе в сфере закупок товаров, работ, услуг для обеспечения государственных </w:t>
      </w:r>
      <w:r w:rsidR="006165CF" w:rsidRPr="00612742">
        <w:rPr>
          <w:rFonts w:ascii="PT Astra Serif" w:eastAsiaTheme="minorEastAsia" w:hAnsi="PT Astra Serif" w:cs="Times New Roman"/>
          <w:sz w:val="28"/>
          <w:szCs w:val="28"/>
          <w:lang w:eastAsia="ru-RU"/>
        </w:rPr>
        <w:br/>
      </w:r>
      <w:r w:rsidRPr="00612742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и муниципальных нужд» в реестр контрактов, заключённых заказчиками (далее – реестр контрактов), работник Областного казначейства дополнительно осуществляет проверку по следующим направлениям: </w:t>
      </w:r>
    </w:p>
    <w:p w:rsidR="000840F7" w:rsidRPr="00612742" w:rsidRDefault="000840F7" w:rsidP="00E00DE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-284" w:firstLine="709"/>
        <w:contextualSpacing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612742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наличие информации о контракте в реестре контрактов; </w:t>
      </w:r>
    </w:p>
    <w:p w:rsidR="000840F7" w:rsidRPr="00612742" w:rsidRDefault="000840F7" w:rsidP="00E00DE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-284" w:firstLine="709"/>
        <w:contextualSpacing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612742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наличие в распоряжении указания кода вида реестра – «02»; </w:t>
      </w:r>
    </w:p>
    <w:p w:rsidR="000840F7" w:rsidRPr="00612742" w:rsidRDefault="000840F7" w:rsidP="00E00DE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-284" w:firstLine="709"/>
        <w:contextualSpacing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612742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соответствие уникального номера реестровой записи, идентификатора информации об этапе исполнения контракта, в случае если контрактом </w:t>
      </w:r>
      <w:r w:rsidRPr="00612742">
        <w:rPr>
          <w:rFonts w:ascii="PT Astra Serif" w:eastAsiaTheme="minorEastAsia" w:hAnsi="PT Astra Serif" w:cs="Times New Roman"/>
          <w:sz w:val="28"/>
          <w:szCs w:val="28"/>
          <w:lang w:eastAsia="ru-RU"/>
        </w:rPr>
        <w:lastRenderedPageBreak/>
        <w:t xml:space="preserve">предусмотрена выплата аванса, указанных в распоряжении, уникальному номеру реестровой записи, идентификатору информации об этапе исполнения контракта, указанных в реестре контрактов; </w:t>
      </w:r>
    </w:p>
    <w:p w:rsidR="000840F7" w:rsidRPr="00EC7DB3" w:rsidRDefault="000840F7" w:rsidP="00E00DE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-284" w:firstLine="709"/>
        <w:contextualSpacing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EC7DB3">
        <w:rPr>
          <w:rFonts w:ascii="PT Astra Serif" w:eastAsiaTheme="minorEastAsia" w:hAnsi="PT Astra Serif" w:cs="Times New Roman"/>
          <w:sz w:val="28"/>
          <w:szCs w:val="28"/>
          <w:lang w:eastAsia="ru-RU"/>
        </w:rPr>
        <w:t>соответствие уникального номера реестровой записи, идентификатора информации о документе о приёмке,</w:t>
      </w:r>
      <w:r w:rsidR="00745937" w:rsidRPr="00EC7DB3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указанных в распоряжении</w:t>
      </w:r>
      <w:r w:rsidRPr="00EC7DB3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, уникальному номеру реестровой записи, идентификатору информации о документе о приёмке, указанных в реестре контрактов; </w:t>
      </w:r>
    </w:p>
    <w:p w:rsidR="000840F7" w:rsidRPr="00EC7DB3" w:rsidRDefault="000840F7" w:rsidP="00E00DE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-284" w:firstLine="709"/>
        <w:contextualSpacing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proofErr w:type="spellStart"/>
      <w:r w:rsidRPr="00EC7DB3">
        <w:rPr>
          <w:rFonts w:ascii="PT Astra Serif" w:eastAsiaTheme="minorEastAsia" w:hAnsi="PT Astra Serif" w:cs="Times New Roman"/>
          <w:sz w:val="28"/>
          <w:szCs w:val="28"/>
          <w:lang w:eastAsia="ru-RU"/>
        </w:rPr>
        <w:t>непревышение</w:t>
      </w:r>
      <w:proofErr w:type="spellEnd"/>
      <w:r w:rsidRPr="00EC7DB3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суммы в </w:t>
      </w:r>
      <w:r w:rsidR="00745937" w:rsidRPr="00EC7DB3">
        <w:rPr>
          <w:rFonts w:ascii="PT Astra Serif" w:eastAsiaTheme="minorEastAsia" w:hAnsi="PT Astra Serif" w:cs="Times New Roman"/>
          <w:sz w:val="28"/>
          <w:szCs w:val="28"/>
          <w:lang w:eastAsia="ru-RU"/>
        </w:rPr>
        <w:t>распоряжении</w:t>
      </w:r>
      <w:r w:rsidRPr="00EC7DB3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над суммой, указанной в этапе исполнения контракта, информация о котором размещена в реестре контрактов, если контрактом предусмотрена выплата аванса; </w:t>
      </w:r>
    </w:p>
    <w:p w:rsidR="000840F7" w:rsidRPr="00EC7DB3" w:rsidRDefault="000840F7" w:rsidP="00E00DE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-284" w:firstLine="709"/>
        <w:contextualSpacing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proofErr w:type="spellStart"/>
      <w:r w:rsidRPr="00EC7DB3">
        <w:rPr>
          <w:rFonts w:ascii="PT Astra Serif" w:eastAsiaTheme="minorEastAsia" w:hAnsi="PT Astra Serif" w:cs="Times New Roman"/>
          <w:sz w:val="28"/>
          <w:szCs w:val="28"/>
          <w:lang w:eastAsia="ru-RU"/>
        </w:rPr>
        <w:t>непревышение</w:t>
      </w:r>
      <w:proofErr w:type="spellEnd"/>
      <w:r w:rsidRPr="00EC7DB3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суммы в распоряжении над суммой, указанной </w:t>
      </w:r>
      <w:r w:rsidR="00413805" w:rsidRPr="00EC7DB3">
        <w:rPr>
          <w:rFonts w:ascii="PT Astra Serif" w:eastAsiaTheme="minorEastAsia" w:hAnsi="PT Astra Serif" w:cs="Times New Roman"/>
          <w:sz w:val="28"/>
          <w:szCs w:val="28"/>
          <w:lang w:eastAsia="ru-RU"/>
        </w:rPr>
        <w:br/>
      </w:r>
      <w:r w:rsidRPr="00EC7DB3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в документе о приёмке, информация о котором размещена в реестре контрактов. </w:t>
      </w:r>
    </w:p>
    <w:p w:rsidR="000840F7" w:rsidRPr="00612742" w:rsidRDefault="000840F7" w:rsidP="00E00DEE">
      <w:pPr>
        <w:spacing w:after="0" w:line="240" w:lineRule="auto"/>
        <w:ind w:right="-284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Проверка по направлениям, указанным в </w:t>
      </w:r>
      <w:hyperlink r:id="rId8" w:history="1">
        <w:r w:rsidRPr="00612742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пункте 13</w:t>
        </w:r>
        <w:r w:rsidRPr="00612742">
          <w:rPr>
            <w:rFonts w:ascii="PT Astra Serif" w:eastAsia="Times New Roman" w:hAnsi="PT Astra Serif" w:cs="Times New Roman"/>
            <w:sz w:val="28"/>
            <w:szCs w:val="28"/>
            <w:vertAlign w:val="superscript"/>
            <w:lang w:eastAsia="ru-RU"/>
          </w:rPr>
          <w:t>1</w:t>
        </w:r>
      </w:hyperlink>
      <w:r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настоящего Порядка, осуществляется автоматически с использованием автоматизированной информационной системы «АЦК-Финансы»</w:t>
      </w:r>
      <w:r w:rsidR="0032631D">
        <w:rPr>
          <w:rFonts w:ascii="PT Astra Serif" w:eastAsia="Times New Roman" w:hAnsi="PT Astra Serif" w:cs="Times New Roman"/>
          <w:sz w:val="28"/>
          <w:szCs w:val="28"/>
          <w:lang w:eastAsia="ru-RU"/>
        </w:rPr>
        <w:t>.»</w:t>
      </w:r>
      <w:r w:rsidR="00940742"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0840F7" w:rsidRPr="00612742" w:rsidRDefault="005E53DD" w:rsidP="00E00DEE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right="-284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>в) в пункте 14:</w:t>
      </w:r>
    </w:p>
    <w:p w:rsidR="005E53DD" w:rsidRPr="00612742" w:rsidRDefault="005E53DD" w:rsidP="00E00DEE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right="-284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>в абзаце первом слова «</w:t>
      </w:r>
      <w:r w:rsidR="00E37D7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пунктами </w:t>
      </w:r>
      <w:r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>12 и 13» заменить словами «</w:t>
      </w:r>
      <w:r w:rsidR="00E37D7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пунктами </w:t>
      </w:r>
      <w:r w:rsidR="00E37D7B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>12 – 13</w:t>
      </w:r>
      <w:r w:rsidRPr="00612742">
        <w:rPr>
          <w:rFonts w:ascii="PT Astra Serif" w:eastAsia="Times New Roman" w:hAnsi="PT Astra Serif" w:cs="Times New Roman"/>
          <w:sz w:val="28"/>
          <w:szCs w:val="28"/>
          <w:vertAlign w:val="superscript"/>
          <w:lang w:eastAsia="ru-RU"/>
        </w:rPr>
        <w:t>1</w:t>
      </w:r>
      <w:r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>»;</w:t>
      </w:r>
    </w:p>
    <w:p w:rsidR="000840F7" w:rsidRPr="00E37D7B" w:rsidRDefault="005E53DD" w:rsidP="00E37D7B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right="-284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абзаце втором </w:t>
      </w:r>
      <w:r w:rsidR="00E37D7B"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>слова «</w:t>
      </w:r>
      <w:r w:rsidR="00E37D7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пунктами </w:t>
      </w:r>
      <w:r w:rsidR="00E37D7B"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>12 и 13» заменить словами «</w:t>
      </w:r>
      <w:r w:rsidR="00E37D7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пунктами </w:t>
      </w:r>
      <w:r w:rsidR="00E37D7B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E37D7B"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>12 – 13</w:t>
      </w:r>
      <w:r w:rsidR="00E37D7B" w:rsidRPr="00612742">
        <w:rPr>
          <w:rFonts w:ascii="PT Astra Serif" w:eastAsia="Times New Roman" w:hAnsi="PT Astra Serif" w:cs="Times New Roman"/>
          <w:sz w:val="28"/>
          <w:szCs w:val="28"/>
          <w:vertAlign w:val="superscript"/>
          <w:lang w:eastAsia="ru-RU"/>
        </w:rPr>
        <w:t>1</w:t>
      </w:r>
      <w:r w:rsidR="00E37D7B"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>»;</w:t>
      </w:r>
    </w:p>
    <w:p w:rsidR="000840F7" w:rsidRPr="00612742" w:rsidRDefault="005E53DD" w:rsidP="00E00DEE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right="-284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г) в абзаце </w:t>
      </w:r>
      <w:r w:rsidR="00905C28"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третьем </w:t>
      </w:r>
      <w:r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>пункт</w:t>
      </w:r>
      <w:r w:rsidR="00905C28"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16</w:t>
      </w:r>
      <w:r w:rsidR="00905C28"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слова «в текущем финансовом году» исключить;</w:t>
      </w:r>
    </w:p>
    <w:p w:rsidR="00BB0A0E" w:rsidRPr="00BB0A0E" w:rsidRDefault="00BB0A0E" w:rsidP="00BB0A0E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right="-284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B0A0E">
        <w:rPr>
          <w:rFonts w:ascii="PT Astra Serif" w:eastAsia="Times New Roman" w:hAnsi="PT Astra Serif" w:cs="Times New Roman"/>
          <w:sz w:val="28"/>
          <w:szCs w:val="28"/>
          <w:lang w:eastAsia="ru-RU"/>
        </w:rPr>
        <w:t>д) в пункте 17:</w:t>
      </w:r>
    </w:p>
    <w:p w:rsidR="00BB0A0E" w:rsidRPr="00BB0A0E" w:rsidRDefault="00BB0A0E" w:rsidP="00BB0A0E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right="-284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B0A0E">
        <w:rPr>
          <w:rFonts w:ascii="PT Astra Serif" w:eastAsia="Times New Roman" w:hAnsi="PT Astra Serif" w:cs="Times New Roman"/>
          <w:sz w:val="28"/>
          <w:szCs w:val="28"/>
          <w:lang w:eastAsia="ru-RU"/>
        </w:rPr>
        <w:t>в абзаце втором подпункта «а» слово «представления» заменить словом «составления»;</w:t>
      </w:r>
    </w:p>
    <w:p w:rsidR="00BB0A0E" w:rsidRPr="00BB0A0E" w:rsidRDefault="00BB0A0E" w:rsidP="00BB0A0E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right="-284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B0A0E">
        <w:rPr>
          <w:rFonts w:ascii="PT Astra Serif" w:eastAsia="Times New Roman" w:hAnsi="PT Astra Serif" w:cs="Times New Roman"/>
          <w:sz w:val="28"/>
          <w:szCs w:val="28"/>
          <w:lang w:eastAsia="ru-RU"/>
        </w:rPr>
        <w:t>в подпункте «б»:</w:t>
      </w:r>
    </w:p>
    <w:p w:rsidR="00BB0A0E" w:rsidRPr="00BB0A0E" w:rsidRDefault="00BB0A0E" w:rsidP="00BB0A0E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B0A0E">
        <w:rPr>
          <w:rFonts w:ascii="PT Astra Serif" w:eastAsia="Times New Roman" w:hAnsi="PT Astra Serif" w:cs="Times New Roman"/>
          <w:sz w:val="28"/>
          <w:szCs w:val="28"/>
          <w:lang w:eastAsia="ru-RU"/>
        </w:rPr>
        <w:t>абзац седьмой изложить в следующей редакции:</w:t>
      </w:r>
    </w:p>
    <w:p w:rsidR="00BB0A0E" w:rsidRPr="00BB0A0E" w:rsidRDefault="00BB0A0E" w:rsidP="00BB0A0E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B0A0E">
        <w:rPr>
          <w:rFonts w:ascii="PT Astra Serif" w:eastAsia="Times New Roman" w:hAnsi="PT Astra Serif" w:cs="Times New Roman"/>
          <w:sz w:val="28"/>
          <w:szCs w:val="28"/>
          <w:lang w:eastAsia="ru-RU"/>
        </w:rPr>
        <w:t>«планируемых поступлений целевых субсидий, штрафов и пени (в случаях, если нормативными правовыми актами, регулирующими предоставление целевых субсидий, предусмотрено получение при возврате выданных займов, процентов иных доходов в форме штрафов и пеней) (далее – штрафные санкции), а также выплат, уменьшающих доход в части налога на прибыль организаций (показатель по выплатам, уменьшающим доход в части налога на прибыль организаций, отражается со знаком «минус») – по коду аналитической группы подвида доходов бюджетов;»;</w:t>
      </w:r>
    </w:p>
    <w:p w:rsidR="00BB0A0E" w:rsidRPr="00BB0A0E" w:rsidRDefault="00BB0A0E" w:rsidP="00BB0A0E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B0A0E">
        <w:rPr>
          <w:rFonts w:ascii="PT Astra Serif" w:eastAsia="Times New Roman" w:hAnsi="PT Astra Serif" w:cs="Times New Roman"/>
          <w:sz w:val="28"/>
          <w:szCs w:val="28"/>
          <w:lang w:eastAsia="ru-RU"/>
        </w:rPr>
        <w:t>абзац девятый изложить в следующей редакции:</w:t>
      </w:r>
    </w:p>
    <w:p w:rsidR="00BB0A0E" w:rsidRPr="00BB0A0E" w:rsidRDefault="00BB0A0E" w:rsidP="00BB0A0E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B0A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«поступления от возврата дебиторской задолженности прошлых лет, потребность в использовании которых подтверждена, а также поступления </w:t>
      </w:r>
      <w:r w:rsidRPr="00BB0A0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от возврата займов – по коду аналитической группы вида источников финансирования дефицитов бюджетов;»;</w:t>
      </w:r>
    </w:p>
    <w:p w:rsidR="00BB0A0E" w:rsidRPr="00BB0A0E" w:rsidRDefault="00BB0A0E" w:rsidP="00BB0A0E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B0A0E">
        <w:rPr>
          <w:rFonts w:ascii="PT Astra Serif" w:eastAsia="Times New Roman" w:hAnsi="PT Astra Serif" w:cs="Times New Roman"/>
          <w:sz w:val="28"/>
          <w:szCs w:val="28"/>
          <w:lang w:eastAsia="ru-RU"/>
        </w:rPr>
        <w:t>абзац двенадцатый изложить в следующей редакции:</w:t>
      </w:r>
    </w:p>
    <w:p w:rsidR="00BB0A0E" w:rsidRPr="00F61A44" w:rsidRDefault="00BB0A0E" w:rsidP="00BB0A0E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B0A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«в графе 10 – суммы планируемых в текущем финансовом году поступлений целевых субсидий, суммы штрафных санкций, а также выплат, уменьшающих доход в части налога на прибыль организаций (показатель по </w:t>
      </w:r>
      <w:r w:rsidRPr="00BB0A0E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выплатам, уменьшающим доход в части налога на прибыль организаций, отражается со знаком «минус»), по коду аналитической группы подвида доходов бюджетов, указанному в графе 7;»;</w:t>
      </w:r>
    </w:p>
    <w:p w:rsidR="00DF762A" w:rsidRPr="00612742" w:rsidRDefault="00AF564D" w:rsidP="00391998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right="-284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е) в </w:t>
      </w:r>
      <w:r w:rsidR="007B2C2D"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>приложени</w:t>
      </w:r>
      <w:r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>и №</w:t>
      </w:r>
      <w:r w:rsidR="007B2C2D"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1 </w:t>
      </w:r>
      <w:r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>строку</w:t>
      </w:r>
      <w:r w:rsidR="00391998"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2977"/>
        <w:gridCol w:w="1132"/>
        <w:gridCol w:w="356"/>
      </w:tblGrid>
      <w:tr w:rsidR="00E00DEE" w:rsidRPr="00612742" w:rsidTr="00DF762A">
        <w:trPr>
          <w:trHeight w:val="649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0DEE" w:rsidRPr="00612742" w:rsidRDefault="00E00DEE" w:rsidP="00391998">
            <w:pPr>
              <w:rPr>
                <w:rFonts w:ascii="PT Astra Serif" w:hAnsi="PT Astra Serif"/>
                <w:sz w:val="28"/>
                <w:szCs w:val="28"/>
              </w:rPr>
            </w:pPr>
            <w:r w:rsidRPr="00612742">
              <w:rPr>
                <w:rFonts w:ascii="PT Astra Serif" w:hAnsi="PT Astra Serif"/>
                <w:sz w:val="28"/>
                <w:szCs w:val="28"/>
              </w:rPr>
              <w:t>«Дата представления</w:t>
            </w:r>
            <w:r w:rsidR="00DF762A" w:rsidRPr="0061274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E00DEE" w:rsidRPr="00612742" w:rsidRDefault="00E00DEE" w:rsidP="00391998">
            <w:pPr>
              <w:rPr>
                <w:rFonts w:ascii="PT Astra Serif" w:hAnsi="PT Astra Serif"/>
                <w:sz w:val="28"/>
                <w:szCs w:val="28"/>
              </w:rPr>
            </w:pPr>
            <w:r w:rsidRPr="00612742">
              <w:rPr>
                <w:rFonts w:ascii="PT Astra Serif" w:hAnsi="PT Astra Serif"/>
                <w:sz w:val="28"/>
                <w:szCs w:val="28"/>
              </w:rPr>
              <w:t xml:space="preserve">предыдущих </w:t>
            </w:r>
            <w:r w:rsidR="00DF762A" w:rsidRPr="00612742">
              <w:rPr>
                <w:rFonts w:ascii="PT Astra Serif" w:hAnsi="PT Astra Serif"/>
                <w:sz w:val="28"/>
                <w:szCs w:val="28"/>
              </w:rPr>
              <w:t>с</w:t>
            </w:r>
            <w:r w:rsidRPr="00612742">
              <w:rPr>
                <w:rFonts w:ascii="PT Astra Serif" w:hAnsi="PT Astra Serif"/>
                <w:sz w:val="28"/>
                <w:szCs w:val="28"/>
              </w:rPr>
              <w:t>ведений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EE" w:rsidRPr="00612742" w:rsidRDefault="00E00DEE" w:rsidP="004D74AD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00DEE" w:rsidRPr="00612742" w:rsidRDefault="00E00DEE" w:rsidP="0039199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12742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E00DEE" w:rsidRPr="00612742" w:rsidRDefault="00E00DEE" w:rsidP="00391998">
      <w:pPr>
        <w:pStyle w:val="ad"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 w:rsidRPr="00612742">
        <w:rPr>
          <w:rFonts w:ascii="PT Astra Serif" w:hAnsi="PT Astra Serif"/>
          <w:sz w:val="28"/>
          <w:szCs w:val="28"/>
        </w:rPr>
        <w:t>изложить в следующей редакции: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2977"/>
        <w:gridCol w:w="1132"/>
        <w:gridCol w:w="426"/>
      </w:tblGrid>
      <w:tr w:rsidR="00E00DEE" w:rsidRPr="00612742" w:rsidTr="00DF762A">
        <w:trPr>
          <w:trHeight w:val="649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0DEE" w:rsidRPr="00612742" w:rsidRDefault="00E00DEE" w:rsidP="00391998">
            <w:pPr>
              <w:rPr>
                <w:rFonts w:ascii="PT Astra Serif" w:hAnsi="PT Astra Serif"/>
                <w:sz w:val="28"/>
                <w:szCs w:val="28"/>
              </w:rPr>
            </w:pPr>
            <w:r w:rsidRPr="00612742">
              <w:rPr>
                <w:rFonts w:ascii="PT Astra Serif" w:hAnsi="PT Astra Serif"/>
                <w:sz w:val="28"/>
                <w:szCs w:val="28"/>
              </w:rPr>
              <w:t>«Дата составления</w:t>
            </w:r>
          </w:p>
          <w:p w:rsidR="00E00DEE" w:rsidRPr="00612742" w:rsidRDefault="00E00DEE" w:rsidP="00391998">
            <w:pPr>
              <w:rPr>
                <w:rFonts w:ascii="PT Astra Serif" w:hAnsi="PT Astra Serif"/>
                <w:sz w:val="28"/>
                <w:szCs w:val="28"/>
              </w:rPr>
            </w:pPr>
            <w:r w:rsidRPr="00612742">
              <w:rPr>
                <w:rFonts w:ascii="PT Astra Serif" w:hAnsi="PT Astra Serif"/>
                <w:sz w:val="28"/>
                <w:szCs w:val="28"/>
              </w:rPr>
              <w:t>предыдущих ведений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EE" w:rsidRPr="00612742" w:rsidRDefault="00E00DEE" w:rsidP="004D74AD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00DEE" w:rsidRPr="00612742" w:rsidRDefault="00E00DEE" w:rsidP="0039199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12742">
              <w:rPr>
                <w:rFonts w:ascii="PT Astra Serif" w:hAnsi="PT Astra Serif"/>
                <w:sz w:val="28"/>
                <w:szCs w:val="28"/>
              </w:rPr>
              <w:t>».</w:t>
            </w:r>
          </w:p>
        </w:tc>
      </w:tr>
    </w:tbl>
    <w:p w:rsidR="004C506D" w:rsidRPr="00612742" w:rsidRDefault="004C506D" w:rsidP="004C506D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612742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. Настоящий приказ вступает в силу на следующий день после дня его </w:t>
      </w:r>
      <w:hyperlink r:id="rId9" w:anchor="/document/404507819/entry/0" w:history="1">
        <w:r w:rsidRPr="00612742">
          <w:rPr>
            <w:rFonts w:ascii="PT Astra Serif" w:eastAsiaTheme="minorEastAsia" w:hAnsi="PT Astra Serif" w:cs="Times New Roman"/>
            <w:sz w:val="28"/>
            <w:szCs w:val="28"/>
            <w:lang w:eastAsia="ru-RU"/>
          </w:rPr>
          <w:t>опубликования</w:t>
        </w:r>
      </w:hyperlink>
      <w:r w:rsidRPr="00612742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. </w:t>
      </w:r>
    </w:p>
    <w:p w:rsidR="00F94C73" w:rsidRPr="00612742" w:rsidRDefault="00F94C73" w:rsidP="00F94C73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F6C43" w:rsidRPr="00612742" w:rsidRDefault="006F6C43" w:rsidP="00F94C73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61B57" w:rsidRPr="00612742" w:rsidRDefault="00B61B57" w:rsidP="00F94C73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00DEE" w:rsidRPr="00612742" w:rsidRDefault="00E00DEE" w:rsidP="00E00DEE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Министр </w:t>
      </w:r>
      <w:r w:rsidR="00F94C73"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финансов </w:t>
      </w:r>
    </w:p>
    <w:p w:rsidR="006C0E22" w:rsidRPr="00612742" w:rsidRDefault="00F94C73" w:rsidP="00E00DEE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PT Astra Serif" w:hAnsi="PT Astra Serif"/>
          <w:sz w:val="28"/>
          <w:szCs w:val="28"/>
        </w:rPr>
      </w:pPr>
      <w:r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Ульяновской области                            </w:t>
      </w:r>
      <w:r w:rsidR="00E00DEE"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</w:t>
      </w:r>
      <w:r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</w:t>
      </w:r>
      <w:proofErr w:type="spellStart"/>
      <w:r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>Н.Г.Брюханов</w:t>
      </w:r>
      <w:r w:rsidR="00B33C94" w:rsidRPr="00612742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proofErr w:type="spellEnd"/>
    </w:p>
    <w:p w:rsidR="00FB1E4B" w:rsidRPr="00612742" w:rsidRDefault="00FB1E4B" w:rsidP="00F94C73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DE1C47" w:rsidRDefault="00DE1C47" w:rsidP="00F94C73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DE1C47" w:rsidRPr="00DE1C47" w:rsidRDefault="00DE1C47" w:rsidP="00DE1C47">
      <w:pPr>
        <w:rPr>
          <w:rFonts w:ascii="PT Astra Serif" w:hAnsi="PT Astra Serif"/>
          <w:sz w:val="28"/>
          <w:szCs w:val="28"/>
        </w:rPr>
      </w:pPr>
    </w:p>
    <w:p w:rsidR="00FB1E4B" w:rsidRPr="009D7466" w:rsidRDefault="00FB1E4B" w:rsidP="00FB1E4B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0" w:name="_GoBack"/>
      <w:bookmarkEnd w:id="0"/>
    </w:p>
    <w:sectPr w:rsidR="00FB1E4B" w:rsidRPr="009D7466" w:rsidSect="00A16CDD">
      <w:head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866" w:rsidRDefault="006A5866" w:rsidP="00A16CDD">
      <w:pPr>
        <w:spacing w:after="0" w:line="240" w:lineRule="auto"/>
      </w:pPr>
      <w:r>
        <w:separator/>
      </w:r>
    </w:p>
  </w:endnote>
  <w:endnote w:type="continuationSeparator" w:id="0">
    <w:p w:rsidR="006A5866" w:rsidRDefault="006A5866" w:rsidP="00A16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866" w:rsidRDefault="006A5866" w:rsidP="00A16CDD">
      <w:pPr>
        <w:spacing w:after="0" w:line="240" w:lineRule="auto"/>
      </w:pPr>
      <w:r>
        <w:separator/>
      </w:r>
    </w:p>
  </w:footnote>
  <w:footnote w:type="continuationSeparator" w:id="0">
    <w:p w:rsidR="006A5866" w:rsidRDefault="006A5866" w:rsidP="00A16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389452"/>
      <w:docPartObj>
        <w:docPartGallery w:val="Page Numbers (Top of Page)"/>
        <w:docPartUnique/>
      </w:docPartObj>
    </w:sdtPr>
    <w:sdtEndPr/>
    <w:sdtContent>
      <w:p w:rsidR="00A16CDD" w:rsidRDefault="00A16CDD">
        <w:pPr>
          <w:pStyle w:val="a5"/>
          <w:jc w:val="center"/>
        </w:pPr>
        <w:r w:rsidRPr="00A16CDD">
          <w:rPr>
            <w:rFonts w:ascii="PT Astra Serif" w:hAnsi="PT Astra Serif"/>
            <w:sz w:val="28"/>
            <w:szCs w:val="28"/>
          </w:rPr>
          <w:fldChar w:fldCharType="begin"/>
        </w:r>
        <w:r w:rsidRPr="00A16CDD">
          <w:rPr>
            <w:rFonts w:ascii="PT Astra Serif" w:hAnsi="PT Astra Serif"/>
            <w:sz w:val="28"/>
            <w:szCs w:val="28"/>
          </w:rPr>
          <w:instrText>PAGE   \* MERGEFORMAT</w:instrText>
        </w:r>
        <w:r w:rsidRPr="00A16CDD">
          <w:rPr>
            <w:rFonts w:ascii="PT Astra Serif" w:hAnsi="PT Astra Serif"/>
            <w:sz w:val="28"/>
            <w:szCs w:val="28"/>
          </w:rPr>
          <w:fldChar w:fldCharType="separate"/>
        </w:r>
        <w:r w:rsidR="00A526B9">
          <w:rPr>
            <w:rFonts w:ascii="PT Astra Serif" w:hAnsi="PT Astra Serif"/>
            <w:noProof/>
            <w:sz w:val="28"/>
            <w:szCs w:val="28"/>
          </w:rPr>
          <w:t>2</w:t>
        </w:r>
        <w:r w:rsidRPr="00A16CD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A16CDD" w:rsidRDefault="00A16CD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83590"/>
    <w:multiLevelType w:val="hybridMultilevel"/>
    <w:tmpl w:val="507293BC"/>
    <w:lvl w:ilvl="0" w:tplc="98F693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123E0F"/>
    <w:multiLevelType w:val="hybridMultilevel"/>
    <w:tmpl w:val="0C66FB3E"/>
    <w:lvl w:ilvl="0" w:tplc="1EB6B122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90043B8"/>
    <w:multiLevelType w:val="hybridMultilevel"/>
    <w:tmpl w:val="E520B558"/>
    <w:lvl w:ilvl="0" w:tplc="2CAC0A5C">
      <w:start w:val="1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218"/>
    <w:rsid w:val="00004613"/>
    <w:rsid w:val="00005964"/>
    <w:rsid w:val="00032545"/>
    <w:rsid w:val="0005292C"/>
    <w:rsid w:val="000821DC"/>
    <w:rsid w:val="000840F7"/>
    <w:rsid w:val="000A012B"/>
    <w:rsid w:val="000A6671"/>
    <w:rsid w:val="000D6585"/>
    <w:rsid w:val="000F329D"/>
    <w:rsid w:val="00114D26"/>
    <w:rsid w:val="001413CD"/>
    <w:rsid w:val="00165988"/>
    <w:rsid w:val="0019182D"/>
    <w:rsid w:val="001967EB"/>
    <w:rsid w:val="001E68F5"/>
    <w:rsid w:val="001E6D90"/>
    <w:rsid w:val="001E74E9"/>
    <w:rsid w:val="00203239"/>
    <w:rsid w:val="00220958"/>
    <w:rsid w:val="00240183"/>
    <w:rsid w:val="002425E8"/>
    <w:rsid w:val="0024366E"/>
    <w:rsid w:val="00263154"/>
    <w:rsid w:val="0026415F"/>
    <w:rsid w:val="0027058B"/>
    <w:rsid w:val="002917B2"/>
    <w:rsid w:val="002933A6"/>
    <w:rsid w:val="002959D8"/>
    <w:rsid w:val="002B4ACD"/>
    <w:rsid w:val="00300AE4"/>
    <w:rsid w:val="0032631D"/>
    <w:rsid w:val="00391998"/>
    <w:rsid w:val="003D10EE"/>
    <w:rsid w:val="003F5DC2"/>
    <w:rsid w:val="00413805"/>
    <w:rsid w:val="00414E87"/>
    <w:rsid w:val="00453124"/>
    <w:rsid w:val="004610DB"/>
    <w:rsid w:val="0046626E"/>
    <w:rsid w:val="004871DC"/>
    <w:rsid w:val="0048781B"/>
    <w:rsid w:val="004902D4"/>
    <w:rsid w:val="0049465E"/>
    <w:rsid w:val="00496F0D"/>
    <w:rsid w:val="004C506D"/>
    <w:rsid w:val="004D1523"/>
    <w:rsid w:val="004D74AD"/>
    <w:rsid w:val="004F183E"/>
    <w:rsid w:val="00536C38"/>
    <w:rsid w:val="00540AC0"/>
    <w:rsid w:val="00552820"/>
    <w:rsid w:val="005575C8"/>
    <w:rsid w:val="0056072A"/>
    <w:rsid w:val="00596290"/>
    <w:rsid w:val="005A3ACC"/>
    <w:rsid w:val="005A6218"/>
    <w:rsid w:val="005A7495"/>
    <w:rsid w:val="005D4015"/>
    <w:rsid w:val="005D52F3"/>
    <w:rsid w:val="005E53DD"/>
    <w:rsid w:val="005F62C0"/>
    <w:rsid w:val="00612742"/>
    <w:rsid w:val="006165CF"/>
    <w:rsid w:val="00626B43"/>
    <w:rsid w:val="00645A8F"/>
    <w:rsid w:val="006571F6"/>
    <w:rsid w:val="006665B0"/>
    <w:rsid w:val="00680D9A"/>
    <w:rsid w:val="006818A8"/>
    <w:rsid w:val="006A5866"/>
    <w:rsid w:val="006C0E22"/>
    <w:rsid w:val="006C4529"/>
    <w:rsid w:val="006D2AE1"/>
    <w:rsid w:val="006F5EFA"/>
    <w:rsid w:val="006F6C43"/>
    <w:rsid w:val="00745937"/>
    <w:rsid w:val="007B2C2D"/>
    <w:rsid w:val="007D0C5E"/>
    <w:rsid w:val="007E11F1"/>
    <w:rsid w:val="007E4554"/>
    <w:rsid w:val="007E57E3"/>
    <w:rsid w:val="00807C27"/>
    <w:rsid w:val="008157BD"/>
    <w:rsid w:val="00832F8D"/>
    <w:rsid w:val="0084740E"/>
    <w:rsid w:val="008533E1"/>
    <w:rsid w:val="00864C8C"/>
    <w:rsid w:val="00882164"/>
    <w:rsid w:val="008A288A"/>
    <w:rsid w:val="008A3C70"/>
    <w:rsid w:val="008A64C9"/>
    <w:rsid w:val="008E315C"/>
    <w:rsid w:val="008F2802"/>
    <w:rsid w:val="00905C28"/>
    <w:rsid w:val="00924A4C"/>
    <w:rsid w:val="00924F6E"/>
    <w:rsid w:val="009378A3"/>
    <w:rsid w:val="00940742"/>
    <w:rsid w:val="00942867"/>
    <w:rsid w:val="00952BB5"/>
    <w:rsid w:val="009915D2"/>
    <w:rsid w:val="009A65AF"/>
    <w:rsid w:val="009B3219"/>
    <w:rsid w:val="009B79F0"/>
    <w:rsid w:val="009C16DC"/>
    <w:rsid w:val="009D7466"/>
    <w:rsid w:val="00A16CDD"/>
    <w:rsid w:val="00A251E7"/>
    <w:rsid w:val="00A279AF"/>
    <w:rsid w:val="00A526B9"/>
    <w:rsid w:val="00A57563"/>
    <w:rsid w:val="00A627CD"/>
    <w:rsid w:val="00A636F2"/>
    <w:rsid w:val="00A65841"/>
    <w:rsid w:val="00A92954"/>
    <w:rsid w:val="00A951A9"/>
    <w:rsid w:val="00AB18C1"/>
    <w:rsid w:val="00AB2821"/>
    <w:rsid w:val="00AF564D"/>
    <w:rsid w:val="00B256FF"/>
    <w:rsid w:val="00B26528"/>
    <w:rsid w:val="00B33C94"/>
    <w:rsid w:val="00B61B57"/>
    <w:rsid w:val="00B67905"/>
    <w:rsid w:val="00BB0A0E"/>
    <w:rsid w:val="00BB571C"/>
    <w:rsid w:val="00BD0DA2"/>
    <w:rsid w:val="00C0630A"/>
    <w:rsid w:val="00C76B85"/>
    <w:rsid w:val="00CE76D1"/>
    <w:rsid w:val="00D03AB9"/>
    <w:rsid w:val="00D04A4C"/>
    <w:rsid w:val="00D13CC3"/>
    <w:rsid w:val="00D33051"/>
    <w:rsid w:val="00D3774D"/>
    <w:rsid w:val="00D431A3"/>
    <w:rsid w:val="00D4534A"/>
    <w:rsid w:val="00D55EBA"/>
    <w:rsid w:val="00D63BB4"/>
    <w:rsid w:val="00D74035"/>
    <w:rsid w:val="00DC6B79"/>
    <w:rsid w:val="00DE1829"/>
    <w:rsid w:val="00DE1C47"/>
    <w:rsid w:val="00DE2F9B"/>
    <w:rsid w:val="00DF762A"/>
    <w:rsid w:val="00E00DEE"/>
    <w:rsid w:val="00E349A7"/>
    <w:rsid w:val="00E37D7B"/>
    <w:rsid w:val="00E709AD"/>
    <w:rsid w:val="00E767A0"/>
    <w:rsid w:val="00E859E6"/>
    <w:rsid w:val="00EA64C5"/>
    <w:rsid w:val="00EA79CD"/>
    <w:rsid w:val="00EB3635"/>
    <w:rsid w:val="00EC1E1B"/>
    <w:rsid w:val="00EC7DB3"/>
    <w:rsid w:val="00ED76E4"/>
    <w:rsid w:val="00F01D6A"/>
    <w:rsid w:val="00F02B60"/>
    <w:rsid w:val="00F16D14"/>
    <w:rsid w:val="00F45482"/>
    <w:rsid w:val="00F53535"/>
    <w:rsid w:val="00F61A44"/>
    <w:rsid w:val="00F94C73"/>
    <w:rsid w:val="00FB1323"/>
    <w:rsid w:val="00FB1E4B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ED50B"/>
  <w15:chartTrackingRefBased/>
  <w15:docId w15:val="{99CD9F68-5449-46D5-AB26-B2595E6E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">
    <w:name w:val="empty"/>
    <w:basedOn w:val="a"/>
    <w:rsid w:val="00F94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94C73"/>
    <w:rPr>
      <w:color w:val="0563C1" w:themeColor="hyperlink"/>
      <w:u w:val="single"/>
    </w:rPr>
  </w:style>
  <w:style w:type="paragraph" w:customStyle="1" w:styleId="ConsPlusNormal">
    <w:name w:val="ConsPlusNormal"/>
    <w:rsid w:val="00FB1E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B1E4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4">
    <w:name w:val="No Spacing"/>
    <w:uiPriority w:val="1"/>
    <w:qFormat/>
    <w:rsid w:val="00FB1E4B"/>
    <w:pPr>
      <w:spacing w:after="0" w:line="240" w:lineRule="auto"/>
    </w:pPr>
  </w:style>
  <w:style w:type="paragraph" w:customStyle="1" w:styleId="s1">
    <w:name w:val="s_1"/>
    <w:basedOn w:val="a"/>
    <w:rsid w:val="00FB1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16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6CDD"/>
  </w:style>
  <w:style w:type="paragraph" w:styleId="a7">
    <w:name w:val="footer"/>
    <w:basedOn w:val="a"/>
    <w:link w:val="a8"/>
    <w:uiPriority w:val="99"/>
    <w:unhideWhenUsed/>
    <w:rsid w:val="00A16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6CDD"/>
  </w:style>
  <w:style w:type="paragraph" w:styleId="a9">
    <w:name w:val="List Paragraph"/>
    <w:basedOn w:val="a"/>
    <w:uiPriority w:val="34"/>
    <w:qFormat/>
    <w:rsid w:val="000821D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32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32F8D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DC6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DC6B7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6F5EF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5EFA"/>
    <w:rPr>
      <w:rFonts w:ascii="Consolas" w:hAnsi="Consolas"/>
      <w:sz w:val="20"/>
      <w:szCs w:val="20"/>
    </w:rPr>
  </w:style>
  <w:style w:type="paragraph" w:styleId="ad">
    <w:name w:val="Normal (Web)"/>
    <w:basedOn w:val="a"/>
    <w:uiPriority w:val="99"/>
    <w:semiHidden/>
    <w:unhideWhenUsed/>
    <w:rsid w:val="00E00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1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2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090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6704&amp;dst=96&amp;field=134&amp;date=15.05.20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C2760-190F-471E-8303-7FCA81A75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2024-05-23T07:23:00Z</cp:lastPrinted>
  <dcterms:created xsi:type="dcterms:W3CDTF">2023-08-02T13:39:00Z</dcterms:created>
  <dcterms:modified xsi:type="dcterms:W3CDTF">2024-05-24T12:23:00Z</dcterms:modified>
</cp:coreProperties>
</file>