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8B" w:rsidRDefault="00D03E33">
      <w:pPr>
        <w:ind w:left="5245" w:firstLine="992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Приложение № 1 </w:t>
      </w:r>
    </w:p>
    <w:p w:rsidR="0065598B" w:rsidRDefault="0065598B">
      <w:pPr>
        <w:contextualSpacing/>
        <w:jc w:val="center"/>
        <w:rPr>
          <w:rFonts w:ascii="PT Astra Serif" w:hAnsi="PT Astra Serif"/>
          <w:sz w:val="28"/>
        </w:rPr>
      </w:pPr>
    </w:p>
    <w:p w:rsidR="0065598B" w:rsidRDefault="0065598B">
      <w:pPr>
        <w:contextualSpacing/>
        <w:jc w:val="center"/>
        <w:rPr>
          <w:rFonts w:ascii="PT Astra Serif" w:hAnsi="PT Astra Serif"/>
          <w:sz w:val="28"/>
        </w:rPr>
      </w:pPr>
    </w:p>
    <w:p w:rsidR="0065598B" w:rsidRDefault="0065598B">
      <w:pPr>
        <w:contextualSpacing/>
        <w:jc w:val="center"/>
        <w:rPr>
          <w:rFonts w:ascii="PT Astra Serif" w:hAnsi="PT Astra Serif"/>
          <w:sz w:val="28"/>
        </w:rPr>
      </w:pPr>
    </w:p>
    <w:p w:rsidR="0065598B" w:rsidRDefault="0065598B">
      <w:pPr>
        <w:contextualSpacing/>
        <w:jc w:val="center"/>
        <w:rPr>
          <w:rFonts w:ascii="PT Astra Serif" w:hAnsi="PT Astra Serif"/>
          <w:sz w:val="28"/>
        </w:rPr>
      </w:pPr>
    </w:p>
    <w:p w:rsidR="0065598B" w:rsidRDefault="0065598B">
      <w:pPr>
        <w:contextualSpacing/>
        <w:jc w:val="center"/>
        <w:rPr>
          <w:rFonts w:ascii="PT Astra Serif" w:hAnsi="PT Astra Serif"/>
        </w:rPr>
      </w:pPr>
    </w:p>
    <w:p w:rsidR="0065598B" w:rsidRDefault="0065598B">
      <w:pPr>
        <w:contextualSpacing/>
        <w:jc w:val="center"/>
        <w:rPr>
          <w:rFonts w:ascii="PT Astra Serif" w:hAnsi="PT Astra Serif"/>
        </w:rPr>
      </w:pPr>
    </w:p>
    <w:p w:rsidR="0065598B" w:rsidRDefault="0065598B">
      <w:pPr>
        <w:contextualSpacing/>
        <w:jc w:val="center"/>
        <w:rPr>
          <w:rFonts w:ascii="PT Astra Serif" w:hAnsi="PT Astra Serif"/>
        </w:rPr>
      </w:pPr>
    </w:p>
    <w:p w:rsidR="0065598B" w:rsidRDefault="0065598B">
      <w:pPr>
        <w:contextualSpacing/>
        <w:jc w:val="center"/>
        <w:rPr>
          <w:rFonts w:ascii="PT Astra Serif" w:hAnsi="PT Astra Serif"/>
        </w:rPr>
      </w:pPr>
    </w:p>
    <w:p w:rsidR="0065598B" w:rsidRDefault="00D03E33">
      <w:pPr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ОТЧЁТ </w:t>
      </w:r>
    </w:p>
    <w:p w:rsidR="0065598B" w:rsidRDefault="00D03E33">
      <w:pPr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 ХОДЕ РЕАЛИЗАЦИИ ГОСУДАРСТВЕННОЙ ПРОГРАММЫ</w:t>
      </w:r>
    </w:p>
    <w:p w:rsidR="0065598B" w:rsidRDefault="00807944">
      <w:pPr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УЛЬЯНОВСКОЙ ОБЛАСТИ </w:t>
      </w:r>
      <w:r w:rsidR="00D03E33">
        <w:rPr>
          <w:rFonts w:ascii="PT Astra Serif" w:hAnsi="PT Astra Serif"/>
          <w:b/>
          <w:sz w:val="28"/>
        </w:rPr>
        <w:t>«</w:t>
      </w:r>
      <w:r>
        <w:rPr>
          <w:rFonts w:ascii="PT Astra Serif" w:hAnsi="PT Astra Serif"/>
          <w:b/>
          <w:sz w:val="28"/>
        </w:rPr>
        <w:t xml:space="preserve">РАЗВИТИЕ ИНФОРМАЦИОННОГО </w:t>
      </w:r>
      <w:r>
        <w:rPr>
          <w:rFonts w:ascii="PT Astra Serif" w:hAnsi="PT Astra Serif"/>
          <w:b/>
          <w:sz w:val="28"/>
        </w:rPr>
        <w:br/>
        <w:t xml:space="preserve">ОБЩЕСТВА И ЭЛЕКТРОННОГО ПРАВИТЕЛЬСТВА </w:t>
      </w:r>
      <w:r>
        <w:rPr>
          <w:rFonts w:ascii="PT Astra Serif" w:hAnsi="PT Astra Serif"/>
          <w:b/>
          <w:sz w:val="28"/>
        </w:rPr>
        <w:br/>
        <w:t>В УЛЬЯНОВСКОЙ ОБЛАСТИ</w:t>
      </w:r>
      <w:r w:rsidR="00D03E33">
        <w:rPr>
          <w:rFonts w:ascii="PT Astra Serif" w:hAnsi="PT Astra Serif"/>
          <w:b/>
          <w:sz w:val="28"/>
        </w:rPr>
        <w:t xml:space="preserve">» </w:t>
      </w:r>
    </w:p>
    <w:p w:rsidR="0065598B" w:rsidRDefault="00807944" w:rsidP="00492B57">
      <w:pPr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ЗА </w:t>
      </w:r>
      <w:r w:rsidR="00492B57">
        <w:rPr>
          <w:rFonts w:ascii="PT Astra Serif" w:hAnsi="PT Astra Serif"/>
          <w:b/>
          <w:sz w:val="28"/>
          <w:lang w:val="en-US"/>
        </w:rPr>
        <w:t>III</w:t>
      </w:r>
      <w:r w:rsidR="00492B57" w:rsidRPr="006A0826">
        <w:rPr>
          <w:rFonts w:ascii="PT Astra Serif" w:hAnsi="PT Astra Serif"/>
          <w:b/>
          <w:sz w:val="28"/>
        </w:rPr>
        <w:t xml:space="preserve"> </w:t>
      </w:r>
      <w:r w:rsidR="00492B57">
        <w:rPr>
          <w:rFonts w:ascii="PT Astra Serif" w:hAnsi="PT Astra Serif"/>
          <w:b/>
          <w:sz w:val="28"/>
        </w:rPr>
        <w:t xml:space="preserve">КВАРТАЛ </w:t>
      </w:r>
      <w:r>
        <w:rPr>
          <w:rFonts w:ascii="PT Astra Serif" w:hAnsi="PT Astra Serif"/>
          <w:b/>
          <w:sz w:val="28"/>
        </w:rPr>
        <w:t>2024 ГОДА</w:t>
      </w:r>
      <w:r w:rsidR="00D03E33">
        <w:rPr>
          <w:rFonts w:ascii="PT Astra Serif" w:hAnsi="PT Astra Serif"/>
          <w:b/>
          <w:sz w:val="28"/>
        </w:rPr>
        <w:t xml:space="preserve"> </w:t>
      </w:r>
    </w:p>
    <w:p w:rsidR="0065598B" w:rsidRDefault="0065598B">
      <w:pPr>
        <w:sectPr w:rsidR="0065598B" w:rsidSect="000D00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1134" w:bottom="1701" w:left="1134" w:header="709" w:footer="0" w:gutter="0"/>
          <w:pgNumType w:start="1"/>
          <w:cols w:space="720"/>
          <w:titlePg/>
          <w:docGrid w:linePitch="326"/>
        </w:sectPr>
      </w:pPr>
    </w:p>
    <w:p w:rsidR="000D00F0" w:rsidRDefault="000D00F0" w:rsidP="000D00F0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1. Сведения о достижении показателей государственной программы </w:t>
      </w:r>
    </w:p>
    <w:p w:rsidR="000D00F0" w:rsidRDefault="000D00F0" w:rsidP="000D00F0">
      <w:pPr>
        <w:contextualSpacing/>
        <w:rPr>
          <w:rFonts w:ascii="PT Astra Serif" w:hAnsi="PT Astra Serif"/>
          <w:sz w:val="28"/>
        </w:rPr>
      </w:pPr>
    </w:p>
    <w:tbl>
      <w:tblPr>
        <w:tblStyle w:val="1fe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134"/>
        <w:gridCol w:w="1134"/>
        <w:gridCol w:w="1134"/>
        <w:gridCol w:w="992"/>
        <w:gridCol w:w="1134"/>
        <w:gridCol w:w="1134"/>
        <w:gridCol w:w="992"/>
        <w:gridCol w:w="992"/>
        <w:gridCol w:w="993"/>
        <w:gridCol w:w="992"/>
        <w:gridCol w:w="993"/>
      </w:tblGrid>
      <w:tr w:rsidR="0065598B" w:rsidRPr="009D3F6B" w:rsidTr="00BD1227">
        <w:tc>
          <w:tcPr>
            <w:tcW w:w="567" w:type="dxa"/>
            <w:vAlign w:val="center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№</w:t>
            </w:r>
          </w:p>
        </w:tc>
        <w:tc>
          <w:tcPr>
            <w:tcW w:w="1276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Статус фактического/ прогнозного значения за отчётный период</w:t>
            </w:r>
          </w:p>
        </w:tc>
        <w:tc>
          <w:tcPr>
            <w:tcW w:w="1134" w:type="dxa"/>
            <w:vAlign w:val="center"/>
          </w:tcPr>
          <w:p w:rsidR="0065598B" w:rsidRPr="009D3F6B" w:rsidRDefault="00D03E33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 xml:space="preserve">Признак </w:t>
            </w:r>
            <w:r w:rsidR="004C17AD" w:rsidRPr="009D3F6B">
              <w:rPr>
                <w:rFonts w:ascii="PT Astra Serif" w:hAnsi="PT Astra Serif"/>
                <w:sz w:val="16"/>
                <w:szCs w:val="16"/>
              </w:rPr>
              <w:t>возрастания (</w:t>
            </w:r>
            <w:r w:rsidRPr="009D3F6B">
              <w:rPr>
                <w:rFonts w:ascii="PT Astra Serif" w:hAnsi="PT Astra Serif"/>
                <w:sz w:val="16"/>
                <w:szCs w:val="16"/>
              </w:rPr>
              <w:t>убывания</w:t>
            </w:r>
            <w:r w:rsidR="004C17AD" w:rsidRPr="009D3F6B">
              <w:rPr>
                <w:rFonts w:ascii="PT Astra Serif" w:hAnsi="PT Astra Serif"/>
                <w:sz w:val="16"/>
                <w:szCs w:val="16"/>
              </w:rPr>
              <w:t>, динамики)</w:t>
            </w:r>
            <w:r w:rsidR="00182A7A">
              <w:t xml:space="preserve"> </w:t>
            </w:r>
            <w:r w:rsidR="00182A7A">
              <w:rPr>
                <w:rFonts w:ascii="PT Astra Serif" w:hAnsi="PT Astra Serif"/>
                <w:sz w:val="16"/>
                <w:szCs w:val="16"/>
              </w:rPr>
              <w:t>значения показател</w:t>
            </w:r>
            <w:r w:rsidR="00182A7A" w:rsidRPr="00182A7A">
              <w:rPr>
                <w:rFonts w:ascii="PT Astra Serif" w:hAnsi="PT Astra Serif"/>
                <w:sz w:val="16"/>
                <w:szCs w:val="16"/>
              </w:rPr>
              <w:t>я</w:t>
            </w:r>
          </w:p>
        </w:tc>
        <w:tc>
          <w:tcPr>
            <w:tcW w:w="1134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Плановое значение на конец отчётного периода</w:t>
            </w:r>
          </w:p>
        </w:tc>
        <w:tc>
          <w:tcPr>
            <w:tcW w:w="1134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Фактическое значение на конец отчётного периода</w:t>
            </w:r>
          </w:p>
        </w:tc>
        <w:tc>
          <w:tcPr>
            <w:tcW w:w="1134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Прогнозное значение на конец отчётного периода</w:t>
            </w:r>
          </w:p>
        </w:tc>
        <w:tc>
          <w:tcPr>
            <w:tcW w:w="992" w:type="dxa"/>
            <w:vAlign w:val="center"/>
          </w:tcPr>
          <w:p w:rsidR="0065598B" w:rsidRPr="009D3F6B" w:rsidRDefault="00D03E33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993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Информационная система</w:t>
            </w:r>
          </w:p>
        </w:tc>
        <w:tc>
          <w:tcPr>
            <w:tcW w:w="993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Комментарий</w:t>
            </w:r>
          </w:p>
        </w:tc>
      </w:tr>
      <w:tr w:rsidR="0065598B" w:rsidRPr="009D3F6B" w:rsidTr="00BD1227">
        <w:tc>
          <w:tcPr>
            <w:tcW w:w="567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</w:tr>
      <w:tr w:rsidR="0065598B" w:rsidRPr="009D3F6B" w:rsidTr="00072E86">
        <w:tc>
          <w:tcPr>
            <w:tcW w:w="14601" w:type="dxa"/>
            <w:gridSpan w:val="14"/>
          </w:tcPr>
          <w:p w:rsidR="0065598B" w:rsidRPr="009D3F6B" w:rsidRDefault="00072E86" w:rsidP="000C208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 xml:space="preserve">Цель государственной программы - обеспечение качественных изменений в бизнес-процессах и способах осуществления экономической деятельности ключевых </w:t>
            </w:r>
            <w:r w:rsidRPr="009D3F6B">
              <w:rPr>
                <w:rFonts w:ascii="PT Astra Serif" w:hAnsi="PT Astra Serif"/>
                <w:sz w:val="16"/>
                <w:szCs w:val="16"/>
              </w:rPr>
              <w:br/>
              <w:t>отраслей экономики, социальной сферы и государственного управления в результате внедрения отечественных решений и цифровых технологий, приводящих к улучшению качества жизни населения</w:t>
            </w:r>
            <w:r w:rsidR="00182A7A">
              <w:rPr>
                <w:rFonts w:ascii="PT Astra Serif" w:hAnsi="PT Astra Serif"/>
                <w:sz w:val="16"/>
                <w:szCs w:val="16"/>
              </w:rPr>
              <w:br/>
            </w:r>
            <w:r w:rsidRPr="009D3F6B">
              <w:rPr>
                <w:rFonts w:ascii="PT Astra Serif" w:hAnsi="PT Astra Serif"/>
                <w:sz w:val="16"/>
                <w:szCs w:val="16"/>
              </w:rPr>
              <w:t xml:space="preserve"> Ульяновской области</w:t>
            </w:r>
            <w:r w:rsidR="00D03E33" w:rsidRPr="009D3F6B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</w:tr>
      <w:tr w:rsidR="0065598B" w:rsidRPr="009D3F6B" w:rsidTr="00542DDD">
        <w:tc>
          <w:tcPr>
            <w:tcW w:w="567" w:type="dxa"/>
          </w:tcPr>
          <w:p w:rsidR="0065598B" w:rsidRPr="009D3F6B" w:rsidRDefault="00D03E33" w:rsidP="00072E8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65598B" w:rsidRPr="009D3F6B" w:rsidRDefault="0065598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598B" w:rsidRPr="009D3F6B" w:rsidRDefault="00072E86" w:rsidP="00072E8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Увеличение доли массовых социально значимых услуг, доступных в электронном виде, до 95 процентов</w:t>
            </w:r>
          </w:p>
        </w:tc>
        <w:tc>
          <w:tcPr>
            <w:tcW w:w="1134" w:type="dxa"/>
          </w:tcPr>
          <w:p w:rsidR="0065598B" w:rsidRPr="009D3F6B" w:rsidRDefault="00F7472D" w:rsidP="00A6231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ГП РФ</w:t>
            </w:r>
          </w:p>
        </w:tc>
        <w:tc>
          <w:tcPr>
            <w:tcW w:w="1134" w:type="dxa"/>
          </w:tcPr>
          <w:p w:rsidR="0065598B" w:rsidRPr="009D3F6B" w:rsidRDefault="00917B45" w:rsidP="00492B5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65598B" w:rsidRPr="009D3F6B" w:rsidRDefault="00F7472D" w:rsidP="00A6231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65598B" w:rsidRPr="009D3F6B" w:rsidRDefault="00F7472D" w:rsidP="003229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1134" w:type="dxa"/>
          </w:tcPr>
          <w:p w:rsidR="0065598B" w:rsidRPr="009D3F6B" w:rsidRDefault="009411BC" w:rsidP="003229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5598B" w:rsidRPr="009D3F6B" w:rsidRDefault="009411BC" w:rsidP="009411B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98B" w:rsidRPr="009D3F6B" w:rsidRDefault="009411BC" w:rsidP="00072E8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Отчёт по региональному проекту «Цифровое государственное управление» НП «Цифровая экономика» в ГИИС «Электронный бюджет»</w:t>
            </w:r>
          </w:p>
        </w:tc>
        <w:tc>
          <w:tcPr>
            <w:tcW w:w="992" w:type="dxa"/>
          </w:tcPr>
          <w:p w:rsidR="0065598B" w:rsidRPr="009D3F6B" w:rsidRDefault="00F7472D" w:rsidP="003229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993" w:type="dxa"/>
          </w:tcPr>
          <w:p w:rsidR="0065598B" w:rsidRPr="009D3F6B" w:rsidRDefault="00313025" w:rsidP="003229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:rsidR="0065598B" w:rsidRPr="009D3F6B" w:rsidRDefault="00917B45" w:rsidP="00072E8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ФГИС КИ</w:t>
            </w:r>
          </w:p>
        </w:tc>
        <w:tc>
          <w:tcPr>
            <w:tcW w:w="993" w:type="dxa"/>
          </w:tcPr>
          <w:p w:rsidR="0065598B" w:rsidRPr="009D3F6B" w:rsidRDefault="00300358" w:rsidP="000C208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П</w:t>
            </w:r>
            <w:r w:rsidR="00BD1227" w:rsidRPr="009D3F6B">
              <w:rPr>
                <w:rFonts w:ascii="PT Astra Serif" w:hAnsi="PT Astra Serif"/>
                <w:sz w:val="16"/>
                <w:szCs w:val="16"/>
              </w:rPr>
              <w:t>ереведены все</w:t>
            </w:r>
            <w:r w:rsidR="000E20F9" w:rsidRPr="009D3F6B">
              <w:rPr>
                <w:rFonts w:ascii="PT Astra Serif" w:hAnsi="PT Astra Serif"/>
                <w:sz w:val="16"/>
                <w:szCs w:val="16"/>
              </w:rPr>
              <w:t xml:space="preserve"> массовые </w:t>
            </w:r>
            <w:r w:rsidR="00BD1227" w:rsidRPr="009D3F6B">
              <w:rPr>
                <w:rFonts w:ascii="PT Astra Serif" w:hAnsi="PT Astra Serif"/>
                <w:sz w:val="16"/>
                <w:szCs w:val="16"/>
              </w:rPr>
              <w:t>социаль</w:t>
            </w:r>
            <w:r w:rsidR="000C208A" w:rsidRPr="009D3F6B">
              <w:rPr>
                <w:rFonts w:ascii="PT Astra Serif" w:hAnsi="PT Astra Serif"/>
                <w:sz w:val="16"/>
                <w:szCs w:val="16"/>
              </w:rPr>
              <w:t>но значимых услуг в электронный вид</w:t>
            </w:r>
          </w:p>
        </w:tc>
      </w:tr>
      <w:tr w:rsidR="0065598B" w:rsidRPr="009D3F6B" w:rsidTr="00BD1227">
        <w:tc>
          <w:tcPr>
            <w:tcW w:w="567" w:type="dxa"/>
          </w:tcPr>
          <w:p w:rsidR="0065598B" w:rsidRPr="009D3F6B" w:rsidRDefault="00072E86" w:rsidP="00072E8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:rsidR="0065598B" w:rsidRPr="009D3F6B" w:rsidRDefault="0065598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598B" w:rsidRPr="009D3F6B" w:rsidRDefault="00072E86" w:rsidP="00072E8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eastAsia="Calibri" w:hAnsi="PT Astra Serif"/>
                <w:color w:val="auto"/>
                <w:sz w:val="16"/>
                <w:szCs w:val="16"/>
                <w:lang w:eastAsia="en-US"/>
              </w:rPr>
              <w:t>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</w:tc>
        <w:tc>
          <w:tcPr>
            <w:tcW w:w="1134" w:type="dxa"/>
          </w:tcPr>
          <w:p w:rsidR="0065598B" w:rsidRPr="009D3F6B" w:rsidRDefault="00F7472D" w:rsidP="00072E8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ГП РФ, ВДЛ, ГП</w:t>
            </w:r>
          </w:p>
        </w:tc>
        <w:tc>
          <w:tcPr>
            <w:tcW w:w="1134" w:type="dxa"/>
          </w:tcPr>
          <w:p w:rsidR="0065598B" w:rsidRPr="009D3F6B" w:rsidRDefault="00917B45" w:rsidP="00492B5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65598B" w:rsidRPr="009D3F6B" w:rsidRDefault="00F7472D" w:rsidP="00A6231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65598B" w:rsidRPr="009D3F6B" w:rsidRDefault="00265050" w:rsidP="003229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65598B" w:rsidRPr="0067720B" w:rsidRDefault="00265050" w:rsidP="003229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87,11</w:t>
            </w:r>
          </w:p>
        </w:tc>
        <w:tc>
          <w:tcPr>
            <w:tcW w:w="1134" w:type="dxa"/>
          </w:tcPr>
          <w:p w:rsidR="0065598B" w:rsidRPr="0067720B" w:rsidRDefault="009411BC" w:rsidP="009411B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98B" w:rsidRPr="0067720B" w:rsidRDefault="006B55A1" w:rsidP="00072E8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Отчёт: </w:t>
            </w:r>
            <w:r w:rsidR="009411BC" w:rsidRPr="0067720B">
              <w:rPr>
                <w:rFonts w:ascii="PT Astra Serif" w:hAnsi="PT Astra Serif"/>
                <w:sz w:val="16"/>
                <w:szCs w:val="16"/>
              </w:rPr>
              <w:t>Форма сбора данных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ЦЗО 000000205 от </w:t>
            </w:r>
            <w:r w:rsidR="00946682">
              <w:rPr>
                <w:rFonts w:ascii="PT Astra Serif" w:hAnsi="PT Astra Serif"/>
                <w:sz w:val="16"/>
                <w:szCs w:val="16"/>
              </w:rPr>
              <w:t>01.10</w:t>
            </w:r>
            <w:r w:rsidR="000E20F9" w:rsidRPr="0067720B">
              <w:rPr>
                <w:rFonts w:ascii="PT Astra Serif" w:hAnsi="PT Astra Serif"/>
                <w:sz w:val="16"/>
                <w:szCs w:val="16"/>
              </w:rPr>
              <w:t xml:space="preserve">.2024 в </w:t>
            </w:r>
            <w:r w:rsidR="009411BC" w:rsidRPr="0067720B">
              <w:rPr>
                <w:rFonts w:ascii="PT Astra Serif" w:hAnsi="PT Astra Serif"/>
                <w:sz w:val="16"/>
                <w:szCs w:val="16"/>
              </w:rPr>
              <w:t>ФГИС КИ</w:t>
            </w:r>
          </w:p>
        </w:tc>
        <w:tc>
          <w:tcPr>
            <w:tcW w:w="992" w:type="dxa"/>
          </w:tcPr>
          <w:p w:rsidR="0065598B" w:rsidRPr="0067720B" w:rsidRDefault="00FA5F93" w:rsidP="003229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81,6</w:t>
            </w:r>
          </w:p>
        </w:tc>
        <w:tc>
          <w:tcPr>
            <w:tcW w:w="993" w:type="dxa"/>
          </w:tcPr>
          <w:p w:rsidR="0065598B" w:rsidRPr="0067720B" w:rsidRDefault="00265050" w:rsidP="003229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87,9</w:t>
            </w:r>
          </w:p>
        </w:tc>
        <w:tc>
          <w:tcPr>
            <w:tcW w:w="992" w:type="dxa"/>
          </w:tcPr>
          <w:p w:rsidR="0065598B" w:rsidRPr="009D3F6B" w:rsidRDefault="00917B45" w:rsidP="00072E8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ФГИС КИ</w:t>
            </w:r>
          </w:p>
        </w:tc>
        <w:tc>
          <w:tcPr>
            <w:tcW w:w="993" w:type="dxa"/>
          </w:tcPr>
          <w:p w:rsidR="00946682" w:rsidRPr="0066422F" w:rsidRDefault="00265050" w:rsidP="00265050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66422F">
              <w:rPr>
                <w:rFonts w:ascii="PT Astra Serif" w:hAnsi="PT Astra Serif" w:cs="Calibri"/>
                <w:sz w:val="16"/>
                <w:szCs w:val="16"/>
              </w:rPr>
              <w:t>Цифровая зрелост</w:t>
            </w:r>
            <w:r w:rsidR="004731B5" w:rsidRPr="0066422F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="00946682" w:rsidRPr="0066422F">
              <w:rPr>
                <w:rFonts w:ascii="PT Astra Serif" w:hAnsi="PT Astra Serif" w:cs="Calibri"/>
                <w:sz w:val="16"/>
                <w:szCs w:val="16"/>
              </w:rPr>
              <w:t xml:space="preserve"> (%)</w:t>
            </w:r>
            <w:r w:rsidR="004731B5" w:rsidRPr="0066422F">
              <w:rPr>
                <w:rFonts w:ascii="PT Astra Serif" w:hAnsi="PT Astra Serif" w:cs="Calibri"/>
                <w:sz w:val="16"/>
                <w:szCs w:val="16"/>
              </w:rPr>
              <w:t>:</w:t>
            </w:r>
          </w:p>
          <w:p w:rsidR="00265050" w:rsidRPr="0066422F" w:rsidRDefault="00946682" w:rsidP="00265050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66422F">
              <w:rPr>
                <w:rFonts w:ascii="PT Astra Serif" w:hAnsi="PT Astra Serif" w:cs="Calibri"/>
                <w:sz w:val="16"/>
                <w:szCs w:val="16"/>
              </w:rPr>
              <w:t xml:space="preserve"> «Городская среда» - 74,72</w:t>
            </w:r>
            <w:r w:rsidR="004731B5" w:rsidRPr="0066422F">
              <w:rPr>
                <w:rFonts w:ascii="PT Astra Serif" w:hAnsi="PT Astra Serif" w:cs="Calibri"/>
                <w:sz w:val="16"/>
                <w:szCs w:val="16"/>
              </w:rPr>
              <w:t xml:space="preserve">; </w:t>
            </w:r>
            <w:r w:rsidR="00265050" w:rsidRPr="0066422F">
              <w:rPr>
                <w:rFonts w:ascii="PT Astra Serif" w:hAnsi="PT Astra Serif" w:cs="Calibri"/>
                <w:sz w:val="16"/>
                <w:szCs w:val="16"/>
              </w:rPr>
              <w:t>«Трансп</w:t>
            </w:r>
            <w:r w:rsidRPr="0066422F">
              <w:rPr>
                <w:rFonts w:ascii="PT Astra Serif" w:hAnsi="PT Astra Serif" w:cs="Calibri"/>
                <w:sz w:val="16"/>
                <w:szCs w:val="16"/>
              </w:rPr>
              <w:t>орт» - 81,67</w:t>
            </w:r>
            <w:r w:rsidR="004731B5" w:rsidRPr="0066422F">
              <w:rPr>
                <w:rFonts w:ascii="PT Astra Serif" w:hAnsi="PT Astra Serif" w:cs="Calibri"/>
                <w:sz w:val="16"/>
                <w:szCs w:val="16"/>
              </w:rPr>
              <w:t xml:space="preserve">; </w:t>
            </w:r>
            <w:r w:rsidRPr="0066422F">
              <w:rPr>
                <w:rFonts w:ascii="PT Astra Serif" w:hAnsi="PT Astra Serif" w:cs="Calibri"/>
                <w:sz w:val="16"/>
                <w:szCs w:val="16"/>
              </w:rPr>
              <w:t>«Здравоохранение» - 94,25</w:t>
            </w:r>
            <w:r w:rsidR="004731B5" w:rsidRPr="0066422F">
              <w:rPr>
                <w:rFonts w:ascii="PT Astra Serif" w:hAnsi="PT Astra Serif" w:cs="Calibri"/>
                <w:sz w:val="16"/>
                <w:szCs w:val="16"/>
              </w:rPr>
              <w:t xml:space="preserve">; </w:t>
            </w:r>
            <w:r w:rsidR="00265050" w:rsidRPr="0066422F">
              <w:rPr>
                <w:rFonts w:ascii="PT Astra Serif" w:hAnsi="PT Astra Serif" w:cs="Calibri"/>
                <w:sz w:val="16"/>
                <w:szCs w:val="16"/>
              </w:rPr>
              <w:t xml:space="preserve">«Цифровое государственное </w:t>
            </w:r>
            <w:r w:rsidRPr="0066422F">
              <w:rPr>
                <w:rFonts w:ascii="PT Astra Serif" w:hAnsi="PT Astra Serif" w:cs="Calibri"/>
                <w:sz w:val="16"/>
                <w:szCs w:val="16"/>
              </w:rPr>
              <w:t>управление» - 85,82</w:t>
            </w:r>
            <w:r w:rsidR="004731B5" w:rsidRPr="0066422F">
              <w:rPr>
                <w:rFonts w:ascii="PT Astra Serif" w:hAnsi="PT Astra Serif" w:cs="Calibri"/>
                <w:sz w:val="16"/>
                <w:szCs w:val="16"/>
              </w:rPr>
              <w:t xml:space="preserve">; </w:t>
            </w:r>
            <w:r w:rsidRPr="0066422F">
              <w:rPr>
                <w:rFonts w:ascii="PT Astra Serif" w:hAnsi="PT Astra Serif" w:cs="Calibri"/>
                <w:sz w:val="16"/>
                <w:szCs w:val="16"/>
              </w:rPr>
              <w:t xml:space="preserve">«Образование» - 99,1 </w:t>
            </w:r>
          </w:p>
          <w:p w:rsidR="0065598B" w:rsidRPr="0066422F" w:rsidRDefault="0065598B" w:rsidP="002D1BB2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A0085A" w:rsidRPr="009D3F6B" w:rsidRDefault="00A0085A" w:rsidP="007852BC">
      <w:pPr>
        <w:ind w:firstLine="709"/>
        <w:jc w:val="both"/>
        <w:outlineLvl w:val="0"/>
        <w:rPr>
          <w:rFonts w:ascii="PT Astra Serif" w:hAnsi="PT Astra Serif"/>
          <w:b/>
          <w:bCs/>
          <w:color w:val="00000A"/>
          <w:sz w:val="16"/>
          <w:szCs w:val="16"/>
        </w:rPr>
      </w:pPr>
    </w:p>
    <w:p w:rsidR="007852BC" w:rsidRPr="00A62319" w:rsidRDefault="007852BC" w:rsidP="007852BC">
      <w:pPr>
        <w:ind w:firstLine="709"/>
        <w:jc w:val="both"/>
        <w:outlineLvl w:val="0"/>
        <w:rPr>
          <w:rFonts w:ascii="PT Astra Serif" w:hAnsi="PT Astra Serif"/>
          <w:bCs/>
          <w:color w:val="00000A"/>
          <w:sz w:val="20"/>
        </w:rPr>
      </w:pPr>
      <w:r w:rsidRPr="00A62319">
        <w:rPr>
          <w:rFonts w:ascii="PT Astra Serif" w:hAnsi="PT Astra Serif"/>
          <w:b/>
          <w:bCs/>
          <w:color w:val="00000A"/>
          <w:sz w:val="20"/>
        </w:rPr>
        <w:t xml:space="preserve">Примечание. </w:t>
      </w:r>
      <w:r w:rsidRPr="00A62319">
        <w:rPr>
          <w:rFonts w:ascii="PT Astra Serif" w:hAnsi="PT Astra Serif"/>
          <w:bCs/>
          <w:color w:val="00000A"/>
          <w:sz w:val="20"/>
        </w:rPr>
        <w:t>ГП РФ – г</w:t>
      </w:r>
      <w:proofErr w:type="spellStart"/>
      <w:r w:rsidRPr="00A62319">
        <w:rPr>
          <w:rFonts w:ascii="PT Astra Serif" w:hAnsi="PT Astra Serif"/>
          <w:bCs/>
          <w:color w:val="00000A"/>
          <w:sz w:val="20"/>
          <w:lang w:val="x-none"/>
        </w:rPr>
        <w:t>осударственная</w:t>
      </w:r>
      <w:proofErr w:type="spellEnd"/>
      <w:r w:rsidRPr="00A62319">
        <w:rPr>
          <w:rFonts w:ascii="PT Astra Serif" w:hAnsi="PT Astra Serif"/>
          <w:bCs/>
          <w:color w:val="00000A"/>
          <w:sz w:val="20"/>
          <w:lang w:val="x-none"/>
        </w:rPr>
        <w:t xml:space="preserve"> программа Российской Федерации</w:t>
      </w:r>
      <w:r w:rsidRPr="00A62319">
        <w:rPr>
          <w:rFonts w:ascii="PT Astra Serif" w:hAnsi="PT Astra Serif"/>
          <w:bCs/>
          <w:color w:val="00000A"/>
          <w:sz w:val="20"/>
        </w:rPr>
        <w:t>, ВДЛ – показатель для о</w:t>
      </w:r>
      <w:proofErr w:type="spellStart"/>
      <w:r w:rsidRPr="00A62319">
        <w:rPr>
          <w:rFonts w:ascii="PT Astra Serif" w:hAnsi="PT Astra Serif"/>
          <w:bCs/>
          <w:color w:val="00000A"/>
          <w:sz w:val="20"/>
          <w:lang w:val="x-none"/>
        </w:rPr>
        <w:t>ценки</w:t>
      </w:r>
      <w:proofErr w:type="spellEnd"/>
      <w:r w:rsidRPr="00A62319">
        <w:rPr>
          <w:rFonts w:ascii="PT Astra Serif" w:hAnsi="PT Astra Serif"/>
          <w:bCs/>
          <w:color w:val="00000A"/>
          <w:sz w:val="20"/>
          <w:lang w:val="x-none"/>
        </w:rPr>
        <w:t xml:space="preserve"> эффективности деятельности </w:t>
      </w:r>
      <w:r w:rsidRPr="00A62319">
        <w:rPr>
          <w:rFonts w:ascii="PT Astra Serif" w:hAnsi="PT Astra Serif"/>
          <w:bCs/>
          <w:color w:val="00000A"/>
          <w:sz w:val="20"/>
        </w:rPr>
        <w:t>высших должностных лиц субъектов Российской Федерации и исполнительных органов субъектов Российской Федерации, ГП – г</w:t>
      </w:r>
      <w:proofErr w:type="spellStart"/>
      <w:r w:rsidRPr="00A62319">
        <w:rPr>
          <w:rFonts w:ascii="PT Astra Serif" w:hAnsi="PT Astra Serif"/>
          <w:bCs/>
          <w:color w:val="00000A"/>
          <w:sz w:val="20"/>
          <w:lang w:val="x-none"/>
        </w:rPr>
        <w:t>осударственная</w:t>
      </w:r>
      <w:proofErr w:type="spellEnd"/>
      <w:r w:rsidRPr="00A62319">
        <w:rPr>
          <w:rFonts w:ascii="PT Astra Serif" w:hAnsi="PT Astra Serif"/>
          <w:bCs/>
          <w:color w:val="00000A"/>
          <w:sz w:val="20"/>
          <w:lang w:val="x-none"/>
        </w:rPr>
        <w:t xml:space="preserve"> программа</w:t>
      </w:r>
      <w:r w:rsidR="009411BC" w:rsidRPr="00A62319">
        <w:rPr>
          <w:rFonts w:ascii="PT Astra Serif" w:hAnsi="PT Astra Serif"/>
          <w:bCs/>
          <w:color w:val="00000A"/>
          <w:sz w:val="20"/>
        </w:rPr>
        <w:t xml:space="preserve"> Ульяновской области, </w:t>
      </w:r>
      <w:r w:rsidR="00A62319">
        <w:rPr>
          <w:rFonts w:ascii="PT Astra Serif" w:hAnsi="PT Astra Serif"/>
          <w:bCs/>
          <w:color w:val="00000A"/>
          <w:sz w:val="20"/>
        </w:rPr>
        <w:br/>
      </w:r>
      <w:r w:rsidR="009411BC" w:rsidRPr="00A62319">
        <w:rPr>
          <w:rFonts w:ascii="PT Astra Serif" w:hAnsi="PT Astra Serif"/>
          <w:bCs/>
          <w:color w:val="00000A"/>
          <w:sz w:val="20"/>
        </w:rPr>
        <w:t>ФГИС КИ –федеральная государственная информационная система координации информатизации.</w:t>
      </w:r>
    </w:p>
    <w:p w:rsidR="003D2E04" w:rsidRPr="009411BC" w:rsidRDefault="003D2E04" w:rsidP="007852BC">
      <w:pPr>
        <w:ind w:firstLine="709"/>
        <w:jc w:val="both"/>
        <w:outlineLvl w:val="0"/>
        <w:rPr>
          <w:rFonts w:ascii="PT Astra Serif" w:hAnsi="PT Astra Serif"/>
          <w:bCs/>
          <w:color w:val="00000A"/>
          <w:sz w:val="20"/>
        </w:rPr>
      </w:pPr>
    </w:p>
    <w:p w:rsidR="0065598B" w:rsidRDefault="00D03E33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Сведения о помесячном достижении показателей государственной </w:t>
      </w:r>
      <w:r w:rsidRPr="00002D52">
        <w:rPr>
          <w:rFonts w:ascii="PT Astra Serif" w:hAnsi="PT Astra Serif"/>
          <w:sz w:val="28"/>
        </w:rPr>
        <w:t xml:space="preserve">программы в </w:t>
      </w:r>
      <w:r w:rsidR="006E25BB" w:rsidRPr="00002D52">
        <w:rPr>
          <w:rFonts w:ascii="PT Astra Serif" w:hAnsi="PT Astra Serif"/>
          <w:sz w:val="28"/>
        </w:rPr>
        <w:t>2024</w:t>
      </w:r>
      <w:r w:rsidRPr="00002D52">
        <w:rPr>
          <w:rFonts w:ascii="PT Astra Serif" w:hAnsi="PT Astra Serif"/>
          <w:sz w:val="28"/>
        </w:rPr>
        <w:t xml:space="preserve"> году</w:t>
      </w:r>
    </w:p>
    <w:p w:rsidR="0065598B" w:rsidRDefault="0065598B">
      <w:pPr>
        <w:jc w:val="center"/>
        <w:rPr>
          <w:rFonts w:ascii="PT Astra Serif" w:hAnsi="PT Astra Serif"/>
          <w:sz w:val="28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22"/>
        <w:gridCol w:w="4706"/>
        <w:gridCol w:w="1297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91"/>
        <w:gridCol w:w="1730"/>
      </w:tblGrid>
      <w:tr w:rsidR="0065598B" w:rsidTr="006826B0">
        <w:trPr>
          <w:trHeight w:val="349"/>
          <w:tblHeader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Показатели государственной программы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 xml:space="preserve">Уровень </w:t>
            </w:r>
            <w:r w:rsidR="003D2E04" w:rsidRPr="009D3F6B">
              <w:rPr>
                <w:rFonts w:ascii="PT Astra Serif" w:hAnsi="PT Astra Serif"/>
                <w:sz w:val="16"/>
                <w:szCs w:val="16"/>
              </w:rPr>
              <w:br/>
            </w:r>
            <w:r w:rsidRPr="009D3F6B">
              <w:rPr>
                <w:rFonts w:ascii="PT Astra Serif" w:hAnsi="PT Astra Serif"/>
                <w:sz w:val="16"/>
                <w:szCs w:val="16"/>
              </w:rPr>
              <w:t>показателя</w:t>
            </w:r>
          </w:p>
        </w:tc>
        <w:tc>
          <w:tcPr>
            <w:tcW w:w="64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Плановые значения по кварталам/месяцам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 w:rsidP="006826B0">
            <w:pPr>
              <w:ind w:right="-6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D3F6B">
              <w:rPr>
                <w:rFonts w:ascii="PT Astra Serif" w:hAnsi="PT Astra Serif"/>
                <w:b/>
                <w:sz w:val="16"/>
                <w:szCs w:val="16"/>
              </w:rPr>
              <w:t xml:space="preserve">На конец </w:t>
            </w:r>
            <w:r w:rsidR="00917B45" w:rsidRPr="009D3F6B">
              <w:rPr>
                <w:rFonts w:ascii="PT Astra Serif" w:hAnsi="PT Astra Serif"/>
                <w:b/>
                <w:sz w:val="16"/>
                <w:szCs w:val="16"/>
              </w:rPr>
              <w:t>2024</w:t>
            </w:r>
            <w:r w:rsidRPr="009D3F6B">
              <w:rPr>
                <w:rFonts w:ascii="PT Astra Serif" w:hAnsi="PT Astra Serif"/>
                <w:b/>
                <w:sz w:val="16"/>
                <w:szCs w:val="16"/>
              </w:rPr>
              <w:t xml:space="preserve"> года</w:t>
            </w:r>
          </w:p>
        </w:tc>
      </w:tr>
      <w:tr w:rsidR="0065598B" w:rsidTr="006826B0">
        <w:trPr>
          <w:trHeight w:val="661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65598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65598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65598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янв.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фев.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D3F6B">
              <w:rPr>
                <w:rFonts w:ascii="PT Astra Serif" w:hAnsi="PT Astra Serif"/>
                <w:b/>
                <w:sz w:val="16"/>
                <w:szCs w:val="16"/>
              </w:rPr>
              <w:t>март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апр.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D3F6B">
              <w:rPr>
                <w:rFonts w:ascii="PT Astra Serif" w:hAnsi="PT Astra Serif"/>
                <w:b/>
                <w:sz w:val="16"/>
                <w:szCs w:val="16"/>
              </w:rPr>
              <w:t>июнь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авг.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D3F6B">
              <w:rPr>
                <w:rFonts w:ascii="PT Astra Serif" w:hAnsi="PT Astra Serif"/>
                <w:b/>
                <w:sz w:val="16"/>
                <w:szCs w:val="16"/>
              </w:rPr>
              <w:t>сен.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окт.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ноя.</w:t>
            </w: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65598B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5598B" w:rsidTr="006826B0">
        <w:trPr>
          <w:trHeight w:val="223"/>
          <w:tblHeader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65598B" w:rsidTr="006826B0">
        <w:trPr>
          <w:trHeight w:val="38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14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C25FFF" w:rsidP="000C208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  <w:u w:color="000000"/>
              </w:rPr>
              <w:t>Цель</w:t>
            </w:r>
            <w:r w:rsidR="00D03E33" w:rsidRPr="009D3F6B">
              <w:rPr>
                <w:rFonts w:ascii="PT Astra Serif" w:hAnsi="PT Astra Serif"/>
                <w:sz w:val="16"/>
                <w:szCs w:val="16"/>
                <w:u w:color="000000"/>
              </w:rPr>
              <w:t xml:space="preserve"> – «к 2030 году обеспечено увеличение доли массовых социально значимых услуг, доступных в электронном виде, до 95 процентов»</w:t>
            </w:r>
          </w:p>
        </w:tc>
      </w:tr>
      <w:tr w:rsidR="0065598B" w:rsidTr="006826B0">
        <w:trPr>
          <w:trHeight w:val="38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6E25BB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4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 w:rsidP="000C208A">
            <w:pPr>
              <w:jc w:val="center"/>
              <w:rPr>
                <w:rFonts w:ascii="PT Astra Serif" w:hAnsi="PT Astra Serif"/>
                <w:sz w:val="16"/>
                <w:szCs w:val="16"/>
                <w:u w:color="000000"/>
              </w:rPr>
            </w:pPr>
            <w:r w:rsidRPr="009D3F6B">
              <w:rPr>
                <w:rFonts w:ascii="PT Astra Serif" w:hAnsi="PT Astra Serif"/>
                <w:sz w:val="16"/>
                <w:szCs w:val="16"/>
                <w:u w:color="000000"/>
              </w:rPr>
              <w:t>Увеличение доли массовых социально значимых услуг, доступных в электронном виде, до 95 процентов, %</w:t>
            </w:r>
          </w:p>
        </w:tc>
      </w:tr>
      <w:tr w:rsidR="00917B45" w:rsidTr="00A62319">
        <w:trPr>
          <w:trHeight w:val="386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 w:rsidRPr="009D3F6B">
              <w:rPr>
                <w:rFonts w:ascii="PT Astra Serif" w:hAnsi="PT Astra Serif"/>
                <w:sz w:val="16"/>
                <w:szCs w:val="16"/>
                <w:u w:color="000000"/>
              </w:rPr>
              <w:t>План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A62319" w:rsidRDefault="006E25BB" w:rsidP="006E25BB">
            <w:pPr>
              <w:jc w:val="center"/>
              <w:rPr>
                <w:rFonts w:ascii="PT Astra Serif" w:hAnsi="PT Astra Serif"/>
                <w:sz w:val="16"/>
                <w:szCs w:val="16"/>
                <w:u w:color="000000"/>
              </w:rPr>
            </w:pPr>
            <w:r w:rsidRPr="00A62319">
              <w:rPr>
                <w:rFonts w:ascii="PT Astra Serif" w:hAnsi="PT Astra Serif"/>
                <w:sz w:val="16"/>
                <w:szCs w:val="16"/>
                <w:u w:color="000000"/>
              </w:rPr>
              <w:t>ГП РФ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121764" w:rsidRDefault="00917B45" w:rsidP="00917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121764" w:rsidRDefault="00917B45" w:rsidP="00917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121764" w:rsidRDefault="00917B45" w:rsidP="00917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121764" w:rsidRDefault="00917B45" w:rsidP="00917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121764" w:rsidRDefault="00917B45" w:rsidP="00917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121764" w:rsidRDefault="00917B45" w:rsidP="00917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585" w:type="dxa"/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9D3F6B">
              <w:rPr>
                <w:rFonts w:ascii="PT Astra Serif" w:eastAsia="Calibri" w:hAnsi="PT Astra Serif"/>
                <w:sz w:val="16"/>
                <w:szCs w:val="16"/>
              </w:rPr>
              <w:t>95,0</w:t>
            </w:r>
          </w:p>
        </w:tc>
        <w:tc>
          <w:tcPr>
            <w:tcW w:w="591" w:type="dxa"/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9D3F6B">
              <w:rPr>
                <w:rFonts w:ascii="PT Astra Serif" w:eastAsia="Calibri" w:hAnsi="PT Astra Serif"/>
                <w:sz w:val="16"/>
                <w:szCs w:val="16"/>
              </w:rPr>
              <w:t>95,0</w:t>
            </w:r>
          </w:p>
        </w:tc>
        <w:tc>
          <w:tcPr>
            <w:tcW w:w="1730" w:type="dxa"/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9D3F6B">
              <w:rPr>
                <w:rFonts w:ascii="PT Astra Serif" w:eastAsia="Calibri" w:hAnsi="PT Astra Serif"/>
                <w:sz w:val="16"/>
                <w:szCs w:val="16"/>
              </w:rPr>
              <w:t>95,0</w:t>
            </w:r>
          </w:p>
        </w:tc>
      </w:tr>
      <w:tr w:rsidR="00917B45" w:rsidTr="00A62319">
        <w:trPr>
          <w:trHeight w:val="386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542DDD" w:rsidP="00917B45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  <w:lang w:val="en-US"/>
              </w:rPr>
            </w:pPr>
            <w:r w:rsidRPr="009D3F6B">
              <w:rPr>
                <w:rFonts w:ascii="PT Astra Serif" w:hAnsi="PT Astra Serif"/>
                <w:sz w:val="16"/>
                <w:szCs w:val="16"/>
                <w:u w:color="000000"/>
              </w:rPr>
              <w:t>Факт</w:t>
            </w:r>
            <w:r w:rsidR="00620D12" w:rsidRPr="009D3F6B">
              <w:rPr>
                <w:rFonts w:ascii="PT Astra Serif" w:hAnsi="PT Astra Serif"/>
                <w:sz w:val="16"/>
                <w:szCs w:val="16"/>
                <w:u w:color="000000"/>
              </w:rPr>
              <w:t>/Прогноз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620D12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620D12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121764" w:rsidRDefault="003C08BE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121764" w:rsidRDefault="00620D12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100</w:t>
            </w:r>
            <w:r w:rsidR="00A62319" w:rsidRPr="00121764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121764" w:rsidRDefault="00620D12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100</w:t>
            </w:r>
            <w:r w:rsidR="00A62319" w:rsidRPr="00121764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121764" w:rsidRDefault="003C08BE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121764" w:rsidRDefault="00620D12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100</w:t>
            </w:r>
            <w:r w:rsidR="00A62319" w:rsidRPr="00121764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121764" w:rsidRDefault="00620D12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100</w:t>
            </w:r>
            <w:r w:rsidR="00A62319" w:rsidRPr="00121764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3C08BE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620D12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620D12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3C08BE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</w:tr>
      <w:tr w:rsidR="006E25BB" w:rsidTr="006826B0">
        <w:trPr>
          <w:trHeight w:val="38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9D3F6B" w:rsidRDefault="006E25BB" w:rsidP="002774BC">
            <w:pPr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9D3F6B">
              <w:rPr>
                <w:rFonts w:ascii="PT Astra Serif" w:hAnsi="PT Astra Serif"/>
                <w:i/>
                <w:sz w:val="16"/>
                <w:szCs w:val="16"/>
              </w:rPr>
              <w:t>2.</w:t>
            </w:r>
          </w:p>
        </w:tc>
        <w:tc>
          <w:tcPr>
            <w:tcW w:w="14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BB" w:rsidRPr="00121764" w:rsidRDefault="00C25FFF" w:rsidP="001B65A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Цель</w:t>
            </w:r>
            <w:r w:rsidR="006E25BB" w:rsidRPr="00121764">
              <w:rPr>
                <w:rFonts w:ascii="PT Astra Serif" w:hAnsi="PT Astra Serif"/>
                <w:sz w:val="16"/>
                <w:szCs w:val="16"/>
              </w:rPr>
              <w:t xml:space="preserve"> – «к 2030 году уровень «цифровой зрелости» ключевых отраслей экономики и социальной сферы, в том числе здравоохранения </w:t>
            </w:r>
            <w:r w:rsidR="001B65A2" w:rsidRPr="00121764">
              <w:rPr>
                <w:rFonts w:ascii="PT Astra Serif" w:hAnsi="PT Astra Serif"/>
                <w:sz w:val="16"/>
                <w:szCs w:val="16"/>
              </w:rPr>
              <w:br/>
              <w:t xml:space="preserve">и образования, </w:t>
            </w:r>
            <w:r w:rsidR="006E25BB" w:rsidRPr="00121764">
              <w:rPr>
                <w:rFonts w:ascii="PT Astra Serif" w:hAnsi="PT Astra Serif"/>
                <w:sz w:val="16"/>
                <w:szCs w:val="16"/>
              </w:rPr>
              <w:t>а также государственного управления достигнет 100 процентов»</w:t>
            </w:r>
          </w:p>
        </w:tc>
      </w:tr>
      <w:tr w:rsidR="006E25BB" w:rsidTr="006826B0">
        <w:trPr>
          <w:trHeight w:val="38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9D3F6B" w:rsidRDefault="006E25BB" w:rsidP="00D03E33">
            <w:pPr>
              <w:rPr>
                <w:rFonts w:ascii="PT Astra Serif" w:hAnsi="PT Astra Serif"/>
                <w:i/>
                <w:sz w:val="16"/>
                <w:szCs w:val="16"/>
              </w:rPr>
            </w:pPr>
            <w:r w:rsidRPr="009D3F6B">
              <w:rPr>
                <w:rFonts w:ascii="PT Astra Serif" w:hAnsi="PT Astra Serif"/>
                <w:i/>
                <w:sz w:val="16"/>
                <w:szCs w:val="16"/>
              </w:rPr>
              <w:t>2.1.</w:t>
            </w:r>
          </w:p>
        </w:tc>
        <w:tc>
          <w:tcPr>
            <w:tcW w:w="14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BB" w:rsidRPr="00121764" w:rsidRDefault="006E25BB" w:rsidP="000C208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 xml:space="preserve">Достижение «цифровой зрелости» ключевых отраслей экономики и социальной сферы, в том числе здравоохранения и образования, </w:t>
            </w:r>
            <w:r w:rsidR="000C208A" w:rsidRPr="00121764">
              <w:rPr>
                <w:rFonts w:ascii="PT Astra Serif" w:hAnsi="PT Astra Serif"/>
                <w:sz w:val="16"/>
                <w:szCs w:val="16"/>
              </w:rPr>
              <w:br/>
            </w:r>
            <w:r w:rsidRPr="00121764">
              <w:rPr>
                <w:rFonts w:ascii="PT Astra Serif" w:hAnsi="PT Astra Serif"/>
                <w:sz w:val="16"/>
                <w:szCs w:val="16"/>
              </w:rPr>
              <w:t>а также государственного управления, %</w:t>
            </w:r>
          </w:p>
        </w:tc>
      </w:tr>
      <w:tr w:rsidR="00265050" w:rsidTr="00265050">
        <w:trPr>
          <w:trHeight w:val="386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65050" w:rsidRPr="009D3F6B" w:rsidRDefault="00265050" w:rsidP="00265050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65050" w:rsidRPr="009D3F6B" w:rsidRDefault="00265050" w:rsidP="00265050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 w:rsidRPr="009D3F6B">
              <w:rPr>
                <w:rFonts w:ascii="PT Astra Serif" w:hAnsi="PT Astra Serif"/>
                <w:sz w:val="16"/>
                <w:szCs w:val="16"/>
                <w:u w:color="000000"/>
              </w:rPr>
              <w:t>План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65050" w:rsidRPr="00A62319" w:rsidRDefault="00265050" w:rsidP="0026505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2319">
              <w:rPr>
                <w:rFonts w:ascii="PT Astra Serif" w:hAnsi="PT Astra Serif"/>
                <w:sz w:val="16"/>
                <w:szCs w:val="16"/>
              </w:rPr>
              <w:t>ГП РФ, ВДЛ, ГП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69,1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69,1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69,1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79,5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79,5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79,5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80,2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80,2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80,2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81,6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81,6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81,6</w:t>
            </w:r>
          </w:p>
        </w:tc>
      </w:tr>
      <w:tr w:rsidR="00265050" w:rsidTr="00265050">
        <w:trPr>
          <w:trHeight w:val="386"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65050" w:rsidRPr="009D3F6B" w:rsidRDefault="00265050" w:rsidP="00265050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65050" w:rsidRPr="009D3F6B" w:rsidRDefault="00265050" w:rsidP="00265050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 w:rsidRPr="009D3F6B">
              <w:rPr>
                <w:rFonts w:ascii="PT Astra Serif" w:hAnsi="PT Astra Serif"/>
                <w:sz w:val="16"/>
                <w:szCs w:val="16"/>
                <w:u w:color="000000"/>
              </w:rPr>
              <w:t>Факт/Прогноз</w:t>
            </w: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65050" w:rsidRPr="009D3F6B" w:rsidRDefault="00265050" w:rsidP="00265050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78,15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78,21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78,25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85,29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85,29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85,29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87,11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87,11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87,11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87,9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87,9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65050" w:rsidRPr="001A6109" w:rsidRDefault="00265050" w:rsidP="0026505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A6109">
              <w:rPr>
                <w:rFonts w:ascii="PT Astra Serif" w:hAnsi="PT Astra Serif" w:cs="Calibri"/>
                <w:sz w:val="16"/>
                <w:szCs w:val="16"/>
              </w:rPr>
              <w:t>87,9</w:t>
            </w:r>
          </w:p>
        </w:tc>
      </w:tr>
    </w:tbl>
    <w:p w:rsidR="0065598B" w:rsidRDefault="0065598B">
      <w:pPr>
        <w:ind w:left="357" w:right="539"/>
        <w:jc w:val="right"/>
        <w:rPr>
          <w:rFonts w:ascii="PT Astra Serif" w:hAnsi="PT Astra Serif"/>
          <w:sz w:val="20"/>
        </w:rPr>
      </w:pPr>
    </w:p>
    <w:p w:rsidR="0065598B" w:rsidRDefault="00A560C3">
      <w:pPr>
        <w:ind w:right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D03E33">
        <w:rPr>
          <w:rFonts w:ascii="PT Astra Serif" w:hAnsi="PT Astra Serif"/>
          <w:sz w:val="28"/>
        </w:rPr>
        <w:t xml:space="preserve">. Сведения об исполнении бюджетных ассигнований, предусмотренных на финансовое обеспечение реализации </w:t>
      </w:r>
      <w:r w:rsidR="00740922">
        <w:rPr>
          <w:rFonts w:ascii="PT Astra Serif" w:hAnsi="PT Astra Serif"/>
          <w:sz w:val="28"/>
        </w:rPr>
        <w:br/>
      </w:r>
      <w:r w:rsidR="00D03E33">
        <w:rPr>
          <w:rFonts w:ascii="PT Astra Serif" w:hAnsi="PT Astra Serif"/>
          <w:sz w:val="28"/>
        </w:rPr>
        <w:t>государственной программы</w:t>
      </w:r>
    </w:p>
    <w:p w:rsidR="0065598B" w:rsidRDefault="0065598B">
      <w:pPr>
        <w:widowControl w:val="0"/>
        <w:jc w:val="both"/>
        <w:rPr>
          <w:rFonts w:ascii="PT Astra Serif" w:hAnsi="PT Astra Serif"/>
          <w:sz w:val="28"/>
        </w:rPr>
      </w:pPr>
    </w:p>
    <w:tbl>
      <w:tblPr>
        <w:tblStyle w:val="1fe"/>
        <w:tblW w:w="1460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11"/>
        <w:gridCol w:w="1276"/>
        <w:gridCol w:w="1417"/>
        <w:gridCol w:w="1134"/>
        <w:gridCol w:w="992"/>
        <w:gridCol w:w="993"/>
        <w:gridCol w:w="1134"/>
        <w:gridCol w:w="1275"/>
        <w:gridCol w:w="1276"/>
        <w:gridCol w:w="1134"/>
        <w:gridCol w:w="1701"/>
      </w:tblGrid>
      <w:tr w:rsidR="006826B0" w:rsidRPr="00E7636E" w:rsidTr="006826B0">
        <w:trPr>
          <w:trHeight w:val="462"/>
          <w:jc w:val="center"/>
        </w:trPr>
        <w:tc>
          <w:tcPr>
            <w:tcW w:w="562" w:type="dxa"/>
            <w:vMerge w:val="restart"/>
            <w:vAlign w:val="center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1711" w:type="dxa"/>
            <w:vMerge w:val="restart"/>
            <w:vAlign w:val="center"/>
          </w:tcPr>
          <w:p w:rsidR="000774BA" w:rsidRPr="00E7636E" w:rsidRDefault="000774BA" w:rsidP="00E7636E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Наименование государственной программы, структурного элемента,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Ответственные исполнители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 xml:space="preserve">Источник финансового обеспечения реализации государственной программы, структурного </w:t>
            </w:r>
            <w:r w:rsidRPr="00E7636E">
              <w:rPr>
                <w:rFonts w:ascii="PT Astra Serif" w:hAnsi="PT Astra Serif"/>
                <w:sz w:val="16"/>
                <w:szCs w:val="16"/>
              </w:rPr>
              <w:lastRenderedPageBreak/>
              <w:t>элемента,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0774BA" w:rsidRPr="000774BA" w:rsidRDefault="000774BA" w:rsidP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Код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>целевой</w:t>
            </w:r>
            <w:r w:rsidR="00841045">
              <w:rPr>
                <w:rFonts w:ascii="PT Astra Serif" w:hAnsi="PT Astra Serif"/>
                <w:sz w:val="16"/>
                <w:szCs w:val="16"/>
              </w:rPr>
              <w:br/>
            </w:r>
            <w:r>
              <w:rPr>
                <w:rFonts w:ascii="PT Astra Serif" w:hAnsi="PT Astra Serif"/>
                <w:sz w:val="16"/>
                <w:szCs w:val="16"/>
              </w:rPr>
              <w:t xml:space="preserve">статьи </w:t>
            </w:r>
            <w:r w:rsidR="00841045">
              <w:rPr>
                <w:rFonts w:ascii="PT Astra Serif" w:hAnsi="PT Astra Serif"/>
                <w:sz w:val="16"/>
                <w:szCs w:val="16"/>
              </w:rPr>
              <w:br/>
            </w:r>
            <w:r>
              <w:rPr>
                <w:rFonts w:ascii="PT Astra Serif" w:hAnsi="PT Astra Serif"/>
                <w:sz w:val="16"/>
                <w:szCs w:val="16"/>
              </w:rPr>
              <w:t>расходов</w:t>
            </w:r>
          </w:p>
        </w:tc>
        <w:tc>
          <w:tcPr>
            <w:tcW w:w="3119" w:type="dxa"/>
            <w:gridSpan w:val="3"/>
            <w:vAlign w:val="center"/>
          </w:tcPr>
          <w:p w:rsidR="000774BA" w:rsidRPr="00E7636E" w:rsidRDefault="009D3F6B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Объё</w:t>
            </w:r>
            <w:r w:rsidR="000774BA" w:rsidRPr="00E7636E">
              <w:rPr>
                <w:rFonts w:ascii="PT Astra Serif" w:hAnsi="PT Astra Serif"/>
                <w:sz w:val="16"/>
                <w:szCs w:val="16"/>
              </w:rPr>
              <w:t>м финансового обеспечения,</w:t>
            </w:r>
          </w:p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тыс. рублей</w:t>
            </w:r>
          </w:p>
        </w:tc>
        <w:tc>
          <w:tcPr>
            <w:tcW w:w="2551" w:type="dxa"/>
            <w:gridSpan w:val="2"/>
            <w:vAlign w:val="center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Исполнение, тыс. рублей</w:t>
            </w:r>
          </w:p>
        </w:tc>
        <w:tc>
          <w:tcPr>
            <w:tcW w:w="1134" w:type="dxa"/>
            <w:vMerge w:val="restart"/>
            <w:vAlign w:val="center"/>
          </w:tcPr>
          <w:p w:rsidR="000774BA" w:rsidRPr="00E7636E" w:rsidRDefault="000774BA" w:rsidP="00D17FA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636E">
              <w:rPr>
                <w:rFonts w:ascii="PT Astra Serif" w:hAnsi="PT Astra Serif"/>
                <w:sz w:val="16"/>
                <w:szCs w:val="16"/>
              </w:rPr>
              <w:t>исп</w:t>
            </w:r>
            <w:r w:rsidR="00841045">
              <w:rPr>
                <w:rFonts w:ascii="PT Astra Serif" w:hAnsi="PT Astra Serif"/>
                <w:sz w:val="16"/>
                <w:szCs w:val="16"/>
              </w:rPr>
              <w:t>олнения, (</w:t>
            </w:r>
            <w:proofErr w:type="gramStart"/>
            <w:r w:rsidR="00841045">
              <w:rPr>
                <w:rFonts w:ascii="PT Astra Serif" w:hAnsi="PT Astra Serif"/>
                <w:sz w:val="16"/>
                <w:szCs w:val="16"/>
              </w:rPr>
              <w:t>10)/</w:t>
            </w:r>
            <w:proofErr w:type="gramEnd"/>
            <w:r w:rsidR="00841045">
              <w:rPr>
                <w:rFonts w:ascii="PT Astra Serif" w:hAnsi="PT Astra Serif"/>
                <w:sz w:val="16"/>
                <w:szCs w:val="16"/>
              </w:rPr>
              <w:t>(7</w:t>
            </w:r>
            <w:r w:rsidRPr="00E7636E">
              <w:rPr>
                <w:rFonts w:ascii="PT Astra Serif" w:hAnsi="PT Astra Serif"/>
                <w:sz w:val="16"/>
                <w:szCs w:val="16"/>
              </w:rPr>
              <w:t>)*100</w:t>
            </w:r>
          </w:p>
        </w:tc>
        <w:tc>
          <w:tcPr>
            <w:tcW w:w="1701" w:type="dxa"/>
            <w:vMerge w:val="restart"/>
            <w:vAlign w:val="center"/>
          </w:tcPr>
          <w:p w:rsidR="000774BA" w:rsidRPr="00E7636E" w:rsidRDefault="000774BA" w:rsidP="000774BA">
            <w:pPr>
              <w:tabs>
                <w:tab w:val="left" w:pos="2302"/>
              </w:tabs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Комментарий</w:t>
            </w:r>
          </w:p>
          <w:p w:rsidR="000774BA" w:rsidRPr="00E7636E" w:rsidRDefault="000774BA" w:rsidP="000774BA">
            <w:pPr>
              <w:ind w:right="1290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41045" w:rsidTr="006826B0">
        <w:trPr>
          <w:trHeight w:val="652"/>
          <w:jc w:val="center"/>
        </w:trPr>
        <w:tc>
          <w:tcPr>
            <w:tcW w:w="562" w:type="dxa"/>
            <w:vMerge/>
            <w:vAlign w:val="center"/>
          </w:tcPr>
          <w:p w:rsidR="000774BA" w:rsidRDefault="000774BA"/>
        </w:tc>
        <w:tc>
          <w:tcPr>
            <w:tcW w:w="1711" w:type="dxa"/>
            <w:vMerge/>
            <w:vAlign w:val="center"/>
          </w:tcPr>
          <w:p w:rsidR="000774BA" w:rsidRDefault="000774BA"/>
        </w:tc>
        <w:tc>
          <w:tcPr>
            <w:tcW w:w="1276" w:type="dxa"/>
            <w:vMerge/>
            <w:vAlign w:val="center"/>
          </w:tcPr>
          <w:p w:rsidR="000774BA" w:rsidRDefault="000774BA"/>
        </w:tc>
        <w:tc>
          <w:tcPr>
            <w:tcW w:w="1417" w:type="dxa"/>
            <w:vMerge/>
            <w:vAlign w:val="center"/>
          </w:tcPr>
          <w:p w:rsidR="000774BA" w:rsidRDefault="000774BA"/>
        </w:tc>
        <w:tc>
          <w:tcPr>
            <w:tcW w:w="1134" w:type="dxa"/>
            <w:vMerge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Предусмотрено паспортом</w:t>
            </w:r>
          </w:p>
        </w:tc>
        <w:tc>
          <w:tcPr>
            <w:tcW w:w="993" w:type="dxa"/>
            <w:vAlign w:val="center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Сводная бюджетная роспись</w:t>
            </w:r>
          </w:p>
        </w:tc>
        <w:tc>
          <w:tcPr>
            <w:tcW w:w="1134" w:type="dxa"/>
            <w:vAlign w:val="center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275" w:type="dxa"/>
            <w:vAlign w:val="center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1276" w:type="dxa"/>
            <w:vAlign w:val="center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 xml:space="preserve">Кассовое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636E">
              <w:rPr>
                <w:rFonts w:ascii="PT Astra Serif" w:hAnsi="PT Astra Serif"/>
                <w:sz w:val="16"/>
                <w:szCs w:val="16"/>
              </w:rPr>
              <w:t>исполнение</w:t>
            </w:r>
          </w:p>
        </w:tc>
        <w:tc>
          <w:tcPr>
            <w:tcW w:w="1134" w:type="dxa"/>
            <w:vMerge/>
            <w:vAlign w:val="center"/>
          </w:tcPr>
          <w:p w:rsidR="000774BA" w:rsidRPr="00A560C3" w:rsidRDefault="000774BA"/>
        </w:tc>
        <w:tc>
          <w:tcPr>
            <w:tcW w:w="1701" w:type="dxa"/>
            <w:vMerge/>
            <w:vAlign w:val="center"/>
          </w:tcPr>
          <w:p w:rsidR="000774BA" w:rsidRDefault="000774BA"/>
        </w:tc>
      </w:tr>
      <w:tr w:rsidR="006826B0" w:rsidRPr="00E7636E" w:rsidTr="006826B0">
        <w:trPr>
          <w:trHeight w:val="216"/>
          <w:jc w:val="center"/>
        </w:trPr>
        <w:tc>
          <w:tcPr>
            <w:tcW w:w="562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lastRenderedPageBreak/>
              <w:t>1</w:t>
            </w:r>
          </w:p>
        </w:tc>
        <w:tc>
          <w:tcPr>
            <w:tcW w:w="1711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0774BA" w:rsidRPr="0067720B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0774BA" w:rsidRPr="0067720B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</w:tr>
      <w:tr w:rsidR="00265050" w:rsidRPr="0060598B" w:rsidTr="00492B57">
        <w:trPr>
          <w:jc w:val="center"/>
        </w:trPr>
        <w:tc>
          <w:tcPr>
            <w:tcW w:w="2273" w:type="dxa"/>
            <w:gridSpan w:val="2"/>
            <w:vMerge w:val="restart"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Государственная программа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Ульяновской области</w:t>
            </w:r>
          </w:p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«Развитие информационного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общества и электронного правительства в Ульяновской области»</w:t>
            </w:r>
          </w:p>
        </w:tc>
        <w:tc>
          <w:tcPr>
            <w:tcW w:w="1276" w:type="dxa"/>
            <w:vMerge w:val="restart"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Всего, в том числе:</w:t>
            </w:r>
          </w:p>
        </w:tc>
        <w:tc>
          <w:tcPr>
            <w:tcW w:w="1134" w:type="dxa"/>
            <w:vMerge w:val="restart"/>
          </w:tcPr>
          <w:p w:rsidR="00265050" w:rsidRPr="0060598B" w:rsidRDefault="00265050" w:rsidP="00265050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50" w:rsidRPr="0060598B" w:rsidRDefault="00265050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782860,1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50" w:rsidRPr="0060598B" w:rsidRDefault="00265050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782860,1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50" w:rsidRPr="0060598B" w:rsidRDefault="00265050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782860,1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50" w:rsidRPr="0060598B" w:rsidRDefault="00265050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594910,8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50" w:rsidRPr="0060598B" w:rsidRDefault="00265050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551041,0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50" w:rsidRPr="0060598B" w:rsidRDefault="00265050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70,39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5050" w:rsidRPr="0060598B" w:rsidRDefault="00265050" w:rsidP="00265050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bCs/>
                <w:sz w:val="16"/>
                <w:szCs w:val="16"/>
              </w:rPr>
              <w:t>Выплата заработной платы и начислений на выплаты по оплате труда</w:t>
            </w:r>
            <w:r w:rsidRPr="0060598B">
              <w:rPr>
                <w:rFonts w:ascii="PT Astra Serif" w:hAnsi="PT Astra Serif"/>
                <w:sz w:val="16"/>
                <w:szCs w:val="16"/>
              </w:rPr>
              <w:t>. Оплата фактические поставленных товаров, выполненных работ, оказанных услуг по государственным контрактам</w:t>
            </w:r>
          </w:p>
        </w:tc>
      </w:tr>
      <w:tr w:rsidR="00265050" w:rsidRPr="0060598B" w:rsidTr="00492B57">
        <w:trPr>
          <w:trHeight w:val="247"/>
          <w:jc w:val="center"/>
        </w:trPr>
        <w:tc>
          <w:tcPr>
            <w:tcW w:w="2273" w:type="dxa"/>
            <w:gridSpan w:val="2"/>
            <w:vMerge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бюджетные ассигнования областного бюджета Ульяновской области (далее –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областной бюджет)</w:t>
            </w:r>
          </w:p>
        </w:tc>
        <w:tc>
          <w:tcPr>
            <w:tcW w:w="1134" w:type="dxa"/>
            <w:vMerge/>
          </w:tcPr>
          <w:p w:rsidR="00265050" w:rsidRPr="0060598B" w:rsidRDefault="00265050" w:rsidP="00265050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50" w:rsidRPr="0060598B" w:rsidRDefault="00265050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779406,5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50" w:rsidRPr="0060598B" w:rsidRDefault="00265050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779406,5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50" w:rsidRPr="0060598B" w:rsidRDefault="00265050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779406,5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50" w:rsidRPr="0060598B" w:rsidRDefault="00265050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592878,8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50" w:rsidRPr="0060598B" w:rsidRDefault="00265050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551041,0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50" w:rsidRPr="0060598B" w:rsidRDefault="001A6109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70,7</w:t>
            </w:r>
          </w:p>
        </w:tc>
        <w:tc>
          <w:tcPr>
            <w:tcW w:w="1701" w:type="dxa"/>
            <w:vMerge/>
            <w:shd w:val="clear" w:color="auto" w:fill="auto"/>
          </w:tcPr>
          <w:p w:rsidR="00265050" w:rsidRPr="0060598B" w:rsidRDefault="00265050" w:rsidP="00265050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5050" w:rsidRPr="0060598B" w:rsidTr="00492B57">
        <w:trPr>
          <w:trHeight w:val="678"/>
          <w:jc w:val="center"/>
        </w:trPr>
        <w:tc>
          <w:tcPr>
            <w:tcW w:w="2273" w:type="dxa"/>
            <w:gridSpan w:val="2"/>
            <w:vMerge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bCs/>
                <w:sz w:val="16"/>
                <w:szCs w:val="16"/>
              </w:rPr>
              <w:t xml:space="preserve">бюджетные ассигнования областного бюджета </w:t>
            </w:r>
            <w:r w:rsidRPr="0060598B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Ульяновской области, источником которых являются </w:t>
            </w:r>
            <w:r w:rsidRPr="0060598B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межбюджетные трансферты из федерального бюджета, </w:t>
            </w:r>
            <w:r w:rsidRPr="0060598B">
              <w:rPr>
                <w:rFonts w:ascii="PT Astra Serif" w:hAnsi="PT Astra Serif"/>
                <w:bCs/>
                <w:sz w:val="16"/>
                <w:szCs w:val="16"/>
              </w:rPr>
              <w:br/>
              <w:t>имеющие целевое назначение (далее – бюджетные ассигнования федерального бюджета)</w:t>
            </w:r>
          </w:p>
        </w:tc>
        <w:tc>
          <w:tcPr>
            <w:tcW w:w="1134" w:type="dxa"/>
            <w:vMerge/>
          </w:tcPr>
          <w:p w:rsidR="00265050" w:rsidRPr="0060598B" w:rsidRDefault="00265050" w:rsidP="00265050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3453,6</w:t>
            </w:r>
          </w:p>
        </w:tc>
        <w:tc>
          <w:tcPr>
            <w:tcW w:w="993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3453,6</w:t>
            </w:r>
          </w:p>
        </w:tc>
        <w:tc>
          <w:tcPr>
            <w:tcW w:w="1134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3453,6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050" w:rsidRPr="0060598B" w:rsidRDefault="00265050" w:rsidP="00E028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2032,0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050" w:rsidRPr="0060598B" w:rsidRDefault="00265050" w:rsidP="00E028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65050" w:rsidRPr="0060598B" w:rsidRDefault="00265050" w:rsidP="00265050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Оплата по государственн</w:t>
            </w:r>
            <w:r w:rsidR="0066422F">
              <w:rPr>
                <w:rFonts w:ascii="PT Astra Serif" w:hAnsi="PT Astra Serif"/>
                <w:sz w:val="16"/>
                <w:szCs w:val="16"/>
              </w:rPr>
              <w:t>ому контракту запланирована на</w:t>
            </w:r>
            <w:r w:rsidRPr="0060598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60598B">
              <w:rPr>
                <w:rFonts w:ascii="PT Astra Serif" w:hAnsi="PT Astra Serif"/>
                <w:sz w:val="16"/>
                <w:szCs w:val="16"/>
                <w:lang w:val="en-US"/>
              </w:rPr>
              <w:t>IV</w:t>
            </w:r>
            <w:r w:rsidRPr="0060598B">
              <w:rPr>
                <w:rFonts w:ascii="PT Astra Serif" w:hAnsi="PT Astra Serif"/>
                <w:sz w:val="16"/>
                <w:szCs w:val="16"/>
              </w:rPr>
              <w:t xml:space="preserve"> квартал</w:t>
            </w:r>
            <w:r w:rsidR="0060598B" w:rsidRPr="0060598B">
              <w:rPr>
                <w:rFonts w:ascii="PT Astra Serif" w:hAnsi="PT Astra Serif"/>
                <w:sz w:val="16"/>
                <w:szCs w:val="16"/>
              </w:rPr>
              <w:t xml:space="preserve"> 2024 года</w:t>
            </w:r>
          </w:p>
        </w:tc>
      </w:tr>
      <w:tr w:rsidR="00265050" w:rsidRPr="0060598B" w:rsidTr="006826B0">
        <w:trPr>
          <w:trHeight w:val="207"/>
          <w:jc w:val="center"/>
        </w:trPr>
        <w:tc>
          <w:tcPr>
            <w:tcW w:w="14605" w:type="dxa"/>
            <w:gridSpan w:val="12"/>
            <w:vAlign w:val="center"/>
          </w:tcPr>
          <w:p w:rsidR="00265050" w:rsidRPr="0060598B" w:rsidRDefault="00265050" w:rsidP="00265050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 xml:space="preserve">Направление (подпрограмма) «Снижение административных барьеров, оптимизация и повышение качества предоставления государственных услуг исполнительными органами Ульяновской области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и муниципальных услуг органами местного самоуправления муниципальных образований Ульяновской области»</w:t>
            </w:r>
          </w:p>
        </w:tc>
      </w:tr>
      <w:tr w:rsidR="00265050" w:rsidRPr="0060598B" w:rsidTr="006826B0">
        <w:trPr>
          <w:trHeight w:val="265"/>
          <w:jc w:val="center"/>
        </w:trPr>
        <w:tc>
          <w:tcPr>
            <w:tcW w:w="562" w:type="dxa"/>
            <w:vMerge w:val="restart"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  <w:lang w:val="en-US"/>
              </w:rPr>
              <w:t>1</w:t>
            </w:r>
            <w:r w:rsidRPr="0060598B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1711" w:type="dxa"/>
            <w:vMerge w:val="restart"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Региональный проект «Развитие цифровых и информационных проектов на территории субъектов Российской Федерации»</w:t>
            </w:r>
          </w:p>
        </w:tc>
        <w:tc>
          <w:tcPr>
            <w:tcW w:w="1276" w:type="dxa"/>
            <w:vMerge w:val="restart"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Всего, в том числе:</w:t>
            </w:r>
          </w:p>
        </w:tc>
        <w:tc>
          <w:tcPr>
            <w:tcW w:w="1134" w:type="dxa"/>
            <w:vMerge w:val="restart"/>
          </w:tcPr>
          <w:p w:rsidR="00265050" w:rsidRPr="0060598B" w:rsidRDefault="00265050" w:rsidP="00265050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9620100000</w:t>
            </w:r>
          </w:p>
        </w:tc>
        <w:tc>
          <w:tcPr>
            <w:tcW w:w="992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  <w:lang w:val="en-US"/>
              </w:rPr>
              <w:t>4317</w:t>
            </w:r>
            <w:r w:rsidRPr="0060598B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  <w:lang w:val="en-US"/>
              </w:rPr>
              <w:t>4317</w:t>
            </w:r>
            <w:r w:rsidRPr="0060598B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  <w:lang w:val="en-US"/>
              </w:rPr>
              <w:t>4317</w:t>
            </w:r>
            <w:r w:rsidRPr="0060598B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5050" w:rsidRPr="0060598B" w:rsidRDefault="00265050" w:rsidP="00E028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2540,0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5050" w:rsidRPr="0060598B" w:rsidRDefault="00265050" w:rsidP="00E028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265050" w:rsidRPr="0060598B" w:rsidRDefault="00265050" w:rsidP="00664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Оплата по государственному конт</w:t>
            </w:r>
            <w:r w:rsidR="0066422F">
              <w:rPr>
                <w:rFonts w:ascii="PT Astra Serif" w:hAnsi="PT Astra Serif"/>
                <w:sz w:val="16"/>
                <w:szCs w:val="16"/>
              </w:rPr>
              <w:t>ракту запланирована на</w:t>
            </w:r>
            <w:r w:rsidRPr="0060598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60598B">
              <w:rPr>
                <w:rFonts w:ascii="PT Astra Serif" w:hAnsi="PT Astra Serif"/>
                <w:sz w:val="16"/>
                <w:szCs w:val="16"/>
                <w:lang w:val="en-US"/>
              </w:rPr>
              <w:t>IV</w:t>
            </w:r>
            <w:r w:rsidR="0066422F">
              <w:rPr>
                <w:rFonts w:ascii="PT Astra Serif" w:hAnsi="PT Astra Serif"/>
                <w:sz w:val="16"/>
                <w:szCs w:val="16"/>
              </w:rPr>
              <w:t xml:space="preserve"> квартал</w:t>
            </w:r>
            <w:r w:rsidRPr="0060598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60598B" w:rsidRPr="0060598B">
              <w:rPr>
                <w:rFonts w:ascii="PT Astra Serif" w:hAnsi="PT Astra Serif"/>
                <w:sz w:val="16"/>
                <w:szCs w:val="16"/>
              </w:rPr>
              <w:t>2024 года</w:t>
            </w:r>
            <w:r w:rsidR="00072574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</w:tr>
      <w:tr w:rsidR="00265050" w:rsidRPr="0060598B" w:rsidTr="006826B0">
        <w:trPr>
          <w:trHeight w:val="265"/>
          <w:jc w:val="center"/>
        </w:trPr>
        <w:tc>
          <w:tcPr>
            <w:tcW w:w="562" w:type="dxa"/>
            <w:vMerge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11" w:type="dxa"/>
            <w:vMerge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ассигнования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областного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  <w:vMerge/>
          </w:tcPr>
          <w:p w:rsidR="00265050" w:rsidRPr="0060598B" w:rsidRDefault="00265050" w:rsidP="00265050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863,4</w:t>
            </w:r>
          </w:p>
        </w:tc>
        <w:tc>
          <w:tcPr>
            <w:tcW w:w="993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863,4</w:t>
            </w:r>
          </w:p>
        </w:tc>
        <w:tc>
          <w:tcPr>
            <w:tcW w:w="1134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863,4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265050" w:rsidRPr="0060598B" w:rsidRDefault="00265050" w:rsidP="00E028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508,0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65050" w:rsidRPr="0060598B" w:rsidRDefault="00265050" w:rsidP="00E028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</w:tcPr>
          <w:p w:rsidR="00265050" w:rsidRPr="0060598B" w:rsidRDefault="00265050" w:rsidP="00265050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5050" w:rsidRPr="0060598B" w:rsidTr="006826B0">
        <w:trPr>
          <w:trHeight w:val="265"/>
          <w:jc w:val="center"/>
        </w:trPr>
        <w:tc>
          <w:tcPr>
            <w:tcW w:w="562" w:type="dxa"/>
            <w:vMerge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11" w:type="dxa"/>
            <w:vMerge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0598B">
              <w:rPr>
                <w:rFonts w:ascii="PT Astra Serif" w:hAnsi="PT Astra Serif"/>
                <w:bCs/>
                <w:sz w:val="16"/>
                <w:szCs w:val="16"/>
              </w:rPr>
              <w:t xml:space="preserve">бюджетные </w:t>
            </w:r>
            <w:r w:rsidRPr="0060598B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ассигнования </w:t>
            </w:r>
            <w:r w:rsidRPr="0060598B">
              <w:rPr>
                <w:rFonts w:ascii="PT Astra Serif" w:hAnsi="PT Astra Serif"/>
                <w:bCs/>
                <w:sz w:val="16"/>
                <w:szCs w:val="16"/>
              </w:rPr>
              <w:br/>
              <w:t>федерального бюджета</w:t>
            </w:r>
          </w:p>
        </w:tc>
        <w:tc>
          <w:tcPr>
            <w:tcW w:w="1134" w:type="dxa"/>
            <w:vMerge/>
          </w:tcPr>
          <w:p w:rsidR="00265050" w:rsidRPr="0060598B" w:rsidRDefault="00265050" w:rsidP="00265050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3453,6</w:t>
            </w:r>
          </w:p>
        </w:tc>
        <w:tc>
          <w:tcPr>
            <w:tcW w:w="993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3453,6</w:t>
            </w:r>
          </w:p>
        </w:tc>
        <w:tc>
          <w:tcPr>
            <w:tcW w:w="1134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3453,6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50" w:rsidRPr="0060598B" w:rsidRDefault="00265050" w:rsidP="00E028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2032,0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50" w:rsidRPr="0060598B" w:rsidRDefault="00265050" w:rsidP="00E028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</w:tcPr>
          <w:p w:rsidR="00265050" w:rsidRPr="0060598B" w:rsidRDefault="00265050" w:rsidP="00265050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5050" w:rsidRPr="0060598B" w:rsidTr="00B61521">
        <w:trPr>
          <w:trHeight w:val="146"/>
          <w:jc w:val="center"/>
        </w:trPr>
        <w:tc>
          <w:tcPr>
            <w:tcW w:w="562" w:type="dxa"/>
            <w:vMerge w:val="restart"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711" w:type="dxa"/>
            <w:vMerge w:val="restart"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 xml:space="preserve">Обеспечение оказания региональных </w:t>
            </w:r>
            <w:r w:rsidRPr="0060598B">
              <w:rPr>
                <w:rFonts w:ascii="PT Astra Serif" w:hAnsi="PT Astra Serif"/>
                <w:sz w:val="16"/>
                <w:szCs w:val="16"/>
              </w:rPr>
              <w:lastRenderedPageBreak/>
              <w:t>услуг в электронном виде в субъектах Российской Федерации посредством ведомственной информационной системы с применением цифровых регламентов</w:t>
            </w:r>
          </w:p>
        </w:tc>
        <w:tc>
          <w:tcPr>
            <w:tcW w:w="1276" w:type="dxa"/>
            <w:vMerge w:val="restart"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Правительство Ульяновской </w:t>
            </w:r>
            <w:r w:rsidRPr="0060598B">
              <w:rPr>
                <w:rFonts w:ascii="PT Astra Serif" w:hAnsi="PT Astra Serif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417" w:type="dxa"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0598B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1134" w:type="dxa"/>
            <w:vMerge w:val="restart"/>
          </w:tcPr>
          <w:p w:rsidR="00265050" w:rsidRPr="0060598B" w:rsidRDefault="00265050" w:rsidP="00265050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96201R0280</w:t>
            </w:r>
          </w:p>
        </w:tc>
        <w:tc>
          <w:tcPr>
            <w:tcW w:w="992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  <w:lang w:val="en-US"/>
              </w:rPr>
              <w:t>4317</w:t>
            </w:r>
            <w:r w:rsidRPr="0060598B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  <w:lang w:val="en-US"/>
              </w:rPr>
              <w:t>4317</w:t>
            </w:r>
            <w:r w:rsidRPr="0060598B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  <w:lang w:val="en-US"/>
              </w:rPr>
              <w:t>4317</w:t>
            </w:r>
            <w:r w:rsidRPr="0060598B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5050" w:rsidRPr="0060598B" w:rsidRDefault="00265050" w:rsidP="00E028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2540,0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5050" w:rsidRPr="0060598B" w:rsidRDefault="00265050" w:rsidP="00E028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265050" w:rsidRPr="0060598B" w:rsidRDefault="00492B57" w:rsidP="00265050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265050" w:rsidRPr="0060598B" w:rsidTr="006826B0">
        <w:trPr>
          <w:trHeight w:val="394"/>
          <w:jc w:val="center"/>
        </w:trPr>
        <w:tc>
          <w:tcPr>
            <w:tcW w:w="562" w:type="dxa"/>
            <w:vMerge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11" w:type="dxa"/>
            <w:vMerge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ассигнования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областного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  <w:vMerge/>
          </w:tcPr>
          <w:p w:rsidR="00265050" w:rsidRPr="0060598B" w:rsidRDefault="00265050" w:rsidP="00265050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863,4</w:t>
            </w:r>
          </w:p>
        </w:tc>
        <w:tc>
          <w:tcPr>
            <w:tcW w:w="993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863,4</w:t>
            </w:r>
          </w:p>
        </w:tc>
        <w:tc>
          <w:tcPr>
            <w:tcW w:w="1134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863,4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265050" w:rsidRPr="0060598B" w:rsidRDefault="00265050" w:rsidP="00E028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508,0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65050" w:rsidRPr="0060598B" w:rsidRDefault="00265050" w:rsidP="00E028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</w:tcPr>
          <w:p w:rsidR="00265050" w:rsidRPr="0060598B" w:rsidRDefault="00265050" w:rsidP="00265050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65050" w:rsidRPr="0060598B" w:rsidTr="006826B0">
        <w:trPr>
          <w:trHeight w:val="394"/>
          <w:jc w:val="center"/>
        </w:trPr>
        <w:tc>
          <w:tcPr>
            <w:tcW w:w="562" w:type="dxa"/>
            <w:vMerge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11" w:type="dxa"/>
            <w:vMerge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5050" w:rsidRPr="0060598B" w:rsidRDefault="00265050" w:rsidP="0026505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0598B">
              <w:rPr>
                <w:rFonts w:ascii="PT Astra Serif" w:hAnsi="PT Astra Serif"/>
                <w:bCs/>
                <w:sz w:val="16"/>
                <w:szCs w:val="16"/>
              </w:rPr>
              <w:t xml:space="preserve">бюджетные </w:t>
            </w:r>
            <w:r w:rsidRPr="0060598B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ассигнования </w:t>
            </w:r>
            <w:r w:rsidRPr="0060598B">
              <w:rPr>
                <w:rFonts w:ascii="PT Astra Serif" w:hAnsi="PT Astra Serif"/>
                <w:bCs/>
                <w:sz w:val="16"/>
                <w:szCs w:val="16"/>
              </w:rPr>
              <w:br/>
              <w:t>федерального бюджета</w:t>
            </w:r>
          </w:p>
        </w:tc>
        <w:tc>
          <w:tcPr>
            <w:tcW w:w="1134" w:type="dxa"/>
            <w:vMerge/>
          </w:tcPr>
          <w:p w:rsidR="00265050" w:rsidRPr="0060598B" w:rsidRDefault="00265050" w:rsidP="00265050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3453,6</w:t>
            </w:r>
          </w:p>
        </w:tc>
        <w:tc>
          <w:tcPr>
            <w:tcW w:w="993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3453,6</w:t>
            </w:r>
          </w:p>
        </w:tc>
        <w:tc>
          <w:tcPr>
            <w:tcW w:w="1134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3453,6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50" w:rsidRPr="0060598B" w:rsidRDefault="00265050" w:rsidP="00E028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2032,0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50" w:rsidRPr="0060598B" w:rsidRDefault="00265050" w:rsidP="00E028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65050" w:rsidRPr="0060598B" w:rsidRDefault="00265050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</w:tcPr>
          <w:p w:rsidR="00265050" w:rsidRPr="0060598B" w:rsidRDefault="00265050" w:rsidP="00265050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72574" w:rsidRPr="0060598B" w:rsidTr="00B4104A">
        <w:trPr>
          <w:trHeight w:val="678"/>
          <w:jc w:val="center"/>
        </w:trPr>
        <w:tc>
          <w:tcPr>
            <w:tcW w:w="562" w:type="dxa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1711" w:type="dxa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«Развитие сети многофункциональных центров предоставления государственных и муниципальных услуг и информационных систем, используемых для их предоставления»</w:t>
            </w:r>
          </w:p>
        </w:tc>
        <w:tc>
          <w:tcPr>
            <w:tcW w:w="1276" w:type="dxa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0598B">
              <w:rPr>
                <w:rFonts w:ascii="PT Astra Serif" w:hAnsi="PT Astra Serif"/>
                <w:bCs/>
                <w:sz w:val="16"/>
                <w:szCs w:val="16"/>
              </w:rPr>
              <w:t xml:space="preserve">Бюджетные </w:t>
            </w:r>
            <w:r w:rsidRPr="0060598B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ассигнования </w:t>
            </w:r>
            <w:r w:rsidRPr="0060598B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областного </w:t>
            </w:r>
            <w:r w:rsidRPr="0060598B">
              <w:rPr>
                <w:rFonts w:ascii="PT Astra Serif" w:hAnsi="PT Astra Serif"/>
                <w:bCs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9650100000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690882,9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690882,9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690882,9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528280,58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513821,38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74,37</w:t>
            </w:r>
          </w:p>
        </w:tc>
        <w:tc>
          <w:tcPr>
            <w:tcW w:w="1701" w:type="dxa"/>
            <w:shd w:val="clear" w:color="auto" w:fill="auto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Оплата по государственн</w:t>
            </w:r>
            <w:r>
              <w:rPr>
                <w:rFonts w:ascii="PT Astra Serif" w:hAnsi="PT Astra Serif"/>
                <w:sz w:val="16"/>
                <w:szCs w:val="16"/>
              </w:rPr>
              <w:t>ым контрактам</w:t>
            </w:r>
            <w:r w:rsidR="0066422F">
              <w:rPr>
                <w:rFonts w:ascii="PT Astra Serif" w:hAnsi="PT Astra Serif"/>
                <w:sz w:val="16"/>
                <w:szCs w:val="16"/>
              </w:rPr>
              <w:t xml:space="preserve"> запланирована на</w:t>
            </w:r>
            <w:r w:rsidRPr="0060598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60598B">
              <w:rPr>
                <w:rFonts w:ascii="PT Astra Serif" w:hAnsi="PT Astra Serif"/>
                <w:sz w:val="16"/>
                <w:szCs w:val="16"/>
                <w:lang w:val="en-US"/>
              </w:rPr>
              <w:t>IV</w:t>
            </w:r>
            <w:r w:rsidRPr="0060598B">
              <w:rPr>
                <w:rFonts w:ascii="PT Astra Serif" w:hAnsi="PT Astra Serif"/>
                <w:sz w:val="16"/>
                <w:szCs w:val="16"/>
              </w:rPr>
              <w:t xml:space="preserve"> квартал 2024 года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072574">
              <w:rPr>
                <w:rFonts w:ascii="PT Astra Serif" w:hAnsi="PT Astra Serif"/>
                <w:sz w:val="16"/>
                <w:szCs w:val="16"/>
              </w:rPr>
              <w:t>(поэтапная оплата)</w:t>
            </w:r>
          </w:p>
        </w:tc>
      </w:tr>
      <w:tr w:rsidR="00072574" w:rsidRPr="0060598B" w:rsidTr="00492B57">
        <w:trPr>
          <w:trHeight w:val="678"/>
          <w:jc w:val="center"/>
        </w:trPr>
        <w:tc>
          <w:tcPr>
            <w:tcW w:w="562" w:type="dxa"/>
            <w:shd w:val="clear" w:color="auto" w:fill="auto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2.1.</w:t>
            </w:r>
          </w:p>
        </w:tc>
        <w:tc>
          <w:tcPr>
            <w:tcW w:w="1711" w:type="dxa"/>
            <w:shd w:val="clear" w:color="auto" w:fill="auto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Финансовое обеспечение деятельности областного государственного казённого учреждения «Корпорация развития интернет-технологий – многофункциональный центр предоставления государственных и муниципальных услуг в Ульяновской области» (далее – ОГКУ «Правительство для граждан»)</w:t>
            </w:r>
          </w:p>
        </w:tc>
        <w:tc>
          <w:tcPr>
            <w:tcW w:w="1276" w:type="dxa"/>
            <w:shd w:val="clear" w:color="auto" w:fill="auto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Правительство Ульяновской области</w:t>
            </w:r>
          </w:p>
        </w:tc>
        <w:tc>
          <w:tcPr>
            <w:tcW w:w="1417" w:type="dxa"/>
            <w:shd w:val="clear" w:color="auto" w:fill="auto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0598B">
              <w:rPr>
                <w:rFonts w:ascii="PT Astra Serif" w:hAnsi="PT Astra Serif"/>
                <w:bCs/>
                <w:sz w:val="16"/>
                <w:szCs w:val="16"/>
              </w:rPr>
              <w:t xml:space="preserve">Бюджетные </w:t>
            </w:r>
            <w:r w:rsidRPr="0060598B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ассигнования </w:t>
            </w:r>
            <w:r w:rsidRPr="0060598B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областного </w:t>
            </w:r>
            <w:r w:rsidRPr="0060598B">
              <w:rPr>
                <w:rFonts w:ascii="PT Astra Serif" w:hAnsi="PT Astra Serif"/>
                <w:bCs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  <w:shd w:val="clear" w:color="auto" w:fill="auto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9650180232</w:t>
            </w:r>
          </w:p>
        </w:tc>
        <w:tc>
          <w:tcPr>
            <w:tcW w:w="992" w:type="dxa"/>
            <w:shd w:val="clear" w:color="auto" w:fill="auto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681862,925</w:t>
            </w:r>
          </w:p>
        </w:tc>
        <w:tc>
          <w:tcPr>
            <w:tcW w:w="993" w:type="dxa"/>
            <w:shd w:val="clear" w:color="auto" w:fill="auto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681862,925</w:t>
            </w:r>
          </w:p>
        </w:tc>
        <w:tc>
          <w:tcPr>
            <w:tcW w:w="1134" w:type="dxa"/>
            <w:shd w:val="clear" w:color="auto" w:fill="auto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681862,925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519295,75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504836,55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74,04</w:t>
            </w:r>
          </w:p>
        </w:tc>
        <w:tc>
          <w:tcPr>
            <w:tcW w:w="1701" w:type="dxa"/>
            <w:shd w:val="clear" w:color="auto" w:fill="auto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072574" w:rsidRPr="0060598B" w:rsidTr="00492B57">
        <w:trPr>
          <w:trHeight w:val="678"/>
          <w:jc w:val="center"/>
        </w:trPr>
        <w:tc>
          <w:tcPr>
            <w:tcW w:w="562" w:type="dxa"/>
            <w:shd w:val="clear" w:color="auto" w:fill="auto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2.2.</w:t>
            </w:r>
          </w:p>
        </w:tc>
        <w:tc>
          <w:tcPr>
            <w:tcW w:w="1711" w:type="dxa"/>
            <w:shd w:val="clear" w:color="auto" w:fill="auto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Создание, эксплуатация, модернизация и развитие информационных систем, используемых для предоставления государственных и муниципальных услуг и осуществления межведомственного информационного взаимодействия в электронной форме</w:t>
            </w:r>
          </w:p>
        </w:tc>
        <w:tc>
          <w:tcPr>
            <w:tcW w:w="1276" w:type="dxa"/>
            <w:shd w:val="clear" w:color="auto" w:fill="auto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Правительство Ульяновской области, ОГКУ «Правительство для граждан»</w:t>
            </w:r>
          </w:p>
        </w:tc>
        <w:tc>
          <w:tcPr>
            <w:tcW w:w="1417" w:type="dxa"/>
            <w:shd w:val="clear" w:color="auto" w:fill="auto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0598B">
              <w:rPr>
                <w:rFonts w:ascii="PT Astra Serif" w:hAnsi="PT Astra Serif"/>
                <w:bCs/>
                <w:sz w:val="16"/>
                <w:szCs w:val="16"/>
              </w:rPr>
              <w:t xml:space="preserve">Бюджетные </w:t>
            </w:r>
            <w:r w:rsidRPr="0060598B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ассигнования </w:t>
            </w:r>
            <w:r w:rsidRPr="0060598B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областного </w:t>
            </w:r>
            <w:r w:rsidRPr="0060598B">
              <w:rPr>
                <w:rFonts w:ascii="PT Astra Serif" w:hAnsi="PT Astra Serif"/>
                <w:bCs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  <w:shd w:val="clear" w:color="auto" w:fill="auto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9650180233</w:t>
            </w:r>
          </w:p>
        </w:tc>
        <w:tc>
          <w:tcPr>
            <w:tcW w:w="992" w:type="dxa"/>
            <w:shd w:val="clear" w:color="auto" w:fill="auto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9019,975</w:t>
            </w:r>
          </w:p>
        </w:tc>
        <w:tc>
          <w:tcPr>
            <w:tcW w:w="993" w:type="dxa"/>
            <w:shd w:val="clear" w:color="auto" w:fill="auto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9019,975</w:t>
            </w:r>
          </w:p>
        </w:tc>
        <w:tc>
          <w:tcPr>
            <w:tcW w:w="1134" w:type="dxa"/>
            <w:shd w:val="clear" w:color="auto" w:fill="auto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9019,975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8984,83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8984,83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99,61</w:t>
            </w:r>
          </w:p>
        </w:tc>
        <w:tc>
          <w:tcPr>
            <w:tcW w:w="1701" w:type="dxa"/>
            <w:shd w:val="clear" w:color="auto" w:fill="auto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072574" w:rsidRPr="0060598B" w:rsidTr="00492B57">
        <w:trPr>
          <w:trHeight w:val="256"/>
          <w:jc w:val="center"/>
        </w:trPr>
        <w:tc>
          <w:tcPr>
            <w:tcW w:w="14605" w:type="dxa"/>
            <w:gridSpan w:val="12"/>
            <w:shd w:val="clear" w:color="auto" w:fill="auto"/>
            <w:vAlign w:val="center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lastRenderedPageBreak/>
              <w:t>Направление (подпрограмма) «Развитие информационно-телекоммуникационного взаимодействия исполнительных органов Ульяновской области»</w:t>
            </w:r>
          </w:p>
        </w:tc>
      </w:tr>
      <w:tr w:rsidR="00072574" w:rsidRPr="0060598B" w:rsidTr="00492B57">
        <w:trPr>
          <w:trHeight w:val="678"/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072574" w:rsidRPr="0060598B" w:rsidRDefault="00072574" w:rsidP="00072574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0598B">
              <w:rPr>
                <w:rFonts w:ascii="PT Astra Serif" w:hAnsi="PT Astra Serif"/>
                <w:spacing w:val="-4"/>
                <w:sz w:val="16"/>
                <w:szCs w:val="16"/>
              </w:rPr>
              <w:t>Комплекс процессных мероприятий «Модернизация сетей передачи данных и обновление программного обеспечения»</w:t>
            </w:r>
          </w:p>
        </w:tc>
        <w:tc>
          <w:tcPr>
            <w:tcW w:w="1276" w:type="dxa"/>
            <w:shd w:val="clear" w:color="auto" w:fill="auto"/>
          </w:tcPr>
          <w:p w:rsidR="00072574" w:rsidRPr="0060598B" w:rsidRDefault="00072574" w:rsidP="00072574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574" w:rsidRPr="0060598B" w:rsidRDefault="00072574" w:rsidP="0007257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ассигнования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областного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  <w:shd w:val="clear" w:color="auto" w:fill="auto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9650200000</w:t>
            </w:r>
          </w:p>
        </w:tc>
        <w:tc>
          <w:tcPr>
            <w:tcW w:w="992" w:type="dxa"/>
            <w:shd w:val="clear" w:color="auto" w:fill="auto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55500,0</w:t>
            </w:r>
          </w:p>
        </w:tc>
        <w:tc>
          <w:tcPr>
            <w:tcW w:w="993" w:type="dxa"/>
            <w:shd w:val="clear" w:color="auto" w:fill="auto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55500,0</w:t>
            </w:r>
          </w:p>
        </w:tc>
        <w:tc>
          <w:tcPr>
            <w:tcW w:w="1134" w:type="dxa"/>
            <w:shd w:val="clear" w:color="auto" w:fill="auto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55500,0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31930,02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11337,96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20,43</w:t>
            </w:r>
          </w:p>
        </w:tc>
        <w:tc>
          <w:tcPr>
            <w:tcW w:w="1701" w:type="dxa"/>
            <w:shd w:val="clear" w:color="auto" w:fill="auto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Оплата по государственным контрактам запланирована</w:t>
            </w:r>
            <w:r w:rsidR="0066422F">
              <w:rPr>
                <w:rFonts w:ascii="PT Astra Serif" w:hAnsi="PT Astra Serif"/>
                <w:sz w:val="16"/>
                <w:szCs w:val="16"/>
              </w:rPr>
              <w:t xml:space="preserve"> на</w:t>
            </w:r>
            <w:r w:rsidRPr="00072574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072574">
              <w:rPr>
                <w:rFonts w:ascii="PT Astra Serif" w:hAnsi="PT Astra Serif"/>
                <w:sz w:val="16"/>
                <w:szCs w:val="16"/>
                <w:lang w:val="en-US"/>
              </w:rPr>
              <w:t>IV</w:t>
            </w:r>
            <w:r w:rsidRPr="00072574">
              <w:rPr>
                <w:rFonts w:ascii="PT Astra Serif" w:hAnsi="PT Astra Serif"/>
                <w:sz w:val="16"/>
                <w:szCs w:val="16"/>
              </w:rPr>
              <w:t xml:space="preserve"> квартал 2024 года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072574">
              <w:rPr>
                <w:rFonts w:ascii="PT Astra Serif" w:hAnsi="PT Astra Serif"/>
                <w:sz w:val="16"/>
                <w:szCs w:val="16"/>
              </w:rPr>
              <w:t>(поэтапная оплата)</w:t>
            </w:r>
          </w:p>
        </w:tc>
      </w:tr>
      <w:tr w:rsidR="00072574" w:rsidRPr="00EB3BF8" w:rsidTr="00492B57">
        <w:trPr>
          <w:trHeight w:val="678"/>
          <w:jc w:val="center"/>
        </w:trPr>
        <w:tc>
          <w:tcPr>
            <w:tcW w:w="562" w:type="dxa"/>
            <w:shd w:val="clear" w:color="auto" w:fill="auto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711" w:type="dxa"/>
            <w:shd w:val="clear" w:color="auto" w:fill="auto"/>
          </w:tcPr>
          <w:p w:rsidR="00072574" w:rsidRPr="0060598B" w:rsidRDefault="00072574" w:rsidP="00072574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0598B">
              <w:rPr>
                <w:rFonts w:ascii="PT Astra Serif" w:hAnsi="PT Astra Serif"/>
                <w:spacing w:val="-4"/>
                <w:sz w:val="16"/>
                <w:szCs w:val="16"/>
              </w:rPr>
              <w:t xml:space="preserve">Модернизация центра обработки данных и формирование резервного центра обработки данных для обеспечения функционирования информационных систем Правительства Ульяновской области и возглавляемых им исполнительных органов Ульяновской области </w:t>
            </w:r>
          </w:p>
        </w:tc>
        <w:tc>
          <w:tcPr>
            <w:tcW w:w="1276" w:type="dxa"/>
            <w:shd w:val="clear" w:color="auto" w:fill="auto"/>
          </w:tcPr>
          <w:p w:rsidR="00072574" w:rsidRPr="0060598B" w:rsidRDefault="00072574" w:rsidP="00072574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Ульяновской области,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ОГКУ «Правительство для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574" w:rsidRPr="0060598B" w:rsidRDefault="00072574" w:rsidP="0007257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ассигнования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областного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  <w:shd w:val="clear" w:color="auto" w:fill="auto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9650280236</w:t>
            </w:r>
          </w:p>
        </w:tc>
        <w:tc>
          <w:tcPr>
            <w:tcW w:w="992" w:type="dxa"/>
            <w:shd w:val="clear" w:color="auto" w:fill="auto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16500,0</w:t>
            </w:r>
          </w:p>
        </w:tc>
        <w:tc>
          <w:tcPr>
            <w:tcW w:w="993" w:type="dxa"/>
            <w:shd w:val="clear" w:color="auto" w:fill="auto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16500,0</w:t>
            </w:r>
          </w:p>
        </w:tc>
        <w:tc>
          <w:tcPr>
            <w:tcW w:w="1134" w:type="dxa"/>
            <w:shd w:val="clear" w:color="auto" w:fill="auto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16500,0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12813,86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1221,80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1A6109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7,4</w:t>
            </w:r>
          </w:p>
        </w:tc>
        <w:tc>
          <w:tcPr>
            <w:tcW w:w="1701" w:type="dxa"/>
            <w:shd w:val="clear" w:color="auto" w:fill="auto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072574" w:rsidRPr="0060598B" w:rsidTr="004731B5">
        <w:trPr>
          <w:trHeight w:val="678"/>
          <w:jc w:val="center"/>
        </w:trPr>
        <w:tc>
          <w:tcPr>
            <w:tcW w:w="562" w:type="dxa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1711" w:type="dxa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Приобретение пользовательских и серверных лицензий, программного обеспечения, программно-аппаратных и технических средств для обеспечения функционирования серверов Единой системы электронного документооборота Правительства Ульяновской области и возглавляемых им исполнительных органов Ульяновской области (далее – ЕСЭД)</w:t>
            </w:r>
          </w:p>
        </w:tc>
        <w:tc>
          <w:tcPr>
            <w:tcW w:w="1276" w:type="dxa"/>
          </w:tcPr>
          <w:p w:rsidR="00072574" w:rsidRPr="0060598B" w:rsidRDefault="00072574" w:rsidP="00072574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Ульяновской области,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ОГКУ «Правительство для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574" w:rsidRPr="0060598B" w:rsidRDefault="00072574" w:rsidP="0007257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ассигнования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областного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9650280234</w:t>
            </w:r>
          </w:p>
        </w:tc>
        <w:tc>
          <w:tcPr>
            <w:tcW w:w="992" w:type="dxa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30000,0</w:t>
            </w:r>
          </w:p>
        </w:tc>
        <w:tc>
          <w:tcPr>
            <w:tcW w:w="993" w:type="dxa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30000,0</w:t>
            </w:r>
          </w:p>
        </w:tc>
        <w:tc>
          <w:tcPr>
            <w:tcW w:w="1134" w:type="dxa"/>
            <w:shd w:val="clear" w:color="auto" w:fill="auto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30000,0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10116,16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10116,16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E02898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33,72</w:t>
            </w:r>
          </w:p>
        </w:tc>
        <w:tc>
          <w:tcPr>
            <w:tcW w:w="1701" w:type="dxa"/>
            <w:shd w:val="clear" w:color="auto" w:fill="auto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Оплата</w:t>
            </w:r>
            <w:r w:rsidR="00E02898">
              <w:rPr>
                <w:rFonts w:ascii="PT Astra Serif" w:hAnsi="PT Astra Serif"/>
                <w:sz w:val="16"/>
                <w:szCs w:val="16"/>
              </w:rPr>
              <w:t xml:space="preserve"> второго</w:t>
            </w:r>
            <w:r w:rsidRPr="0060598B">
              <w:rPr>
                <w:rFonts w:ascii="PT Astra Serif" w:hAnsi="PT Astra Serif"/>
                <w:sz w:val="16"/>
                <w:szCs w:val="16"/>
              </w:rPr>
              <w:t xml:space="preserve"> государстве</w:t>
            </w:r>
            <w:r w:rsidR="0066422F">
              <w:rPr>
                <w:rFonts w:ascii="PT Astra Serif" w:hAnsi="PT Astra Serif"/>
                <w:sz w:val="16"/>
                <w:szCs w:val="16"/>
              </w:rPr>
              <w:t xml:space="preserve">нного контракта запланирована на </w:t>
            </w:r>
            <w:r w:rsidRPr="0060598B">
              <w:rPr>
                <w:rFonts w:ascii="PT Astra Serif" w:hAnsi="PT Astra Serif"/>
                <w:sz w:val="16"/>
                <w:szCs w:val="16"/>
                <w:lang w:val="en-US"/>
              </w:rPr>
              <w:t>IV</w:t>
            </w:r>
            <w:r w:rsidRPr="0060598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66422F">
              <w:rPr>
                <w:rFonts w:ascii="PT Astra Serif" w:hAnsi="PT Astra Serif"/>
                <w:sz w:val="16"/>
                <w:szCs w:val="16"/>
              </w:rPr>
              <w:t>квартал 2024 года</w:t>
            </w:r>
          </w:p>
        </w:tc>
      </w:tr>
      <w:tr w:rsidR="00072574" w:rsidRPr="0060598B" w:rsidTr="006826B0">
        <w:trPr>
          <w:trHeight w:val="678"/>
          <w:jc w:val="center"/>
        </w:trPr>
        <w:tc>
          <w:tcPr>
            <w:tcW w:w="562" w:type="dxa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1711" w:type="dxa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 xml:space="preserve">Развитие Ситуационного центра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Губернатора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Ульяновской области</w:t>
            </w:r>
          </w:p>
        </w:tc>
        <w:tc>
          <w:tcPr>
            <w:tcW w:w="1276" w:type="dxa"/>
          </w:tcPr>
          <w:p w:rsidR="00072574" w:rsidRPr="0060598B" w:rsidRDefault="00072574" w:rsidP="00072574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Ульяновской области,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ОГКУ «Правительство для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574" w:rsidRPr="0060598B" w:rsidRDefault="00072574" w:rsidP="0007257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ассигнования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областного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9650280237</w:t>
            </w:r>
          </w:p>
        </w:tc>
        <w:tc>
          <w:tcPr>
            <w:tcW w:w="992" w:type="dxa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9000,0</w:t>
            </w:r>
          </w:p>
        </w:tc>
        <w:tc>
          <w:tcPr>
            <w:tcW w:w="993" w:type="dxa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9000,0</w:t>
            </w:r>
          </w:p>
        </w:tc>
        <w:tc>
          <w:tcPr>
            <w:tcW w:w="1134" w:type="dxa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574" w:rsidRPr="0060598B" w:rsidRDefault="00072574" w:rsidP="00E028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574" w:rsidRPr="0060598B" w:rsidRDefault="00072574" w:rsidP="00E02898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72574" w:rsidRPr="0060598B" w:rsidRDefault="00072574" w:rsidP="00E0289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072574" w:rsidRPr="0060598B" w:rsidRDefault="00072574" w:rsidP="00664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Оплата заключенного государств</w:t>
            </w:r>
            <w:r w:rsidR="0066422F">
              <w:rPr>
                <w:rFonts w:ascii="PT Astra Serif" w:hAnsi="PT Astra Serif"/>
                <w:sz w:val="16"/>
                <w:szCs w:val="16"/>
              </w:rPr>
              <w:t>енного контракта запланирована на</w:t>
            </w:r>
            <w:r w:rsidRPr="0060598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60598B">
              <w:rPr>
                <w:rFonts w:ascii="PT Astra Serif" w:hAnsi="PT Astra Serif"/>
                <w:sz w:val="16"/>
                <w:szCs w:val="16"/>
                <w:lang w:val="en-US"/>
              </w:rPr>
              <w:t>IV</w:t>
            </w:r>
            <w:r w:rsidRPr="0060598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66422F">
              <w:rPr>
                <w:rFonts w:ascii="PT Astra Serif" w:hAnsi="PT Astra Serif"/>
                <w:sz w:val="16"/>
                <w:szCs w:val="16"/>
              </w:rPr>
              <w:t>квартал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</w:tr>
      <w:tr w:rsidR="00072574" w:rsidRPr="0060598B" w:rsidTr="006826B0">
        <w:trPr>
          <w:trHeight w:val="288"/>
          <w:jc w:val="center"/>
        </w:trPr>
        <w:tc>
          <w:tcPr>
            <w:tcW w:w="14605" w:type="dxa"/>
            <w:gridSpan w:val="12"/>
            <w:vAlign w:val="center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Структурные элементы, не входящие в направления (подпрограммы)</w:t>
            </w:r>
          </w:p>
        </w:tc>
      </w:tr>
      <w:tr w:rsidR="00072574" w:rsidRPr="0060598B" w:rsidTr="004731B5">
        <w:trPr>
          <w:trHeight w:val="678"/>
          <w:jc w:val="center"/>
        </w:trPr>
        <w:tc>
          <w:tcPr>
            <w:tcW w:w="562" w:type="dxa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lastRenderedPageBreak/>
              <w:t>1.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072574" w:rsidRPr="0060598B" w:rsidRDefault="00072574" w:rsidP="00072574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0598B">
              <w:rPr>
                <w:rFonts w:ascii="PT Astra Serif" w:hAnsi="PT Astra Serif"/>
                <w:spacing w:val="-4"/>
                <w:sz w:val="16"/>
                <w:szCs w:val="16"/>
              </w:rPr>
              <w:t>Комплекс процессных мероприятий «Обеспечение проведения мероприятий в сфере информационно-коммуникационных технологий»</w:t>
            </w:r>
          </w:p>
        </w:tc>
        <w:tc>
          <w:tcPr>
            <w:tcW w:w="1276" w:type="dxa"/>
          </w:tcPr>
          <w:p w:rsidR="00072574" w:rsidRPr="0060598B" w:rsidRDefault="00072574" w:rsidP="00072574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574" w:rsidRPr="0060598B" w:rsidRDefault="00072574" w:rsidP="0007257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9650300000</w:t>
            </w:r>
          </w:p>
        </w:tc>
        <w:tc>
          <w:tcPr>
            <w:tcW w:w="992" w:type="dxa"/>
          </w:tcPr>
          <w:p w:rsidR="00072574" w:rsidRPr="0060598B" w:rsidRDefault="00072574" w:rsidP="001A6109">
            <w:pPr>
              <w:contextualSpacing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32160,2</w:t>
            </w:r>
          </w:p>
        </w:tc>
        <w:tc>
          <w:tcPr>
            <w:tcW w:w="993" w:type="dxa"/>
          </w:tcPr>
          <w:p w:rsidR="00072574" w:rsidRPr="0060598B" w:rsidRDefault="00072574" w:rsidP="001A6109">
            <w:pPr>
              <w:contextualSpacing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32160,2</w:t>
            </w:r>
          </w:p>
        </w:tc>
        <w:tc>
          <w:tcPr>
            <w:tcW w:w="1134" w:type="dxa"/>
          </w:tcPr>
          <w:p w:rsidR="00072574" w:rsidRPr="0060598B" w:rsidRDefault="00072574" w:rsidP="001A6109">
            <w:pPr>
              <w:contextualSpacing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32160,2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1A6109">
            <w:pPr>
              <w:jc w:val="right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32160,2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1A6109">
            <w:pPr>
              <w:jc w:val="right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25881,7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1A6109">
            <w:pPr>
              <w:jc w:val="right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80,48</w:t>
            </w:r>
          </w:p>
        </w:tc>
        <w:tc>
          <w:tcPr>
            <w:tcW w:w="1701" w:type="dxa"/>
            <w:shd w:val="clear" w:color="auto" w:fill="auto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072574" w:rsidRPr="0060598B" w:rsidTr="004731B5">
        <w:trPr>
          <w:trHeight w:val="678"/>
          <w:jc w:val="center"/>
        </w:trPr>
        <w:tc>
          <w:tcPr>
            <w:tcW w:w="562" w:type="dxa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711" w:type="dxa"/>
          </w:tcPr>
          <w:p w:rsidR="00072574" w:rsidRPr="0060598B" w:rsidRDefault="00072574" w:rsidP="000725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Предоставление Автономной некоммерческой организации дополнительного образования «Агентство технологического развития Ульяновской области» субсидий из областного бюджета Ульяновской области в целях финансового обеспечения её затрат в связи с осуществлением своей деятельности</w:t>
            </w:r>
          </w:p>
        </w:tc>
        <w:tc>
          <w:tcPr>
            <w:tcW w:w="1276" w:type="dxa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574" w:rsidRPr="0060598B" w:rsidRDefault="00072574" w:rsidP="0007257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ассигнования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областного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9650380261</w:t>
            </w:r>
          </w:p>
        </w:tc>
        <w:tc>
          <w:tcPr>
            <w:tcW w:w="992" w:type="dxa"/>
          </w:tcPr>
          <w:p w:rsidR="00072574" w:rsidRPr="0060598B" w:rsidRDefault="00072574" w:rsidP="001A6109">
            <w:pPr>
              <w:contextualSpacing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23000,0</w:t>
            </w:r>
          </w:p>
        </w:tc>
        <w:tc>
          <w:tcPr>
            <w:tcW w:w="993" w:type="dxa"/>
          </w:tcPr>
          <w:p w:rsidR="00072574" w:rsidRPr="0060598B" w:rsidRDefault="00072574" w:rsidP="001A6109">
            <w:pPr>
              <w:contextualSpacing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23000,0</w:t>
            </w:r>
          </w:p>
        </w:tc>
        <w:tc>
          <w:tcPr>
            <w:tcW w:w="1134" w:type="dxa"/>
          </w:tcPr>
          <w:p w:rsidR="00072574" w:rsidRPr="0060598B" w:rsidRDefault="00072574" w:rsidP="001A6109">
            <w:pPr>
              <w:contextualSpacing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23000,0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1A6109">
            <w:pPr>
              <w:jc w:val="right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23000,0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1A6109">
            <w:pPr>
              <w:jc w:val="right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17820,2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1A6109">
            <w:pPr>
              <w:jc w:val="right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77,48</w:t>
            </w:r>
          </w:p>
        </w:tc>
        <w:tc>
          <w:tcPr>
            <w:tcW w:w="1701" w:type="dxa"/>
            <w:shd w:val="clear" w:color="auto" w:fill="auto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072574" w:rsidRPr="0060598B" w:rsidTr="004731B5">
        <w:trPr>
          <w:trHeight w:val="678"/>
          <w:jc w:val="center"/>
        </w:trPr>
        <w:tc>
          <w:tcPr>
            <w:tcW w:w="562" w:type="dxa"/>
          </w:tcPr>
          <w:p w:rsidR="00072574" w:rsidRPr="0060598B" w:rsidRDefault="00072574" w:rsidP="0007257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1711" w:type="dxa"/>
          </w:tcPr>
          <w:p w:rsidR="00072574" w:rsidRPr="0060598B" w:rsidRDefault="00072574" w:rsidP="00072574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Предоставление</w:t>
            </w:r>
            <w:r w:rsidRPr="0060598B">
              <w:rPr>
                <w:rFonts w:ascii="PT Astra Serif" w:hAnsi="PT Astra Serif"/>
                <w:spacing w:val="-4"/>
                <w:sz w:val="16"/>
                <w:szCs w:val="16"/>
              </w:rPr>
              <w:t xml:space="preserve"> субсидии Фонду развития информационных технологий Ульяновской области в целях финансового обеспечения затрат, связанных с реализацией мероприятий, направленных на повышение уровня доступности информационных и телекоммуникационных технологий для физических и юридических лиц в Ульяновской области, а также финансового обеспечения затрат, связанных с осуществлением им уставной деятельности</w:t>
            </w:r>
          </w:p>
        </w:tc>
        <w:tc>
          <w:tcPr>
            <w:tcW w:w="1276" w:type="dxa"/>
          </w:tcPr>
          <w:p w:rsidR="00072574" w:rsidRPr="0060598B" w:rsidRDefault="00072574" w:rsidP="00072574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574" w:rsidRPr="0060598B" w:rsidRDefault="00072574" w:rsidP="0007257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ассигнования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 xml:space="preserve">областного </w:t>
            </w:r>
            <w:r w:rsidRPr="0060598B">
              <w:rPr>
                <w:rFonts w:ascii="PT Astra Serif" w:hAnsi="PT Astra Serif"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9650380262</w:t>
            </w:r>
          </w:p>
        </w:tc>
        <w:tc>
          <w:tcPr>
            <w:tcW w:w="992" w:type="dxa"/>
          </w:tcPr>
          <w:p w:rsidR="00072574" w:rsidRPr="0060598B" w:rsidRDefault="00072574" w:rsidP="001A6109">
            <w:pPr>
              <w:contextualSpacing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9160,2</w:t>
            </w:r>
          </w:p>
        </w:tc>
        <w:tc>
          <w:tcPr>
            <w:tcW w:w="993" w:type="dxa"/>
          </w:tcPr>
          <w:p w:rsidR="00072574" w:rsidRPr="0060598B" w:rsidRDefault="00072574" w:rsidP="001A6109">
            <w:pPr>
              <w:contextualSpacing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9160,2</w:t>
            </w:r>
          </w:p>
        </w:tc>
        <w:tc>
          <w:tcPr>
            <w:tcW w:w="1134" w:type="dxa"/>
          </w:tcPr>
          <w:p w:rsidR="00072574" w:rsidRPr="0060598B" w:rsidRDefault="00072574" w:rsidP="001A6109">
            <w:pPr>
              <w:contextualSpacing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9160,2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1A6109">
            <w:pPr>
              <w:jc w:val="right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9160,2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1A6109">
            <w:pPr>
              <w:jc w:val="right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8061,5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74" w:rsidRPr="0060598B" w:rsidRDefault="00072574" w:rsidP="001A6109">
            <w:pPr>
              <w:jc w:val="right"/>
              <w:rPr>
                <w:rFonts w:ascii="PT Astra Serif" w:hAnsi="PT Astra Serif" w:cs="Calibri"/>
                <w:sz w:val="16"/>
                <w:szCs w:val="16"/>
              </w:rPr>
            </w:pPr>
            <w:r w:rsidRPr="0060598B">
              <w:rPr>
                <w:rFonts w:ascii="PT Astra Serif" w:hAnsi="PT Astra Serif" w:cs="Calibri"/>
                <w:sz w:val="16"/>
                <w:szCs w:val="16"/>
              </w:rPr>
              <w:t>88,01</w:t>
            </w:r>
          </w:p>
        </w:tc>
        <w:tc>
          <w:tcPr>
            <w:tcW w:w="1701" w:type="dxa"/>
            <w:shd w:val="clear" w:color="auto" w:fill="auto"/>
          </w:tcPr>
          <w:p w:rsidR="00072574" w:rsidRPr="0060598B" w:rsidRDefault="00072574" w:rsidP="0007257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598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</w:tbl>
    <w:p w:rsidR="0065598B" w:rsidRPr="0060598B" w:rsidRDefault="0065598B">
      <w:pPr>
        <w:ind w:left="360" w:right="536"/>
        <w:jc w:val="right"/>
        <w:rPr>
          <w:rFonts w:ascii="PT Astra Serif" w:hAnsi="PT Astra Serif"/>
          <w:sz w:val="16"/>
          <w:szCs w:val="16"/>
        </w:rPr>
      </w:pPr>
    </w:p>
    <w:p w:rsidR="0065598B" w:rsidRDefault="00A560C3" w:rsidP="00740922">
      <w:pPr>
        <w:widowControl w:val="0"/>
        <w:spacing w:before="2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 w:rsidR="00D03E33">
        <w:rPr>
          <w:rFonts w:ascii="PT Astra Serif" w:hAnsi="PT Astra Serif"/>
          <w:sz w:val="28"/>
        </w:rPr>
        <w:t>. Информация о рисках государственной программы</w:t>
      </w:r>
    </w:p>
    <w:p w:rsidR="000D00F0" w:rsidRDefault="000D00F0" w:rsidP="000D00F0">
      <w:pPr>
        <w:widowControl w:val="0"/>
        <w:ind w:firstLine="709"/>
        <w:rPr>
          <w:rFonts w:ascii="PT Astra Serif" w:hAnsi="PT Astra Serif"/>
          <w:sz w:val="28"/>
        </w:rPr>
      </w:pPr>
    </w:p>
    <w:tbl>
      <w:tblPr>
        <w:tblStyle w:val="1fe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69"/>
        <w:gridCol w:w="2666"/>
        <w:gridCol w:w="1846"/>
        <w:gridCol w:w="1876"/>
        <w:gridCol w:w="1370"/>
        <w:gridCol w:w="1800"/>
        <w:gridCol w:w="1413"/>
        <w:gridCol w:w="2361"/>
      </w:tblGrid>
      <w:tr w:rsidR="0065598B" w:rsidTr="003970CC">
        <w:tc>
          <w:tcPr>
            <w:tcW w:w="1269" w:type="dxa"/>
            <w:vAlign w:val="center"/>
          </w:tcPr>
          <w:p w:rsidR="0065598B" w:rsidRPr="009D3F6B" w:rsidRDefault="00D03E3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2666" w:type="dxa"/>
            <w:vAlign w:val="center"/>
          </w:tcPr>
          <w:p w:rsidR="0065598B" w:rsidRPr="009D3F6B" w:rsidRDefault="00D03E3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6" w:type="dxa"/>
            <w:vAlign w:val="center"/>
          </w:tcPr>
          <w:p w:rsidR="0065598B" w:rsidRPr="009D3F6B" w:rsidRDefault="00D03E3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Описание риска</w:t>
            </w:r>
          </w:p>
        </w:tc>
        <w:tc>
          <w:tcPr>
            <w:tcW w:w="1876" w:type="dxa"/>
            <w:vAlign w:val="center"/>
          </w:tcPr>
          <w:p w:rsidR="0065598B" w:rsidRPr="009D3F6B" w:rsidRDefault="00D03E3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Оценка возможных последствий риска</w:t>
            </w:r>
          </w:p>
        </w:tc>
        <w:tc>
          <w:tcPr>
            <w:tcW w:w="1370" w:type="dxa"/>
            <w:vAlign w:val="center"/>
          </w:tcPr>
          <w:p w:rsidR="0065598B" w:rsidRPr="009D3F6B" w:rsidRDefault="00D03E3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Уровень риска</w:t>
            </w:r>
          </w:p>
        </w:tc>
        <w:tc>
          <w:tcPr>
            <w:tcW w:w="1800" w:type="dxa"/>
            <w:vAlign w:val="center"/>
          </w:tcPr>
          <w:p w:rsidR="0065598B" w:rsidRPr="009D3F6B" w:rsidRDefault="00D03E3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Планируемые меры реагирования</w:t>
            </w:r>
          </w:p>
        </w:tc>
        <w:tc>
          <w:tcPr>
            <w:tcW w:w="1413" w:type="dxa"/>
            <w:vAlign w:val="center"/>
          </w:tcPr>
          <w:p w:rsidR="0065598B" w:rsidRPr="009D3F6B" w:rsidRDefault="00D03E3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Срок выполнения меры реагирования</w:t>
            </w:r>
          </w:p>
        </w:tc>
        <w:tc>
          <w:tcPr>
            <w:tcW w:w="2361" w:type="dxa"/>
            <w:vAlign w:val="center"/>
          </w:tcPr>
          <w:p w:rsidR="0065598B" w:rsidRPr="009D3F6B" w:rsidRDefault="00D03E3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Ответственный за принятие мер реагирования (ФИО, должность, организация)</w:t>
            </w:r>
          </w:p>
        </w:tc>
      </w:tr>
      <w:tr w:rsidR="0065598B" w:rsidTr="003970CC">
        <w:tc>
          <w:tcPr>
            <w:tcW w:w="1269" w:type="dxa"/>
          </w:tcPr>
          <w:p w:rsidR="0065598B" w:rsidRPr="009D3F6B" w:rsidRDefault="0065598B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666" w:type="dxa"/>
          </w:tcPr>
          <w:p w:rsidR="0065598B" w:rsidRPr="009D3F6B" w:rsidRDefault="00E24EB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846" w:type="dxa"/>
          </w:tcPr>
          <w:p w:rsidR="0065598B" w:rsidRPr="009D3F6B" w:rsidRDefault="00E24EB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876" w:type="dxa"/>
          </w:tcPr>
          <w:p w:rsidR="0065598B" w:rsidRPr="009D3F6B" w:rsidRDefault="00E24EB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370" w:type="dxa"/>
          </w:tcPr>
          <w:p w:rsidR="0065598B" w:rsidRPr="009D3F6B" w:rsidRDefault="00E24EB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65598B" w:rsidRPr="009D3F6B" w:rsidRDefault="00E24EB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65598B" w:rsidRPr="009D3F6B" w:rsidRDefault="00E24EB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361" w:type="dxa"/>
          </w:tcPr>
          <w:p w:rsidR="0065598B" w:rsidRPr="009D3F6B" w:rsidRDefault="00E24EB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</w:tbl>
    <w:p w:rsidR="0065598B" w:rsidRDefault="0065598B">
      <w:pPr>
        <w:widowControl w:val="0"/>
        <w:ind w:firstLine="539"/>
        <w:jc w:val="center"/>
        <w:rPr>
          <w:rFonts w:ascii="PT Astra Serif" w:hAnsi="PT Astra Serif"/>
          <w:sz w:val="20"/>
        </w:rPr>
      </w:pPr>
    </w:p>
    <w:p w:rsidR="0065598B" w:rsidRDefault="00A560C3" w:rsidP="00740922">
      <w:pPr>
        <w:widowControl w:val="0"/>
        <w:spacing w:before="2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</w:t>
      </w:r>
      <w:r w:rsidR="00D03E33">
        <w:rPr>
          <w:rFonts w:ascii="PT Astra Serif" w:hAnsi="PT Astra Serif"/>
          <w:sz w:val="28"/>
        </w:rPr>
        <w:t>. Дополнительная информация</w:t>
      </w:r>
    </w:p>
    <w:p w:rsidR="0065598B" w:rsidRDefault="0065598B">
      <w:pPr>
        <w:widowControl w:val="0"/>
        <w:spacing w:before="220"/>
        <w:ind w:firstLine="540"/>
        <w:jc w:val="center"/>
        <w:rPr>
          <w:rFonts w:ascii="PT Astra Serif" w:hAnsi="PT Astra Serif"/>
          <w:sz w:val="20"/>
        </w:rPr>
      </w:pPr>
    </w:p>
    <w:tbl>
      <w:tblPr>
        <w:tblStyle w:val="1fe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14737"/>
      </w:tblGrid>
      <w:tr w:rsidR="0065598B" w:rsidRPr="009D3F6B" w:rsidTr="000046C4">
        <w:trPr>
          <w:trHeight w:val="330"/>
          <w:jc w:val="center"/>
        </w:trPr>
        <w:tc>
          <w:tcPr>
            <w:tcW w:w="14737" w:type="dxa"/>
            <w:vAlign w:val="center"/>
          </w:tcPr>
          <w:p w:rsidR="0065598B" w:rsidRPr="009D3F6B" w:rsidRDefault="00D03E33" w:rsidP="00D17FA5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Дополнительная информация о ходе реализации государственной программы</w:t>
            </w:r>
          </w:p>
        </w:tc>
      </w:tr>
      <w:tr w:rsidR="007F186E" w:rsidRPr="009D3F6B" w:rsidTr="000046C4">
        <w:trPr>
          <w:trHeight w:val="330"/>
          <w:jc w:val="center"/>
        </w:trPr>
        <w:tc>
          <w:tcPr>
            <w:tcW w:w="14737" w:type="dxa"/>
            <w:vAlign w:val="center"/>
          </w:tcPr>
          <w:p w:rsidR="007F186E" w:rsidRPr="009D3F6B" w:rsidRDefault="007F186E" w:rsidP="00D17FA5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</w:tbl>
    <w:p w:rsidR="0065598B" w:rsidRPr="009D3F6B" w:rsidRDefault="0065598B" w:rsidP="000D00F0">
      <w:pPr>
        <w:outlineLvl w:val="1"/>
        <w:rPr>
          <w:rFonts w:ascii="PT Astra Serif" w:hAnsi="PT Astra Serif"/>
          <w:sz w:val="16"/>
          <w:szCs w:val="16"/>
        </w:rPr>
      </w:pPr>
    </w:p>
    <w:p w:rsidR="000C51D3" w:rsidRDefault="000C51D3" w:rsidP="000D00F0">
      <w:pPr>
        <w:outlineLvl w:val="1"/>
        <w:rPr>
          <w:rFonts w:ascii="PT Astra Serif" w:hAnsi="PT Astra Serif"/>
        </w:rPr>
      </w:pPr>
    </w:p>
    <w:p w:rsidR="000C51D3" w:rsidRDefault="000C51D3" w:rsidP="000C51D3">
      <w:pPr>
        <w:jc w:val="center"/>
        <w:outlineLvl w:val="1"/>
        <w:rPr>
          <w:rFonts w:ascii="PT Astra Serif" w:hAnsi="PT Astra Serif"/>
        </w:rPr>
        <w:sectPr w:rsidR="000C51D3" w:rsidSect="000C51D3">
          <w:headerReference w:type="default" r:id="rId14"/>
          <w:headerReference w:type="first" r:id="rId15"/>
          <w:pgSz w:w="16838" w:h="11906" w:orient="landscape"/>
          <w:pgMar w:top="707" w:right="1134" w:bottom="1701" w:left="1134" w:header="708" w:footer="708" w:gutter="0"/>
          <w:pgNumType w:start="2"/>
          <w:cols w:space="720"/>
          <w:titlePg/>
          <w:docGrid w:linePitch="326"/>
        </w:sectPr>
      </w:pPr>
      <w:r>
        <w:rPr>
          <w:rFonts w:ascii="PT Astra Serif" w:hAnsi="PT Astra Serif"/>
        </w:rPr>
        <w:t>______________________</w:t>
      </w:r>
    </w:p>
    <w:p w:rsidR="000C51D3" w:rsidRPr="000C51D3" w:rsidRDefault="000C51D3" w:rsidP="000C51D3">
      <w:pPr>
        <w:ind w:left="5245" w:firstLine="992"/>
        <w:jc w:val="right"/>
        <w:rPr>
          <w:rFonts w:ascii="PT Astra Serif" w:hAnsi="PT Astra Serif"/>
          <w:sz w:val="28"/>
        </w:rPr>
      </w:pPr>
      <w:r w:rsidRPr="000C51D3">
        <w:rPr>
          <w:rFonts w:ascii="PT Astra Serif" w:hAnsi="PT Astra Serif"/>
          <w:sz w:val="28"/>
        </w:rPr>
        <w:lastRenderedPageBreak/>
        <w:t xml:space="preserve">Приложение № 2 </w:t>
      </w:r>
    </w:p>
    <w:p w:rsidR="000C51D3" w:rsidRPr="000C51D3" w:rsidRDefault="000C51D3" w:rsidP="000C51D3">
      <w:pPr>
        <w:jc w:val="right"/>
        <w:rPr>
          <w:rFonts w:ascii="PT Astra Serif" w:hAnsi="PT Astra Serif"/>
          <w:sz w:val="20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0C51D3">
        <w:rPr>
          <w:rFonts w:ascii="PT Astra Serif" w:hAnsi="PT Astra Serif"/>
          <w:b/>
          <w:sz w:val="28"/>
        </w:rPr>
        <w:t xml:space="preserve">ОТЧЁТ </w:t>
      </w: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0C51D3">
        <w:rPr>
          <w:rFonts w:ascii="PT Astra Serif" w:hAnsi="PT Astra Serif"/>
          <w:b/>
          <w:sz w:val="28"/>
        </w:rPr>
        <w:t xml:space="preserve">О ХОДЕ РЕАЛИЗАЦИИ </w:t>
      </w:r>
    </w:p>
    <w:p w:rsidR="000C51D3" w:rsidRPr="002B128D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2B128D">
        <w:rPr>
          <w:rFonts w:ascii="PT Astra Serif" w:hAnsi="PT Astra Serif"/>
          <w:b/>
          <w:sz w:val="28"/>
        </w:rPr>
        <w:t>КОМПЛЕКСА ПРОЦЕССНЫХ МЕРОПРИЯТИЙ</w:t>
      </w:r>
    </w:p>
    <w:p w:rsidR="000C51D3" w:rsidRPr="002B128D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2B128D">
        <w:rPr>
          <w:rFonts w:ascii="PT Astra Serif" w:hAnsi="PT Astra Serif"/>
          <w:b/>
          <w:sz w:val="28"/>
        </w:rPr>
        <w:t>«РАЗВИТИЕ СЕТИ МНОГОФУНКЦИОНАЛЬНЫХ ЦЕНТРОВ</w:t>
      </w:r>
    </w:p>
    <w:p w:rsidR="000C51D3" w:rsidRPr="000C51D3" w:rsidRDefault="000C51D3" w:rsidP="003D2E04">
      <w:pPr>
        <w:contextualSpacing/>
        <w:jc w:val="center"/>
        <w:rPr>
          <w:rFonts w:ascii="PT Astra Serif" w:hAnsi="PT Astra Serif"/>
          <w:b/>
          <w:sz w:val="28"/>
        </w:rPr>
      </w:pPr>
      <w:r w:rsidRPr="002B128D">
        <w:rPr>
          <w:rFonts w:ascii="PT Astra Serif" w:hAnsi="PT Astra Serif"/>
          <w:b/>
          <w:sz w:val="28"/>
        </w:rPr>
        <w:t xml:space="preserve">ПРЕДОСТАВЛЕНИЯ ГОСУДАРСТВЕННЫХ И МУНИЦИПАЛЬНЫХ УСЛУГ И ИНФОРМАЦИОННЫХ СИСТЕМ, ИСПОЛЬЗУЕМЫХ </w:t>
      </w:r>
      <w:r w:rsidRPr="002B128D">
        <w:rPr>
          <w:rFonts w:ascii="PT Astra Serif" w:hAnsi="PT Astra Serif"/>
          <w:b/>
          <w:sz w:val="28"/>
        </w:rPr>
        <w:br/>
        <w:t xml:space="preserve">ДЛЯ ИХ ПРЕДОСТАВЛЕНИЯ» ГОСУДАРСТВЕННОЙ ПРОГРАММЫ </w:t>
      </w:r>
      <w:r w:rsidRPr="002B128D">
        <w:rPr>
          <w:rFonts w:ascii="PT Astra Serif" w:hAnsi="PT Astra Serif"/>
          <w:b/>
          <w:sz w:val="28"/>
        </w:rPr>
        <w:br/>
        <w:t xml:space="preserve">УЛЬЯНОВСКОЙ ОБЛАСТИ «РАЗВИТИЕ ИНФОРМАЦИОННОГО </w:t>
      </w:r>
      <w:r w:rsidRPr="002B128D">
        <w:rPr>
          <w:rFonts w:ascii="PT Astra Serif" w:hAnsi="PT Astra Serif"/>
          <w:b/>
          <w:sz w:val="28"/>
        </w:rPr>
        <w:br/>
        <w:t>ОБЩЕСТВА И ЭЛЕКТРОННОГО ПРАВИТ</w:t>
      </w:r>
      <w:r w:rsidR="003D2E04" w:rsidRPr="002B128D">
        <w:rPr>
          <w:rFonts w:ascii="PT Astra Serif" w:hAnsi="PT Astra Serif"/>
          <w:b/>
          <w:sz w:val="28"/>
        </w:rPr>
        <w:t xml:space="preserve">ЕЛЬСТВА </w:t>
      </w:r>
      <w:r w:rsidR="003D2E04" w:rsidRPr="002B128D">
        <w:rPr>
          <w:rFonts w:ascii="PT Astra Serif" w:hAnsi="PT Astra Serif"/>
          <w:b/>
          <w:sz w:val="28"/>
        </w:rPr>
        <w:br/>
        <w:t xml:space="preserve">В УЛЬЯНОВСКОЙ ОБЛАСТИ» </w:t>
      </w:r>
      <w:r w:rsidRPr="002B128D">
        <w:rPr>
          <w:rFonts w:ascii="PT Astra Serif" w:hAnsi="PT Astra Serif"/>
          <w:b/>
          <w:sz w:val="28"/>
        </w:rPr>
        <w:t xml:space="preserve">ЗА </w:t>
      </w:r>
      <w:r w:rsidR="00EE3D7C">
        <w:rPr>
          <w:rFonts w:ascii="PT Astra Serif" w:hAnsi="PT Astra Serif"/>
          <w:b/>
          <w:sz w:val="28"/>
          <w:lang w:val="en-US"/>
        </w:rPr>
        <w:t>III</w:t>
      </w:r>
      <w:r w:rsidR="00EE3D7C" w:rsidRPr="00EE3D7C">
        <w:rPr>
          <w:rFonts w:ascii="PT Astra Serif" w:hAnsi="PT Astra Serif"/>
          <w:b/>
          <w:sz w:val="28"/>
        </w:rPr>
        <w:t xml:space="preserve"> </w:t>
      </w:r>
      <w:r w:rsidR="00EE3D7C">
        <w:rPr>
          <w:rFonts w:ascii="PT Astra Serif" w:hAnsi="PT Astra Serif"/>
          <w:b/>
          <w:sz w:val="28"/>
        </w:rPr>
        <w:t xml:space="preserve">КВАРТАЛ </w:t>
      </w:r>
      <w:r w:rsidRPr="002B128D">
        <w:rPr>
          <w:rFonts w:ascii="PT Astra Serif" w:hAnsi="PT Astra Serif"/>
          <w:b/>
          <w:sz w:val="28"/>
        </w:rPr>
        <w:t>2024 ГОДА</w:t>
      </w:r>
    </w:p>
    <w:p w:rsidR="000C51D3" w:rsidRPr="000C51D3" w:rsidRDefault="000C51D3" w:rsidP="000C51D3">
      <w:pPr>
        <w:sectPr w:rsidR="000C51D3" w:rsidRPr="000C51D3" w:rsidSect="00FA5F93">
          <w:headerReference w:type="default" r:id="rId16"/>
          <w:pgSz w:w="11906" w:h="16838"/>
          <w:pgMar w:top="1701" w:right="1134" w:bottom="1134" w:left="1134" w:header="708" w:footer="708" w:gutter="0"/>
          <w:cols w:space="720"/>
          <w:titlePg/>
          <w:docGrid w:linePitch="326"/>
        </w:sectPr>
      </w:pPr>
    </w:p>
    <w:p w:rsidR="000C51D3" w:rsidRPr="00415AAD" w:rsidRDefault="000C51D3" w:rsidP="00415AAD">
      <w:pPr>
        <w:pStyle w:val="ad"/>
        <w:numPr>
          <w:ilvl w:val="0"/>
          <w:numId w:val="4"/>
        </w:numPr>
        <w:ind w:right="536"/>
        <w:rPr>
          <w:rFonts w:ascii="PT Astra Serif" w:hAnsi="PT Astra Serif"/>
          <w:sz w:val="28"/>
        </w:rPr>
      </w:pPr>
      <w:bookmarkStart w:id="0" w:name="_GoBack"/>
      <w:bookmarkEnd w:id="0"/>
      <w:r w:rsidRPr="00415AAD">
        <w:rPr>
          <w:rFonts w:ascii="PT Astra Serif" w:hAnsi="PT Astra Serif"/>
          <w:sz w:val="28"/>
        </w:rPr>
        <w:lastRenderedPageBreak/>
        <w:t>Сведения о достижении показателей комплекса процессных мероприятий</w:t>
      </w:r>
    </w:p>
    <w:p w:rsidR="000C51D3" w:rsidRPr="000C51D3" w:rsidRDefault="000C51D3" w:rsidP="000C51D3">
      <w:pPr>
        <w:ind w:right="536"/>
        <w:contextualSpacing/>
        <w:rPr>
          <w:rFonts w:ascii="PT Astra Serif" w:hAnsi="PT Astra Serif"/>
          <w:sz w:val="20"/>
        </w:rPr>
      </w:pPr>
    </w:p>
    <w:tbl>
      <w:tblPr>
        <w:tblStyle w:val="11f2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984"/>
        <w:gridCol w:w="993"/>
        <w:gridCol w:w="850"/>
        <w:gridCol w:w="992"/>
        <w:gridCol w:w="993"/>
        <w:gridCol w:w="992"/>
        <w:gridCol w:w="1134"/>
        <w:gridCol w:w="993"/>
        <w:gridCol w:w="992"/>
        <w:gridCol w:w="1275"/>
        <w:gridCol w:w="992"/>
        <w:gridCol w:w="993"/>
      </w:tblGrid>
      <w:tr w:rsidR="000C51D3" w:rsidRPr="00936158" w:rsidTr="00BE34C1">
        <w:tc>
          <w:tcPr>
            <w:tcW w:w="426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№ п/п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Статус фактического/ прогнозного значения за отчётный период</w:t>
            </w:r>
          </w:p>
        </w:tc>
        <w:tc>
          <w:tcPr>
            <w:tcW w:w="1984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Уровень показател</w:t>
            </w:r>
            <w:bookmarkStart w:id="1" w:name="_Ref129366428"/>
            <w:r w:rsidRPr="00936158">
              <w:rPr>
                <w:rFonts w:ascii="PT Astra Serif" w:hAnsi="PT Astra Serif"/>
                <w:sz w:val="16"/>
              </w:rPr>
              <w:t>я</w:t>
            </w:r>
            <w:bookmarkEnd w:id="1"/>
          </w:p>
        </w:tc>
        <w:tc>
          <w:tcPr>
            <w:tcW w:w="850" w:type="dxa"/>
            <w:vAlign w:val="center"/>
          </w:tcPr>
          <w:p w:rsidR="000C51D3" w:rsidRPr="00936158" w:rsidRDefault="000E4451" w:rsidP="003D2E04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Признак возрастания (</w:t>
            </w:r>
            <w:r w:rsidR="000C51D3" w:rsidRPr="00936158">
              <w:rPr>
                <w:rFonts w:ascii="PT Astra Serif" w:hAnsi="PT Astra Serif"/>
                <w:sz w:val="16"/>
              </w:rPr>
              <w:t>убывания</w:t>
            </w:r>
            <w:r w:rsidRPr="00936158">
              <w:rPr>
                <w:rFonts w:ascii="PT Astra Serif" w:hAnsi="PT Astra Serif"/>
                <w:sz w:val="16"/>
              </w:rPr>
              <w:t>, динамики</w:t>
            </w:r>
            <w:r w:rsidR="00182A7A">
              <w:rPr>
                <w:rFonts w:ascii="PT Astra Serif" w:hAnsi="PT Astra Serif"/>
                <w:sz w:val="16"/>
              </w:rPr>
              <w:t>)</w:t>
            </w:r>
            <w:r w:rsidR="00182A7A" w:rsidRPr="00182A7A">
              <w:rPr>
                <w:rFonts w:ascii="PT Astra Serif" w:hAnsi="PT Astra Serif"/>
                <w:color w:val="auto"/>
                <w:sz w:val="20"/>
              </w:rPr>
              <w:t xml:space="preserve"> </w:t>
            </w:r>
            <w:r w:rsidR="00182A7A" w:rsidRPr="00182A7A">
              <w:rPr>
                <w:rFonts w:ascii="PT Astra Serif" w:hAnsi="PT Astra Serif"/>
                <w:sz w:val="16"/>
              </w:rPr>
              <w:t>значения показателя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Единица измерения (по ОКЕИ)</w:t>
            </w:r>
          </w:p>
        </w:tc>
        <w:tc>
          <w:tcPr>
            <w:tcW w:w="993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Плановое значение на конец отчётного периода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Фактическое значение на конец отчётного периода</w:t>
            </w:r>
          </w:p>
        </w:tc>
        <w:tc>
          <w:tcPr>
            <w:tcW w:w="1134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Прогнозное значение на конец отчётного периода</w:t>
            </w:r>
          </w:p>
        </w:tc>
        <w:tc>
          <w:tcPr>
            <w:tcW w:w="993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Плановое значение на конец текущего года</w:t>
            </w:r>
          </w:p>
        </w:tc>
        <w:tc>
          <w:tcPr>
            <w:tcW w:w="1275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Прогнозное значение на конец текущего года</w:t>
            </w:r>
          </w:p>
        </w:tc>
        <w:tc>
          <w:tcPr>
            <w:tcW w:w="993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Комментарий</w:t>
            </w:r>
          </w:p>
        </w:tc>
      </w:tr>
      <w:tr w:rsidR="000C51D3" w:rsidRPr="00936158" w:rsidTr="00BE34C1">
        <w:tc>
          <w:tcPr>
            <w:tcW w:w="426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1</w:t>
            </w:r>
          </w:p>
        </w:tc>
        <w:tc>
          <w:tcPr>
            <w:tcW w:w="992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2</w:t>
            </w:r>
          </w:p>
        </w:tc>
        <w:tc>
          <w:tcPr>
            <w:tcW w:w="1984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3</w:t>
            </w:r>
          </w:p>
        </w:tc>
        <w:tc>
          <w:tcPr>
            <w:tcW w:w="993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4</w:t>
            </w:r>
          </w:p>
        </w:tc>
        <w:tc>
          <w:tcPr>
            <w:tcW w:w="850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5</w:t>
            </w:r>
          </w:p>
        </w:tc>
        <w:tc>
          <w:tcPr>
            <w:tcW w:w="992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6</w:t>
            </w:r>
          </w:p>
        </w:tc>
        <w:tc>
          <w:tcPr>
            <w:tcW w:w="993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7</w:t>
            </w:r>
          </w:p>
        </w:tc>
        <w:tc>
          <w:tcPr>
            <w:tcW w:w="992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8</w:t>
            </w:r>
          </w:p>
        </w:tc>
        <w:tc>
          <w:tcPr>
            <w:tcW w:w="1134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9</w:t>
            </w:r>
          </w:p>
        </w:tc>
        <w:tc>
          <w:tcPr>
            <w:tcW w:w="993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10</w:t>
            </w:r>
          </w:p>
        </w:tc>
        <w:tc>
          <w:tcPr>
            <w:tcW w:w="992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11</w:t>
            </w:r>
          </w:p>
        </w:tc>
        <w:tc>
          <w:tcPr>
            <w:tcW w:w="1275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12</w:t>
            </w:r>
          </w:p>
        </w:tc>
        <w:tc>
          <w:tcPr>
            <w:tcW w:w="992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13</w:t>
            </w:r>
          </w:p>
        </w:tc>
        <w:tc>
          <w:tcPr>
            <w:tcW w:w="993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14</w:t>
            </w:r>
          </w:p>
        </w:tc>
      </w:tr>
      <w:tr w:rsidR="000C51D3" w:rsidRPr="00936158" w:rsidTr="00BE34C1">
        <w:tc>
          <w:tcPr>
            <w:tcW w:w="426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1.</w:t>
            </w:r>
          </w:p>
        </w:tc>
        <w:tc>
          <w:tcPr>
            <w:tcW w:w="14175" w:type="dxa"/>
            <w:gridSpan w:val="13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 xml:space="preserve">Задача «Повышение уровня доступности и качества предоставления государственных услуг исполнительными органами Ульяновской области и муниципальных услуг органами </w:t>
            </w:r>
            <w:r w:rsidRPr="00936158">
              <w:rPr>
                <w:rFonts w:ascii="PT Astra Serif" w:hAnsi="PT Astra Serif"/>
                <w:sz w:val="16"/>
              </w:rPr>
              <w:br/>
              <w:t>местного самоуправления муниципальных образований Ульяновской области на территории Ульяновской области»</w:t>
            </w:r>
          </w:p>
        </w:tc>
      </w:tr>
      <w:tr w:rsidR="000C51D3" w:rsidRPr="000C51D3" w:rsidTr="00BE34C1">
        <w:tc>
          <w:tcPr>
            <w:tcW w:w="426" w:type="dxa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1.1.</w:t>
            </w:r>
          </w:p>
        </w:tc>
        <w:tc>
          <w:tcPr>
            <w:tcW w:w="992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</w:p>
        </w:tc>
        <w:tc>
          <w:tcPr>
            <w:tcW w:w="1984" w:type="dxa"/>
          </w:tcPr>
          <w:p w:rsidR="000C51D3" w:rsidRPr="00936158" w:rsidRDefault="000C51D3" w:rsidP="000C51D3">
            <w:pPr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Доля населения Ульяновской области, удовлетворённого качеством предоставленных государственных, муниципальных и иных услуг по принципу «одного окна» по месту жительства (пребывания), в том числе в многофункциональных центрах предоставления государственных и муниципальных услуг (далее также – МФЦ), в общей численности опрошенного населения</w:t>
            </w:r>
          </w:p>
        </w:tc>
        <w:tc>
          <w:tcPr>
            <w:tcW w:w="993" w:type="dxa"/>
          </w:tcPr>
          <w:p w:rsidR="000C51D3" w:rsidRPr="00936158" w:rsidRDefault="0067720B" w:rsidP="000C51D3">
            <w:pPr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ГП</w:t>
            </w:r>
          </w:p>
        </w:tc>
        <w:tc>
          <w:tcPr>
            <w:tcW w:w="850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+</w:t>
            </w:r>
          </w:p>
        </w:tc>
        <w:tc>
          <w:tcPr>
            <w:tcW w:w="992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%</w:t>
            </w:r>
          </w:p>
        </w:tc>
        <w:tc>
          <w:tcPr>
            <w:tcW w:w="993" w:type="dxa"/>
          </w:tcPr>
          <w:p w:rsidR="000C51D3" w:rsidRPr="00936158" w:rsidRDefault="00D715B5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D715B5">
              <w:rPr>
                <w:rFonts w:ascii="PT Astra Serif" w:hAnsi="PT Astra Serif"/>
                <w:sz w:val="16"/>
              </w:rPr>
              <w:t>97,27</w:t>
            </w:r>
          </w:p>
        </w:tc>
        <w:tc>
          <w:tcPr>
            <w:tcW w:w="992" w:type="dxa"/>
          </w:tcPr>
          <w:p w:rsidR="000C51D3" w:rsidRPr="00936158" w:rsidRDefault="00740922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99,99</w:t>
            </w:r>
          </w:p>
        </w:tc>
        <w:tc>
          <w:tcPr>
            <w:tcW w:w="1134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-</w:t>
            </w:r>
          </w:p>
        </w:tc>
        <w:tc>
          <w:tcPr>
            <w:tcW w:w="993" w:type="dxa"/>
          </w:tcPr>
          <w:p w:rsidR="000C51D3" w:rsidRPr="00936158" w:rsidRDefault="000C51D3" w:rsidP="00D715B5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 xml:space="preserve">Отчёт о достижении показателей за </w:t>
            </w:r>
            <w:r w:rsidR="00D715B5">
              <w:rPr>
                <w:rFonts w:ascii="PT Astra Serif" w:hAnsi="PT Astra Serif"/>
                <w:sz w:val="16"/>
                <w:lang w:val="en-US"/>
              </w:rPr>
              <w:t>III</w:t>
            </w:r>
            <w:r w:rsidR="00D715B5" w:rsidRPr="00366222">
              <w:rPr>
                <w:rFonts w:ascii="PT Astra Serif" w:hAnsi="PT Astra Serif"/>
                <w:sz w:val="16"/>
              </w:rPr>
              <w:t xml:space="preserve"> </w:t>
            </w:r>
            <w:r w:rsidR="00D715B5">
              <w:rPr>
                <w:rFonts w:ascii="PT Astra Serif" w:hAnsi="PT Astra Serif"/>
                <w:sz w:val="16"/>
              </w:rPr>
              <w:t>квартал</w:t>
            </w:r>
            <w:r w:rsidR="00EE3D7C">
              <w:rPr>
                <w:rFonts w:ascii="PT Astra Serif" w:hAnsi="PT Astra Serif"/>
                <w:sz w:val="16"/>
              </w:rPr>
              <w:t xml:space="preserve"> </w:t>
            </w:r>
            <w:r w:rsidR="00D715B5">
              <w:rPr>
                <w:rFonts w:ascii="PT Astra Serif" w:hAnsi="PT Astra Serif"/>
                <w:sz w:val="16"/>
              </w:rPr>
              <w:t xml:space="preserve"> </w:t>
            </w:r>
            <w:r w:rsidRPr="00936158">
              <w:rPr>
                <w:rFonts w:ascii="PT Astra Serif" w:hAnsi="PT Astra Serif"/>
                <w:sz w:val="16"/>
              </w:rPr>
              <w:t xml:space="preserve"> 2024</w:t>
            </w:r>
            <w:r w:rsidR="006E083F" w:rsidRPr="00936158">
              <w:rPr>
                <w:rFonts w:ascii="PT Astra Serif" w:hAnsi="PT Astra Serif"/>
                <w:sz w:val="16"/>
              </w:rPr>
              <w:t xml:space="preserve"> года</w:t>
            </w:r>
          </w:p>
        </w:tc>
        <w:tc>
          <w:tcPr>
            <w:tcW w:w="992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97,3</w:t>
            </w:r>
          </w:p>
        </w:tc>
        <w:tc>
          <w:tcPr>
            <w:tcW w:w="1275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Автоматизированная информационная система «Информационно-аналитическая система мониторинга качества государственных услуг»</w:t>
            </w:r>
          </w:p>
        </w:tc>
        <w:tc>
          <w:tcPr>
            <w:tcW w:w="992" w:type="dxa"/>
          </w:tcPr>
          <w:p w:rsidR="000C51D3" w:rsidRPr="00936158" w:rsidRDefault="001A6109" w:rsidP="000C51D3">
            <w:pPr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99,9</w:t>
            </w:r>
            <w:r w:rsidR="00767FF2">
              <w:rPr>
                <w:rFonts w:ascii="PT Astra Serif" w:hAnsi="PT Astra Serif"/>
                <w:sz w:val="16"/>
              </w:rPr>
              <w:t>9</w:t>
            </w:r>
          </w:p>
        </w:tc>
        <w:tc>
          <w:tcPr>
            <w:tcW w:w="993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В учреждении проводится системная и целенаправленная работа по повышению качества предоставляемых государственных, муниципальных и иных услуг:</w:t>
            </w:r>
          </w:p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 доступность государственной услуги;</w:t>
            </w:r>
          </w:p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отсутствие очередей при приеме и выдаче документов заявителям;</w:t>
            </w:r>
          </w:p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отсутствие нарушений сроков предоставления услуг;</w:t>
            </w:r>
          </w:p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отсутствие жалоб на некоррект</w:t>
            </w:r>
            <w:r w:rsidRPr="00936158">
              <w:rPr>
                <w:rFonts w:ascii="PT Astra Serif" w:hAnsi="PT Astra Serif"/>
                <w:sz w:val="16"/>
              </w:rPr>
              <w:lastRenderedPageBreak/>
              <w:t>ное, невнимательное отношение специалистов к заявителям (их представителям)</w:t>
            </w:r>
          </w:p>
        </w:tc>
      </w:tr>
      <w:tr w:rsidR="000C51D3" w:rsidRPr="000C51D3" w:rsidTr="00BE34C1">
        <w:trPr>
          <w:trHeight w:val="70"/>
        </w:trPr>
        <w:tc>
          <w:tcPr>
            <w:tcW w:w="426" w:type="dxa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lastRenderedPageBreak/>
              <w:t>1.2.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</w:p>
        </w:tc>
        <w:tc>
          <w:tcPr>
            <w:tcW w:w="1984" w:type="dxa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 xml:space="preserve">Доля населения Ульяновской области, имеющего доступ к получению государственных, муниципальных и иных услуг по принципу «одного окна» </w:t>
            </w:r>
            <w:r w:rsidRPr="000C51D3">
              <w:rPr>
                <w:rFonts w:ascii="PT Astra Serif" w:hAnsi="PT Astra Serif"/>
                <w:sz w:val="16"/>
              </w:rPr>
              <w:br/>
              <w:t>по месту жительства (пребывания), в том числе в МФЦ, в общей численности населения Ульяновской области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ГП</w:t>
            </w:r>
          </w:p>
        </w:tc>
        <w:tc>
          <w:tcPr>
            <w:tcW w:w="850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+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%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97,0</w:t>
            </w:r>
          </w:p>
        </w:tc>
        <w:tc>
          <w:tcPr>
            <w:tcW w:w="992" w:type="dxa"/>
          </w:tcPr>
          <w:p w:rsidR="000C51D3" w:rsidRPr="00740922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740922">
              <w:rPr>
                <w:rFonts w:ascii="PT Astra Serif" w:hAnsi="PT Astra Serif"/>
                <w:sz w:val="16"/>
              </w:rPr>
              <w:t>97,36</w:t>
            </w:r>
          </w:p>
        </w:tc>
        <w:tc>
          <w:tcPr>
            <w:tcW w:w="1134" w:type="dxa"/>
          </w:tcPr>
          <w:p w:rsidR="000C51D3" w:rsidRPr="00740922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740922">
              <w:rPr>
                <w:rFonts w:ascii="PT Astra Serif" w:hAnsi="PT Astra Serif"/>
                <w:sz w:val="16"/>
              </w:rPr>
              <w:t>-</w:t>
            </w:r>
          </w:p>
        </w:tc>
        <w:tc>
          <w:tcPr>
            <w:tcW w:w="993" w:type="dxa"/>
          </w:tcPr>
          <w:p w:rsidR="000C51D3" w:rsidRPr="00671175" w:rsidRDefault="000C51D3" w:rsidP="00A431CE">
            <w:pPr>
              <w:jc w:val="center"/>
              <w:rPr>
                <w:rFonts w:ascii="PT Astra Serif" w:hAnsi="PT Astra Serif"/>
                <w:sz w:val="16"/>
              </w:rPr>
            </w:pPr>
            <w:r w:rsidRPr="00671175">
              <w:rPr>
                <w:rFonts w:ascii="PT Astra Serif" w:hAnsi="PT Astra Serif"/>
                <w:sz w:val="16"/>
              </w:rPr>
              <w:t xml:space="preserve">Отчёт о достижении показателей </w:t>
            </w:r>
            <w:r w:rsidR="006E083F" w:rsidRPr="00671175">
              <w:rPr>
                <w:rFonts w:ascii="PT Astra Serif" w:hAnsi="PT Astra Serif"/>
                <w:sz w:val="16"/>
              </w:rPr>
              <w:t xml:space="preserve">за </w:t>
            </w:r>
            <w:r w:rsidR="00A431CE">
              <w:rPr>
                <w:rFonts w:ascii="PT Astra Serif" w:hAnsi="PT Astra Serif"/>
                <w:sz w:val="16"/>
                <w:lang w:val="en-US"/>
              </w:rPr>
              <w:t>III</w:t>
            </w:r>
            <w:r w:rsidR="00A431CE" w:rsidRPr="00182A7A">
              <w:rPr>
                <w:rFonts w:ascii="PT Astra Serif" w:hAnsi="PT Astra Serif"/>
                <w:sz w:val="16"/>
              </w:rPr>
              <w:t xml:space="preserve"> </w:t>
            </w:r>
            <w:r w:rsidR="00A431CE">
              <w:rPr>
                <w:rFonts w:ascii="PT Astra Serif" w:hAnsi="PT Astra Serif"/>
                <w:sz w:val="16"/>
              </w:rPr>
              <w:t xml:space="preserve">квартал </w:t>
            </w:r>
            <w:r w:rsidR="006E083F" w:rsidRPr="00671175">
              <w:rPr>
                <w:rFonts w:ascii="PT Astra Serif" w:hAnsi="PT Astra Serif"/>
                <w:sz w:val="16"/>
              </w:rPr>
              <w:t>2024 года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97,0</w:t>
            </w:r>
          </w:p>
        </w:tc>
        <w:tc>
          <w:tcPr>
            <w:tcW w:w="1275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Государственная информационная система Ульяновской области «Автоматизированная информационная система многофункционального центра предоставления государственных и муниципальных услуг Ульяновской области»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97,36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bCs/>
                <w:sz w:val="16"/>
              </w:rPr>
            </w:pPr>
            <w:r w:rsidRPr="000C51D3">
              <w:rPr>
                <w:rFonts w:ascii="PT Astra Serif" w:hAnsi="PT Astra Serif"/>
                <w:bCs/>
                <w:sz w:val="16"/>
              </w:rPr>
              <w:t xml:space="preserve">На территории Ульяновской области </w:t>
            </w:r>
            <w:r w:rsidRPr="000C51D3">
              <w:rPr>
                <w:rFonts w:ascii="PT Astra Serif" w:hAnsi="PT Astra Serif"/>
                <w:bCs/>
                <w:sz w:val="16"/>
              </w:rPr>
              <w:br/>
              <w:t xml:space="preserve">функционируют 28 МФЦ и 95 территориально обособленных структурных </w:t>
            </w:r>
            <w:r w:rsidRPr="000C51D3">
              <w:rPr>
                <w:rFonts w:ascii="PT Astra Serif" w:hAnsi="PT Astra Serif"/>
                <w:bCs/>
                <w:sz w:val="16"/>
              </w:rPr>
              <w:br/>
              <w:t>подразделений МФЦ во всех муниципальных районах и городских поселениях Ульяновской области.</w:t>
            </w:r>
          </w:p>
          <w:p w:rsidR="000C51D3" w:rsidRPr="000C51D3" w:rsidRDefault="000C51D3" w:rsidP="000C51D3">
            <w:pPr>
              <w:jc w:val="center"/>
              <w:rPr>
                <w:rFonts w:ascii="PT Astra Serif" w:hAnsi="PT Astra Serif"/>
                <w:bCs/>
                <w:sz w:val="16"/>
              </w:rPr>
            </w:pPr>
            <w:r w:rsidRPr="000C51D3">
              <w:rPr>
                <w:rFonts w:ascii="PT Astra Serif" w:hAnsi="PT Astra Serif"/>
                <w:bCs/>
                <w:sz w:val="16"/>
              </w:rPr>
              <w:t>Окон обслуживания заявителей в МФЦ составляет 347 единиц</w:t>
            </w:r>
          </w:p>
        </w:tc>
      </w:tr>
    </w:tbl>
    <w:p w:rsidR="000C51D3" w:rsidRPr="000C51D3" w:rsidRDefault="000C51D3" w:rsidP="000C51D3">
      <w:pPr>
        <w:ind w:right="536"/>
        <w:contextualSpacing/>
        <w:jc w:val="right"/>
        <w:rPr>
          <w:rFonts w:ascii="PT Astra Serif" w:hAnsi="PT Astra Serif"/>
          <w:sz w:val="20"/>
        </w:rPr>
      </w:pPr>
    </w:p>
    <w:p w:rsidR="000C51D3" w:rsidRPr="000C51D3" w:rsidRDefault="000C51D3" w:rsidP="000C51D3">
      <w:pPr>
        <w:ind w:right="536"/>
        <w:contextualSpacing/>
        <w:jc w:val="right"/>
        <w:rPr>
          <w:rFonts w:ascii="PT Astra Serif" w:hAnsi="PT Astra Serif"/>
          <w:sz w:val="20"/>
        </w:rPr>
      </w:pPr>
      <w:r w:rsidRPr="000C51D3">
        <w:rPr>
          <w:rFonts w:ascii="PT Astra Serif" w:hAnsi="PT Astra Serif"/>
          <w:sz w:val="20"/>
        </w:rPr>
        <w:br w:type="page"/>
      </w:r>
    </w:p>
    <w:p w:rsidR="000C51D3" w:rsidRPr="000C51D3" w:rsidRDefault="000C51D3" w:rsidP="005F2708">
      <w:pPr>
        <w:ind w:hanging="284"/>
        <w:rPr>
          <w:rFonts w:ascii="PT Astra Serif" w:hAnsi="PT Astra Serif"/>
          <w:sz w:val="28"/>
        </w:rPr>
      </w:pPr>
      <w:r w:rsidRPr="000C51D3">
        <w:rPr>
          <w:rFonts w:ascii="PT Astra Serif" w:hAnsi="PT Astra Serif"/>
          <w:sz w:val="28"/>
        </w:rPr>
        <w:lastRenderedPageBreak/>
        <w:t>2. Сведения о помесячном достижении показателей комплекса процессных мероприятий в 2024 году</w:t>
      </w:r>
    </w:p>
    <w:p w:rsidR="000C51D3" w:rsidRPr="000C51D3" w:rsidRDefault="000C51D3" w:rsidP="000C51D3">
      <w:pPr>
        <w:rPr>
          <w:rFonts w:ascii="PT Astra Serif" w:hAnsi="PT Astra Serif"/>
          <w:sz w:val="20"/>
        </w:rPr>
      </w:pPr>
    </w:p>
    <w:tbl>
      <w:tblPr>
        <w:tblW w:w="144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46"/>
        <w:gridCol w:w="4177"/>
        <w:gridCol w:w="1017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61"/>
        <w:gridCol w:w="1533"/>
      </w:tblGrid>
      <w:tr w:rsidR="000C51D3" w:rsidRPr="000C51D3" w:rsidTr="00BE34C1">
        <w:trPr>
          <w:trHeight w:val="349"/>
          <w:tblHeader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4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Уровень </w:t>
            </w:r>
            <w:r w:rsidR="00D02197">
              <w:rPr>
                <w:rFonts w:ascii="PT Astra Serif" w:hAnsi="PT Astra Serif"/>
                <w:sz w:val="16"/>
                <w:szCs w:val="16"/>
              </w:rPr>
              <w:br/>
            </w:r>
            <w:r w:rsidRPr="000C51D3">
              <w:rPr>
                <w:rFonts w:ascii="PT Astra Serif" w:hAnsi="PT Astra Serif"/>
                <w:sz w:val="16"/>
                <w:szCs w:val="16"/>
              </w:rPr>
              <w:t>показателя</w:t>
            </w:r>
          </w:p>
        </w:tc>
        <w:tc>
          <w:tcPr>
            <w:tcW w:w="71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Плановые значения по кварталам/месяцам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На конец 2024 года</w:t>
            </w:r>
          </w:p>
        </w:tc>
      </w:tr>
      <w:tr w:rsidR="000C51D3" w:rsidRPr="000C51D3" w:rsidTr="00BE34C1">
        <w:trPr>
          <w:trHeight w:val="661"/>
          <w:tblHeader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янв.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фев.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март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апр.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июнь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авг.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сен.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окт.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ноя.</w:t>
            </w: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C51D3" w:rsidRPr="000C51D3" w:rsidTr="00BE34C1">
        <w:trPr>
          <w:trHeight w:val="149"/>
          <w:tblHeader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0C51D3" w:rsidRPr="000C51D3" w:rsidTr="00BE34C1">
        <w:trPr>
          <w:trHeight w:val="38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139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ind w:left="10" w:right="10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Задача «Повышение уровня доступности и качества предоставления государственных услуг исполнительными органами Ульяновской области и муниципальных услуг органами местного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самоуправления муниципальных образований Ульяновской области на территории Ульяновской области»</w:t>
            </w:r>
          </w:p>
        </w:tc>
      </w:tr>
      <w:tr w:rsidR="000C51D3" w:rsidRPr="000C51D3" w:rsidTr="00BE34C1">
        <w:trPr>
          <w:trHeight w:val="386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39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ind w:left="1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Доля населения Ульяновской области, удовлетворённого качеством предоставленных государственных, муниципальных и иных услуг по принципу «одного окна» по месту жительства (пребывания),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в том числе в многофункциональных центрах предоставления государственных и муниципальных услуг (далее также – МФЦ), в общей численности опрошенного населения, %</w:t>
            </w:r>
          </w:p>
        </w:tc>
      </w:tr>
      <w:tr w:rsidR="000C51D3" w:rsidRPr="000C51D3" w:rsidTr="00A62319">
        <w:trPr>
          <w:trHeight w:val="38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AE6C3B" w:rsidP="000C51D3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>
              <w:rPr>
                <w:rFonts w:ascii="PT Astra Serif" w:hAnsi="PT Astra Serif"/>
                <w:sz w:val="16"/>
                <w:szCs w:val="16"/>
                <w:u w:color="000000"/>
              </w:rPr>
              <w:t>П</w:t>
            </w:r>
            <w:r w:rsidR="000C51D3" w:rsidRPr="000C51D3">
              <w:rPr>
                <w:rFonts w:ascii="PT Astra Serif" w:hAnsi="PT Astra Serif"/>
                <w:sz w:val="16"/>
                <w:szCs w:val="16"/>
                <w:u w:color="000000"/>
              </w:rPr>
              <w:t>лан</w:t>
            </w:r>
          </w:p>
        </w:tc>
        <w:tc>
          <w:tcPr>
            <w:tcW w:w="1017" w:type="dxa"/>
            <w:vMerge w:val="restart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97,12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97,18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97,2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97,22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97,24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97,25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97,26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97,27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97,28</w:t>
            </w:r>
          </w:p>
        </w:tc>
        <w:tc>
          <w:tcPr>
            <w:tcW w:w="661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97,29</w:t>
            </w:r>
          </w:p>
        </w:tc>
        <w:tc>
          <w:tcPr>
            <w:tcW w:w="1533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97,3</w:t>
            </w:r>
          </w:p>
        </w:tc>
      </w:tr>
      <w:tr w:rsidR="000C51D3" w:rsidRPr="000C51D3" w:rsidTr="00A62319">
        <w:trPr>
          <w:trHeight w:val="38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AE6C3B" w:rsidP="000C51D3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>
              <w:rPr>
                <w:rFonts w:ascii="PT Astra Serif" w:hAnsi="PT Astra Serif"/>
                <w:sz w:val="16"/>
                <w:szCs w:val="16"/>
                <w:u w:color="000000"/>
              </w:rPr>
              <w:t>Ф</w:t>
            </w:r>
            <w:r w:rsidR="000C51D3" w:rsidRPr="000C51D3">
              <w:rPr>
                <w:rFonts w:ascii="PT Astra Serif" w:hAnsi="PT Astra Serif"/>
                <w:sz w:val="16"/>
                <w:szCs w:val="16"/>
                <w:u w:color="000000"/>
              </w:rPr>
              <w:t>акт/прогноз</w:t>
            </w:r>
          </w:p>
        </w:tc>
        <w:tc>
          <w:tcPr>
            <w:tcW w:w="1017" w:type="dxa"/>
            <w:vMerge/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99,01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99,42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99,44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132102" w:rsidRDefault="00132102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99,99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132102" w:rsidRDefault="00132102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99,99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132102" w:rsidRDefault="00132102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99,99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132102" w:rsidRDefault="00132102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99,99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132102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97,99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132102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99,99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132102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99,99</w:t>
            </w:r>
          </w:p>
        </w:tc>
        <w:tc>
          <w:tcPr>
            <w:tcW w:w="661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132102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99,99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132102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99,99</w:t>
            </w:r>
          </w:p>
        </w:tc>
      </w:tr>
      <w:tr w:rsidR="000C51D3" w:rsidRPr="000C51D3" w:rsidTr="00A62319">
        <w:trPr>
          <w:trHeight w:val="386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139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132102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Доля населения Ульяновской области, имеющего доступ к получению государственных, муниципальных и иных услуг по принципу «одного окна» по месту жительства (пребывания),</w:t>
            </w:r>
            <w:r w:rsidRPr="00132102">
              <w:rPr>
                <w:rFonts w:ascii="PT Astra Serif" w:hAnsi="PT Astra Serif"/>
                <w:sz w:val="16"/>
                <w:szCs w:val="16"/>
              </w:rPr>
              <w:br/>
              <w:t xml:space="preserve"> в том числе в МФЦ, в общей численности населения Ульяновской области, %</w:t>
            </w:r>
          </w:p>
        </w:tc>
      </w:tr>
      <w:tr w:rsidR="000C51D3" w:rsidRPr="000C51D3" w:rsidTr="00A62319">
        <w:trPr>
          <w:trHeight w:val="386"/>
        </w:trPr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AE6C3B" w:rsidP="000C51D3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>
              <w:rPr>
                <w:rFonts w:ascii="PT Astra Serif" w:hAnsi="PT Astra Serif"/>
                <w:sz w:val="16"/>
                <w:szCs w:val="16"/>
                <w:u w:color="000000"/>
              </w:rPr>
              <w:t>П</w:t>
            </w:r>
            <w:r w:rsidR="000C51D3" w:rsidRPr="000C51D3">
              <w:rPr>
                <w:rFonts w:ascii="PT Astra Serif" w:hAnsi="PT Astra Serif"/>
                <w:sz w:val="16"/>
                <w:szCs w:val="16"/>
                <w:u w:color="000000"/>
              </w:rPr>
              <w:t>лан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132102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132102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132102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132102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61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1533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</w:tr>
      <w:tr w:rsidR="000C51D3" w:rsidRPr="000C51D3" w:rsidTr="00A62319">
        <w:trPr>
          <w:trHeight w:val="386"/>
        </w:trPr>
        <w:tc>
          <w:tcPr>
            <w:tcW w:w="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AE6C3B" w:rsidP="000C51D3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>
              <w:rPr>
                <w:rFonts w:ascii="PT Astra Serif" w:hAnsi="PT Astra Serif"/>
                <w:sz w:val="16"/>
                <w:szCs w:val="16"/>
                <w:u w:color="000000"/>
              </w:rPr>
              <w:t>Ф</w:t>
            </w:r>
            <w:r w:rsidR="000C51D3" w:rsidRPr="000C51D3">
              <w:rPr>
                <w:rFonts w:ascii="PT Astra Serif" w:hAnsi="PT Astra Serif"/>
                <w:sz w:val="16"/>
                <w:szCs w:val="16"/>
                <w:u w:color="000000"/>
              </w:rPr>
              <w:t>акт/прогноз</w:t>
            </w: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132102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132102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132102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132102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61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1533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</w:tr>
    </w:tbl>
    <w:p w:rsidR="000C51D3" w:rsidRPr="000C51D3" w:rsidRDefault="000C51D3" w:rsidP="000C51D3">
      <w:pPr>
        <w:jc w:val="both"/>
        <w:rPr>
          <w:rFonts w:ascii="PT Astra Serif" w:hAnsi="PT Astra Serif"/>
          <w:sz w:val="20"/>
        </w:rPr>
      </w:pPr>
    </w:p>
    <w:p w:rsidR="000C51D3" w:rsidRPr="000C51D3" w:rsidRDefault="00D90A9C" w:rsidP="005F2708">
      <w:pPr>
        <w:ind w:left="-28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0C51D3" w:rsidRPr="000C51D3">
        <w:rPr>
          <w:rFonts w:ascii="PT Astra Serif" w:hAnsi="PT Astra Serif"/>
          <w:sz w:val="28"/>
        </w:rPr>
        <w:t xml:space="preserve">. Сведения о выполнении (достижении) мероприятий (результатов) и контрольных точек комплекса процессных </w:t>
      </w:r>
      <w:r>
        <w:rPr>
          <w:rFonts w:ascii="PT Astra Serif" w:hAnsi="PT Astra Serif"/>
          <w:sz w:val="28"/>
        </w:rPr>
        <w:br/>
      </w:r>
      <w:r w:rsidR="000C51D3" w:rsidRPr="000C51D3">
        <w:rPr>
          <w:rFonts w:ascii="PT Astra Serif" w:hAnsi="PT Astra Serif"/>
          <w:sz w:val="28"/>
        </w:rPr>
        <w:t>мероприятий</w:t>
      </w:r>
    </w:p>
    <w:p w:rsidR="000C51D3" w:rsidRPr="000C51D3" w:rsidRDefault="000C51D3" w:rsidP="000C51D3">
      <w:pPr>
        <w:jc w:val="both"/>
        <w:rPr>
          <w:rFonts w:ascii="PT Astra Serif" w:hAnsi="PT Astra Serif"/>
          <w:sz w:val="20"/>
        </w:rPr>
      </w:pPr>
    </w:p>
    <w:tbl>
      <w:tblPr>
        <w:tblStyle w:val="11f2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992"/>
        <w:gridCol w:w="709"/>
        <w:gridCol w:w="992"/>
        <w:gridCol w:w="993"/>
        <w:gridCol w:w="992"/>
        <w:gridCol w:w="850"/>
        <w:gridCol w:w="851"/>
        <w:gridCol w:w="992"/>
        <w:gridCol w:w="851"/>
        <w:gridCol w:w="992"/>
        <w:gridCol w:w="850"/>
        <w:gridCol w:w="709"/>
        <w:gridCol w:w="709"/>
      </w:tblGrid>
      <w:tr w:rsidR="002475F4" w:rsidRPr="000C51D3" w:rsidTr="00BE34C1">
        <w:trPr>
          <w:trHeight w:val="1176"/>
        </w:trPr>
        <w:tc>
          <w:tcPr>
            <w:tcW w:w="567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0" w:type="dxa"/>
            <w:vAlign w:val="center"/>
          </w:tcPr>
          <w:p w:rsidR="00671175" w:rsidRPr="000C51D3" w:rsidRDefault="00671175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Единица измерения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(по ОКЕИ)</w:t>
            </w:r>
          </w:p>
        </w:tc>
        <w:tc>
          <w:tcPr>
            <w:tcW w:w="992" w:type="dxa"/>
            <w:vAlign w:val="center"/>
          </w:tcPr>
          <w:p w:rsidR="00671175" w:rsidRPr="000C51D3" w:rsidRDefault="00671175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Уровень соответствия</w:t>
            </w:r>
          </w:p>
          <w:p w:rsidR="00671175" w:rsidRPr="000C51D3" w:rsidRDefault="00671175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д</w:t>
            </w:r>
            <w:r w:rsidRPr="000C51D3">
              <w:rPr>
                <w:rFonts w:ascii="PT Astra Serif" w:hAnsi="PT Astra Serif"/>
                <w:sz w:val="16"/>
                <w:szCs w:val="16"/>
              </w:rPr>
              <w:t>екомпозированного мероприятия</w:t>
            </w:r>
          </w:p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(результата)</w:t>
            </w:r>
          </w:p>
        </w:tc>
        <w:tc>
          <w:tcPr>
            <w:tcW w:w="709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Базовое значение</w:t>
            </w:r>
          </w:p>
        </w:tc>
        <w:tc>
          <w:tcPr>
            <w:tcW w:w="992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Плановое значение на конец отчётного периода</w:t>
            </w:r>
          </w:p>
        </w:tc>
        <w:tc>
          <w:tcPr>
            <w:tcW w:w="993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Фактическое значение на конец отчётного периода</w:t>
            </w:r>
          </w:p>
        </w:tc>
        <w:tc>
          <w:tcPr>
            <w:tcW w:w="992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Прогнозное значение на конец отчётного периода</w:t>
            </w:r>
          </w:p>
        </w:tc>
        <w:tc>
          <w:tcPr>
            <w:tcW w:w="850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851" w:type="dxa"/>
          </w:tcPr>
          <w:p w:rsidR="00671175" w:rsidRPr="0067720B" w:rsidRDefault="002475F4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Процент исполнения фин. обеспечения реализации мероприятия</w:t>
            </w:r>
          </w:p>
        </w:tc>
        <w:tc>
          <w:tcPr>
            <w:tcW w:w="992" w:type="dxa"/>
            <w:vAlign w:val="center"/>
          </w:tcPr>
          <w:p w:rsidR="00671175" w:rsidRPr="0067720B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Плановая дата наступления контрольной точки</w:t>
            </w:r>
          </w:p>
        </w:tc>
        <w:tc>
          <w:tcPr>
            <w:tcW w:w="851" w:type="dxa"/>
            <w:vAlign w:val="center"/>
          </w:tcPr>
          <w:p w:rsidR="00671175" w:rsidRPr="0067720B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Прогнозная дата наступления контрольной точки</w:t>
            </w:r>
          </w:p>
        </w:tc>
        <w:tc>
          <w:tcPr>
            <w:tcW w:w="850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Ответственный исполнитель (Фамилия И.О., должность)</w:t>
            </w:r>
          </w:p>
        </w:tc>
        <w:tc>
          <w:tcPr>
            <w:tcW w:w="709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0C51D3">
              <w:rPr>
                <w:rFonts w:ascii="PT Astra Serif" w:hAnsi="PT Astra Serif"/>
                <w:sz w:val="16"/>
                <w:szCs w:val="16"/>
              </w:rPr>
              <w:t>Подтверж</w:t>
            </w:r>
            <w:proofErr w:type="spellEnd"/>
            <w:r w:rsidRPr="000C51D3">
              <w:rPr>
                <w:rFonts w:ascii="PT Astra Serif" w:hAnsi="PT Astra Serif"/>
                <w:sz w:val="16"/>
                <w:szCs w:val="16"/>
              </w:rPr>
              <w:t>-дающий</w:t>
            </w:r>
            <w:proofErr w:type="gramEnd"/>
            <w:r w:rsidRPr="000C51D3">
              <w:rPr>
                <w:rFonts w:ascii="PT Astra Serif" w:hAnsi="PT Astra Serif"/>
                <w:sz w:val="16"/>
                <w:szCs w:val="16"/>
              </w:rPr>
              <w:t xml:space="preserve"> документ</w:t>
            </w:r>
          </w:p>
        </w:tc>
        <w:tc>
          <w:tcPr>
            <w:tcW w:w="709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Комментарий</w:t>
            </w:r>
          </w:p>
        </w:tc>
      </w:tr>
      <w:tr w:rsidR="002475F4" w:rsidRPr="000C51D3" w:rsidTr="00BE34C1">
        <w:trPr>
          <w:trHeight w:val="216"/>
        </w:trPr>
        <w:tc>
          <w:tcPr>
            <w:tcW w:w="567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</w:t>
            </w:r>
          </w:p>
        </w:tc>
      </w:tr>
      <w:tr w:rsidR="00671175" w:rsidRPr="000C51D3" w:rsidTr="00BE34C1">
        <w:trPr>
          <w:trHeight w:val="203"/>
        </w:trPr>
        <w:tc>
          <w:tcPr>
            <w:tcW w:w="567" w:type="dxa"/>
          </w:tcPr>
          <w:p w:rsidR="00671175" w:rsidRPr="0067720B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3892" w:type="dxa"/>
            <w:gridSpan w:val="15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Задача «Повышение уровня доступности и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 образований Ульяновской области на территории Ульяновской области»</w:t>
            </w:r>
          </w:p>
        </w:tc>
      </w:tr>
      <w:tr w:rsidR="002475F4" w:rsidRPr="000C51D3" w:rsidTr="00BE34C1">
        <w:trPr>
          <w:trHeight w:val="433"/>
        </w:trPr>
        <w:tc>
          <w:tcPr>
            <w:tcW w:w="567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560" w:type="dxa"/>
          </w:tcPr>
          <w:p w:rsidR="00671175" w:rsidRPr="000C51D3" w:rsidRDefault="00671175" w:rsidP="00671175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Обеспечено функционирование окон обслуживания заявителей в МФЦ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0C51D3">
              <w:rPr>
                <w:rFonts w:ascii="PT Astra Serif" w:hAnsi="PT Astra Serif"/>
                <w:sz w:val="16"/>
                <w:szCs w:val="16"/>
              </w:rPr>
              <w:t>усл</w:t>
            </w:r>
            <w:proofErr w:type="spellEnd"/>
            <w:r w:rsidRPr="000C51D3">
              <w:rPr>
                <w:rFonts w:ascii="PT Astra Serif" w:hAnsi="PT Astra Serif"/>
                <w:sz w:val="16"/>
                <w:szCs w:val="16"/>
              </w:rPr>
              <w:t>. ед</w:t>
            </w:r>
            <w:r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347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347</w:t>
            </w:r>
          </w:p>
        </w:tc>
        <w:tc>
          <w:tcPr>
            <w:tcW w:w="993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347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347</w:t>
            </w:r>
          </w:p>
        </w:tc>
        <w:tc>
          <w:tcPr>
            <w:tcW w:w="851" w:type="dxa"/>
          </w:tcPr>
          <w:p w:rsidR="00671175" w:rsidRPr="000C51D3" w:rsidRDefault="00366222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66222">
              <w:rPr>
                <w:rFonts w:ascii="PT Astra Serif" w:hAnsi="PT Astra Serif"/>
                <w:sz w:val="16"/>
                <w:szCs w:val="16"/>
              </w:rPr>
              <w:t>74,04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1175" w:rsidRPr="000C51D3" w:rsidRDefault="00366222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66222">
              <w:rPr>
                <w:rFonts w:ascii="PT Astra Serif" w:hAnsi="PT Astra Serif"/>
                <w:sz w:val="16"/>
                <w:szCs w:val="16"/>
              </w:rPr>
              <w:t xml:space="preserve">Котельникова Ю.М. – заместитель директора по вопросам </w:t>
            </w:r>
            <w:r w:rsidRPr="00366222">
              <w:rPr>
                <w:rFonts w:ascii="PT Astra Serif" w:hAnsi="PT Astra Serif"/>
                <w:sz w:val="16"/>
                <w:szCs w:val="16"/>
              </w:rPr>
              <w:lastRenderedPageBreak/>
              <w:t>организации предоставления государственных и муниципальных услуг ОГКУ «Правительство для граждан»</w:t>
            </w:r>
          </w:p>
        </w:tc>
        <w:tc>
          <w:tcPr>
            <w:tcW w:w="709" w:type="dxa"/>
          </w:tcPr>
          <w:p w:rsidR="00671175" w:rsidRPr="000C51D3" w:rsidRDefault="00671175" w:rsidP="0036622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>Отчёт о достижении значений меро</w:t>
            </w: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приятия (результата) за </w:t>
            </w:r>
            <w:r w:rsidR="00EE3D7C">
              <w:rPr>
                <w:rFonts w:ascii="PT Astra Serif" w:hAnsi="PT Astra Serif"/>
                <w:sz w:val="16"/>
                <w:szCs w:val="16"/>
                <w:lang w:val="en-US"/>
              </w:rPr>
              <w:t>III</w:t>
            </w:r>
            <w:r w:rsidR="00767FF2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="00366222">
              <w:rPr>
                <w:rFonts w:ascii="PT Astra Serif" w:hAnsi="PT Astra Serif"/>
                <w:sz w:val="16"/>
                <w:szCs w:val="16"/>
              </w:rPr>
              <w:t xml:space="preserve">квартал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0C51D3">
              <w:rPr>
                <w:rFonts w:ascii="PT Astra Serif" w:hAnsi="PT Astra Serif"/>
                <w:sz w:val="16"/>
                <w:szCs w:val="16"/>
              </w:rPr>
              <w:t>2024</w:t>
            </w:r>
            <w:proofErr w:type="gramEnd"/>
            <w:r w:rsidRPr="000C51D3">
              <w:rPr>
                <w:rFonts w:ascii="PT Astra Serif" w:hAnsi="PT Astra Serif"/>
                <w:sz w:val="16"/>
                <w:szCs w:val="16"/>
              </w:rPr>
              <w:t xml:space="preserve"> года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Контрольные точки не предусмотрены</w:t>
            </w:r>
          </w:p>
        </w:tc>
      </w:tr>
      <w:tr w:rsidR="002475F4" w:rsidRPr="000C51D3" w:rsidTr="00BE34C1">
        <w:trPr>
          <w:trHeight w:val="420"/>
        </w:trPr>
        <w:tc>
          <w:tcPr>
            <w:tcW w:w="567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1560" w:type="dxa"/>
          </w:tcPr>
          <w:p w:rsidR="00671175" w:rsidRPr="000C51D3" w:rsidRDefault="00671175" w:rsidP="00671175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Переведены электронные сервисы Ульяновской области, используемые для взаимодействия исполнительных органов Ульяновской области и ОМСУ с федеральными органами исполнительной власти, на взаимодействие с использованием видов сведений единого электронного сервиса СМЭВ и (или) созданных новых видов сведений единого электронного сервиса СМЭВ версии 3.хх.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0C51D3">
              <w:rPr>
                <w:rFonts w:ascii="PT Astra Serif" w:hAnsi="PT Astra Serif"/>
                <w:sz w:val="16"/>
                <w:szCs w:val="16"/>
              </w:rPr>
              <w:t>усл</w:t>
            </w:r>
            <w:proofErr w:type="spellEnd"/>
            <w:r w:rsidRPr="000C51D3">
              <w:rPr>
                <w:rFonts w:ascii="PT Astra Serif" w:hAnsi="PT Astra Serif"/>
                <w:sz w:val="16"/>
                <w:szCs w:val="16"/>
              </w:rPr>
              <w:t>. ед</w:t>
            </w:r>
            <w:r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851" w:type="dxa"/>
          </w:tcPr>
          <w:p w:rsidR="00671175" w:rsidRPr="00366222" w:rsidRDefault="00366222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>
              <w:rPr>
                <w:rFonts w:ascii="PT Astra Serif" w:hAnsi="PT Astra Serif"/>
                <w:sz w:val="16"/>
                <w:szCs w:val="16"/>
                <w:lang w:val="en-US"/>
              </w:rPr>
              <w:t>99,61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Ураева О.Ж. – начальник отдела развития электронного правительства ОГКУ «Правительство для граждан»</w:t>
            </w:r>
          </w:p>
        </w:tc>
        <w:tc>
          <w:tcPr>
            <w:tcW w:w="709" w:type="dxa"/>
          </w:tcPr>
          <w:p w:rsidR="00671175" w:rsidRPr="00936158" w:rsidRDefault="00671175" w:rsidP="00EE3D7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Отчёт о достижении значе</w:t>
            </w:r>
            <w:r w:rsidR="00366222">
              <w:rPr>
                <w:rFonts w:ascii="PT Astra Serif" w:hAnsi="PT Astra Serif"/>
                <w:sz w:val="16"/>
                <w:szCs w:val="16"/>
              </w:rPr>
              <w:t xml:space="preserve">ний мероприятия (результата) за </w:t>
            </w:r>
            <w:r w:rsidR="00366222">
              <w:rPr>
                <w:rFonts w:ascii="PT Astra Serif" w:hAnsi="PT Astra Serif"/>
                <w:sz w:val="16"/>
                <w:szCs w:val="16"/>
                <w:lang w:val="en-US"/>
              </w:rPr>
              <w:t>III</w:t>
            </w:r>
            <w:r w:rsidR="00EE3D7C" w:rsidRPr="00EE3D7C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="00366222">
              <w:rPr>
                <w:rFonts w:ascii="PT Astra Serif" w:hAnsi="PT Astra Serif"/>
                <w:sz w:val="16"/>
                <w:szCs w:val="16"/>
              </w:rPr>
              <w:t xml:space="preserve">квартал </w:t>
            </w:r>
            <w:r w:rsidRPr="00936158">
              <w:rPr>
                <w:rFonts w:ascii="PT Astra Serif" w:hAnsi="PT Astra Serif"/>
                <w:sz w:val="16"/>
                <w:szCs w:val="16"/>
              </w:rPr>
              <w:t xml:space="preserve"> 2024</w:t>
            </w:r>
            <w:proofErr w:type="gramEnd"/>
            <w:r w:rsidRPr="00936158">
              <w:rPr>
                <w:rFonts w:ascii="PT Astra Serif" w:hAnsi="PT Astra Serif"/>
                <w:sz w:val="16"/>
                <w:szCs w:val="16"/>
              </w:rPr>
              <w:t xml:space="preserve"> года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2475F4" w:rsidRPr="000C51D3" w:rsidTr="00BE34C1">
        <w:trPr>
          <w:trHeight w:val="420"/>
        </w:trPr>
        <w:tc>
          <w:tcPr>
            <w:tcW w:w="567" w:type="dxa"/>
          </w:tcPr>
          <w:p w:rsidR="00671175" w:rsidRPr="000C51D3" w:rsidRDefault="00671175" w:rsidP="00671175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</w:t>
            </w:r>
            <w:r w:rsidRPr="000C51D3">
              <w:rPr>
                <w:rFonts w:ascii="PT Astra Serif" w:hAnsi="PT Astra Serif"/>
                <w:sz w:val="16"/>
                <w:szCs w:val="16"/>
              </w:rPr>
              <w:t>2.</w:t>
            </w:r>
            <w:r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Контрольная точка «Закупка включена в план-график закупок»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1175" w:rsidRPr="000C51D3" w:rsidRDefault="002475F4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15.04</w:t>
            </w:r>
          </w:p>
        </w:tc>
        <w:tc>
          <w:tcPr>
            <w:tcW w:w="851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0C51D3">
              <w:rPr>
                <w:rFonts w:ascii="PT Astra Serif" w:hAnsi="PT Astra Serif"/>
                <w:sz w:val="16"/>
                <w:szCs w:val="16"/>
                <w:lang w:val="en-US"/>
              </w:rPr>
              <w:t>15</w:t>
            </w:r>
            <w:r w:rsidRPr="000C51D3">
              <w:rPr>
                <w:rFonts w:ascii="PT Astra Serif" w:hAnsi="PT Astra Serif"/>
                <w:sz w:val="16"/>
                <w:szCs w:val="16"/>
              </w:rPr>
              <w:t>.</w:t>
            </w:r>
            <w:r w:rsidRPr="000C51D3">
              <w:rPr>
                <w:rFonts w:ascii="PT Astra Serif" w:hAnsi="PT Astra Serif"/>
                <w:sz w:val="16"/>
                <w:szCs w:val="16"/>
                <w:lang w:val="en-US"/>
              </w:rPr>
              <w:t>06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Егоров Я.А. </w:t>
            </w:r>
            <w:r w:rsidRPr="000C51D3">
              <w:rPr>
                <w:rFonts w:ascii="PT Astra Serif" w:hAnsi="PT Astra Serif"/>
                <w:bCs/>
                <w:sz w:val="16"/>
                <w:szCs w:val="16"/>
              </w:rPr>
              <w:t xml:space="preserve">– заместитель директора ОГКУ «Правительство для граждан» по </w:t>
            </w:r>
            <w:r w:rsidRPr="000C51D3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административным вопросам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Прор</w:t>
            </w:r>
            <w:r>
              <w:rPr>
                <w:rFonts w:ascii="PT Astra Serif" w:hAnsi="PT Astra Serif"/>
                <w:sz w:val="16"/>
                <w:szCs w:val="16"/>
              </w:rPr>
              <w:t>абатывается вопрос по количеству</w:t>
            </w:r>
            <w:r w:rsidRPr="000C51D3">
              <w:rPr>
                <w:rFonts w:ascii="PT Astra Serif" w:hAnsi="PT Astra Serif"/>
                <w:sz w:val="16"/>
                <w:szCs w:val="16"/>
              </w:rPr>
              <w:t xml:space="preserve"> электронных сервисов к </w:t>
            </w: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переводу </w:t>
            </w:r>
          </w:p>
        </w:tc>
      </w:tr>
      <w:tr w:rsidR="002475F4" w:rsidRPr="000C51D3" w:rsidTr="00BE34C1">
        <w:trPr>
          <w:trHeight w:val="420"/>
        </w:trPr>
        <w:tc>
          <w:tcPr>
            <w:tcW w:w="567" w:type="dxa"/>
          </w:tcPr>
          <w:p w:rsidR="00671175" w:rsidRPr="00936158" w:rsidRDefault="00671175" w:rsidP="00671175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lastRenderedPageBreak/>
              <w:t>1.2.2.</w:t>
            </w:r>
          </w:p>
        </w:tc>
        <w:tc>
          <w:tcPr>
            <w:tcW w:w="1560" w:type="dxa"/>
          </w:tcPr>
          <w:p w:rsidR="00671175" w:rsidRPr="00936158" w:rsidRDefault="00671175" w:rsidP="00671175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Контрольная точка «Сведения о государственном контракте внесены в реестр государственных контрактов, заключённых заказчиками по результатам закупок»</w:t>
            </w:r>
          </w:p>
        </w:tc>
        <w:tc>
          <w:tcPr>
            <w:tcW w:w="850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1175" w:rsidRPr="00936158" w:rsidRDefault="002475F4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15.07</w:t>
            </w:r>
          </w:p>
        </w:tc>
        <w:tc>
          <w:tcPr>
            <w:tcW w:w="851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 xml:space="preserve">Егоров Я.А. </w:t>
            </w:r>
            <w:r w:rsidRPr="00936158">
              <w:rPr>
                <w:rFonts w:ascii="PT Astra Serif" w:hAnsi="PT Astra Serif"/>
                <w:bCs/>
                <w:sz w:val="16"/>
                <w:szCs w:val="16"/>
              </w:rPr>
              <w:t>– заместитель директора ОГКУ «Правительство для граждан» по административным вопросам</w:t>
            </w:r>
          </w:p>
        </w:tc>
        <w:tc>
          <w:tcPr>
            <w:tcW w:w="709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71175" w:rsidRPr="00936158" w:rsidRDefault="0066422F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Заключены государственные контракты не техническую поддержку</w:t>
            </w:r>
            <w:r w:rsidR="006A166F">
              <w:rPr>
                <w:rFonts w:ascii="PT Astra Serif" w:hAnsi="PT Astra Serif"/>
                <w:sz w:val="16"/>
                <w:szCs w:val="16"/>
              </w:rPr>
              <w:t xml:space="preserve"> программного </w:t>
            </w:r>
            <w:proofErr w:type="gramStart"/>
            <w:r w:rsidR="006A166F">
              <w:rPr>
                <w:rFonts w:ascii="PT Astra Serif" w:hAnsi="PT Astra Serif"/>
                <w:sz w:val="16"/>
                <w:szCs w:val="16"/>
              </w:rPr>
              <w:t xml:space="preserve">обеспечения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информационных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систем</w:t>
            </w:r>
          </w:p>
        </w:tc>
      </w:tr>
      <w:tr w:rsidR="00EB3BF8" w:rsidRPr="000C51D3" w:rsidTr="005C5AA2">
        <w:trPr>
          <w:trHeight w:val="420"/>
        </w:trPr>
        <w:tc>
          <w:tcPr>
            <w:tcW w:w="567" w:type="dxa"/>
          </w:tcPr>
          <w:p w:rsidR="00EB3BF8" w:rsidRPr="00EB3BF8" w:rsidRDefault="00EB3BF8" w:rsidP="00EB3BF8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1.2.3</w:t>
            </w:r>
          </w:p>
        </w:tc>
        <w:tc>
          <w:tcPr>
            <w:tcW w:w="1560" w:type="dxa"/>
          </w:tcPr>
          <w:p w:rsidR="00EB3BF8" w:rsidRPr="00EB3BF8" w:rsidRDefault="00EB3BF8" w:rsidP="00EB3BF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Контрольная точка «Произведена приёмка поставленных товаров, выполненных работ, оказанных услуг»</w:t>
            </w:r>
          </w:p>
        </w:tc>
        <w:tc>
          <w:tcPr>
            <w:tcW w:w="850" w:type="dxa"/>
          </w:tcPr>
          <w:p w:rsidR="00EB3BF8" w:rsidRPr="00EB3BF8" w:rsidRDefault="00EB3BF8" w:rsidP="00EB3BF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3BF8" w:rsidRPr="00EB3BF8" w:rsidRDefault="00EB3BF8" w:rsidP="00EB3BF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B3BF8" w:rsidRPr="00EB3BF8" w:rsidRDefault="00EB3BF8" w:rsidP="00EB3BF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3BF8" w:rsidRPr="00EB3BF8" w:rsidRDefault="00EB3BF8" w:rsidP="00EB3BF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3BF8" w:rsidRPr="00EB3BF8" w:rsidRDefault="00EB3BF8" w:rsidP="00EB3BF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3BF8" w:rsidRPr="00EB3BF8" w:rsidRDefault="00EB3BF8" w:rsidP="00EB3BF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B3BF8" w:rsidRPr="00EB3BF8" w:rsidRDefault="00EB3BF8" w:rsidP="00EB3BF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3BF8" w:rsidRPr="00EB3BF8" w:rsidRDefault="00EB3BF8" w:rsidP="00EB3BF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3BF8" w:rsidRPr="00EB3BF8" w:rsidRDefault="00EB3BF8" w:rsidP="00EB3BF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15.10</w:t>
            </w:r>
          </w:p>
        </w:tc>
        <w:tc>
          <w:tcPr>
            <w:tcW w:w="851" w:type="dxa"/>
          </w:tcPr>
          <w:p w:rsidR="00EB3BF8" w:rsidRPr="00EB3BF8" w:rsidRDefault="00B14989" w:rsidP="00EB3BF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01.07</w:t>
            </w:r>
          </w:p>
        </w:tc>
        <w:tc>
          <w:tcPr>
            <w:tcW w:w="992" w:type="dxa"/>
          </w:tcPr>
          <w:p w:rsidR="00EB3BF8" w:rsidRPr="00EB3BF8" w:rsidRDefault="00315FF7" w:rsidP="00EB3BF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F8" w:rsidRPr="00EB3BF8" w:rsidRDefault="00EB3BF8" w:rsidP="00EB3BF8">
            <w:pPr>
              <w:spacing w:line="24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Егоров Я.А. – заместитель директора ОГКУ «Правительство для граждан» по административным вопросам</w:t>
            </w:r>
          </w:p>
        </w:tc>
        <w:tc>
          <w:tcPr>
            <w:tcW w:w="709" w:type="dxa"/>
          </w:tcPr>
          <w:p w:rsidR="00EB3BF8" w:rsidRPr="00EB3BF8" w:rsidRDefault="00EB3BF8" w:rsidP="00EB3BF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B3BF8" w:rsidRPr="00EB3BF8" w:rsidRDefault="00EB3BF8" w:rsidP="00EB3BF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315FF7" w:rsidRPr="000C51D3" w:rsidTr="00254B5A">
        <w:trPr>
          <w:trHeight w:val="420"/>
        </w:trPr>
        <w:tc>
          <w:tcPr>
            <w:tcW w:w="567" w:type="dxa"/>
          </w:tcPr>
          <w:p w:rsidR="00315FF7" w:rsidRPr="00767FF2" w:rsidRDefault="003C1F8B" w:rsidP="00315FF7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1.2.4.</w:t>
            </w:r>
          </w:p>
        </w:tc>
        <w:tc>
          <w:tcPr>
            <w:tcW w:w="1560" w:type="dxa"/>
          </w:tcPr>
          <w:p w:rsidR="00315FF7" w:rsidRPr="00EB3BF8" w:rsidRDefault="00315FF7" w:rsidP="00315FF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165A8">
              <w:rPr>
                <w:rFonts w:ascii="PT Astra Serif" w:hAnsi="PT Astra Serif"/>
                <w:sz w:val="16"/>
                <w:szCs w:val="16"/>
              </w:rPr>
              <w:t>Контрольная точка «Произведена оплата товаров, выполненных работ, оказанных услуг по государственному контракту»</w:t>
            </w:r>
          </w:p>
        </w:tc>
        <w:tc>
          <w:tcPr>
            <w:tcW w:w="850" w:type="dxa"/>
          </w:tcPr>
          <w:p w:rsidR="00315FF7" w:rsidRPr="00EB3BF8" w:rsidRDefault="00315FF7" w:rsidP="00315FF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15FF7" w:rsidRPr="00EB3BF8" w:rsidRDefault="00315FF7" w:rsidP="00315FF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15FF7" w:rsidRPr="00EB3BF8" w:rsidRDefault="00315FF7" w:rsidP="00315FF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15FF7" w:rsidRPr="00EB3BF8" w:rsidRDefault="00315FF7" w:rsidP="00315FF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15FF7" w:rsidRPr="00EB3BF8" w:rsidRDefault="00315FF7" w:rsidP="00315FF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15FF7" w:rsidRPr="00EB3BF8" w:rsidRDefault="00315FF7" w:rsidP="00315FF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15FF7" w:rsidRPr="00EB3BF8" w:rsidRDefault="00315FF7" w:rsidP="00315FF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15FF7" w:rsidRPr="00EB3BF8" w:rsidRDefault="00315FF7" w:rsidP="00315FF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15FF7" w:rsidRPr="00EB3BF8" w:rsidRDefault="00315FF7" w:rsidP="00315FF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30.12</w:t>
            </w:r>
          </w:p>
        </w:tc>
        <w:tc>
          <w:tcPr>
            <w:tcW w:w="851" w:type="dxa"/>
          </w:tcPr>
          <w:p w:rsidR="00315FF7" w:rsidRPr="00EB3BF8" w:rsidRDefault="00F665CC" w:rsidP="00315FF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14.08</w:t>
            </w:r>
          </w:p>
        </w:tc>
        <w:tc>
          <w:tcPr>
            <w:tcW w:w="992" w:type="dxa"/>
          </w:tcPr>
          <w:p w:rsidR="00315FF7" w:rsidRPr="00EB3BF8" w:rsidRDefault="00315FF7" w:rsidP="00315FF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F7" w:rsidRPr="00EB3BF8" w:rsidRDefault="00315FF7" w:rsidP="00315FF7">
            <w:pPr>
              <w:spacing w:line="24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 xml:space="preserve">Егоров Я.А. – заместитель директора ОГКУ «Правительство </w:t>
            </w:r>
            <w:r w:rsidRPr="00EB3BF8">
              <w:rPr>
                <w:rFonts w:ascii="PT Astra Serif" w:hAnsi="PT Astra Serif"/>
                <w:sz w:val="16"/>
                <w:szCs w:val="16"/>
              </w:rPr>
              <w:lastRenderedPageBreak/>
              <w:t>для граждан» по административным вопросам</w:t>
            </w:r>
          </w:p>
        </w:tc>
        <w:tc>
          <w:tcPr>
            <w:tcW w:w="709" w:type="dxa"/>
          </w:tcPr>
          <w:p w:rsidR="00315FF7" w:rsidRPr="00EB3BF8" w:rsidRDefault="00315FF7" w:rsidP="00B1498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П</w:t>
            </w:r>
            <w:r w:rsidR="006A166F">
              <w:rPr>
                <w:rFonts w:ascii="PT Astra Serif" w:hAnsi="PT Astra Serif"/>
                <w:sz w:val="16"/>
                <w:szCs w:val="16"/>
              </w:rPr>
              <w:t xml:space="preserve">латёжное поручение от: </w:t>
            </w:r>
            <w:r w:rsidR="00B14989">
              <w:rPr>
                <w:rFonts w:ascii="PT Astra Serif" w:hAnsi="PT Astra Serif"/>
                <w:sz w:val="16"/>
                <w:szCs w:val="16"/>
              </w:rPr>
              <w:t>04</w:t>
            </w:r>
            <w:r>
              <w:rPr>
                <w:rFonts w:ascii="PT Astra Serif" w:hAnsi="PT Astra Serif"/>
                <w:sz w:val="16"/>
                <w:szCs w:val="16"/>
              </w:rPr>
              <w:t xml:space="preserve">.07.2024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>№</w:t>
            </w:r>
            <w:r w:rsidR="00B14989">
              <w:rPr>
                <w:rFonts w:ascii="PT Astra Serif" w:hAnsi="PT Astra Serif"/>
                <w:sz w:val="16"/>
                <w:szCs w:val="16"/>
              </w:rPr>
              <w:t xml:space="preserve"> 23317</w:t>
            </w:r>
            <w:r w:rsidR="00F665CC">
              <w:rPr>
                <w:rFonts w:ascii="PT Astra Serif" w:hAnsi="PT Astra Serif"/>
                <w:sz w:val="16"/>
                <w:szCs w:val="16"/>
              </w:rPr>
              <w:t>5</w:t>
            </w:r>
            <w:r w:rsidR="00B14989">
              <w:rPr>
                <w:rFonts w:ascii="PT Astra Serif" w:hAnsi="PT Astra Serif"/>
                <w:sz w:val="16"/>
                <w:szCs w:val="16"/>
              </w:rPr>
              <w:lastRenderedPageBreak/>
              <w:t>, 17.07.2024 №</w:t>
            </w:r>
            <w:r w:rsidR="00F665CC">
              <w:rPr>
                <w:rFonts w:ascii="PT Astra Serif" w:hAnsi="PT Astra Serif"/>
                <w:sz w:val="16"/>
                <w:szCs w:val="16"/>
              </w:rPr>
              <w:t xml:space="preserve"> 251655, 14</w:t>
            </w:r>
            <w:r w:rsidR="00B14989">
              <w:rPr>
                <w:rFonts w:ascii="PT Astra Serif" w:hAnsi="PT Astra Serif"/>
                <w:sz w:val="16"/>
                <w:szCs w:val="16"/>
              </w:rPr>
              <w:t>.08.2024 №</w:t>
            </w:r>
            <w:r w:rsidR="00F665CC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B14989">
              <w:rPr>
                <w:rFonts w:ascii="PT Astra Serif" w:hAnsi="PT Astra Serif"/>
                <w:sz w:val="16"/>
                <w:szCs w:val="16"/>
              </w:rPr>
              <w:t xml:space="preserve">288318 </w:t>
            </w:r>
          </w:p>
        </w:tc>
        <w:tc>
          <w:tcPr>
            <w:tcW w:w="709" w:type="dxa"/>
          </w:tcPr>
          <w:p w:rsidR="00315FF7" w:rsidRPr="00EB3BF8" w:rsidRDefault="00315FF7" w:rsidP="00315FF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-</w:t>
            </w:r>
          </w:p>
        </w:tc>
      </w:tr>
    </w:tbl>
    <w:p w:rsidR="000C51D3" w:rsidRPr="000C51D3" w:rsidRDefault="000C51D3" w:rsidP="000C51D3">
      <w:pPr>
        <w:ind w:left="360" w:right="536"/>
        <w:rPr>
          <w:rFonts w:ascii="PT Astra Serif" w:hAnsi="PT Astra Serif"/>
          <w:sz w:val="20"/>
        </w:rPr>
      </w:pPr>
    </w:p>
    <w:p w:rsidR="000C51D3" w:rsidRDefault="00D90A9C" w:rsidP="005F2708">
      <w:pPr>
        <w:ind w:left="-284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 w:rsidR="000C51D3" w:rsidRPr="000C51D3">
        <w:rPr>
          <w:rFonts w:ascii="PT Astra Serif" w:hAnsi="PT Astra Serif"/>
          <w:sz w:val="28"/>
        </w:rPr>
        <w:t xml:space="preserve">. Сведения об исполнении бюджетных ассигнований, предусмотренных на финансовое обеспечение реализации </w:t>
      </w:r>
      <w:r w:rsidR="005F2708">
        <w:rPr>
          <w:rFonts w:ascii="PT Astra Serif" w:hAnsi="PT Astra Serif"/>
          <w:sz w:val="28"/>
        </w:rPr>
        <w:br/>
      </w:r>
      <w:r w:rsidR="000C51D3" w:rsidRPr="000C51D3">
        <w:rPr>
          <w:rFonts w:ascii="PT Astra Serif" w:hAnsi="PT Astra Serif"/>
          <w:sz w:val="28"/>
        </w:rPr>
        <w:t xml:space="preserve">комплекса процессных мероприятий </w:t>
      </w:r>
    </w:p>
    <w:p w:rsidR="009D0D09" w:rsidRDefault="009D0D09" w:rsidP="000C51D3">
      <w:pPr>
        <w:rPr>
          <w:rFonts w:ascii="PT Astra Serif" w:hAnsi="PT Astra Serif"/>
          <w:sz w:val="28"/>
        </w:rPr>
      </w:pPr>
    </w:p>
    <w:tbl>
      <w:tblPr>
        <w:tblStyle w:val="1fe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1559"/>
        <w:gridCol w:w="1276"/>
        <w:gridCol w:w="1417"/>
        <w:gridCol w:w="1134"/>
        <w:gridCol w:w="993"/>
        <w:gridCol w:w="1134"/>
        <w:gridCol w:w="1134"/>
        <w:gridCol w:w="1275"/>
        <w:gridCol w:w="1276"/>
        <w:gridCol w:w="1134"/>
        <w:gridCol w:w="1555"/>
      </w:tblGrid>
      <w:tr w:rsidR="00BE34C1" w:rsidRPr="00E7636E" w:rsidTr="005F5532">
        <w:trPr>
          <w:trHeight w:val="462"/>
          <w:jc w:val="center"/>
        </w:trPr>
        <w:tc>
          <w:tcPr>
            <w:tcW w:w="572" w:type="dxa"/>
            <w:vMerge w:val="restart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Наименование государственной программы, структурного элемента,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Ответственные исполнители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Источник 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9D0D09" w:rsidRPr="000774BA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Код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>целевой</w:t>
            </w:r>
            <w:r>
              <w:rPr>
                <w:rFonts w:ascii="PT Astra Serif" w:hAnsi="PT Astra Serif"/>
                <w:sz w:val="16"/>
                <w:szCs w:val="16"/>
              </w:rPr>
              <w:br/>
              <w:t xml:space="preserve">статьи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>расходов</w:t>
            </w:r>
          </w:p>
        </w:tc>
        <w:tc>
          <w:tcPr>
            <w:tcW w:w="3261" w:type="dxa"/>
            <w:gridSpan w:val="3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Объё</w:t>
            </w:r>
            <w:r w:rsidRPr="00E7636E">
              <w:rPr>
                <w:rFonts w:ascii="PT Astra Serif" w:hAnsi="PT Astra Serif"/>
                <w:sz w:val="16"/>
                <w:szCs w:val="16"/>
              </w:rPr>
              <w:t>м финансового обеспечения,</w:t>
            </w:r>
          </w:p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тыс. рублей</w:t>
            </w:r>
          </w:p>
        </w:tc>
        <w:tc>
          <w:tcPr>
            <w:tcW w:w="2551" w:type="dxa"/>
            <w:gridSpan w:val="2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Исполнение, тыс. рублей</w:t>
            </w:r>
          </w:p>
        </w:tc>
        <w:tc>
          <w:tcPr>
            <w:tcW w:w="1134" w:type="dxa"/>
            <w:vMerge w:val="restart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636E">
              <w:rPr>
                <w:rFonts w:ascii="PT Astra Serif" w:hAnsi="PT Astra Serif"/>
                <w:sz w:val="16"/>
                <w:szCs w:val="16"/>
              </w:rPr>
              <w:t>исп</w:t>
            </w:r>
            <w:r>
              <w:rPr>
                <w:rFonts w:ascii="PT Astra Serif" w:hAnsi="PT Astra Serif"/>
                <w:sz w:val="16"/>
                <w:szCs w:val="16"/>
              </w:rPr>
              <w:t>олнения, (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10)/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>(7</w:t>
            </w:r>
            <w:r w:rsidRPr="00E7636E">
              <w:rPr>
                <w:rFonts w:ascii="PT Astra Serif" w:hAnsi="PT Astra Serif"/>
                <w:sz w:val="16"/>
                <w:szCs w:val="16"/>
              </w:rPr>
              <w:t>)*100</w:t>
            </w:r>
          </w:p>
        </w:tc>
        <w:tc>
          <w:tcPr>
            <w:tcW w:w="1555" w:type="dxa"/>
            <w:vMerge w:val="restart"/>
            <w:vAlign w:val="center"/>
          </w:tcPr>
          <w:p w:rsidR="009D0D09" w:rsidRPr="00E7636E" w:rsidRDefault="009D0D09" w:rsidP="005F5532">
            <w:pPr>
              <w:tabs>
                <w:tab w:val="left" w:pos="2302"/>
              </w:tabs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Комментарий</w:t>
            </w:r>
          </w:p>
          <w:p w:rsidR="009D0D09" w:rsidRPr="00E7636E" w:rsidRDefault="009D0D09" w:rsidP="005F5532">
            <w:pPr>
              <w:ind w:right="1290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E34C1" w:rsidTr="005F5532">
        <w:trPr>
          <w:trHeight w:val="652"/>
          <w:jc w:val="center"/>
        </w:trPr>
        <w:tc>
          <w:tcPr>
            <w:tcW w:w="572" w:type="dxa"/>
            <w:vMerge/>
            <w:vAlign w:val="center"/>
          </w:tcPr>
          <w:p w:rsidR="009D0D09" w:rsidRDefault="009D0D09" w:rsidP="005F5532"/>
        </w:tc>
        <w:tc>
          <w:tcPr>
            <w:tcW w:w="1559" w:type="dxa"/>
            <w:vMerge/>
            <w:vAlign w:val="center"/>
          </w:tcPr>
          <w:p w:rsidR="009D0D09" w:rsidRDefault="009D0D09" w:rsidP="005F5532"/>
        </w:tc>
        <w:tc>
          <w:tcPr>
            <w:tcW w:w="1276" w:type="dxa"/>
            <w:vMerge/>
            <w:vAlign w:val="center"/>
          </w:tcPr>
          <w:p w:rsidR="009D0D09" w:rsidRDefault="009D0D09" w:rsidP="005F5532"/>
        </w:tc>
        <w:tc>
          <w:tcPr>
            <w:tcW w:w="1417" w:type="dxa"/>
            <w:vMerge/>
            <w:vAlign w:val="center"/>
          </w:tcPr>
          <w:p w:rsidR="009D0D09" w:rsidRDefault="009D0D09" w:rsidP="005F5532"/>
        </w:tc>
        <w:tc>
          <w:tcPr>
            <w:tcW w:w="1134" w:type="dxa"/>
            <w:vMerge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Предусмотрено паспортом</w:t>
            </w:r>
          </w:p>
        </w:tc>
        <w:tc>
          <w:tcPr>
            <w:tcW w:w="1134" w:type="dxa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Сводная бюджетная роспись</w:t>
            </w:r>
          </w:p>
        </w:tc>
        <w:tc>
          <w:tcPr>
            <w:tcW w:w="1134" w:type="dxa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275" w:type="dxa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1276" w:type="dxa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 xml:space="preserve">Кассовое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636E">
              <w:rPr>
                <w:rFonts w:ascii="PT Astra Serif" w:hAnsi="PT Astra Serif"/>
                <w:sz w:val="16"/>
                <w:szCs w:val="16"/>
              </w:rPr>
              <w:t>исполнение</w:t>
            </w:r>
          </w:p>
        </w:tc>
        <w:tc>
          <w:tcPr>
            <w:tcW w:w="1134" w:type="dxa"/>
            <w:vMerge/>
            <w:vAlign w:val="center"/>
          </w:tcPr>
          <w:p w:rsidR="009D0D09" w:rsidRPr="00A560C3" w:rsidRDefault="009D0D09" w:rsidP="005F5532"/>
        </w:tc>
        <w:tc>
          <w:tcPr>
            <w:tcW w:w="1555" w:type="dxa"/>
            <w:vMerge/>
            <w:vAlign w:val="center"/>
          </w:tcPr>
          <w:p w:rsidR="009D0D09" w:rsidRDefault="009D0D09" w:rsidP="005F5532"/>
        </w:tc>
      </w:tr>
      <w:tr w:rsidR="00BE34C1" w:rsidRPr="00E7636E" w:rsidTr="005F5532">
        <w:trPr>
          <w:trHeight w:val="216"/>
          <w:jc w:val="center"/>
        </w:trPr>
        <w:tc>
          <w:tcPr>
            <w:tcW w:w="572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9D0D09" w:rsidRPr="005163E9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163E9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555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</w:tr>
      <w:tr w:rsidR="00366222" w:rsidRPr="004731B5" w:rsidTr="004731B5">
        <w:trPr>
          <w:trHeight w:val="678"/>
          <w:jc w:val="center"/>
        </w:trPr>
        <w:tc>
          <w:tcPr>
            <w:tcW w:w="572" w:type="dxa"/>
            <w:shd w:val="clear" w:color="auto" w:fill="auto"/>
          </w:tcPr>
          <w:p w:rsidR="00366222" w:rsidRPr="004731B5" w:rsidRDefault="00366222" w:rsidP="00366222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366222" w:rsidRPr="004731B5" w:rsidRDefault="00366222" w:rsidP="00366222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«Развитие сети многофункциональных центров предоставления государственных и муниципальных услуг и информационных систем, используемых для их предоставления»</w:t>
            </w:r>
          </w:p>
        </w:tc>
        <w:tc>
          <w:tcPr>
            <w:tcW w:w="1276" w:type="dxa"/>
            <w:shd w:val="clear" w:color="auto" w:fill="auto"/>
          </w:tcPr>
          <w:p w:rsidR="00366222" w:rsidRPr="004731B5" w:rsidRDefault="00366222" w:rsidP="00366222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Правительство Ульяновской области</w:t>
            </w:r>
          </w:p>
        </w:tc>
        <w:tc>
          <w:tcPr>
            <w:tcW w:w="1417" w:type="dxa"/>
            <w:shd w:val="clear" w:color="auto" w:fill="auto"/>
          </w:tcPr>
          <w:p w:rsidR="00366222" w:rsidRPr="004731B5" w:rsidRDefault="00366222" w:rsidP="00366222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4731B5">
              <w:rPr>
                <w:rFonts w:ascii="PT Astra Serif" w:hAnsi="PT Astra Serif"/>
                <w:bCs/>
                <w:sz w:val="16"/>
                <w:szCs w:val="16"/>
              </w:rPr>
              <w:t xml:space="preserve">Бюджетные </w:t>
            </w:r>
            <w:r w:rsidRPr="004731B5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ассигнования </w:t>
            </w:r>
            <w:r w:rsidRPr="004731B5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областного </w:t>
            </w:r>
            <w:r w:rsidRPr="004731B5">
              <w:rPr>
                <w:rFonts w:ascii="PT Astra Serif" w:hAnsi="PT Astra Serif"/>
                <w:bCs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  <w:shd w:val="clear" w:color="auto" w:fill="auto"/>
          </w:tcPr>
          <w:p w:rsidR="00366222" w:rsidRPr="004731B5" w:rsidRDefault="00366222" w:rsidP="0036622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9650100000</w:t>
            </w:r>
          </w:p>
        </w:tc>
        <w:tc>
          <w:tcPr>
            <w:tcW w:w="993" w:type="dxa"/>
            <w:shd w:val="clear" w:color="auto" w:fill="auto"/>
          </w:tcPr>
          <w:p w:rsidR="00366222" w:rsidRPr="004731B5" w:rsidRDefault="00366222" w:rsidP="00767FF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690882,9</w:t>
            </w:r>
          </w:p>
        </w:tc>
        <w:tc>
          <w:tcPr>
            <w:tcW w:w="1134" w:type="dxa"/>
            <w:shd w:val="clear" w:color="auto" w:fill="auto"/>
          </w:tcPr>
          <w:p w:rsidR="00366222" w:rsidRPr="004731B5" w:rsidRDefault="00366222" w:rsidP="00767FF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690882,9</w:t>
            </w:r>
          </w:p>
        </w:tc>
        <w:tc>
          <w:tcPr>
            <w:tcW w:w="1134" w:type="dxa"/>
            <w:shd w:val="clear" w:color="auto" w:fill="auto"/>
          </w:tcPr>
          <w:p w:rsidR="00366222" w:rsidRPr="004731B5" w:rsidRDefault="00366222" w:rsidP="00767FF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690882,9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22" w:rsidRPr="004731B5" w:rsidRDefault="00366222" w:rsidP="00767FF2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731B5">
              <w:rPr>
                <w:rFonts w:ascii="PT Astra Serif" w:hAnsi="PT Astra Serif" w:cs="Calibri"/>
                <w:sz w:val="16"/>
                <w:szCs w:val="16"/>
              </w:rPr>
              <w:t>528280,58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22" w:rsidRPr="004731B5" w:rsidRDefault="00366222" w:rsidP="00767FF2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731B5">
              <w:rPr>
                <w:rFonts w:ascii="PT Astra Serif" w:hAnsi="PT Astra Serif" w:cs="Calibri"/>
                <w:sz w:val="16"/>
                <w:szCs w:val="16"/>
              </w:rPr>
              <w:t>513821,38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22" w:rsidRPr="004731B5" w:rsidRDefault="00366222" w:rsidP="00767FF2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731B5">
              <w:rPr>
                <w:rFonts w:ascii="PT Astra Serif" w:hAnsi="PT Astra Serif" w:cs="Calibri"/>
                <w:sz w:val="16"/>
                <w:szCs w:val="16"/>
              </w:rPr>
              <w:t>74,37</w:t>
            </w:r>
          </w:p>
        </w:tc>
        <w:tc>
          <w:tcPr>
            <w:tcW w:w="1555" w:type="dxa"/>
            <w:shd w:val="clear" w:color="auto" w:fill="auto"/>
          </w:tcPr>
          <w:p w:rsidR="00366222" w:rsidRPr="004731B5" w:rsidRDefault="00366222" w:rsidP="0036622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bCs/>
                <w:sz w:val="16"/>
                <w:szCs w:val="16"/>
              </w:rPr>
              <w:t xml:space="preserve">Выплата заработной платы и начислений на выплаты по оплате труда. </w:t>
            </w:r>
            <w:r w:rsidRPr="004731B5">
              <w:rPr>
                <w:rFonts w:ascii="PT Astra Serif" w:hAnsi="PT Astra Serif"/>
                <w:sz w:val="16"/>
                <w:szCs w:val="16"/>
              </w:rPr>
              <w:t>Оплата фактические поставленных товаров, выполненных работ, оказанных услуг по государственным контрактам (поэтапная оплата)</w:t>
            </w:r>
          </w:p>
        </w:tc>
      </w:tr>
      <w:tr w:rsidR="00366222" w:rsidRPr="004731B5" w:rsidTr="004731B5">
        <w:trPr>
          <w:trHeight w:val="678"/>
          <w:jc w:val="center"/>
        </w:trPr>
        <w:tc>
          <w:tcPr>
            <w:tcW w:w="572" w:type="dxa"/>
            <w:shd w:val="clear" w:color="auto" w:fill="auto"/>
          </w:tcPr>
          <w:p w:rsidR="00366222" w:rsidRPr="004731B5" w:rsidRDefault="00366222" w:rsidP="00366222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559" w:type="dxa"/>
            <w:shd w:val="clear" w:color="auto" w:fill="auto"/>
          </w:tcPr>
          <w:p w:rsidR="00366222" w:rsidRPr="004731B5" w:rsidRDefault="00366222" w:rsidP="00366222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Финансовое обеспечение деятельности ОГКУ «Правительство для граждан»</w:t>
            </w:r>
          </w:p>
        </w:tc>
        <w:tc>
          <w:tcPr>
            <w:tcW w:w="1276" w:type="dxa"/>
            <w:shd w:val="clear" w:color="auto" w:fill="auto"/>
          </w:tcPr>
          <w:p w:rsidR="00366222" w:rsidRPr="004731B5" w:rsidRDefault="00366222" w:rsidP="00366222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Правительство Ульяновской области</w:t>
            </w:r>
          </w:p>
        </w:tc>
        <w:tc>
          <w:tcPr>
            <w:tcW w:w="1417" w:type="dxa"/>
            <w:shd w:val="clear" w:color="auto" w:fill="auto"/>
          </w:tcPr>
          <w:p w:rsidR="00366222" w:rsidRPr="004731B5" w:rsidRDefault="00366222" w:rsidP="00366222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4731B5">
              <w:rPr>
                <w:rFonts w:ascii="PT Astra Serif" w:hAnsi="PT Astra Serif"/>
                <w:bCs/>
                <w:sz w:val="16"/>
                <w:szCs w:val="16"/>
              </w:rPr>
              <w:t xml:space="preserve">Бюджетные </w:t>
            </w:r>
            <w:r w:rsidRPr="004731B5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ассигнования </w:t>
            </w:r>
            <w:r w:rsidRPr="004731B5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областного </w:t>
            </w:r>
            <w:r w:rsidRPr="004731B5">
              <w:rPr>
                <w:rFonts w:ascii="PT Astra Serif" w:hAnsi="PT Astra Serif"/>
                <w:bCs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  <w:shd w:val="clear" w:color="auto" w:fill="auto"/>
          </w:tcPr>
          <w:p w:rsidR="00366222" w:rsidRPr="004731B5" w:rsidRDefault="00366222" w:rsidP="0036622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9650180232</w:t>
            </w:r>
          </w:p>
        </w:tc>
        <w:tc>
          <w:tcPr>
            <w:tcW w:w="993" w:type="dxa"/>
            <w:shd w:val="clear" w:color="auto" w:fill="auto"/>
          </w:tcPr>
          <w:p w:rsidR="00366222" w:rsidRPr="004731B5" w:rsidRDefault="00366222" w:rsidP="00767FF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681862,925</w:t>
            </w:r>
          </w:p>
        </w:tc>
        <w:tc>
          <w:tcPr>
            <w:tcW w:w="1134" w:type="dxa"/>
            <w:shd w:val="clear" w:color="auto" w:fill="auto"/>
          </w:tcPr>
          <w:p w:rsidR="00366222" w:rsidRPr="004731B5" w:rsidRDefault="00366222" w:rsidP="00767FF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681862,925</w:t>
            </w:r>
          </w:p>
        </w:tc>
        <w:tc>
          <w:tcPr>
            <w:tcW w:w="1134" w:type="dxa"/>
            <w:shd w:val="clear" w:color="auto" w:fill="auto"/>
          </w:tcPr>
          <w:p w:rsidR="00366222" w:rsidRPr="004731B5" w:rsidRDefault="00366222" w:rsidP="00767FF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681862,925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22" w:rsidRPr="004731B5" w:rsidRDefault="00366222" w:rsidP="00767FF2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731B5">
              <w:rPr>
                <w:rFonts w:ascii="PT Astra Serif" w:hAnsi="PT Astra Serif" w:cs="Calibri"/>
                <w:sz w:val="16"/>
                <w:szCs w:val="16"/>
              </w:rPr>
              <w:t>519295,75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22" w:rsidRPr="004731B5" w:rsidRDefault="00366222" w:rsidP="00767FF2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731B5">
              <w:rPr>
                <w:rFonts w:ascii="PT Astra Serif" w:hAnsi="PT Astra Serif" w:cs="Calibri"/>
                <w:sz w:val="16"/>
                <w:szCs w:val="16"/>
              </w:rPr>
              <w:t>504836,55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22" w:rsidRPr="004731B5" w:rsidRDefault="00366222" w:rsidP="00767FF2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731B5">
              <w:rPr>
                <w:rFonts w:ascii="PT Astra Serif" w:hAnsi="PT Astra Serif" w:cs="Calibri"/>
                <w:sz w:val="16"/>
                <w:szCs w:val="16"/>
              </w:rPr>
              <w:t>74,04</w:t>
            </w:r>
          </w:p>
        </w:tc>
        <w:tc>
          <w:tcPr>
            <w:tcW w:w="1555" w:type="dxa"/>
            <w:shd w:val="clear" w:color="auto" w:fill="auto"/>
          </w:tcPr>
          <w:p w:rsidR="00366222" w:rsidRPr="004731B5" w:rsidRDefault="00366222" w:rsidP="0036622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366222" w:rsidRPr="00E7636E" w:rsidTr="004731B5">
        <w:trPr>
          <w:trHeight w:val="678"/>
          <w:jc w:val="center"/>
        </w:trPr>
        <w:tc>
          <w:tcPr>
            <w:tcW w:w="572" w:type="dxa"/>
            <w:shd w:val="clear" w:color="auto" w:fill="auto"/>
          </w:tcPr>
          <w:p w:rsidR="00366222" w:rsidRPr="004731B5" w:rsidRDefault="00366222" w:rsidP="00366222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1559" w:type="dxa"/>
            <w:shd w:val="clear" w:color="auto" w:fill="auto"/>
          </w:tcPr>
          <w:p w:rsidR="00366222" w:rsidRPr="004731B5" w:rsidRDefault="00366222" w:rsidP="00366222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 xml:space="preserve">Создание, эксплуатация, модернизация и развитие информационных систем, используемых для предоставления государственных и муниципальных услуг и </w:t>
            </w:r>
            <w:r w:rsidRPr="004731B5">
              <w:rPr>
                <w:rFonts w:ascii="PT Astra Serif" w:hAnsi="PT Astra Serif"/>
                <w:sz w:val="16"/>
                <w:szCs w:val="16"/>
              </w:rPr>
              <w:lastRenderedPageBreak/>
              <w:t>осуществления межведомственного информационного взаимодействия в электронной форме</w:t>
            </w:r>
          </w:p>
        </w:tc>
        <w:tc>
          <w:tcPr>
            <w:tcW w:w="1276" w:type="dxa"/>
            <w:shd w:val="clear" w:color="auto" w:fill="auto"/>
          </w:tcPr>
          <w:p w:rsidR="00366222" w:rsidRPr="004731B5" w:rsidRDefault="00366222" w:rsidP="00366222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lastRenderedPageBreak/>
              <w:t>Правительство Ульяновской области, ОГКУ «Правительство для граждан»</w:t>
            </w:r>
          </w:p>
        </w:tc>
        <w:tc>
          <w:tcPr>
            <w:tcW w:w="1417" w:type="dxa"/>
            <w:shd w:val="clear" w:color="auto" w:fill="auto"/>
          </w:tcPr>
          <w:p w:rsidR="00366222" w:rsidRPr="004731B5" w:rsidRDefault="00366222" w:rsidP="00366222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4731B5">
              <w:rPr>
                <w:rFonts w:ascii="PT Astra Serif" w:hAnsi="PT Astra Serif"/>
                <w:bCs/>
                <w:sz w:val="16"/>
                <w:szCs w:val="16"/>
              </w:rPr>
              <w:t xml:space="preserve">Бюджетные </w:t>
            </w:r>
            <w:r w:rsidRPr="004731B5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ассигнования </w:t>
            </w:r>
            <w:r w:rsidRPr="004731B5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областного </w:t>
            </w:r>
            <w:r w:rsidRPr="004731B5">
              <w:rPr>
                <w:rFonts w:ascii="PT Astra Serif" w:hAnsi="PT Astra Serif"/>
                <w:bCs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  <w:shd w:val="clear" w:color="auto" w:fill="auto"/>
          </w:tcPr>
          <w:p w:rsidR="00366222" w:rsidRPr="004731B5" w:rsidRDefault="00366222" w:rsidP="0036622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9650180233</w:t>
            </w:r>
          </w:p>
        </w:tc>
        <w:tc>
          <w:tcPr>
            <w:tcW w:w="993" w:type="dxa"/>
            <w:shd w:val="clear" w:color="auto" w:fill="auto"/>
          </w:tcPr>
          <w:p w:rsidR="00366222" w:rsidRPr="004731B5" w:rsidRDefault="00366222" w:rsidP="00767FF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9019,975</w:t>
            </w:r>
          </w:p>
        </w:tc>
        <w:tc>
          <w:tcPr>
            <w:tcW w:w="1134" w:type="dxa"/>
            <w:shd w:val="clear" w:color="auto" w:fill="auto"/>
          </w:tcPr>
          <w:p w:rsidR="00366222" w:rsidRPr="004731B5" w:rsidRDefault="00366222" w:rsidP="00767FF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9019,975</w:t>
            </w:r>
          </w:p>
        </w:tc>
        <w:tc>
          <w:tcPr>
            <w:tcW w:w="1134" w:type="dxa"/>
            <w:shd w:val="clear" w:color="auto" w:fill="auto"/>
          </w:tcPr>
          <w:p w:rsidR="00366222" w:rsidRPr="004731B5" w:rsidRDefault="00366222" w:rsidP="00767FF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9019,975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22" w:rsidRPr="004731B5" w:rsidRDefault="00366222" w:rsidP="00767FF2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731B5">
              <w:rPr>
                <w:rFonts w:ascii="PT Astra Serif" w:hAnsi="PT Astra Serif" w:cs="Calibri"/>
                <w:sz w:val="16"/>
                <w:szCs w:val="16"/>
              </w:rPr>
              <w:t>8984,83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22" w:rsidRPr="004731B5" w:rsidRDefault="00366222" w:rsidP="00767FF2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731B5">
              <w:rPr>
                <w:rFonts w:ascii="PT Astra Serif" w:hAnsi="PT Astra Serif" w:cs="Calibri"/>
                <w:sz w:val="16"/>
                <w:szCs w:val="16"/>
              </w:rPr>
              <w:t>8984,83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22" w:rsidRPr="004731B5" w:rsidRDefault="00366222" w:rsidP="00767FF2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731B5">
              <w:rPr>
                <w:rFonts w:ascii="PT Astra Serif" w:hAnsi="PT Astra Serif" w:cs="Calibri"/>
                <w:sz w:val="16"/>
                <w:szCs w:val="16"/>
              </w:rPr>
              <w:t>99,61</w:t>
            </w:r>
          </w:p>
        </w:tc>
        <w:tc>
          <w:tcPr>
            <w:tcW w:w="1555" w:type="dxa"/>
            <w:shd w:val="clear" w:color="auto" w:fill="auto"/>
          </w:tcPr>
          <w:p w:rsidR="00366222" w:rsidRPr="0060598B" w:rsidRDefault="00366222" w:rsidP="0036622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731B5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</w:tbl>
    <w:p w:rsidR="000C51D3" w:rsidRPr="000C51D3" w:rsidRDefault="000C51D3" w:rsidP="000C51D3">
      <w:pPr>
        <w:widowControl w:val="0"/>
        <w:jc w:val="right"/>
        <w:rPr>
          <w:rFonts w:ascii="PT Astra Serif" w:hAnsi="PT Astra Serif"/>
          <w:sz w:val="16"/>
        </w:rPr>
      </w:pPr>
    </w:p>
    <w:p w:rsidR="000C51D3" w:rsidRPr="000C51D3" w:rsidRDefault="000C51D3" w:rsidP="000C51D3">
      <w:pPr>
        <w:widowControl w:val="0"/>
        <w:ind w:firstLine="709"/>
        <w:rPr>
          <w:rFonts w:ascii="PT Astra Serif" w:hAnsi="PT Astra Serif"/>
          <w:sz w:val="20"/>
        </w:rPr>
      </w:pPr>
    </w:p>
    <w:p w:rsidR="000C51D3" w:rsidRPr="000C51D3" w:rsidRDefault="005F2708" w:rsidP="005F2708">
      <w:pPr>
        <w:widowControl w:val="0"/>
        <w:ind w:hanging="284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</w:t>
      </w:r>
      <w:r w:rsidR="000C51D3" w:rsidRPr="000C51D3">
        <w:rPr>
          <w:rFonts w:ascii="PT Astra Serif" w:hAnsi="PT Astra Serif"/>
          <w:sz w:val="28"/>
        </w:rPr>
        <w:t>. Информация о рисках комплекса процессных мероприятий</w:t>
      </w:r>
    </w:p>
    <w:p w:rsidR="000C51D3" w:rsidRPr="000C51D3" w:rsidRDefault="000C51D3" w:rsidP="000C51D3">
      <w:pPr>
        <w:widowControl w:val="0"/>
        <w:ind w:firstLine="709"/>
        <w:rPr>
          <w:rFonts w:ascii="PT Astra Serif" w:hAnsi="PT Astra Serif"/>
          <w:sz w:val="20"/>
        </w:rPr>
      </w:pPr>
    </w:p>
    <w:tbl>
      <w:tblPr>
        <w:tblStyle w:val="132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72"/>
        <w:gridCol w:w="2584"/>
        <w:gridCol w:w="1559"/>
        <w:gridCol w:w="2464"/>
        <w:gridCol w:w="1363"/>
        <w:gridCol w:w="1701"/>
        <w:gridCol w:w="1701"/>
        <w:gridCol w:w="2557"/>
      </w:tblGrid>
      <w:tr w:rsidR="00936158" w:rsidRPr="00936158" w:rsidTr="00C64810">
        <w:tc>
          <w:tcPr>
            <w:tcW w:w="672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2584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Наименование показателя задачи,</w:t>
            </w:r>
            <w:r w:rsidRPr="00936158">
              <w:rPr>
                <w:rFonts w:ascii="PT Astra Serif" w:hAnsi="PT Astra Serif"/>
                <w:sz w:val="16"/>
                <w:szCs w:val="16"/>
              </w:rPr>
              <w:br/>
              <w:t xml:space="preserve"> мероприятия (результата)</w:t>
            </w:r>
          </w:p>
        </w:tc>
        <w:tc>
          <w:tcPr>
            <w:tcW w:w="1559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Описание риска</w:t>
            </w:r>
          </w:p>
        </w:tc>
        <w:tc>
          <w:tcPr>
            <w:tcW w:w="2464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Оценка возможных последствий риска</w:t>
            </w:r>
          </w:p>
        </w:tc>
        <w:tc>
          <w:tcPr>
            <w:tcW w:w="1363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Уровень риска</w:t>
            </w:r>
          </w:p>
        </w:tc>
        <w:tc>
          <w:tcPr>
            <w:tcW w:w="1701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Планируемые меры реагирования</w:t>
            </w:r>
          </w:p>
        </w:tc>
        <w:tc>
          <w:tcPr>
            <w:tcW w:w="1701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Срок выполнения меры реагирования</w:t>
            </w:r>
          </w:p>
        </w:tc>
        <w:tc>
          <w:tcPr>
            <w:tcW w:w="2557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 xml:space="preserve">Ответственный за принятие мер реагирования (ФИО, </w:t>
            </w:r>
            <w:r w:rsidRPr="00936158">
              <w:rPr>
                <w:rFonts w:ascii="PT Astra Serif" w:hAnsi="PT Astra Serif"/>
                <w:sz w:val="16"/>
                <w:szCs w:val="16"/>
              </w:rPr>
              <w:br/>
              <w:t>должность, организация)</w:t>
            </w:r>
          </w:p>
        </w:tc>
      </w:tr>
      <w:tr w:rsidR="00936158" w:rsidRPr="00936158" w:rsidTr="00C64810">
        <w:tc>
          <w:tcPr>
            <w:tcW w:w="672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584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464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557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</w:tbl>
    <w:p w:rsidR="000C51D3" w:rsidRPr="000C51D3" w:rsidRDefault="000C51D3" w:rsidP="000C51D3">
      <w:pPr>
        <w:outlineLvl w:val="1"/>
        <w:rPr>
          <w:rFonts w:ascii="PT Astra Serif" w:hAnsi="PT Astra Serif"/>
        </w:rPr>
      </w:pPr>
    </w:p>
    <w:p w:rsidR="000C51D3" w:rsidRPr="000C51D3" w:rsidRDefault="000C51D3" w:rsidP="000C51D3">
      <w:pPr>
        <w:jc w:val="center"/>
        <w:outlineLvl w:val="1"/>
        <w:rPr>
          <w:rFonts w:ascii="PT Astra Serif" w:hAnsi="PT Astra Serif"/>
        </w:rPr>
      </w:pPr>
      <w:r w:rsidRPr="000C51D3">
        <w:rPr>
          <w:rFonts w:ascii="PT Astra Serif" w:hAnsi="PT Astra Serif"/>
        </w:rPr>
        <w:t>_______________</w:t>
      </w:r>
    </w:p>
    <w:p w:rsidR="000C51D3" w:rsidRDefault="000C51D3" w:rsidP="000C51D3">
      <w:pPr>
        <w:jc w:val="center"/>
        <w:outlineLvl w:val="1"/>
        <w:rPr>
          <w:rFonts w:ascii="PT Astra Serif" w:hAnsi="PT Astra Serif"/>
        </w:rPr>
        <w:sectPr w:rsidR="000C51D3" w:rsidSect="00B32A92">
          <w:headerReference w:type="default" r:id="rId17"/>
          <w:headerReference w:type="first" r:id="rId18"/>
          <w:pgSz w:w="16838" w:h="11906" w:orient="landscape"/>
          <w:pgMar w:top="1134" w:right="1134" w:bottom="1134" w:left="1701" w:header="708" w:footer="708" w:gutter="0"/>
          <w:cols w:space="720"/>
          <w:titlePg/>
        </w:sectPr>
      </w:pPr>
    </w:p>
    <w:p w:rsidR="000C51D3" w:rsidRPr="000C51D3" w:rsidRDefault="000C51D3" w:rsidP="000C51D3">
      <w:pPr>
        <w:ind w:left="5245" w:firstLine="992"/>
        <w:jc w:val="right"/>
        <w:rPr>
          <w:rFonts w:ascii="PT Astra Serif" w:hAnsi="PT Astra Serif"/>
          <w:sz w:val="28"/>
        </w:rPr>
      </w:pPr>
      <w:r w:rsidRPr="000C51D3">
        <w:rPr>
          <w:rFonts w:ascii="PT Astra Serif" w:hAnsi="PT Astra Serif"/>
          <w:sz w:val="28"/>
        </w:rPr>
        <w:lastRenderedPageBreak/>
        <w:t xml:space="preserve">Приложение № 3 </w:t>
      </w: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0C51D3">
        <w:rPr>
          <w:rFonts w:ascii="PT Astra Serif" w:hAnsi="PT Astra Serif"/>
          <w:b/>
          <w:sz w:val="28"/>
        </w:rPr>
        <w:t xml:space="preserve">ОТЧЁТ </w:t>
      </w: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0C51D3">
        <w:rPr>
          <w:rFonts w:ascii="PT Astra Serif" w:hAnsi="PT Astra Serif"/>
          <w:b/>
          <w:sz w:val="28"/>
        </w:rPr>
        <w:t xml:space="preserve">О ХОДЕ РЕАЛИЗАЦИИ </w:t>
      </w: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0C51D3">
        <w:rPr>
          <w:rFonts w:ascii="PT Astra Serif" w:hAnsi="PT Astra Serif"/>
          <w:b/>
          <w:sz w:val="28"/>
        </w:rPr>
        <w:t>КОМПЛЕКСА ПРОЦЕССНЫХ МЕРОПРИЯТИЙ</w:t>
      </w: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0C51D3">
        <w:rPr>
          <w:rFonts w:ascii="PT Astra Serif" w:hAnsi="PT Astra Serif"/>
          <w:b/>
          <w:sz w:val="28"/>
        </w:rPr>
        <w:t xml:space="preserve">«МОДЕРНИЗАЦИЯ СЕТЕЙ ПЕРЕДАЧИ ДАННЫХ </w:t>
      </w:r>
      <w:r w:rsidRPr="000C51D3">
        <w:rPr>
          <w:rFonts w:ascii="PT Astra Serif" w:hAnsi="PT Astra Serif"/>
          <w:b/>
          <w:sz w:val="28"/>
        </w:rPr>
        <w:br/>
        <w:t xml:space="preserve">И ОБНОВЛЕНИЯ ПРОГРАММНОГО ОБЕСПЕЧЕНИЯ» </w:t>
      </w:r>
      <w:r w:rsidRPr="000C51D3">
        <w:rPr>
          <w:rFonts w:ascii="PT Astra Serif" w:hAnsi="PT Astra Serif"/>
          <w:b/>
          <w:sz w:val="28"/>
        </w:rPr>
        <w:br/>
      </w:r>
      <w:r w:rsidRPr="000C51D3">
        <w:rPr>
          <w:rFonts w:ascii="PT Astra Serif" w:eastAsia="Calibri" w:hAnsi="PT Astra Serif"/>
          <w:b/>
          <w:color w:val="auto"/>
          <w:sz w:val="28"/>
          <w:szCs w:val="28"/>
        </w:rPr>
        <w:t>ГОСУДАРСТВЕННОЙ ПРОГРАММЫ УЛЬЯНОВСКОЙ ОБЛАСТИ «РАЗВИТИЕ ИНФОРМАЦИОННОГО ОБЩЕСТВА И ЭЛЕКТРОННОГО ПРАВИТЕЛЬСТВА В УЛЬЯНОВСКОЙ ОБЛАСТИ»</w:t>
      </w:r>
    </w:p>
    <w:p w:rsidR="000C51D3" w:rsidRPr="000C51D3" w:rsidRDefault="000C51D3" w:rsidP="000C51D3">
      <w:pPr>
        <w:spacing w:line="226" w:lineRule="auto"/>
        <w:jc w:val="center"/>
        <w:rPr>
          <w:rFonts w:ascii="PT Astra Serif" w:eastAsia="Calibri" w:hAnsi="PT Astra Serif"/>
          <w:b/>
          <w:color w:val="auto"/>
          <w:sz w:val="28"/>
          <w:szCs w:val="28"/>
        </w:rPr>
      </w:pPr>
      <w:r w:rsidRPr="00B2260A">
        <w:rPr>
          <w:rFonts w:ascii="PT Astra Serif" w:eastAsia="Calibri" w:hAnsi="PT Astra Serif"/>
          <w:b/>
          <w:color w:val="auto"/>
          <w:sz w:val="28"/>
          <w:szCs w:val="28"/>
        </w:rPr>
        <w:t xml:space="preserve">ЗА </w:t>
      </w:r>
      <w:r w:rsidR="00EE3D7C">
        <w:rPr>
          <w:rFonts w:ascii="PT Astra Serif" w:eastAsia="Calibri" w:hAnsi="PT Astra Serif"/>
          <w:b/>
          <w:color w:val="auto"/>
          <w:sz w:val="28"/>
          <w:szCs w:val="28"/>
          <w:lang w:val="en-US"/>
        </w:rPr>
        <w:t>III</w:t>
      </w:r>
      <w:r w:rsidR="00EE3D7C" w:rsidRPr="006A0826">
        <w:rPr>
          <w:rFonts w:ascii="PT Astra Serif" w:eastAsia="Calibri" w:hAnsi="PT Astra Serif"/>
          <w:b/>
          <w:color w:val="auto"/>
          <w:sz w:val="28"/>
          <w:szCs w:val="28"/>
        </w:rPr>
        <w:t xml:space="preserve"> </w:t>
      </w:r>
      <w:r w:rsidR="00EE3D7C">
        <w:rPr>
          <w:rFonts w:ascii="PT Astra Serif" w:eastAsia="Calibri" w:hAnsi="PT Astra Serif"/>
          <w:b/>
          <w:color w:val="auto"/>
          <w:sz w:val="28"/>
          <w:szCs w:val="28"/>
        </w:rPr>
        <w:t xml:space="preserve">КВАРТАЛ </w:t>
      </w:r>
      <w:r w:rsidRPr="00B2260A">
        <w:rPr>
          <w:rFonts w:ascii="PT Astra Serif" w:eastAsia="Calibri" w:hAnsi="PT Astra Serif"/>
          <w:b/>
          <w:color w:val="auto"/>
          <w:sz w:val="28"/>
          <w:szCs w:val="28"/>
        </w:rPr>
        <w:t>2024 ГОДА</w:t>
      </w: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sectPr w:rsidR="000C51D3" w:rsidRPr="000C51D3" w:rsidSect="00FA5F93">
          <w:headerReference w:type="default" r:id="rId19"/>
          <w:pgSz w:w="11906" w:h="16838"/>
          <w:pgMar w:top="1134" w:right="567" w:bottom="1134" w:left="1701" w:header="708" w:footer="708" w:gutter="0"/>
          <w:cols w:space="720"/>
          <w:titlePg/>
          <w:docGrid w:linePitch="326"/>
        </w:sectPr>
      </w:pPr>
    </w:p>
    <w:p w:rsidR="000C51D3" w:rsidRPr="00A62319" w:rsidRDefault="00A62319" w:rsidP="00A62319">
      <w:pPr>
        <w:ind w:right="536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1. </w:t>
      </w:r>
      <w:r w:rsidR="000C51D3" w:rsidRPr="00A62319">
        <w:rPr>
          <w:rFonts w:ascii="PT Astra Serif" w:hAnsi="PT Astra Serif"/>
          <w:sz w:val="28"/>
        </w:rPr>
        <w:t>Сведения о достижении показателей комплекса процессных мероприятий</w:t>
      </w:r>
    </w:p>
    <w:p w:rsidR="00371EF5" w:rsidRPr="00371EF5" w:rsidRDefault="00371EF5" w:rsidP="00371EF5">
      <w:pPr>
        <w:pStyle w:val="ad"/>
        <w:ind w:right="536"/>
        <w:rPr>
          <w:rFonts w:ascii="PT Astra Serif" w:hAnsi="PT Astra Serif"/>
          <w:sz w:val="28"/>
        </w:rPr>
      </w:pPr>
    </w:p>
    <w:tbl>
      <w:tblPr>
        <w:tblStyle w:val="121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984"/>
        <w:gridCol w:w="993"/>
        <w:gridCol w:w="850"/>
        <w:gridCol w:w="992"/>
        <w:gridCol w:w="993"/>
        <w:gridCol w:w="992"/>
        <w:gridCol w:w="1134"/>
        <w:gridCol w:w="993"/>
        <w:gridCol w:w="992"/>
        <w:gridCol w:w="1275"/>
        <w:gridCol w:w="992"/>
        <w:gridCol w:w="1134"/>
      </w:tblGrid>
      <w:tr w:rsidR="000C51D3" w:rsidRPr="000C51D3" w:rsidTr="00E47819">
        <w:tc>
          <w:tcPr>
            <w:tcW w:w="426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№ п/п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Статус фактического/ прогнозного значения за отчётный период</w:t>
            </w:r>
          </w:p>
        </w:tc>
        <w:tc>
          <w:tcPr>
            <w:tcW w:w="1984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Уровень показателя</w:t>
            </w:r>
          </w:p>
        </w:tc>
        <w:tc>
          <w:tcPr>
            <w:tcW w:w="850" w:type="dxa"/>
            <w:vAlign w:val="center"/>
          </w:tcPr>
          <w:p w:rsidR="000C51D3" w:rsidRPr="00936158" w:rsidRDefault="001B2978" w:rsidP="003D2E04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Признак возрастани</w:t>
            </w:r>
            <w:r w:rsidR="007259B5" w:rsidRPr="00936158">
              <w:rPr>
                <w:rFonts w:ascii="PT Astra Serif" w:hAnsi="PT Astra Serif"/>
                <w:sz w:val="16"/>
              </w:rPr>
              <w:t>я</w:t>
            </w:r>
            <w:proofErr w:type="gramStart"/>
            <w:r w:rsidR="00132102" w:rsidRPr="00936158">
              <w:rPr>
                <w:rFonts w:ascii="PT Astra Serif" w:hAnsi="PT Astra Serif"/>
                <w:sz w:val="16"/>
              </w:rPr>
              <w:t xml:space="preserve"> </w:t>
            </w:r>
            <w:r w:rsidR="007259B5" w:rsidRPr="00936158">
              <w:rPr>
                <w:rFonts w:ascii="PT Astra Serif" w:hAnsi="PT Astra Serif"/>
                <w:sz w:val="16"/>
              </w:rPr>
              <w:t xml:space="preserve">  </w:t>
            </w:r>
            <w:r w:rsidR="00163E00" w:rsidRPr="00936158">
              <w:rPr>
                <w:rFonts w:ascii="PT Astra Serif" w:hAnsi="PT Astra Serif"/>
                <w:sz w:val="16"/>
              </w:rPr>
              <w:t>(</w:t>
            </w:r>
            <w:proofErr w:type="gramEnd"/>
            <w:r w:rsidR="007259B5" w:rsidRPr="00936158">
              <w:rPr>
                <w:rFonts w:ascii="PT Astra Serif" w:hAnsi="PT Astra Serif"/>
                <w:sz w:val="16"/>
              </w:rPr>
              <w:t xml:space="preserve">убывания, динамики) 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Единица измерения (по ОКЕИ)</w:t>
            </w:r>
          </w:p>
        </w:tc>
        <w:tc>
          <w:tcPr>
            <w:tcW w:w="993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Плановое значение на конец отчётного периода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Фактическое значение на конец отчётного периода</w:t>
            </w:r>
          </w:p>
        </w:tc>
        <w:tc>
          <w:tcPr>
            <w:tcW w:w="1134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Прогнозное значение на конец отчётного периода</w:t>
            </w:r>
          </w:p>
        </w:tc>
        <w:tc>
          <w:tcPr>
            <w:tcW w:w="993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Плановое значение на конец текущего года</w:t>
            </w:r>
          </w:p>
        </w:tc>
        <w:tc>
          <w:tcPr>
            <w:tcW w:w="1275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Прогнозное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Комментарий</w:t>
            </w:r>
          </w:p>
        </w:tc>
      </w:tr>
      <w:tr w:rsidR="000C51D3" w:rsidRPr="000C51D3" w:rsidTr="00E47819">
        <w:tc>
          <w:tcPr>
            <w:tcW w:w="426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2</w:t>
            </w:r>
          </w:p>
        </w:tc>
        <w:tc>
          <w:tcPr>
            <w:tcW w:w="1984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3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4</w:t>
            </w:r>
          </w:p>
        </w:tc>
        <w:tc>
          <w:tcPr>
            <w:tcW w:w="850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5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6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7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8</w:t>
            </w:r>
          </w:p>
        </w:tc>
        <w:tc>
          <w:tcPr>
            <w:tcW w:w="1134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9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10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11</w:t>
            </w:r>
          </w:p>
        </w:tc>
        <w:tc>
          <w:tcPr>
            <w:tcW w:w="1275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12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13</w:t>
            </w:r>
          </w:p>
        </w:tc>
        <w:tc>
          <w:tcPr>
            <w:tcW w:w="1134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14</w:t>
            </w:r>
          </w:p>
        </w:tc>
      </w:tr>
      <w:tr w:rsidR="000C51D3" w:rsidRPr="000C51D3" w:rsidTr="00E47819">
        <w:tc>
          <w:tcPr>
            <w:tcW w:w="426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1.</w:t>
            </w:r>
          </w:p>
        </w:tc>
        <w:tc>
          <w:tcPr>
            <w:tcW w:w="14316" w:type="dxa"/>
            <w:gridSpan w:val="13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 xml:space="preserve">Задача «Повышение уровня доступности и качества предоставления государственных услуг исполнительными органами Ульяновской области и муниципальных услуг органами </w:t>
            </w:r>
            <w:r w:rsidRPr="000C51D3">
              <w:rPr>
                <w:rFonts w:ascii="PT Astra Serif" w:hAnsi="PT Astra Serif"/>
                <w:sz w:val="16"/>
              </w:rPr>
              <w:br/>
              <w:t>местного самоуправления муниципальных образований Ульяновской области на территории Ульяновской области»</w:t>
            </w:r>
          </w:p>
        </w:tc>
      </w:tr>
      <w:tr w:rsidR="000C51D3" w:rsidRPr="000C51D3" w:rsidTr="00E47819">
        <w:tc>
          <w:tcPr>
            <w:tcW w:w="426" w:type="dxa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1.1.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</w:p>
        </w:tc>
        <w:tc>
          <w:tcPr>
            <w:tcW w:w="1984" w:type="dxa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Поддержание доступности ресурсов информационно-телекоммуникационной инфраструктуры Правительства Ульяновской области</w:t>
            </w:r>
          </w:p>
        </w:tc>
        <w:tc>
          <w:tcPr>
            <w:tcW w:w="993" w:type="dxa"/>
          </w:tcPr>
          <w:p w:rsidR="000C51D3" w:rsidRPr="000C51D3" w:rsidRDefault="0067720B" w:rsidP="000C51D3">
            <w:pPr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ГП</w:t>
            </w:r>
          </w:p>
        </w:tc>
        <w:tc>
          <w:tcPr>
            <w:tcW w:w="850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+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%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99,6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99,6</w:t>
            </w:r>
          </w:p>
        </w:tc>
        <w:tc>
          <w:tcPr>
            <w:tcW w:w="1134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-</w:t>
            </w:r>
          </w:p>
        </w:tc>
        <w:tc>
          <w:tcPr>
            <w:tcW w:w="993" w:type="dxa"/>
          </w:tcPr>
          <w:p w:rsidR="000C51D3" w:rsidRPr="000C51D3" w:rsidRDefault="000C51D3" w:rsidP="00EE3D7C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 xml:space="preserve">Отчёт о достижении показателей за </w:t>
            </w:r>
            <w:r w:rsidR="00EE3D7C">
              <w:rPr>
                <w:rFonts w:ascii="PT Astra Serif" w:hAnsi="PT Astra Serif"/>
                <w:sz w:val="16"/>
                <w:lang w:val="en-US"/>
              </w:rPr>
              <w:t>III</w:t>
            </w:r>
            <w:r w:rsidR="00EE3D7C" w:rsidRPr="00EE3D7C">
              <w:rPr>
                <w:rFonts w:ascii="PT Astra Serif" w:hAnsi="PT Astra Serif"/>
                <w:sz w:val="16"/>
              </w:rPr>
              <w:t xml:space="preserve"> </w:t>
            </w:r>
            <w:r w:rsidR="00EE3D7C">
              <w:rPr>
                <w:rFonts w:ascii="PT Astra Serif" w:hAnsi="PT Astra Serif"/>
                <w:sz w:val="16"/>
              </w:rPr>
              <w:t xml:space="preserve">квартал </w:t>
            </w:r>
            <w:r w:rsidRPr="000C51D3">
              <w:rPr>
                <w:rFonts w:ascii="PT Astra Serif" w:hAnsi="PT Astra Serif"/>
                <w:sz w:val="16"/>
              </w:rPr>
              <w:t>2024</w:t>
            </w:r>
            <w:r w:rsidR="001B2978">
              <w:rPr>
                <w:rFonts w:ascii="PT Astra Serif" w:hAnsi="PT Astra Serif"/>
                <w:sz w:val="16"/>
              </w:rPr>
              <w:t xml:space="preserve"> года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99,6</w:t>
            </w:r>
          </w:p>
        </w:tc>
        <w:tc>
          <w:tcPr>
            <w:tcW w:w="1275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 xml:space="preserve">Система мониторинга статусов сервисов </w:t>
            </w:r>
            <w:r w:rsidRPr="000C51D3">
              <w:rPr>
                <w:rFonts w:ascii="PT Astra Serif" w:hAnsi="PT Astra Serif"/>
                <w:sz w:val="16"/>
              </w:rPr>
              <w:br/>
              <w:t xml:space="preserve">компьютерной сети, серверов </w:t>
            </w:r>
            <w:r w:rsidRPr="000C51D3">
              <w:rPr>
                <w:rFonts w:ascii="PT Astra Serif" w:hAnsi="PT Astra Serif"/>
                <w:sz w:val="16"/>
              </w:rPr>
              <w:br/>
              <w:t>и сетевого оборудования «</w:t>
            </w:r>
            <w:proofErr w:type="spellStart"/>
            <w:r w:rsidRPr="000C51D3">
              <w:rPr>
                <w:rFonts w:ascii="PT Astra Serif" w:hAnsi="PT Astra Serif"/>
                <w:sz w:val="16"/>
                <w:lang w:val="en-US"/>
              </w:rPr>
              <w:t>Zabbix</w:t>
            </w:r>
            <w:proofErr w:type="spellEnd"/>
            <w:r w:rsidRPr="000C51D3">
              <w:rPr>
                <w:rFonts w:ascii="PT Astra Serif" w:hAnsi="PT Astra Serif"/>
                <w:sz w:val="16"/>
              </w:rPr>
              <w:t>»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99,6</w:t>
            </w:r>
          </w:p>
        </w:tc>
        <w:tc>
          <w:tcPr>
            <w:tcW w:w="1134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-</w:t>
            </w:r>
          </w:p>
        </w:tc>
      </w:tr>
    </w:tbl>
    <w:p w:rsidR="00371EF5" w:rsidRDefault="00371EF5" w:rsidP="00371EF5">
      <w:pPr>
        <w:pStyle w:val="ad"/>
        <w:rPr>
          <w:rFonts w:ascii="PT Astra Serif" w:hAnsi="PT Astra Serif"/>
          <w:sz w:val="28"/>
        </w:rPr>
      </w:pPr>
    </w:p>
    <w:p w:rsidR="000C51D3" w:rsidRPr="00A62319" w:rsidRDefault="00A62319" w:rsidP="00A62319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 w:rsidR="000C51D3" w:rsidRPr="00A62319">
        <w:rPr>
          <w:rFonts w:ascii="PT Astra Serif" w:hAnsi="PT Astra Serif"/>
          <w:sz w:val="28"/>
        </w:rPr>
        <w:t>Сведения о помесячном достижении показателей комплекса процессных мероприятий в 2024 году</w:t>
      </w:r>
    </w:p>
    <w:p w:rsidR="00371EF5" w:rsidRPr="00371EF5" w:rsidRDefault="00371EF5" w:rsidP="00371EF5">
      <w:pPr>
        <w:rPr>
          <w:rFonts w:ascii="PT Astra Serif" w:hAnsi="PT Astra Serif"/>
          <w:sz w:val="28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46"/>
        <w:gridCol w:w="4177"/>
        <w:gridCol w:w="1017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61"/>
        <w:gridCol w:w="1816"/>
      </w:tblGrid>
      <w:tr w:rsidR="000C51D3" w:rsidRPr="000C51D3" w:rsidTr="00E47819">
        <w:trPr>
          <w:trHeight w:val="349"/>
          <w:tblHeader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4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Уровень </w:t>
            </w:r>
            <w:r w:rsidR="00A62319">
              <w:rPr>
                <w:rFonts w:ascii="PT Astra Serif" w:hAnsi="PT Astra Serif"/>
                <w:sz w:val="16"/>
                <w:szCs w:val="16"/>
              </w:rPr>
              <w:br/>
            </w:r>
            <w:r w:rsidRPr="000C51D3">
              <w:rPr>
                <w:rFonts w:ascii="PT Astra Serif" w:hAnsi="PT Astra Serif"/>
                <w:sz w:val="16"/>
                <w:szCs w:val="16"/>
              </w:rPr>
              <w:t>показателя</w:t>
            </w:r>
          </w:p>
        </w:tc>
        <w:tc>
          <w:tcPr>
            <w:tcW w:w="71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Плановые значения по кварталам/месяцам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На конец 2024 года</w:t>
            </w:r>
          </w:p>
        </w:tc>
      </w:tr>
      <w:tr w:rsidR="000C51D3" w:rsidRPr="000C51D3" w:rsidTr="00E47819">
        <w:trPr>
          <w:trHeight w:val="661"/>
          <w:tblHeader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янв.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фев.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март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апр.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июнь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авг.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сен.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окт.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ноя.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C51D3" w:rsidRPr="000C51D3" w:rsidTr="00E47819">
        <w:trPr>
          <w:trHeight w:val="149"/>
          <w:tblHeader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0C51D3" w:rsidRPr="000C51D3" w:rsidTr="00E47819">
        <w:trPr>
          <w:trHeight w:val="2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141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ind w:left="10" w:right="10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Задача «Функционирование и развитие на территории Ульяновской области современной информационно-телекоммуникационной инфраструктуры»</w:t>
            </w:r>
          </w:p>
        </w:tc>
      </w:tr>
      <w:tr w:rsidR="000C51D3" w:rsidRPr="000C51D3" w:rsidTr="00E47819">
        <w:trPr>
          <w:trHeight w:val="285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41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ind w:left="1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Поддержание доступности ресурсов информационно-телекоммуникационной инфраструктуры Правительства Ульяновской области, %</w:t>
            </w:r>
          </w:p>
        </w:tc>
      </w:tr>
      <w:tr w:rsidR="000C51D3" w:rsidRPr="000C51D3" w:rsidTr="00A62319">
        <w:trPr>
          <w:trHeight w:val="38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AE6C3B" w:rsidP="000C51D3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>
              <w:rPr>
                <w:rFonts w:ascii="PT Astra Serif" w:hAnsi="PT Astra Serif"/>
                <w:sz w:val="16"/>
                <w:szCs w:val="16"/>
                <w:u w:color="000000"/>
              </w:rPr>
              <w:t>П</w:t>
            </w:r>
            <w:r w:rsidR="000C51D3" w:rsidRPr="000C51D3">
              <w:rPr>
                <w:rFonts w:ascii="PT Astra Serif" w:hAnsi="PT Astra Serif"/>
                <w:sz w:val="16"/>
                <w:szCs w:val="16"/>
                <w:u w:color="000000"/>
              </w:rPr>
              <w:t>лан</w:t>
            </w:r>
          </w:p>
        </w:tc>
        <w:tc>
          <w:tcPr>
            <w:tcW w:w="1017" w:type="dxa"/>
            <w:vMerge w:val="restart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61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1816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</w:tr>
      <w:tr w:rsidR="000C51D3" w:rsidRPr="000C51D3" w:rsidTr="00A62319">
        <w:trPr>
          <w:trHeight w:val="38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AE6C3B" w:rsidP="000C51D3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>
              <w:rPr>
                <w:rFonts w:ascii="PT Astra Serif" w:hAnsi="PT Astra Serif"/>
                <w:sz w:val="16"/>
                <w:szCs w:val="16"/>
                <w:u w:color="000000"/>
              </w:rPr>
              <w:t>Ф</w:t>
            </w:r>
            <w:r w:rsidR="000C51D3" w:rsidRPr="000C51D3">
              <w:rPr>
                <w:rFonts w:ascii="PT Astra Serif" w:hAnsi="PT Astra Serif"/>
                <w:sz w:val="16"/>
                <w:szCs w:val="16"/>
                <w:u w:color="000000"/>
              </w:rPr>
              <w:t>акт/прогноз</w:t>
            </w:r>
          </w:p>
        </w:tc>
        <w:tc>
          <w:tcPr>
            <w:tcW w:w="1017" w:type="dxa"/>
            <w:vMerge/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61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</w:tr>
    </w:tbl>
    <w:p w:rsidR="00371EF5" w:rsidRDefault="00371EF5" w:rsidP="000C51D3">
      <w:pPr>
        <w:jc w:val="both"/>
        <w:rPr>
          <w:rFonts w:ascii="PT Astra Serif" w:hAnsi="PT Astra Serif"/>
          <w:sz w:val="28"/>
        </w:rPr>
      </w:pPr>
    </w:p>
    <w:p w:rsidR="000C51D3" w:rsidRPr="00A62319" w:rsidRDefault="00A62319" w:rsidP="00A62319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 w:rsidR="000C51D3" w:rsidRPr="00A62319">
        <w:rPr>
          <w:rFonts w:ascii="PT Astra Serif" w:hAnsi="PT Astra Serif"/>
          <w:sz w:val="28"/>
        </w:rPr>
        <w:t xml:space="preserve">Сведения о выполнении (достижении) мероприятий (результатов) и контрольных точек комплекса процессных </w:t>
      </w:r>
      <w:r>
        <w:rPr>
          <w:rFonts w:ascii="PT Astra Serif" w:hAnsi="PT Astra Serif"/>
          <w:sz w:val="28"/>
        </w:rPr>
        <w:br/>
      </w:r>
      <w:r w:rsidR="000C51D3" w:rsidRPr="00A62319">
        <w:rPr>
          <w:rFonts w:ascii="PT Astra Serif" w:hAnsi="PT Astra Serif"/>
          <w:sz w:val="28"/>
        </w:rPr>
        <w:t>мероприятий</w:t>
      </w:r>
    </w:p>
    <w:p w:rsidR="00371EF5" w:rsidRPr="00371EF5" w:rsidRDefault="00371EF5" w:rsidP="00371EF5">
      <w:pPr>
        <w:pStyle w:val="ad"/>
        <w:jc w:val="both"/>
        <w:rPr>
          <w:rFonts w:ascii="PT Astra Serif" w:hAnsi="PT Astra Serif"/>
          <w:sz w:val="28"/>
        </w:rPr>
      </w:pPr>
    </w:p>
    <w:tbl>
      <w:tblPr>
        <w:tblStyle w:val="121"/>
        <w:tblW w:w="146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992"/>
        <w:gridCol w:w="851"/>
        <w:gridCol w:w="992"/>
        <w:gridCol w:w="992"/>
        <w:gridCol w:w="993"/>
        <w:gridCol w:w="992"/>
        <w:gridCol w:w="850"/>
        <w:gridCol w:w="851"/>
        <w:gridCol w:w="850"/>
        <w:gridCol w:w="851"/>
        <w:gridCol w:w="992"/>
        <w:gridCol w:w="851"/>
        <w:gridCol w:w="661"/>
      </w:tblGrid>
      <w:tr w:rsidR="005F5532" w:rsidRPr="000C51D3" w:rsidTr="005F5532">
        <w:trPr>
          <w:trHeight w:val="1176"/>
        </w:trPr>
        <w:tc>
          <w:tcPr>
            <w:tcW w:w="567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60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0" w:type="dxa"/>
            <w:vAlign w:val="center"/>
          </w:tcPr>
          <w:p w:rsidR="005F5532" w:rsidRPr="000C51D3" w:rsidRDefault="005F5532" w:rsidP="005F553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Единица измерения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(по ОКЕИ)</w:t>
            </w:r>
          </w:p>
        </w:tc>
        <w:tc>
          <w:tcPr>
            <w:tcW w:w="992" w:type="dxa"/>
            <w:vAlign w:val="center"/>
          </w:tcPr>
          <w:p w:rsidR="005F5532" w:rsidRPr="000C51D3" w:rsidRDefault="005F5532" w:rsidP="005F553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Уровень соответствия</w:t>
            </w:r>
          </w:p>
          <w:p w:rsidR="005F5532" w:rsidRPr="000C51D3" w:rsidRDefault="00182A7A" w:rsidP="005F553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д</w:t>
            </w:r>
            <w:r w:rsidR="005F5532" w:rsidRPr="000C51D3">
              <w:rPr>
                <w:rFonts w:ascii="PT Astra Serif" w:hAnsi="PT Astra Serif"/>
                <w:sz w:val="16"/>
                <w:szCs w:val="16"/>
              </w:rPr>
              <w:t>екомпозированного мероприятия</w:t>
            </w:r>
          </w:p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(результата)</w:t>
            </w:r>
          </w:p>
        </w:tc>
        <w:tc>
          <w:tcPr>
            <w:tcW w:w="851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Базовое значение</w:t>
            </w:r>
          </w:p>
        </w:tc>
        <w:tc>
          <w:tcPr>
            <w:tcW w:w="992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Плановое значение на конец отчётного периода</w:t>
            </w:r>
          </w:p>
        </w:tc>
        <w:tc>
          <w:tcPr>
            <w:tcW w:w="992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Фактическое значение на конец отчётного периода</w:t>
            </w:r>
          </w:p>
        </w:tc>
        <w:tc>
          <w:tcPr>
            <w:tcW w:w="993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Прогнозное значение на конец отчётного периода</w:t>
            </w:r>
          </w:p>
        </w:tc>
        <w:tc>
          <w:tcPr>
            <w:tcW w:w="992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850" w:type="dxa"/>
            <w:vAlign w:val="center"/>
          </w:tcPr>
          <w:p w:rsidR="005F5532" w:rsidRPr="0067720B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Процент исполнения фин. обеспечения реализации мероприятия</w:t>
            </w:r>
          </w:p>
        </w:tc>
        <w:tc>
          <w:tcPr>
            <w:tcW w:w="851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Плановая дата наступления контрольной точки</w:t>
            </w:r>
          </w:p>
        </w:tc>
        <w:tc>
          <w:tcPr>
            <w:tcW w:w="850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Фактическая дата наступления контрольной точки</w:t>
            </w:r>
          </w:p>
        </w:tc>
        <w:tc>
          <w:tcPr>
            <w:tcW w:w="851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Прогнозная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Ответственный исполнитель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0C51D3">
              <w:rPr>
                <w:rFonts w:ascii="PT Astra Serif" w:hAnsi="PT Astra Serif"/>
                <w:sz w:val="16"/>
                <w:szCs w:val="16"/>
              </w:rPr>
              <w:t>(Фамилия И.О., должность)</w:t>
            </w:r>
          </w:p>
        </w:tc>
        <w:tc>
          <w:tcPr>
            <w:tcW w:w="851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0C51D3">
              <w:rPr>
                <w:rFonts w:ascii="PT Astra Serif" w:hAnsi="PT Astra Serif"/>
                <w:sz w:val="16"/>
                <w:szCs w:val="16"/>
              </w:rPr>
              <w:t>Подтверж</w:t>
            </w:r>
            <w:proofErr w:type="spellEnd"/>
            <w:r w:rsidRPr="000C51D3">
              <w:rPr>
                <w:rFonts w:ascii="PT Astra Serif" w:hAnsi="PT Astra Serif"/>
                <w:sz w:val="16"/>
                <w:szCs w:val="16"/>
              </w:rPr>
              <w:t>-дающий</w:t>
            </w:r>
            <w:proofErr w:type="gramEnd"/>
            <w:r w:rsidRPr="000C51D3">
              <w:rPr>
                <w:rFonts w:ascii="PT Astra Serif" w:hAnsi="PT Astra Serif"/>
                <w:sz w:val="16"/>
                <w:szCs w:val="16"/>
              </w:rPr>
              <w:t xml:space="preserve"> документ</w:t>
            </w:r>
          </w:p>
        </w:tc>
        <w:tc>
          <w:tcPr>
            <w:tcW w:w="661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Комментарий</w:t>
            </w:r>
          </w:p>
        </w:tc>
      </w:tr>
      <w:tr w:rsidR="005F5532" w:rsidRPr="000C51D3" w:rsidTr="005F5532">
        <w:trPr>
          <w:trHeight w:val="216"/>
        </w:trPr>
        <w:tc>
          <w:tcPr>
            <w:tcW w:w="567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5F5532" w:rsidRPr="0067720B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66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</w:t>
            </w:r>
          </w:p>
        </w:tc>
      </w:tr>
      <w:tr w:rsidR="005F5532" w:rsidRPr="000C51D3" w:rsidTr="005F5532">
        <w:trPr>
          <w:trHeight w:val="203"/>
        </w:trPr>
        <w:tc>
          <w:tcPr>
            <w:tcW w:w="567" w:type="dxa"/>
          </w:tcPr>
          <w:p w:rsidR="005F5532" w:rsidRPr="005F5532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F5532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128" w:type="dxa"/>
            <w:gridSpan w:val="15"/>
          </w:tcPr>
          <w:p w:rsidR="005F5532" w:rsidRPr="0067720B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Задача «Повышение уровня доступности и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 образований Ульяновской области на территории Ульяновской области»</w:t>
            </w:r>
          </w:p>
        </w:tc>
      </w:tr>
      <w:tr w:rsidR="005F5532" w:rsidRPr="000C51D3" w:rsidTr="005F5532">
        <w:trPr>
          <w:trHeight w:val="433"/>
        </w:trPr>
        <w:tc>
          <w:tcPr>
            <w:tcW w:w="567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560" w:type="dxa"/>
          </w:tcPr>
          <w:p w:rsidR="005F5532" w:rsidRPr="000C51D3" w:rsidRDefault="005F5532" w:rsidP="005F5532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Обеспечено функционирование информационно-телекоммуникационной инфраструктуры Правительства Ульяновской области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0C51D3">
              <w:rPr>
                <w:rFonts w:ascii="PT Astra Serif" w:hAnsi="PT Astra Serif"/>
                <w:sz w:val="16"/>
                <w:szCs w:val="16"/>
              </w:rPr>
              <w:t>усл</w:t>
            </w:r>
            <w:proofErr w:type="spellEnd"/>
            <w:r w:rsidRPr="000C51D3">
              <w:rPr>
                <w:rFonts w:ascii="PT Astra Serif" w:hAnsi="PT Astra Serif"/>
                <w:sz w:val="16"/>
                <w:szCs w:val="16"/>
              </w:rPr>
              <w:t>. ед</w:t>
            </w:r>
            <w:r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F5532" w:rsidRPr="0067720B" w:rsidRDefault="00EE3D7C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</w:t>
            </w:r>
            <w:r w:rsidR="004731B5">
              <w:rPr>
                <w:rFonts w:ascii="PT Astra Serif" w:hAnsi="PT Astra Serif"/>
                <w:sz w:val="16"/>
                <w:szCs w:val="16"/>
                <w:lang w:val="en-US"/>
              </w:rPr>
              <w:t>,4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Алеев Д.Н. </w:t>
            </w:r>
            <w:r w:rsidRPr="000C51D3">
              <w:rPr>
                <w:rFonts w:ascii="PT Astra Serif" w:hAnsi="PT Astra Serif"/>
                <w:bCs/>
                <w:sz w:val="16"/>
                <w:szCs w:val="16"/>
              </w:rPr>
              <w:t>–</w:t>
            </w:r>
            <w:r w:rsidRPr="000C51D3">
              <w:rPr>
                <w:rFonts w:ascii="PT Astra Serif" w:hAnsi="PT Astra Serif"/>
                <w:sz w:val="16"/>
                <w:szCs w:val="16"/>
              </w:rPr>
              <w:t xml:space="preserve"> заместитель директора департамента по технической поддержке ОГКУ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«Правительство для граждан»</w:t>
            </w:r>
          </w:p>
        </w:tc>
        <w:tc>
          <w:tcPr>
            <w:tcW w:w="851" w:type="dxa"/>
          </w:tcPr>
          <w:p w:rsidR="005F5532" w:rsidRPr="00163E00" w:rsidRDefault="005F5532" w:rsidP="00EE3D7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 xml:space="preserve">Отчёт о достижении значений мероприятий (результатов) за </w:t>
            </w:r>
            <w:r w:rsidR="00EE3D7C">
              <w:rPr>
                <w:rFonts w:ascii="PT Astra Serif" w:hAnsi="PT Astra Serif"/>
                <w:sz w:val="16"/>
                <w:szCs w:val="16"/>
                <w:lang w:val="en-US"/>
              </w:rPr>
              <w:t>III</w:t>
            </w:r>
            <w:r w:rsidR="00EE3D7C" w:rsidRPr="00EE3D7C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EE3D7C">
              <w:rPr>
                <w:rFonts w:ascii="PT Astra Serif" w:hAnsi="PT Astra Serif"/>
                <w:sz w:val="16"/>
                <w:szCs w:val="16"/>
              </w:rPr>
              <w:t xml:space="preserve">квартал </w:t>
            </w:r>
            <w:r w:rsidRPr="00163E00">
              <w:rPr>
                <w:rFonts w:ascii="PT Astra Serif" w:hAnsi="PT Astra Serif"/>
                <w:sz w:val="16"/>
                <w:szCs w:val="16"/>
              </w:rPr>
              <w:t>2024 года</w:t>
            </w:r>
          </w:p>
        </w:tc>
        <w:tc>
          <w:tcPr>
            <w:tcW w:w="66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5F5532" w:rsidRPr="000C51D3" w:rsidTr="005F5532">
        <w:trPr>
          <w:trHeight w:val="420"/>
        </w:trPr>
        <w:tc>
          <w:tcPr>
            <w:tcW w:w="567" w:type="dxa"/>
          </w:tcPr>
          <w:p w:rsidR="005F5532" w:rsidRPr="000C51D3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1.1.1.</w:t>
            </w:r>
          </w:p>
        </w:tc>
        <w:tc>
          <w:tcPr>
            <w:tcW w:w="1560" w:type="dxa"/>
          </w:tcPr>
          <w:p w:rsidR="005F5532" w:rsidRPr="000C51D3" w:rsidRDefault="005F5532" w:rsidP="005F5532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Контрольная точка «Закупка включена в план-график закупок»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15.04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26.12.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Егоров Я.А. </w:t>
            </w:r>
            <w:r w:rsidRPr="000C51D3">
              <w:rPr>
                <w:rFonts w:ascii="PT Astra Serif" w:hAnsi="PT Astra Serif"/>
                <w:bCs/>
                <w:sz w:val="16"/>
                <w:szCs w:val="16"/>
              </w:rPr>
              <w:t>– заместитель директора ОГКУ «Правительство для граждан» по административным вопросам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План-график </w:t>
            </w:r>
          </w:p>
          <w:p w:rsidR="005F5532" w:rsidRPr="000C51D3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от 26.12.2023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D874B2">
              <w:rPr>
                <w:rFonts w:ascii="PT Astra Serif" w:hAnsi="PT Astra Serif"/>
                <w:sz w:val="16"/>
                <w:szCs w:val="16"/>
              </w:rPr>
              <w:t>№ 202403682000243001</w:t>
            </w:r>
          </w:p>
        </w:tc>
        <w:tc>
          <w:tcPr>
            <w:tcW w:w="661" w:type="dxa"/>
          </w:tcPr>
          <w:p w:rsidR="005F5532" w:rsidRPr="00A54F9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5F5532" w:rsidRPr="000C51D3" w:rsidTr="005F5532">
        <w:trPr>
          <w:trHeight w:val="420"/>
        </w:trPr>
        <w:tc>
          <w:tcPr>
            <w:tcW w:w="567" w:type="dxa"/>
          </w:tcPr>
          <w:p w:rsidR="005F5532" w:rsidRPr="000C51D3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1.1.2.</w:t>
            </w:r>
          </w:p>
        </w:tc>
        <w:tc>
          <w:tcPr>
            <w:tcW w:w="1560" w:type="dxa"/>
          </w:tcPr>
          <w:p w:rsidR="005F5532" w:rsidRPr="000C51D3" w:rsidRDefault="005F5532" w:rsidP="005F5532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C2FEF">
              <w:rPr>
                <w:rFonts w:ascii="PT Astra Serif" w:hAnsi="PT Astra Serif"/>
                <w:sz w:val="16"/>
                <w:szCs w:val="16"/>
              </w:rPr>
              <w:t>Контрольная точка «Сведения о государственном контракте внесены в реестр государственных контрактов, заключённых заказчиками по результатам закупок»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15.07</w:t>
            </w:r>
          </w:p>
        </w:tc>
        <w:tc>
          <w:tcPr>
            <w:tcW w:w="850" w:type="dxa"/>
          </w:tcPr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01.02</w:t>
            </w:r>
          </w:p>
        </w:tc>
        <w:tc>
          <w:tcPr>
            <w:tcW w:w="851" w:type="dxa"/>
          </w:tcPr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 xml:space="preserve">Егоров Я.А. </w:t>
            </w:r>
            <w:r w:rsidRPr="00163E00">
              <w:rPr>
                <w:rFonts w:ascii="PT Astra Serif" w:hAnsi="PT Astra Serif"/>
                <w:bCs/>
                <w:sz w:val="16"/>
                <w:szCs w:val="16"/>
              </w:rPr>
              <w:t>– заместитель директора ОГКУ «Правительство для граж</w:t>
            </w:r>
            <w:r w:rsidRPr="00163E00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дан» по административным вопросам</w:t>
            </w:r>
          </w:p>
        </w:tc>
        <w:tc>
          <w:tcPr>
            <w:tcW w:w="851" w:type="dxa"/>
          </w:tcPr>
          <w:p w:rsidR="005F5532" w:rsidRPr="00163E00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Заключены государственные контракты с поэтапной оплатой: </w:t>
            </w:r>
          </w:p>
          <w:p w:rsidR="005F5532" w:rsidRPr="00163E00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 xml:space="preserve">от 09.02.2024 </w:t>
            </w:r>
            <w:r w:rsidRPr="00163E00">
              <w:rPr>
                <w:rFonts w:ascii="PT Astra Serif" w:hAnsi="PT Astra Serif"/>
                <w:sz w:val="16"/>
                <w:szCs w:val="16"/>
              </w:rPr>
              <w:lastRenderedPageBreak/>
              <w:t>№ 30/24/100,</w:t>
            </w:r>
          </w:p>
          <w:p w:rsidR="005F5532" w:rsidRPr="00163E00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от 01.02.2024</w:t>
            </w:r>
          </w:p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 xml:space="preserve">№ 10/24, </w:t>
            </w:r>
          </w:p>
          <w:p w:rsidR="005F5532" w:rsidRPr="00163E00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от 29.02.2024</w:t>
            </w:r>
          </w:p>
          <w:p w:rsidR="005F5532" w:rsidRPr="00163E00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№</w:t>
            </w:r>
            <w:r w:rsidRPr="00163E00">
              <w:t xml:space="preserve"> </w:t>
            </w:r>
            <w:r w:rsidRPr="00163E00">
              <w:rPr>
                <w:rFonts w:ascii="PT Astra Serif" w:hAnsi="PT Astra Serif"/>
                <w:sz w:val="16"/>
                <w:szCs w:val="16"/>
              </w:rPr>
              <w:t xml:space="preserve">37/24/100 </w:t>
            </w:r>
          </w:p>
        </w:tc>
        <w:tc>
          <w:tcPr>
            <w:tcW w:w="661" w:type="dxa"/>
          </w:tcPr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lastRenderedPageBreak/>
              <w:t>-</w:t>
            </w:r>
          </w:p>
        </w:tc>
      </w:tr>
      <w:tr w:rsidR="000E1B36" w:rsidRPr="000C51D3" w:rsidTr="005F5532">
        <w:trPr>
          <w:trHeight w:val="420"/>
        </w:trPr>
        <w:tc>
          <w:tcPr>
            <w:tcW w:w="567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1560" w:type="dxa"/>
          </w:tcPr>
          <w:p w:rsidR="000E1B36" w:rsidRPr="000C51D3" w:rsidRDefault="000E1B36" w:rsidP="000E1B36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Обеспе</w:t>
            </w:r>
            <w:r>
              <w:rPr>
                <w:rFonts w:ascii="PT Astra Serif" w:hAnsi="PT Astra Serif"/>
                <w:sz w:val="16"/>
                <w:szCs w:val="16"/>
              </w:rPr>
              <w:t>чено функционирование ЕСЭД</w:t>
            </w:r>
          </w:p>
        </w:tc>
        <w:tc>
          <w:tcPr>
            <w:tcW w:w="850" w:type="dxa"/>
          </w:tcPr>
          <w:p w:rsidR="000E1B36" w:rsidRPr="002A022B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proofErr w:type="spellStart"/>
            <w:r w:rsidRPr="000C51D3">
              <w:rPr>
                <w:rFonts w:ascii="PT Astra Serif" w:hAnsi="PT Astra Serif"/>
                <w:sz w:val="16"/>
                <w:szCs w:val="16"/>
              </w:rPr>
              <w:t>усл</w:t>
            </w:r>
            <w:proofErr w:type="spellEnd"/>
            <w:r w:rsidRPr="000C51D3">
              <w:rPr>
                <w:rFonts w:ascii="PT Astra Serif" w:hAnsi="PT Astra Serif"/>
                <w:sz w:val="16"/>
                <w:szCs w:val="16"/>
              </w:rPr>
              <w:t>. ед</w:t>
            </w:r>
            <w:r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851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33,72</w:t>
            </w:r>
          </w:p>
        </w:tc>
        <w:tc>
          <w:tcPr>
            <w:tcW w:w="851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6" w:rsidRPr="000C51D3" w:rsidRDefault="000E1B36" w:rsidP="000E1B36">
            <w:pPr>
              <w:spacing w:line="24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Алеев Д.Н. </w:t>
            </w:r>
            <w:r w:rsidRPr="000C51D3">
              <w:rPr>
                <w:rFonts w:ascii="PT Astra Serif" w:hAnsi="PT Astra Serif"/>
                <w:bCs/>
                <w:sz w:val="16"/>
                <w:szCs w:val="16"/>
              </w:rPr>
              <w:t>–</w:t>
            </w:r>
            <w:r w:rsidRPr="000C51D3">
              <w:rPr>
                <w:rFonts w:ascii="PT Astra Serif" w:hAnsi="PT Astra Serif"/>
                <w:sz w:val="16"/>
                <w:szCs w:val="16"/>
              </w:rPr>
              <w:t xml:space="preserve"> заместитель директора департамента по технической поддержке ОГКУ «Правительство для граждан»</w:t>
            </w:r>
          </w:p>
        </w:tc>
        <w:tc>
          <w:tcPr>
            <w:tcW w:w="851" w:type="dxa"/>
          </w:tcPr>
          <w:p w:rsidR="000E1B36" w:rsidRPr="0067720B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 xml:space="preserve">Отчёт о достижении значений мероприятий (результатов) за </w:t>
            </w:r>
            <w:r>
              <w:rPr>
                <w:rFonts w:ascii="PT Astra Serif" w:hAnsi="PT Astra Serif"/>
                <w:sz w:val="16"/>
                <w:szCs w:val="16"/>
                <w:lang w:val="en-US"/>
              </w:rPr>
              <w:t>III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квартал </w:t>
            </w:r>
            <w:r w:rsidRPr="0067720B">
              <w:rPr>
                <w:rFonts w:ascii="PT Astra Serif" w:hAnsi="PT Astra Serif"/>
                <w:sz w:val="16"/>
                <w:szCs w:val="16"/>
              </w:rPr>
              <w:t>2024 года</w:t>
            </w:r>
          </w:p>
        </w:tc>
        <w:tc>
          <w:tcPr>
            <w:tcW w:w="661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0E1B36" w:rsidRPr="000C51D3" w:rsidTr="005F5532">
        <w:trPr>
          <w:trHeight w:val="420"/>
        </w:trPr>
        <w:tc>
          <w:tcPr>
            <w:tcW w:w="567" w:type="dxa"/>
          </w:tcPr>
          <w:p w:rsidR="000E1B36" w:rsidRPr="000C51D3" w:rsidRDefault="000E1B36" w:rsidP="000E1B36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1.2.1.</w:t>
            </w:r>
          </w:p>
        </w:tc>
        <w:tc>
          <w:tcPr>
            <w:tcW w:w="1560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Контрольная точка «Закупка включена в план-график закупок»</w:t>
            </w:r>
          </w:p>
        </w:tc>
        <w:tc>
          <w:tcPr>
            <w:tcW w:w="850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15.04</w:t>
            </w:r>
          </w:p>
        </w:tc>
        <w:tc>
          <w:tcPr>
            <w:tcW w:w="850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05.04</w:t>
            </w:r>
          </w:p>
        </w:tc>
        <w:tc>
          <w:tcPr>
            <w:tcW w:w="851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B36" w:rsidRPr="000C51D3" w:rsidRDefault="000E1B36" w:rsidP="000E1B36">
            <w:pPr>
              <w:spacing w:line="24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Егоров Я.А. – заместитель директора ОГКУ «Правительство для граждан» по административным вопросам</w:t>
            </w:r>
          </w:p>
        </w:tc>
        <w:tc>
          <w:tcPr>
            <w:tcW w:w="851" w:type="dxa"/>
          </w:tcPr>
          <w:p w:rsidR="000E1B36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План-график </w:t>
            </w:r>
          </w:p>
          <w:p w:rsidR="000E1B36" w:rsidRDefault="000E1B36" w:rsidP="000E1B36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40922">
              <w:rPr>
                <w:rFonts w:ascii="PT Astra Serif" w:hAnsi="PT Astra Serif"/>
                <w:sz w:val="16"/>
                <w:szCs w:val="16"/>
              </w:rPr>
              <w:t>от 05.04.2024</w:t>
            </w:r>
          </w:p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№ 202403682000243001 </w:t>
            </w:r>
          </w:p>
        </w:tc>
        <w:tc>
          <w:tcPr>
            <w:tcW w:w="661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0E1B36" w:rsidRPr="000C51D3" w:rsidTr="005F5532">
        <w:trPr>
          <w:trHeight w:val="420"/>
        </w:trPr>
        <w:tc>
          <w:tcPr>
            <w:tcW w:w="567" w:type="dxa"/>
          </w:tcPr>
          <w:p w:rsidR="000E1B36" w:rsidRPr="000C51D3" w:rsidRDefault="000E1B36" w:rsidP="000E1B36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1.2.2.</w:t>
            </w:r>
          </w:p>
        </w:tc>
        <w:tc>
          <w:tcPr>
            <w:tcW w:w="1560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A66FE">
              <w:rPr>
                <w:rFonts w:ascii="PT Astra Serif" w:hAnsi="PT Astra Serif"/>
                <w:sz w:val="16"/>
                <w:szCs w:val="16"/>
              </w:rPr>
              <w:t>Контрольная точка «Сведения о государственном контракте внесены в реестр государственных контрактов, заключённых заказчиками по результатам закупок»</w:t>
            </w:r>
          </w:p>
        </w:tc>
        <w:tc>
          <w:tcPr>
            <w:tcW w:w="850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E1B36" w:rsidRPr="000C51D3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E1B36" w:rsidRPr="00163E00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E1B36" w:rsidRPr="00163E00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15.07</w:t>
            </w:r>
          </w:p>
        </w:tc>
        <w:tc>
          <w:tcPr>
            <w:tcW w:w="850" w:type="dxa"/>
          </w:tcPr>
          <w:p w:rsidR="000E1B36" w:rsidRPr="00163E00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13.05</w:t>
            </w:r>
          </w:p>
        </w:tc>
        <w:tc>
          <w:tcPr>
            <w:tcW w:w="851" w:type="dxa"/>
          </w:tcPr>
          <w:p w:rsidR="000E1B36" w:rsidRPr="00163E00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B36" w:rsidRPr="00163E00" w:rsidRDefault="000E1B36" w:rsidP="000E1B36">
            <w:pPr>
              <w:spacing w:line="24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Егоров Я.А. – заместитель директора ОГКУ «Правительство для граждан» по административным вопросам</w:t>
            </w:r>
          </w:p>
        </w:tc>
        <w:tc>
          <w:tcPr>
            <w:tcW w:w="851" w:type="dxa"/>
          </w:tcPr>
          <w:p w:rsidR="000E1B36" w:rsidRPr="00163E00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 xml:space="preserve">Заключен государственный контракт </w:t>
            </w:r>
          </w:p>
          <w:p w:rsidR="000E1B36" w:rsidRPr="00163E00" w:rsidRDefault="000E1B36" w:rsidP="000E1B36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 xml:space="preserve">от 13.05.2024 </w:t>
            </w:r>
          </w:p>
          <w:p w:rsidR="000E1B36" w:rsidRPr="00163E00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 xml:space="preserve">№ 56/24 </w:t>
            </w:r>
          </w:p>
        </w:tc>
        <w:tc>
          <w:tcPr>
            <w:tcW w:w="661" w:type="dxa"/>
          </w:tcPr>
          <w:p w:rsidR="000E1B36" w:rsidRPr="00163E00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0E1B36" w:rsidRPr="00EB3BF8" w:rsidTr="005F5532">
        <w:trPr>
          <w:trHeight w:val="420"/>
        </w:trPr>
        <w:tc>
          <w:tcPr>
            <w:tcW w:w="567" w:type="dxa"/>
          </w:tcPr>
          <w:p w:rsidR="000E1B36" w:rsidRPr="00EB3BF8" w:rsidRDefault="00EB3BF8" w:rsidP="000E1B36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lastRenderedPageBreak/>
              <w:t>1.2.3</w:t>
            </w:r>
            <w:r w:rsidR="000E1B36" w:rsidRPr="00EB3BF8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0E1B36" w:rsidRPr="00EB3BF8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Контрольная точка «Произведена приёмка поставленных товаров, выполненных работ, оказанных услуг»</w:t>
            </w:r>
          </w:p>
        </w:tc>
        <w:tc>
          <w:tcPr>
            <w:tcW w:w="850" w:type="dxa"/>
          </w:tcPr>
          <w:p w:rsidR="000E1B36" w:rsidRPr="00EB3BF8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E1B36" w:rsidRPr="00EB3BF8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E1B36" w:rsidRPr="00EB3BF8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E1B36" w:rsidRPr="00EB3BF8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E1B36" w:rsidRPr="00EB3BF8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E1B36" w:rsidRPr="00EB3BF8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E1B36" w:rsidRPr="00EB3BF8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E1B36" w:rsidRPr="00EB3BF8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E1B36" w:rsidRPr="00EB3BF8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15.10</w:t>
            </w:r>
          </w:p>
        </w:tc>
        <w:tc>
          <w:tcPr>
            <w:tcW w:w="850" w:type="dxa"/>
          </w:tcPr>
          <w:p w:rsidR="000E1B36" w:rsidRPr="00EB3BF8" w:rsidRDefault="00315FF7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03.07</w:t>
            </w:r>
          </w:p>
        </w:tc>
        <w:tc>
          <w:tcPr>
            <w:tcW w:w="851" w:type="dxa"/>
          </w:tcPr>
          <w:p w:rsidR="000E1B36" w:rsidRPr="00EB3BF8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B36" w:rsidRPr="00EB3BF8" w:rsidRDefault="000E1B36" w:rsidP="000E1B36">
            <w:pPr>
              <w:spacing w:line="24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Егоров Я.А. – заместитель директора ОГКУ «Правительство для граждан» по административным вопросам</w:t>
            </w:r>
          </w:p>
        </w:tc>
        <w:tc>
          <w:tcPr>
            <w:tcW w:w="851" w:type="dxa"/>
          </w:tcPr>
          <w:p w:rsidR="000E1B36" w:rsidRPr="00EB3BF8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61" w:type="dxa"/>
          </w:tcPr>
          <w:p w:rsidR="000E1B36" w:rsidRPr="00EB3BF8" w:rsidRDefault="000E1B36" w:rsidP="000E1B3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4165A8" w:rsidRPr="00EB3BF8" w:rsidTr="005F5532">
        <w:trPr>
          <w:trHeight w:val="420"/>
        </w:trPr>
        <w:tc>
          <w:tcPr>
            <w:tcW w:w="567" w:type="dxa"/>
          </w:tcPr>
          <w:p w:rsidR="004165A8" w:rsidRPr="00EB3BF8" w:rsidRDefault="004165A8" w:rsidP="004165A8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1.2.4.</w:t>
            </w:r>
          </w:p>
        </w:tc>
        <w:tc>
          <w:tcPr>
            <w:tcW w:w="1560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165A8">
              <w:rPr>
                <w:rFonts w:ascii="PT Astra Serif" w:hAnsi="PT Astra Serif"/>
                <w:sz w:val="16"/>
                <w:szCs w:val="16"/>
              </w:rPr>
              <w:t>Контрольная точка «Произведена оплата товаров, выполненных работ, оказанных услуг по государственному контракту»</w:t>
            </w:r>
          </w:p>
        </w:tc>
        <w:tc>
          <w:tcPr>
            <w:tcW w:w="850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30.12</w:t>
            </w:r>
          </w:p>
        </w:tc>
        <w:tc>
          <w:tcPr>
            <w:tcW w:w="850" w:type="dxa"/>
          </w:tcPr>
          <w:p w:rsidR="004165A8" w:rsidRPr="00EB3BF8" w:rsidRDefault="00315FF7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10.07</w:t>
            </w:r>
          </w:p>
        </w:tc>
        <w:tc>
          <w:tcPr>
            <w:tcW w:w="851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5A8" w:rsidRPr="00EB3BF8" w:rsidRDefault="004165A8" w:rsidP="004165A8">
            <w:pPr>
              <w:spacing w:line="24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Егоров Я.А. – заместитель директора ОГКУ «Правительство для граждан» по административным вопросам</w:t>
            </w:r>
          </w:p>
        </w:tc>
        <w:tc>
          <w:tcPr>
            <w:tcW w:w="851" w:type="dxa"/>
          </w:tcPr>
          <w:p w:rsidR="004165A8" w:rsidRPr="00EB3BF8" w:rsidRDefault="00315FF7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Платёжное поручение от 10.07.2024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>№ 242476</w:t>
            </w:r>
          </w:p>
        </w:tc>
        <w:tc>
          <w:tcPr>
            <w:tcW w:w="661" w:type="dxa"/>
          </w:tcPr>
          <w:p w:rsidR="004165A8" w:rsidRPr="00EB3BF8" w:rsidRDefault="00315FF7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4165A8" w:rsidRPr="000C51D3" w:rsidTr="005F5532">
        <w:trPr>
          <w:trHeight w:val="420"/>
        </w:trPr>
        <w:tc>
          <w:tcPr>
            <w:tcW w:w="567" w:type="dxa"/>
          </w:tcPr>
          <w:p w:rsidR="004165A8" w:rsidRPr="00EB3BF8" w:rsidRDefault="004165A8" w:rsidP="004165A8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1560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bCs/>
                <w:sz w:val="16"/>
                <w:szCs w:val="16"/>
              </w:rPr>
              <w:t xml:space="preserve">Обеспечено функционирование Ситуационного центра Губернатора Ульяновской </w:t>
            </w:r>
            <w:r w:rsidRPr="00EB3BF8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области </w:t>
            </w:r>
          </w:p>
        </w:tc>
        <w:tc>
          <w:tcPr>
            <w:tcW w:w="850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EB3BF8">
              <w:rPr>
                <w:rFonts w:ascii="PT Astra Serif" w:hAnsi="PT Astra Serif"/>
                <w:sz w:val="16"/>
                <w:szCs w:val="16"/>
              </w:rPr>
              <w:t>усл</w:t>
            </w:r>
            <w:proofErr w:type="spellEnd"/>
            <w:r w:rsidRPr="00EB3BF8">
              <w:rPr>
                <w:rFonts w:ascii="PT Astra Serif" w:hAnsi="PT Astra Serif"/>
                <w:sz w:val="16"/>
                <w:szCs w:val="16"/>
              </w:rPr>
              <w:t>. ед.</w:t>
            </w:r>
          </w:p>
        </w:tc>
        <w:tc>
          <w:tcPr>
            <w:tcW w:w="992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851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A8" w:rsidRPr="00EB3BF8" w:rsidRDefault="004165A8" w:rsidP="001D0F4C">
            <w:pPr>
              <w:spacing w:line="24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color w:val="auto"/>
                <w:sz w:val="16"/>
                <w:szCs w:val="16"/>
              </w:rPr>
              <w:t xml:space="preserve">Макаров С.П. – </w:t>
            </w:r>
            <w:r w:rsidR="001D0F4C" w:rsidRPr="001D0F4C">
              <w:rPr>
                <w:rFonts w:ascii="PT Astra Serif" w:hAnsi="PT Astra Serif"/>
                <w:color w:val="auto"/>
                <w:sz w:val="16"/>
                <w:szCs w:val="16"/>
              </w:rPr>
              <w:t>заместитель директора ОГКУ «Правительство для граждан» по цифровому развитию</w:t>
            </w:r>
          </w:p>
        </w:tc>
        <w:tc>
          <w:tcPr>
            <w:tcW w:w="851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 xml:space="preserve">Отчёт о достижении значений мероприятия (результата) за </w:t>
            </w:r>
            <w:r w:rsidRPr="00EB3BF8">
              <w:rPr>
                <w:rFonts w:ascii="PT Astra Serif" w:hAnsi="PT Astra Serif"/>
                <w:sz w:val="16"/>
                <w:szCs w:val="16"/>
                <w:lang w:val="en-US"/>
              </w:rPr>
              <w:t>III</w:t>
            </w:r>
            <w:r w:rsidRPr="00EB3BF8">
              <w:rPr>
                <w:rFonts w:ascii="PT Astra Serif" w:hAnsi="PT Astra Serif"/>
                <w:sz w:val="16"/>
                <w:szCs w:val="16"/>
              </w:rPr>
              <w:t xml:space="preserve"> квартал 2024 года</w:t>
            </w:r>
          </w:p>
        </w:tc>
        <w:tc>
          <w:tcPr>
            <w:tcW w:w="661" w:type="dxa"/>
          </w:tcPr>
          <w:p w:rsidR="004165A8" w:rsidRPr="000C51D3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 xml:space="preserve">Проводятся процедуры в рамках исполнения Закона </w:t>
            </w:r>
            <w:r w:rsidRPr="00EB3BF8">
              <w:rPr>
                <w:rFonts w:ascii="PT Astra Serif" w:hAnsi="PT Astra Serif"/>
                <w:sz w:val="16"/>
                <w:szCs w:val="16"/>
              </w:rPr>
              <w:br/>
              <w:t>44-ФЗ</w:t>
            </w:r>
          </w:p>
        </w:tc>
      </w:tr>
      <w:tr w:rsidR="004165A8" w:rsidRPr="000C51D3" w:rsidTr="005F5532">
        <w:trPr>
          <w:trHeight w:val="420"/>
        </w:trPr>
        <w:tc>
          <w:tcPr>
            <w:tcW w:w="567" w:type="dxa"/>
          </w:tcPr>
          <w:p w:rsidR="004165A8" w:rsidRPr="000C51D3" w:rsidRDefault="004165A8" w:rsidP="004165A8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1.3.1.</w:t>
            </w:r>
          </w:p>
        </w:tc>
        <w:tc>
          <w:tcPr>
            <w:tcW w:w="1560" w:type="dxa"/>
          </w:tcPr>
          <w:p w:rsidR="004165A8" w:rsidRPr="000C51D3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Контрольная точка «Закупка включена в план-график закупок»</w:t>
            </w:r>
          </w:p>
        </w:tc>
        <w:tc>
          <w:tcPr>
            <w:tcW w:w="850" w:type="dxa"/>
          </w:tcPr>
          <w:p w:rsidR="004165A8" w:rsidRPr="000C51D3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65A8" w:rsidRPr="000C51D3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65A8" w:rsidRPr="000C51D3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65A8" w:rsidRPr="000C51D3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65A8" w:rsidRPr="000C51D3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65A8" w:rsidRPr="000C51D3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65A8" w:rsidRPr="000C51D3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65A8" w:rsidRPr="000C51D3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65A8" w:rsidRPr="000C51D3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15.04</w:t>
            </w:r>
          </w:p>
        </w:tc>
        <w:tc>
          <w:tcPr>
            <w:tcW w:w="850" w:type="dxa"/>
          </w:tcPr>
          <w:p w:rsidR="004165A8" w:rsidRPr="000C51D3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65A8" w:rsidRPr="000C51D3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01.06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A8" w:rsidRPr="000C51D3" w:rsidRDefault="004165A8" w:rsidP="004165A8">
            <w:pPr>
              <w:spacing w:line="24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Егоров Я.А. – заместитель директора ОГКУ «Правительство для граж</w:t>
            </w: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>дан» по административным вопросам</w:t>
            </w:r>
          </w:p>
        </w:tc>
        <w:tc>
          <w:tcPr>
            <w:tcW w:w="851" w:type="dxa"/>
          </w:tcPr>
          <w:p w:rsidR="004165A8" w:rsidRPr="000C51D3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>-</w:t>
            </w:r>
          </w:p>
        </w:tc>
        <w:tc>
          <w:tcPr>
            <w:tcW w:w="661" w:type="dxa"/>
          </w:tcPr>
          <w:p w:rsidR="004165A8" w:rsidRPr="000C51D3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</w:t>
            </w:r>
            <w:r w:rsidRPr="000C51D3">
              <w:rPr>
                <w:rFonts w:ascii="PT Astra Serif" w:hAnsi="PT Astra Serif"/>
                <w:sz w:val="16"/>
                <w:szCs w:val="16"/>
              </w:rPr>
              <w:t xml:space="preserve">ехнико-экономическое задание на </w:t>
            </w: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проверке в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ФСО РФ</w:t>
            </w:r>
          </w:p>
        </w:tc>
      </w:tr>
      <w:tr w:rsidR="004165A8" w:rsidRPr="00EB3BF8" w:rsidTr="005F5532">
        <w:trPr>
          <w:trHeight w:val="420"/>
        </w:trPr>
        <w:tc>
          <w:tcPr>
            <w:tcW w:w="567" w:type="dxa"/>
          </w:tcPr>
          <w:p w:rsidR="004165A8" w:rsidRPr="00EB3BF8" w:rsidRDefault="004165A8" w:rsidP="004165A8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lastRenderedPageBreak/>
              <w:t>1.3.2.</w:t>
            </w:r>
          </w:p>
        </w:tc>
        <w:tc>
          <w:tcPr>
            <w:tcW w:w="1560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Контрольная точка «Сведения о государственном контракте внесены в реестр государственных контрактов, заключённых заказчиками по результатам закупок»</w:t>
            </w:r>
          </w:p>
        </w:tc>
        <w:tc>
          <w:tcPr>
            <w:tcW w:w="850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15.07</w:t>
            </w:r>
          </w:p>
        </w:tc>
        <w:tc>
          <w:tcPr>
            <w:tcW w:w="850" w:type="dxa"/>
          </w:tcPr>
          <w:p w:rsidR="004165A8" w:rsidRPr="00767FF2" w:rsidRDefault="00767FF2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>
              <w:rPr>
                <w:rFonts w:ascii="PT Astra Serif" w:hAnsi="PT Astra Serif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01.09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A8" w:rsidRPr="00EB3BF8" w:rsidRDefault="004165A8" w:rsidP="004165A8">
            <w:pPr>
              <w:spacing w:line="24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Егоров Я.А. – заместитель директора ОГКУ «Правительство для граждан» по административным вопросам</w:t>
            </w:r>
          </w:p>
        </w:tc>
        <w:tc>
          <w:tcPr>
            <w:tcW w:w="851" w:type="dxa"/>
          </w:tcPr>
          <w:p w:rsidR="004165A8" w:rsidRPr="00EB3BF8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61" w:type="dxa"/>
          </w:tcPr>
          <w:p w:rsidR="00767FF2" w:rsidRDefault="004165A8" w:rsidP="004165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B3BF8">
              <w:rPr>
                <w:rFonts w:ascii="PT Astra Serif" w:hAnsi="PT Astra Serif"/>
                <w:sz w:val="16"/>
                <w:szCs w:val="16"/>
              </w:rPr>
              <w:t>Заключен государственный контракт</w:t>
            </w:r>
            <w:r w:rsidR="00767FF2" w:rsidRPr="00767FF2">
              <w:rPr>
                <w:rFonts w:ascii="PT Astra Serif" w:hAnsi="PT Astra Serif"/>
                <w:sz w:val="16"/>
                <w:szCs w:val="16"/>
              </w:rPr>
              <w:t xml:space="preserve"> от 09.09.2024</w:t>
            </w:r>
          </w:p>
          <w:p w:rsidR="004165A8" w:rsidRPr="00EB3BF8" w:rsidRDefault="00767FF2" w:rsidP="00767FF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№</w:t>
            </w:r>
            <w:r w:rsidRPr="00767FF2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4165A8" w:rsidRPr="00EB3BF8">
              <w:rPr>
                <w:rFonts w:ascii="PT Astra Serif" w:hAnsi="PT Astra Serif"/>
                <w:sz w:val="16"/>
                <w:szCs w:val="16"/>
              </w:rPr>
              <w:t xml:space="preserve">90/24/381/24 </w:t>
            </w:r>
          </w:p>
        </w:tc>
      </w:tr>
    </w:tbl>
    <w:p w:rsidR="00371EF5" w:rsidRDefault="00371EF5" w:rsidP="000C51D3">
      <w:pPr>
        <w:rPr>
          <w:rFonts w:ascii="PT Astra Serif" w:hAnsi="PT Astra Serif"/>
          <w:sz w:val="28"/>
        </w:rPr>
      </w:pPr>
    </w:p>
    <w:p w:rsidR="000C51D3" w:rsidRPr="00A62319" w:rsidRDefault="00A62319" w:rsidP="00A62319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</w:t>
      </w:r>
      <w:r w:rsidR="000C51D3" w:rsidRPr="00A62319">
        <w:rPr>
          <w:rFonts w:ascii="PT Astra Serif" w:hAnsi="PT Astra Serif"/>
          <w:sz w:val="28"/>
        </w:rPr>
        <w:t xml:space="preserve">Сведения об исполнении бюджетных ассигнований, предусмотренных на финансовое обеспечение реализации </w:t>
      </w:r>
      <w:r w:rsidR="00A758E0" w:rsidRPr="00A62319">
        <w:rPr>
          <w:rFonts w:ascii="PT Astra Serif" w:hAnsi="PT Astra Serif"/>
          <w:sz w:val="28"/>
        </w:rPr>
        <w:br/>
      </w:r>
      <w:r w:rsidR="000C51D3" w:rsidRPr="00A62319">
        <w:rPr>
          <w:rFonts w:ascii="PT Astra Serif" w:hAnsi="PT Astra Serif"/>
          <w:sz w:val="28"/>
        </w:rPr>
        <w:t xml:space="preserve">комплекса процессных мероприятий </w:t>
      </w:r>
    </w:p>
    <w:p w:rsidR="00371EF5" w:rsidRPr="00371EF5" w:rsidRDefault="00371EF5" w:rsidP="00371EF5">
      <w:pPr>
        <w:pStyle w:val="ad"/>
        <w:rPr>
          <w:rFonts w:ascii="PT Astra Serif" w:hAnsi="PT Astra Serif"/>
          <w:sz w:val="28"/>
        </w:rPr>
      </w:pPr>
    </w:p>
    <w:tbl>
      <w:tblPr>
        <w:tblStyle w:val="1fe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1559"/>
        <w:gridCol w:w="1134"/>
        <w:gridCol w:w="992"/>
        <w:gridCol w:w="993"/>
        <w:gridCol w:w="1134"/>
        <w:gridCol w:w="1275"/>
        <w:gridCol w:w="1134"/>
        <w:gridCol w:w="1134"/>
        <w:gridCol w:w="1134"/>
      </w:tblGrid>
      <w:tr w:rsidR="00BA7929" w:rsidRPr="00E7636E" w:rsidTr="00A277CE">
        <w:trPr>
          <w:trHeight w:val="462"/>
          <w:jc w:val="center"/>
        </w:trPr>
        <w:tc>
          <w:tcPr>
            <w:tcW w:w="562" w:type="dxa"/>
            <w:vMerge w:val="restart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Наименование государственной программы, структурного элемента,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Источник 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681DEC" w:rsidRPr="000774BA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Код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>целевой</w:t>
            </w:r>
            <w:r>
              <w:rPr>
                <w:rFonts w:ascii="PT Astra Serif" w:hAnsi="PT Astra Serif"/>
                <w:sz w:val="16"/>
                <w:szCs w:val="16"/>
              </w:rPr>
              <w:br/>
              <w:t xml:space="preserve">статьи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>расходов</w:t>
            </w:r>
          </w:p>
        </w:tc>
        <w:tc>
          <w:tcPr>
            <w:tcW w:w="3119" w:type="dxa"/>
            <w:gridSpan w:val="3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Объё</w:t>
            </w:r>
            <w:r w:rsidRPr="00E7636E">
              <w:rPr>
                <w:rFonts w:ascii="PT Astra Serif" w:hAnsi="PT Astra Serif"/>
                <w:sz w:val="16"/>
                <w:szCs w:val="16"/>
              </w:rPr>
              <w:t>м финансового обеспечения,</w:t>
            </w:r>
          </w:p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тыс. рублей</w:t>
            </w:r>
          </w:p>
        </w:tc>
        <w:tc>
          <w:tcPr>
            <w:tcW w:w="2409" w:type="dxa"/>
            <w:gridSpan w:val="2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Исполнение, тыс. рублей</w:t>
            </w:r>
          </w:p>
        </w:tc>
        <w:tc>
          <w:tcPr>
            <w:tcW w:w="1134" w:type="dxa"/>
            <w:vMerge w:val="restart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636E">
              <w:rPr>
                <w:rFonts w:ascii="PT Astra Serif" w:hAnsi="PT Astra Serif"/>
                <w:sz w:val="16"/>
                <w:szCs w:val="16"/>
              </w:rPr>
              <w:t>исп</w:t>
            </w:r>
            <w:r>
              <w:rPr>
                <w:rFonts w:ascii="PT Astra Serif" w:hAnsi="PT Astra Serif"/>
                <w:sz w:val="16"/>
                <w:szCs w:val="16"/>
              </w:rPr>
              <w:t>олнения, (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10)/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>(7</w:t>
            </w:r>
            <w:r w:rsidRPr="00E7636E">
              <w:rPr>
                <w:rFonts w:ascii="PT Astra Serif" w:hAnsi="PT Astra Serif"/>
                <w:sz w:val="16"/>
                <w:szCs w:val="16"/>
              </w:rPr>
              <w:t>)*100</w:t>
            </w:r>
          </w:p>
        </w:tc>
        <w:tc>
          <w:tcPr>
            <w:tcW w:w="1134" w:type="dxa"/>
            <w:vMerge w:val="restart"/>
            <w:vAlign w:val="center"/>
          </w:tcPr>
          <w:p w:rsidR="00681DEC" w:rsidRPr="00E7636E" w:rsidRDefault="00681DEC" w:rsidP="005163E9">
            <w:pPr>
              <w:tabs>
                <w:tab w:val="left" w:pos="2302"/>
              </w:tabs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Комментарий</w:t>
            </w:r>
          </w:p>
          <w:p w:rsidR="00681DEC" w:rsidRPr="00E7636E" w:rsidRDefault="00681DEC" w:rsidP="005163E9">
            <w:pPr>
              <w:ind w:right="1290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56F79" w:rsidTr="00A277CE">
        <w:trPr>
          <w:trHeight w:val="652"/>
          <w:jc w:val="center"/>
        </w:trPr>
        <w:tc>
          <w:tcPr>
            <w:tcW w:w="562" w:type="dxa"/>
            <w:vMerge/>
            <w:vAlign w:val="center"/>
          </w:tcPr>
          <w:p w:rsidR="00681DEC" w:rsidRDefault="00681DEC" w:rsidP="005163E9"/>
        </w:tc>
        <w:tc>
          <w:tcPr>
            <w:tcW w:w="2410" w:type="dxa"/>
            <w:vMerge/>
            <w:vAlign w:val="center"/>
          </w:tcPr>
          <w:p w:rsidR="00681DEC" w:rsidRDefault="00681DEC" w:rsidP="005163E9"/>
        </w:tc>
        <w:tc>
          <w:tcPr>
            <w:tcW w:w="1276" w:type="dxa"/>
            <w:vMerge/>
            <w:vAlign w:val="center"/>
          </w:tcPr>
          <w:p w:rsidR="00681DEC" w:rsidRDefault="00681DEC" w:rsidP="005163E9"/>
        </w:tc>
        <w:tc>
          <w:tcPr>
            <w:tcW w:w="1559" w:type="dxa"/>
            <w:vMerge/>
            <w:vAlign w:val="center"/>
          </w:tcPr>
          <w:p w:rsidR="00681DEC" w:rsidRDefault="00681DEC" w:rsidP="005163E9"/>
        </w:tc>
        <w:tc>
          <w:tcPr>
            <w:tcW w:w="1134" w:type="dxa"/>
            <w:vMerge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Предусмотрено паспортом</w:t>
            </w:r>
          </w:p>
        </w:tc>
        <w:tc>
          <w:tcPr>
            <w:tcW w:w="993" w:type="dxa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Сводная бюджетная роспись</w:t>
            </w:r>
          </w:p>
        </w:tc>
        <w:tc>
          <w:tcPr>
            <w:tcW w:w="1134" w:type="dxa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275" w:type="dxa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1134" w:type="dxa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 xml:space="preserve">Кассовое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636E">
              <w:rPr>
                <w:rFonts w:ascii="PT Astra Serif" w:hAnsi="PT Astra Serif"/>
                <w:sz w:val="16"/>
                <w:szCs w:val="16"/>
              </w:rPr>
              <w:t>исполнение</w:t>
            </w:r>
          </w:p>
        </w:tc>
        <w:tc>
          <w:tcPr>
            <w:tcW w:w="1134" w:type="dxa"/>
            <w:vMerge/>
            <w:vAlign w:val="center"/>
          </w:tcPr>
          <w:p w:rsidR="00681DEC" w:rsidRPr="00A560C3" w:rsidRDefault="00681DEC" w:rsidP="005163E9"/>
        </w:tc>
        <w:tc>
          <w:tcPr>
            <w:tcW w:w="1134" w:type="dxa"/>
            <w:vMerge/>
            <w:vAlign w:val="center"/>
          </w:tcPr>
          <w:p w:rsidR="00681DEC" w:rsidRDefault="00681DEC" w:rsidP="005163E9"/>
        </w:tc>
      </w:tr>
      <w:tr w:rsidR="00B56F79" w:rsidRPr="00E7636E" w:rsidTr="00A277CE">
        <w:trPr>
          <w:trHeight w:val="216"/>
          <w:jc w:val="center"/>
        </w:trPr>
        <w:tc>
          <w:tcPr>
            <w:tcW w:w="562" w:type="dxa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681DEC" w:rsidRPr="0067720B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81DEC" w:rsidRPr="0067720B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681DEC" w:rsidRPr="0067720B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681DEC" w:rsidRPr="0067720B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681DEC" w:rsidRPr="0067720B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</w:tr>
      <w:tr w:rsidR="00BA7929" w:rsidRPr="00E7636E" w:rsidTr="00A277CE">
        <w:trPr>
          <w:trHeight w:val="678"/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:rsidR="00BA7929" w:rsidRPr="00711635" w:rsidRDefault="00BA7929" w:rsidP="00BA7929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A7929" w:rsidRPr="00711635" w:rsidRDefault="00BA7929" w:rsidP="00BA7929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711635">
              <w:rPr>
                <w:rFonts w:ascii="PT Astra Serif" w:hAnsi="PT Astra Serif"/>
                <w:spacing w:val="-4"/>
                <w:sz w:val="16"/>
                <w:szCs w:val="16"/>
              </w:rPr>
              <w:t>Комплекс процессных мероприятий «Модернизация сетей передачи данных и обновление программного обеспечения»</w:t>
            </w:r>
          </w:p>
        </w:tc>
        <w:tc>
          <w:tcPr>
            <w:tcW w:w="1276" w:type="dxa"/>
          </w:tcPr>
          <w:p w:rsidR="00BA7929" w:rsidRPr="00711635" w:rsidRDefault="00BA7929" w:rsidP="00BA7929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>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929" w:rsidRPr="00711635" w:rsidRDefault="00BA7929" w:rsidP="00BA7929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ассигнования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областного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>бюджета</w:t>
            </w:r>
          </w:p>
        </w:tc>
        <w:tc>
          <w:tcPr>
            <w:tcW w:w="1134" w:type="dxa"/>
          </w:tcPr>
          <w:p w:rsidR="00BA7929" w:rsidRPr="00E7636E" w:rsidRDefault="00BA7929" w:rsidP="00BA792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7A3D">
              <w:rPr>
                <w:rFonts w:ascii="PT Astra Serif" w:hAnsi="PT Astra Serif"/>
                <w:sz w:val="16"/>
                <w:szCs w:val="16"/>
              </w:rPr>
              <w:t>9650200000</w:t>
            </w:r>
          </w:p>
        </w:tc>
        <w:tc>
          <w:tcPr>
            <w:tcW w:w="992" w:type="dxa"/>
          </w:tcPr>
          <w:p w:rsidR="00BA7929" w:rsidRPr="00E7636E" w:rsidRDefault="00BA7929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55500,0</w:t>
            </w:r>
          </w:p>
        </w:tc>
        <w:tc>
          <w:tcPr>
            <w:tcW w:w="993" w:type="dxa"/>
          </w:tcPr>
          <w:p w:rsidR="00BA7929" w:rsidRPr="0067720B" w:rsidRDefault="00BA7929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55500,0</w:t>
            </w:r>
          </w:p>
        </w:tc>
        <w:tc>
          <w:tcPr>
            <w:tcW w:w="1134" w:type="dxa"/>
          </w:tcPr>
          <w:p w:rsidR="00BA7929" w:rsidRPr="0067720B" w:rsidRDefault="00BA7929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55500,0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9" w:rsidRPr="003D020F" w:rsidRDefault="003D020F" w:rsidP="00946682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>
              <w:rPr>
                <w:rFonts w:ascii="PT Astra Serif" w:hAnsi="PT Astra Serif"/>
                <w:sz w:val="16"/>
                <w:szCs w:val="16"/>
                <w:lang w:val="en-US"/>
              </w:rPr>
              <w:t>31930,02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9" w:rsidRPr="003D020F" w:rsidRDefault="003D020F" w:rsidP="00946682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>
              <w:rPr>
                <w:rFonts w:ascii="PT Astra Serif" w:hAnsi="PT Astra Serif"/>
                <w:sz w:val="16"/>
                <w:szCs w:val="16"/>
                <w:lang w:val="en-US"/>
              </w:rPr>
              <w:t>11337,96</w:t>
            </w:r>
          </w:p>
        </w:tc>
        <w:tc>
          <w:tcPr>
            <w:tcW w:w="1134" w:type="dxa"/>
          </w:tcPr>
          <w:p w:rsidR="00BA7929" w:rsidRPr="003D020F" w:rsidRDefault="003D020F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>
              <w:rPr>
                <w:rFonts w:ascii="PT Astra Serif" w:hAnsi="PT Astra Serif"/>
                <w:sz w:val="16"/>
                <w:szCs w:val="16"/>
                <w:lang w:val="en-US"/>
              </w:rPr>
              <w:t>20,43</w:t>
            </w:r>
          </w:p>
        </w:tc>
        <w:tc>
          <w:tcPr>
            <w:tcW w:w="1134" w:type="dxa"/>
          </w:tcPr>
          <w:p w:rsidR="00BA7929" w:rsidRPr="000C51D3" w:rsidRDefault="00EB21DF" w:rsidP="00BA792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B21DF" w:rsidRPr="00E7636E" w:rsidTr="00A277CE">
        <w:trPr>
          <w:trHeight w:val="678"/>
          <w:jc w:val="center"/>
        </w:trPr>
        <w:tc>
          <w:tcPr>
            <w:tcW w:w="562" w:type="dxa"/>
          </w:tcPr>
          <w:p w:rsidR="00EB21DF" w:rsidRPr="00711635" w:rsidRDefault="00EB21DF" w:rsidP="00EB21DF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410" w:type="dxa"/>
          </w:tcPr>
          <w:p w:rsidR="00EB21DF" w:rsidRPr="00711635" w:rsidRDefault="00EB21DF" w:rsidP="00EB21DF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711635">
              <w:rPr>
                <w:rFonts w:ascii="PT Astra Serif" w:hAnsi="PT Astra Serif"/>
                <w:spacing w:val="-4"/>
                <w:sz w:val="16"/>
                <w:szCs w:val="16"/>
              </w:rPr>
              <w:t xml:space="preserve">Модернизация центра обработки данных и формирование резервного центра обработки данных для обеспечения функционирования информационных систем Правительства Ульяновской области и возглавляемых им исполнительных органов Ульяновской </w:t>
            </w:r>
            <w:r w:rsidRPr="00711635">
              <w:rPr>
                <w:rFonts w:ascii="PT Astra Serif" w:hAnsi="PT Astra Serif"/>
                <w:spacing w:val="-4"/>
                <w:sz w:val="16"/>
                <w:szCs w:val="16"/>
              </w:rPr>
              <w:lastRenderedPageBreak/>
              <w:t xml:space="preserve">области </w:t>
            </w:r>
          </w:p>
        </w:tc>
        <w:tc>
          <w:tcPr>
            <w:tcW w:w="1276" w:type="dxa"/>
          </w:tcPr>
          <w:p w:rsidR="00EB21DF" w:rsidRPr="00711635" w:rsidRDefault="00EB21DF" w:rsidP="00EB21DF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Правительство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 xml:space="preserve">Ульяновской области,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>ОГКУ «Правительство для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1DF" w:rsidRPr="00711635" w:rsidRDefault="00EB21DF" w:rsidP="00EB21D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ассигнования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областного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>бюджета</w:t>
            </w:r>
          </w:p>
        </w:tc>
        <w:tc>
          <w:tcPr>
            <w:tcW w:w="1134" w:type="dxa"/>
          </w:tcPr>
          <w:p w:rsidR="00EB21DF" w:rsidRPr="00E7636E" w:rsidRDefault="00EB21DF" w:rsidP="00EB21D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7A3D">
              <w:rPr>
                <w:rFonts w:ascii="PT Astra Serif" w:hAnsi="PT Astra Serif"/>
                <w:sz w:val="16"/>
                <w:szCs w:val="16"/>
              </w:rPr>
              <w:t>9650280236</w:t>
            </w:r>
          </w:p>
        </w:tc>
        <w:tc>
          <w:tcPr>
            <w:tcW w:w="992" w:type="dxa"/>
          </w:tcPr>
          <w:p w:rsidR="00EB21DF" w:rsidRPr="00E7636E" w:rsidRDefault="00EB21DF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16500,0</w:t>
            </w:r>
          </w:p>
        </w:tc>
        <w:tc>
          <w:tcPr>
            <w:tcW w:w="993" w:type="dxa"/>
          </w:tcPr>
          <w:p w:rsidR="00EB21DF" w:rsidRPr="0067720B" w:rsidRDefault="00EB21DF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16500,0</w:t>
            </w:r>
          </w:p>
        </w:tc>
        <w:tc>
          <w:tcPr>
            <w:tcW w:w="1134" w:type="dxa"/>
          </w:tcPr>
          <w:p w:rsidR="00EB21DF" w:rsidRPr="0067720B" w:rsidRDefault="00EB21DF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16500,0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1DF" w:rsidRPr="0067720B" w:rsidRDefault="00EE3D7C" w:rsidP="0094668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12813,86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1DF" w:rsidRPr="0067720B" w:rsidRDefault="00EE3D7C" w:rsidP="0094668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1221,8</w:t>
            </w:r>
          </w:p>
        </w:tc>
        <w:tc>
          <w:tcPr>
            <w:tcW w:w="1134" w:type="dxa"/>
          </w:tcPr>
          <w:p w:rsidR="00EB21DF" w:rsidRPr="0067720B" w:rsidRDefault="000E1B36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7,4</w:t>
            </w:r>
          </w:p>
        </w:tc>
        <w:tc>
          <w:tcPr>
            <w:tcW w:w="1134" w:type="dxa"/>
          </w:tcPr>
          <w:p w:rsidR="00EB21DF" w:rsidRPr="000C51D3" w:rsidRDefault="00EB21DF" w:rsidP="00EB21D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Оплата поставленных товаров, выполненных работ, оказанных услуг по государственным </w:t>
            </w: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контрактам </w:t>
            </w:r>
            <w:r w:rsidR="006853EF">
              <w:rPr>
                <w:rFonts w:ascii="PT Astra Serif" w:hAnsi="PT Astra Serif"/>
                <w:sz w:val="16"/>
                <w:szCs w:val="16"/>
              </w:rPr>
              <w:t xml:space="preserve">запланирована в </w:t>
            </w:r>
            <w:r w:rsidR="006853EF">
              <w:rPr>
                <w:rFonts w:ascii="PT Astra Serif" w:hAnsi="PT Astra Serif"/>
                <w:sz w:val="16"/>
                <w:szCs w:val="16"/>
                <w:lang w:val="en-US"/>
              </w:rPr>
              <w:t>IV</w:t>
            </w:r>
            <w:r w:rsidR="006853EF" w:rsidRPr="00E47819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6853EF">
              <w:rPr>
                <w:rFonts w:ascii="PT Astra Serif" w:hAnsi="PT Astra Serif"/>
                <w:sz w:val="16"/>
                <w:szCs w:val="16"/>
              </w:rPr>
              <w:t>квартале</w:t>
            </w:r>
            <w:r w:rsidR="006853EF" w:rsidRPr="000C51D3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0C51D3">
              <w:rPr>
                <w:rFonts w:ascii="PT Astra Serif" w:hAnsi="PT Astra Serif"/>
                <w:sz w:val="16"/>
                <w:szCs w:val="16"/>
              </w:rPr>
              <w:t>(поэтапная оплата)</w:t>
            </w:r>
          </w:p>
        </w:tc>
      </w:tr>
      <w:tr w:rsidR="00E47819" w:rsidRPr="00E7636E" w:rsidTr="00A277CE">
        <w:trPr>
          <w:trHeight w:val="678"/>
          <w:jc w:val="center"/>
        </w:trPr>
        <w:tc>
          <w:tcPr>
            <w:tcW w:w="562" w:type="dxa"/>
          </w:tcPr>
          <w:p w:rsidR="00E47819" w:rsidRDefault="00E47819" w:rsidP="00E47819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2410" w:type="dxa"/>
          </w:tcPr>
          <w:p w:rsidR="00E47819" w:rsidRPr="00B125F5" w:rsidRDefault="00E47819" w:rsidP="00E47819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>Приобретение пользовательских и серверных лицензий, программного обеспечения, программно-аппаратных и технических средств для обеспечения функционирования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серверов </w:t>
            </w:r>
            <w:r>
              <w:rPr>
                <w:rFonts w:ascii="PT Astra Serif" w:hAnsi="PT Astra Serif"/>
                <w:sz w:val="16"/>
                <w:szCs w:val="16"/>
              </w:rPr>
              <w:t>ЕСЭД</w:t>
            </w:r>
          </w:p>
        </w:tc>
        <w:tc>
          <w:tcPr>
            <w:tcW w:w="1276" w:type="dxa"/>
          </w:tcPr>
          <w:p w:rsidR="00E47819" w:rsidRPr="00711635" w:rsidRDefault="00E47819" w:rsidP="00E47819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 xml:space="preserve">Ульяновской области,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>ОГКУ «Правительство для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819" w:rsidRPr="00711635" w:rsidRDefault="00E47819" w:rsidP="00E47819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ассигнования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областного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>бюджета</w:t>
            </w:r>
          </w:p>
        </w:tc>
        <w:tc>
          <w:tcPr>
            <w:tcW w:w="1134" w:type="dxa"/>
          </w:tcPr>
          <w:p w:rsidR="00E47819" w:rsidRPr="00E7636E" w:rsidRDefault="00E47819" w:rsidP="00E4781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7A3D">
              <w:rPr>
                <w:rFonts w:ascii="PT Astra Serif" w:hAnsi="PT Astra Serif"/>
                <w:sz w:val="16"/>
                <w:szCs w:val="16"/>
              </w:rPr>
              <w:t>9650280234</w:t>
            </w:r>
          </w:p>
        </w:tc>
        <w:tc>
          <w:tcPr>
            <w:tcW w:w="992" w:type="dxa"/>
          </w:tcPr>
          <w:p w:rsidR="00E47819" w:rsidRPr="00E7636E" w:rsidRDefault="00E47819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30000,0</w:t>
            </w:r>
          </w:p>
        </w:tc>
        <w:tc>
          <w:tcPr>
            <w:tcW w:w="993" w:type="dxa"/>
          </w:tcPr>
          <w:p w:rsidR="00E47819" w:rsidRPr="0067720B" w:rsidRDefault="00E47819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30000,0</w:t>
            </w:r>
          </w:p>
        </w:tc>
        <w:tc>
          <w:tcPr>
            <w:tcW w:w="1134" w:type="dxa"/>
          </w:tcPr>
          <w:p w:rsidR="00E47819" w:rsidRPr="0067720B" w:rsidRDefault="00E47819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30000,0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19" w:rsidRPr="0067720B" w:rsidRDefault="00EE3D7C" w:rsidP="0094668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10116,16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19" w:rsidRPr="0067720B" w:rsidRDefault="00EE3D7C" w:rsidP="0094668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10116,16</w:t>
            </w:r>
          </w:p>
        </w:tc>
        <w:tc>
          <w:tcPr>
            <w:tcW w:w="1134" w:type="dxa"/>
          </w:tcPr>
          <w:p w:rsidR="00E47819" w:rsidRPr="0067720B" w:rsidRDefault="00EE3D7C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33,72</w:t>
            </w:r>
          </w:p>
        </w:tc>
        <w:tc>
          <w:tcPr>
            <w:tcW w:w="1134" w:type="dxa"/>
          </w:tcPr>
          <w:p w:rsidR="00E47819" w:rsidRPr="00E47819" w:rsidRDefault="00072574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</w:t>
            </w:r>
            <w:r w:rsidR="00E47819">
              <w:rPr>
                <w:rFonts w:ascii="PT Astra Serif" w:hAnsi="PT Astra Serif"/>
                <w:sz w:val="16"/>
                <w:szCs w:val="16"/>
              </w:rPr>
              <w:t xml:space="preserve">плата </w:t>
            </w:r>
            <w:r w:rsidR="00946682">
              <w:rPr>
                <w:rFonts w:ascii="PT Astra Serif" w:hAnsi="PT Astra Serif"/>
                <w:sz w:val="16"/>
                <w:szCs w:val="16"/>
              </w:rPr>
              <w:t xml:space="preserve">второго </w:t>
            </w:r>
            <w:r w:rsidR="00E47819">
              <w:rPr>
                <w:rFonts w:ascii="PT Astra Serif" w:hAnsi="PT Astra Serif"/>
                <w:sz w:val="16"/>
                <w:szCs w:val="16"/>
              </w:rPr>
              <w:t>государстве</w:t>
            </w:r>
            <w:r w:rsidR="006853EF">
              <w:rPr>
                <w:rFonts w:ascii="PT Astra Serif" w:hAnsi="PT Astra Serif"/>
                <w:sz w:val="16"/>
                <w:szCs w:val="16"/>
              </w:rPr>
              <w:t xml:space="preserve">нного контракта запланирована в </w:t>
            </w:r>
            <w:r w:rsidR="003D020F">
              <w:rPr>
                <w:rFonts w:ascii="PT Astra Serif" w:hAnsi="PT Astra Serif"/>
                <w:sz w:val="16"/>
                <w:szCs w:val="16"/>
                <w:lang w:val="en-US"/>
              </w:rPr>
              <w:t>IV</w:t>
            </w:r>
            <w:r w:rsidR="00E47819" w:rsidRPr="00E47819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E47819">
              <w:rPr>
                <w:rFonts w:ascii="PT Astra Serif" w:hAnsi="PT Astra Serif"/>
                <w:sz w:val="16"/>
                <w:szCs w:val="16"/>
              </w:rPr>
              <w:t>квартал</w:t>
            </w:r>
            <w:r w:rsidR="006853EF">
              <w:rPr>
                <w:rFonts w:ascii="PT Astra Serif" w:hAnsi="PT Astra Serif"/>
                <w:sz w:val="16"/>
                <w:szCs w:val="16"/>
              </w:rPr>
              <w:t xml:space="preserve">е </w:t>
            </w:r>
          </w:p>
        </w:tc>
      </w:tr>
      <w:tr w:rsidR="00E47819" w:rsidRPr="00E7636E" w:rsidTr="00EE3D7C">
        <w:trPr>
          <w:trHeight w:val="678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E47819" w:rsidRDefault="00E47819" w:rsidP="00E47819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47819" w:rsidRPr="00B125F5" w:rsidRDefault="00E47819" w:rsidP="00E47819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Развитие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Ситуационного центра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Губернатора Ульяновской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>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7819" w:rsidRPr="00711635" w:rsidRDefault="00E47819" w:rsidP="00E47819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 xml:space="preserve">Ульяновской области,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>ОГКУ «Правительство для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819" w:rsidRPr="00711635" w:rsidRDefault="00E47819" w:rsidP="00E47819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ассигнования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областного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>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7819" w:rsidRPr="00E7636E" w:rsidRDefault="00E47819" w:rsidP="00E4781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7A3D">
              <w:rPr>
                <w:rFonts w:ascii="PT Astra Serif" w:hAnsi="PT Astra Serif"/>
                <w:sz w:val="16"/>
                <w:szCs w:val="16"/>
              </w:rPr>
              <w:t>9650280237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7819" w:rsidRPr="00E7636E" w:rsidRDefault="00E47819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7819" w:rsidRPr="0067720B" w:rsidRDefault="00E47819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9000,0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7819" w:rsidRPr="0067720B" w:rsidRDefault="00E47819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9000,0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819" w:rsidRPr="0067720B" w:rsidRDefault="00EE3D7C" w:rsidP="0094668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900</w:t>
            </w:r>
            <w:r w:rsidR="00E47819" w:rsidRPr="006772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819" w:rsidRPr="0067720B" w:rsidRDefault="00E47819" w:rsidP="00946682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7819" w:rsidRPr="00E7636E" w:rsidRDefault="00E47819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7819" w:rsidRPr="00EE3D7C" w:rsidRDefault="00EE3D7C" w:rsidP="00EE3D7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Оплата государственного контракта</w:t>
            </w:r>
            <w:r w:rsidR="00182A7A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="00182A7A">
              <w:rPr>
                <w:rFonts w:ascii="PT Astra Serif" w:hAnsi="PT Astra Serif"/>
                <w:sz w:val="16"/>
                <w:szCs w:val="16"/>
              </w:rPr>
              <w:t xml:space="preserve">запланирована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  <w:lang w:val="en-US"/>
              </w:rPr>
              <w:t>IV</w:t>
            </w:r>
            <w:r w:rsidRPr="00EE3D7C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</w:rPr>
              <w:t>квартале 2024 года</w:t>
            </w:r>
          </w:p>
        </w:tc>
      </w:tr>
    </w:tbl>
    <w:p w:rsidR="00371EF5" w:rsidRDefault="00371EF5" w:rsidP="00ED102D">
      <w:pPr>
        <w:widowControl w:val="0"/>
        <w:rPr>
          <w:rFonts w:ascii="PT Astra Serif" w:hAnsi="PT Astra Serif"/>
          <w:sz w:val="28"/>
        </w:rPr>
      </w:pPr>
    </w:p>
    <w:p w:rsidR="00EE3D7C" w:rsidRDefault="00EE3D7C" w:rsidP="00FD763E">
      <w:pPr>
        <w:widowControl w:val="0"/>
        <w:rPr>
          <w:rFonts w:ascii="PT Astra Serif" w:hAnsi="PT Astra Serif"/>
          <w:sz w:val="28"/>
        </w:rPr>
      </w:pPr>
    </w:p>
    <w:p w:rsidR="000C51D3" w:rsidRPr="00FD763E" w:rsidRDefault="00FD763E" w:rsidP="00FD763E">
      <w:pPr>
        <w:widowContro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 </w:t>
      </w:r>
      <w:r w:rsidR="000C51D3" w:rsidRPr="00FD763E">
        <w:rPr>
          <w:rFonts w:ascii="PT Astra Serif" w:hAnsi="PT Astra Serif"/>
          <w:sz w:val="28"/>
        </w:rPr>
        <w:t>Информация о рисках комплекса процессных мероприятий</w:t>
      </w:r>
    </w:p>
    <w:p w:rsidR="00371EF5" w:rsidRPr="00371EF5" w:rsidRDefault="00371EF5" w:rsidP="00371EF5">
      <w:pPr>
        <w:pStyle w:val="ad"/>
        <w:widowControl w:val="0"/>
        <w:rPr>
          <w:rFonts w:ascii="PT Astra Serif" w:hAnsi="PT Astra Serif"/>
          <w:sz w:val="28"/>
        </w:rPr>
      </w:pPr>
    </w:p>
    <w:tbl>
      <w:tblPr>
        <w:tblStyle w:val="131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559"/>
        <w:gridCol w:w="2464"/>
        <w:gridCol w:w="1363"/>
        <w:gridCol w:w="1701"/>
        <w:gridCol w:w="1701"/>
        <w:gridCol w:w="2693"/>
      </w:tblGrid>
      <w:tr w:rsidR="00936158" w:rsidRPr="00936158" w:rsidTr="00E47819">
        <w:tc>
          <w:tcPr>
            <w:tcW w:w="568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2835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Наименование показателя задачи,</w:t>
            </w:r>
            <w:r w:rsidRPr="00936158">
              <w:rPr>
                <w:rFonts w:ascii="PT Astra Serif" w:hAnsi="PT Astra Serif"/>
                <w:sz w:val="16"/>
                <w:szCs w:val="16"/>
              </w:rPr>
              <w:br/>
              <w:t xml:space="preserve"> мероприятия (результата)</w:t>
            </w:r>
          </w:p>
        </w:tc>
        <w:tc>
          <w:tcPr>
            <w:tcW w:w="1559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Описание риска</w:t>
            </w:r>
          </w:p>
        </w:tc>
        <w:tc>
          <w:tcPr>
            <w:tcW w:w="2464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Оценка возможных последствий риска</w:t>
            </w:r>
          </w:p>
        </w:tc>
        <w:tc>
          <w:tcPr>
            <w:tcW w:w="1363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Уровень риска</w:t>
            </w:r>
          </w:p>
        </w:tc>
        <w:tc>
          <w:tcPr>
            <w:tcW w:w="1701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Планируемые меры реагирования</w:t>
            </w:r>
          </w:p>
        </w:tc>
        <w:tc>
          <w:tcPr>
            <w:tcW w:w="1701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Срок выполнения меры реагирования</w:t>
            </w:r>
          </w:p>
        </w:tc>
        <w:tc>
          <w:tcPr>
            <w:tcW w:w="2693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 xml:space="preserve">Ответственный за принятие мер реагирования (ФИО, </w:t>
            </w:r>
            <w:r w:rsidRPr="00936158">
              <w:rPr>
                <w:rFonts w:ascii="PT Astra Serif" w:hAnsi="PT Astra Serif"/>
                <w:sz w:val="16"/>
                <w:szCs w:val="16"/>
              </w:rPr>
              <w:br/>
              <w:t>должность, организация)</w:t>
            </w:r>
          </w:p>
        </w:tc>
      </w:tr>
      <w:tr w:rsidR="00936158" w:rsidRPr="00936158" w:rsidTr="00E47819">
        <w:tc>
          <w:tcPr>
            <w:tcW w:w="568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464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</w:tbl>
    <w:p w:rsidR="000C51D3" w:rsidRPr="000C51D3" w:rsidRDefault="000C51D3" w:rsidP="000C51D3">
      <w:pPr>
        <w:jc w:val="center"/>
        <w:outlineLvl w:val="1"/>
        <w:rPr>
          <w:rFonts w:ascii="PT Astra Serif" w:hAnsi="PT Astra Serif"/>
        </w:rPr>
      </w:pPr>
      <w:r w:rsidRPr="000C51D3">
        <w:rPr>
          <w:rFonts w:ascii="PT Astra Serif" w:hAnsi="PT Astra Serif"/>
        </w:rPr>
        <w:t>__________________</w:t>
      </w:r>
    </w:p>
    <w:p w:rsidR="000C51D3" w:rsidRDefault="000C51D3" w:rsidP="000C51D3">
      <w:pPr>
        <w:jc w:val="center"/>
        <w:outlineLvl w:val="1"/>
        <w:rPr>
          <w:rFonts w:ascii="PT Astra Serif" w:hAnsi="PT Astra Serif"/>
        </w:rPr>
        <w:sectPr w:rsidR="000C51D3" w:rsidSect="00B32A92">
          <w:headerReference w:type="default" r:id="rId20"/>
          <w:headerReference w:type="first" r:id="rId21"/>
          <w:pgSz w:w="16838" w:h="11906" w:orient="landscape"/>
          <w:pgMar w:top="707" w:right="1103" w:bottom="1701" w:left="1134" w:header="708" w:footer="708" w:gutter="0"/>
          <w:cols w:space="720"/>
          <w:titlePg/>
          <w:docGrid w:linePitch="326"/>
        </w:sectPr>
      </w:pPr>
    </w:p>
    <w:p w:rsidR="000C51D3" w:rsidRPr="000C51D3" w:rsidRDefault="000C51D3" w:rsidP="000C51D3">
      <w:pPr>
        <w:ind w:left="5245" w:firstLine="992"/>
        <w:jc w:val="right"/>
        <w:rPr>
          <w:rFonts w:ascii="PT Astra Serif" w:hAnsi="PT Astra Serif"/>
          <w:sz w:val="28"/>
        </w:rPr>
      </w:pPr>
      <w:r w:rsidRPr="000C51D3">
        <w:rPr>
          <w:rFonts w:ascii="PT Astra Serif" w:hAnsi="PT Astra Serif"/>
          <w:sz w:val="28"/>
        </w:rPr>
        <w:lastRenderedPageBreak/>
        <w:t xml:space="preserve">Приложение № 4 </w:t>
      </w: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2B128D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2B128D">
        <w:rPr>
          <w:rFonts w:ascii="PT Astra Serif" w:hAnsi="PT Astra Serif"/>
          <w:b/>
          <w:sz w:val="28"/>
        </w:rPr>
        <w:t xml:space="preserve">ОТЧЁТ </w:t>
      </w:r>
    </w:p>
    <w:p w:rsidR="000C51D3" w:rsidRPr="002B128D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2B128D">
        <w:rPr>
          <w:rFonts w:ascii="PT Astra Serif" w:hAnsi="PT Astra Serif"/>
          <w:b/>
          <w:sz w:val="28"/>
        </w:rPr>
        <w:t xml:space="preserve">О ХОДЕ РЕАЛИЗАЦИИ </w:t>
      </w:r>
    </w:p>
    <w:p w:rsidR="000C51D3" w:rsidRPr="002B128D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2B128D">
        <w:rPr>
          <w:rFonts w:ascii="PT Astra Serif" w:hAnsi="PT Astra Serif"/>
          <w:b/>
          <w:sz w:val="28"/>
        </w:rPr>
        <w:t>КОМПЛЕКСА ПРОЦЕССНЫХ МЕРОПРИЯТИЙ</w:t>
      </w:r>
    </w:p>
    <w:p w:rsidR="000C51D3" w:rsidRPr="002B128D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2B128D">
        <w:rPr>
          <w:rFonts w:ascii="PT Astra Serif" w:hAnsi="PT Astra Serif"/>
          <w:b/>
          <w:sz w:val="28"/>
        </w:rPr>
        <w:t xml:space="preserve">«ОБЕСПЕЧЕНИЕ ПРОВЕДЕНИЯ МЕРОПРИЯТИЙ В СФЕРЕ </w:t>
      </w:r>
      <w:r w:rsidRPr="002B128D">
        <w:rPr>
          <w:rFonts w:ascii="PT Astra Serif" w:hAnsi="PT Astra Serif"/>
          <w:b/>
          <w:sz w:val="28"/>
        </w:rPr>
        <w:br/>
        <w:t xml:space="preserve">ИНФОРМАЦИОННО-КОММУНИКАЦИОННЫХ ТЕХНОЛОГИЙ» </w:t>
      </w:r>
      <w:r w:rsidRPr="002B128D">
        <w:rPr>
          <w:rFonts w:ascii="PT Astra Serif" w:hAnsi="PT Astra Serif"/>
          <w:b/>
          <w:sz w:val="28"/>
        </w:rPr>
        <w:br/>
        <w:t>ГОСУДАРСТВЕННОЙ ПРОГРАММЫ УЛЬЯНОВСКОЙ ОБЛАСТИ «РАЗВИТИЕ ИНФОРМАЦИОННОГО ОБЩЕСТВА И ЭЛЕКТРОННОГО ПРАВИТЕЛЬСТВА В УЛЬЯНОВСКОЙ ОБЛАСТИ»</w:t>
      </w: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2B128D">
        <w:rPr>
          <w:rFonts w:ascii="PT Astra Serif" w:hAnsi="PT Astra Serif"/>
          <w:b/>
          <w:sz w:val="28"/>
        </w:rPr>
        <w:t>ЗА</w:t>
      </w:r>
      <w:r w:rsidR="00163E00" w:rsidRPr="002B128D">
        <w:rPr>
          <w:rFonts w:ascii="PT Astra Serif" w:hAnsi="PT Astra Serif"/>
          <w:b/>
          <w:sz w:val="28"/>
        </w:rPr>
        <w:t xml:space="preserve"> </w:t>
      </w:r>
      <w:r w:rsidR="001D284B">
        <w:rPr>
          <w:rFonts w:ascii="PT Astra Serif" w:hAnsi="PT Astra Serif"/>
          <w:b/>
          <w:sz w:val="28"/>
          <w:lang w:val="en-US"/>
        </w:rPr>
        <w:t>III</w:t>
      </w:r>
      <w:r w:rsidR="001D284B" w:rsidRPr="006A0826">
        <w:rPr>
          <w:rFonts w:ascii="PT Astra Serif" w:hAnsi="PT Astra Serif"/>
          <w:b/>
          <w:sz w:val="28"/>
        </w:rPr>
        <w:t xml:space="preserve"> </w:t>
      </w:r>
      <w:r w:rsidR="001D284B">
        <w:rPr>
          <w:rFonts w:ascii="PT Astra Serif" w:hAnsi="PT Astra Serif"/>
          <w:b/>
          <w:sz w:val="28"/>
        </w:rPr>
        <w:t xml:space="preserve">КВАРТАЛ </w:t>
      </w:r>
      <w:r w:rsidRPr="002B128D">
        <w:rPr>
          <w:rFonts w:ascii="PT Astra Serif" w:hAnsi="PT Astra Serif"/>
          <w:b/>
          <w:sz w:val="28"/>
        </w:rPr>
        <w:t>2024 ГОДА</w:t>
      </w: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sectPr w:rsidR="000C51D3" w:rsidRPr="000C51D3" w:rsidSect="00FA5F93">
          <w:headerReference w:type="default" r:id="rId22"/>
          <w:pgSz w:w="11906" w:h="16838"/>
          <w:pgMar w:top="1134" w:right="567" w:bottom="1134" w:left="1701" w:header="708" w:footer="708" w:gutter="0"/>
          <w:cols w:space="720"/>
          <w:titlePg/>
          <w:docGrid w:linePitch="326"/>
        </w:sectPr>
      </w:pPr>
    </w:p>
    <w:p w:rsidR="000C51D3" w:rsidRPr="000C51D3" w:rsidRDefault="000C51D3" w:rsidP="000C51D3">
      <w:pPr>
        <w:ind w:right="536"/>
        <w:contextualSpacing/>
        <w:rPr>
          <w:rFonts w:ascii="PT Astra Serif" w:hAnsi="PT Astra Serif"/>
          <w:sz w:val="28"/>
        </w:rPr>
      </w:pPr>
      <w:r w:rsidRPr="000C51D3">
        <w:rPr>
          <w:rFonts w:ascii="PT Astra Serif" w:hAnsi="PT Astra Serif"/>
          <w:sz w:val="28"/>
        </w:rPr>
        <w:lastRenderedPageBreak/>
        <w:t>1.</w:t>
      </w:r>
      <w:r w:rsidR="00936158">
        <w:rPr>
          <w:rFonts w:ascii="PT Astra Serif" w:hAnsi="PT Astra Serif"/>
          <w:sz w:val="28"/>
        </w:rPr>
        <w:t xml:space="preserve"> </w:t>
      </w:r>
      <w:r w:rsidRPr="000C51D3">
        <w:rPr>
          <w:rFonts w:ascii="PT Astra Serif" w:hAnsi="PT Astra Serif"/>
          <w:sz w:val="28"/>
        </w:rPr>
        <w:t>Сведения о достижении показателей комплекса процессных мероприятий</w:t>
      </w:r>
    </w:p>
    <w:p w:rsidR="000C51D3" w:rsidRPr="000C51D3" w:rsidRDefault="000C51D3" w:rsidP="000C51D3">
      <w:pPr>
        <w:ind w:right="536"/>
        <w:contextualSpacing/>
        <w:rPr>
          <w:rFonts w:ascii="PT Astra Serif" w:hAnsi="PT Astra Serif"/>
          <w:sz w:val="20"/>
        </w:rPr>
      </w:pPr>
    </w:p>
    <w:tbl>
      <w:tblPr>
        <w:tblStyle w:val="130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984"/>
        <w:gridCol w:w="993"/>
        <w:gridCol w:w="850"/>
        <w:gridCol w:w="992"/>
        <w:gridCol w:w="993"/>
        <w:gridCol w:w="992"/>
        <w:gridCol w:w="1134"/>
        <w:gridCol w:w="993"/>
        <w:gridCol w:w="992"/>
        <w:gridCol w:w="1275"/>
        <w:gridCol w:w="992"/>
        <w:gridCol w:w="993"/>
      </w:tblGrid>
      <w:tr w:rsidR="000C51D3" w:rsidRPr="000C51D3" w:rsidTr="00FA5F93">
        <w:tc>
          <w:tcPr>
            <w:tcW w:w="426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№ п/п</w:t>
            </w:r>
          </w:p>
        </w:tc>
        <w:tc>
          <w:tcPr>
            <w:tcW w:w="992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Статус фактического/ прогнозного значения за отчётный период</w:t>
            </w:r>
          </w:p>
        </w:tc>
        <w:tc>
          <w:tcPr>
            <w:tcW w:w="1984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 xml:space="preserve">Уровень </w:t>
            </w:r>
            <w:r w:rsidR="00D02197">
              <w:rPr>
                <w:rFonts w:ascii="PT Astra Serif" w:hAnsi="PT Astra Serif"/>
                <w:sz w:val="16"/>
              </w:rPr>
              <w:br/>
            </w:r>
            <w:r w:rsidRPr="000C51D3">
              <w:rPr>
                <w:rFonts w:ascii="PT Astra Serif" w:hAnsi="PT Astra Serif"/>
                <w:sz w:val="16"/>
              </w:rPr>
              <w:t>показателя</w:t>
            </w:r>
          </w:p>
        </w:tc>
        <w:tc>
          <w:tcPr>
            <w:tcW w:w="850" w:type="dxa"/>
            <w:vAlign w:val="center"/>
          </w:tcPr>
          <w:p w:rsidR="003D2E04" w:rsidRDefault="000C51D3" w:rsidP="003D2E04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Признак возрастания</w:t>
            </w:r>
          </w:p>
          <w:p w:rsidR="000C51D3" w:rsidRPr="000C51D3" w:rsidRDefault="003D2E04" w:rsidP="003D2E04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3D2E04">
              <w:rPr>
                <w:rFonts w:ascii="PT Astra Serif" w:hAnsi="PT Astra Serif"/>
                <w:sz w:val="16"/>
              </w:rPr>
              <w:t>(убывания, динамики)</w:t>
            </w:r>
            <w:r w:rsidR="00182A7A" w:rsidRPr="00182A7A">
              <w:rPr>
                <w:rFonts w:ascii="PT Astra Serif" w:hAnsi="PT Astra Serif"/>
                <w:color w:val="auto"/>
                <w:sz w:val="20"/>
              </w:rPr>
              <w:t xml:space="preserve"> </w:t>
            </w:r>
            <w:r w:rsidR="00182A7A" w:rsidRPr="00182A7A">
              <w:rPr>
                <w:rFonts w:ascii="PT Astra Serif" w:hAnsi="PT Astra Serif"/>
                <w:sz w:val="16"/>
              </w:rPr>
              <w:t>значения показателя</w:t>
            </w:r>
          </w:p>
        </w:tc>
        <w:tc>
          <w:tcPr>
            <w:tcW w:w="992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Единица измерения (по ОКЕИ)</w:t>
            </w:r>
          </w:p>
        </w:tc>
        <w:tc>
          <w:tcPr>
            <w:tcW w:w="993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Плановое значение на конец отчётного периода</w:t>
            </w:r>
          </w:p>
        </w:tc>
        <w:tc>
          <w:tcPr>
            <w:tcW w:w="992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Фактическое значение на конец отчётного периода</w:t>
            </w:r>
          </w:p>
        </w:tc>
        <w:tc>
          <w:tcPr>
            <w:tcW w:w="1134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Прогнозное значение на конец отчётного периода</w:t>
            </w:r>
          </w:p>
        </w:tc>
        <w:tc>
          <w:tcPr>
            <w:tcW w:w="993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Плановое значение на конец текущего года</w:t>
            </w:r>
          </w:p>
        </w:tc>
        <w:tc>
          <w:tcPr>
            <w:tcW w:w="1275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Прогнозное значение на конец текущего года</w:t>
            </w:r>
          </w:p>
        </w:tc>
        <w:tc>
          <w:tcPr>
            <w:tcW w:w="993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Комментарий</w:t>
            </w:r>
          </w:p>
        </w:tc>
      </w:tr>
      <w:tr w:rsidR="000C51D3" w:rsidRPr="000C51D3" w:rsidTr="00FA5F93">
        <w:tc>
          <w:tcPr>
            <w:tcW w:w="426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2</w:t>
            </w:r>
          </w:p>
        </w:tc>
        <w:tc>
          <w:tcPr>
            <w:tcW w:w="1984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3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4</w:t>
            </w:r>
          </w:p>
        </w:tc>
        <w:tc>
          <w:tcPr>
            <w:tcW w:w="850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5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6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7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8</w:t>
            </w:r>
          </w:p>
        </w:tc>
        <w:tc>
          <w:tcPr>
            <w:tcW w:w="1134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9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10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11</w:t>
            </w:r>
          </w:p>
        </w:tc>
        <w:tc>
          <w:tcPr>
            <w:tcW w:w="1275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12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13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14</w:t>
            </w:r>
          </w:p>
        </w:tc>
      </w:tr>
      <w:tr w:rsidR="000C51D3" w:rsidRPr="000C51D3" w:rsidTr="00FA5F93">
        <w:tc>
          <w:tcPr>
            <w:tcW w:w="426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1.</w:t>
            </w:r>
          </w:p>
        </w:tc>
        <w:tc>
          <w:tcPr>
            <w:tcW w:w="14175" w:type="dxa"/>
            <w:gridSpan w:val="13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 xml:space="preserve">Задача «Повышение уровня доступности и качества предоставления государственных услуг исполнительными органами Ульяновской области и муниципальных услуг органами </w:t>
            </w:r>
            <w:r w:rsidRPr="000C51D3">
              <w:rPr>
                <w:rFonts w:ascii="PT Astra Serif" w:hAnsi="PT Astra Serif"/>
                <w:sz w:val="16"/>
              </w:rPr>
              <w:br/>
              <w:t>местного самоуправления муниципальных образований Ульяновской области на территории Ульяновской области»</w:t>
            </w:r>
          </w:p>
        </w:tc>
      </w:tr>
      <w:tr w:rsidR="000C51D3" w:rsidRPr="000C51D3" w:rsidTr="00FA5F93">
        <w:tc>
          <w:tcPr>
            <w:tcW w:w="426" w:type="dxa"/>
          </w:tcPr>
          <w:p w:rsidR="000C51D3" w:rsidRPr="00072574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72574">
              <w:rPr>
                <w:rFonts w:ascii="PT Astra Serif" w:hAnsi="PT Astra Serif"/>
                <w:sz w:val="16"/>
              </w:rPr>
              <w:t>1.1.</w:t>
            </w:r>
          </w:p>
        </w:tc>
        <w:tc>
          <w:tcPr>
            <w:tcW w:w="992" w:type="dxa"/>
          </w:tcPr>
          <w:p w:rsidR="000C51D3" w:rsidRPr="00072574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C51D3" w:rsidRPr="00072574" w:rsidRDefault="000C51D3" w:rsidP="000C5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 xml:space="preserve">Увеличение доли участников, прошедших обучение в рамках реализации мероприятий в сфере информационных и телекоммуникационных технологий международного, межрегионального и регионального масштаба, </w:t>
            </w:r>
            <w:r w:rsidRPr="00072574">
              <w:rPr>
                <w:rFonts w:ascii="PT Astra Serif" w:hAnsi="PT Astra Serif"/>
                <w:bCs/>
                <w:sz w:val="16"/>
                <w:szCs w:val="16"/>
              </w:rPr>
              <w:t xml:space="preserve">проводимых на территории Ульяновской области, в том числе с использованием удалённого подключения с помощью информационно-телекоммуникационной сети «Интернет» (далее – сеть «Интернет»), </w:t>
            </w:r>
            <w:r w:rsidRPr="00072574">
              <w:rPr>
                <w:rFonts w:ascii="PT Astra Serif" w:hAnsi="PT Astra Serif"/>
                <w:sz w:val="16"/>
                <w:szCs w:val="16"/>
              </w:rPr>
              <w:t xml:space="preserve">в общем числе участников мероприятий в сфере информационных и телекоммуникационных технологий международного, межрегионального и регионального масштаба, </w:t>
            </w:r>
            <w:r w:rsidRPr="00072574">
              <w:rPr>
                <w:rFonts w:ascii="PT Astra Serif" w:hAnsi="PT Astra Serif"/>
                <w:bCs/>
                <w:sz w:val="16"/>
                <w:szCs w:val="16"/>
              </w:rPr>
              <w:t>проводимых на территории Ульяновской области, в том числе с использованием удалённого подключения с помощью сети «Интернет»</w:t>
            </w:r>
          </w:p>
        </w:tc>
        <w:tc>
          <w:tcPr>
            <w:tcW w:w="993" w:type="dxa"/>
          </w:tcPr>
          <w:p w:rsidR="000C51D3" w:rsidRPr="00072574" w:rsidRDefault="00A62319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72574">
              <w:rPr>
                <w:rFonts w:ascii="PT Astra Serif" w:hAnsi="PT Astra Serif"/>
                <w:sz w:val="16"/>
              </w:rPr>
              <w:t>ГП</w:t>
            </w:r>
          </w:p>
        </w:tc>
        <w:tc>
          <w:tcPr>
            <w:tcW w:w="850" w:type="dxa"/>
          </w:tcPr>
          <w:p w:rsidR="000C51D3" w:rsidRPr="00072574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72574">
              <w:rPr>
                <w:rFonts w:ascii="PT Astra Serif" w:hAnsi="PT Astra Serif"/>
                <w:sz w:val="16"/>
              </w:rPr>
              <w:t>+</w:t>
            </w:r>
          </w:p>
        </w:tc>
        <w:tc>
          <w:tcPr>
            <w:tcW w:w="992" w:type="dxa"/>
          </w:tcPr>
          <w:p w:rsidR="000C51D3" w:rsidRPr="00072574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72574">
              <w:rPr>
                <w:rFonts w:ascii="PT Astra Serif" w:hAnsi="PT Astra Serif"/>
                <w:sz w:val="16"/>
              </w:rPr>
              <w:t>%</w:t>
            </w:r>
          </w:p>
        </w:tc>
        <w:tc>
          <w:tcPr>
            <w:tcW w:w="993" w:type="dxa"/>
          </w:tcPr>
          <w:p w:rsidR="000C51D3" w:rsidRPr="00072574" w:rsidRDefault="003F5FA9" w:rsidP="000C51D3">
            <w:pPr>
              <w:jc w:val="center"/>
              <w:rPr>
                <w:rFonts w:ascii="PT Astra Serif" w:hAnsi="PT Astra Serif"/>
                <w:sz w:val="16"/>
                <w:lang w:val="en-US"/>
              </w:rPr>
            </w:pPr>
            <w:r w:rsidRPr="00072574">
              <w:rPr>
                <w:rFonts w:ascii="PT Astra Serif" w:hAnsi="PT Astra Serif"/>
                <w:sz w:val="16"/>
              </w:rPr>
              <w:t>7,6</w:t>
            </w:r>
          </w:p>
        </w:tc>
        <w:tc>
          <w:tcPr>
            <w:tcW w:w="992" w:type="dxa"/>
          </w:tcPr>
          <w:p w:rsidR="000C51D3" w:rsidRPr="00072574" w:rsidRDefault="000E1B36" w:rsidP="000C51D3">
            <w:pPr>
              <w:jc w:val="center"/>
              <w:rPr>
                <w:rFonts w:ascii="PT Astra Serif" w:hAnsi="PT Astra Serif"/>
                <w:sz w:val="16"/>
                <w:lang w:val="en-US"/>
              </w:rPr>
            </w:pPr>
            <w:r>
              <w:rPr>
                <w:rFonts w:ascii="PT Astra Serif" w:hAnsi="PT Astra Serif"/>
                <w:sz w:val="16"/>
              </w:rPr>
              <w:t>7,71</w:t>
            </w:r>
          </w:p>
        </w:tc>
        <w:tc>
          <w:tcPr>
            <w:tcW w:w="1134" w:type="dxa"/>
          </w:tcPr>
          <w:p w:rsidR="000C51D3" w:rsidRPr="00072574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72574">
              <w:rPr>
                <w:rFonts w:ascii="PT Astra Serif" w:hAnsi="PT Astra Serif"/>
                <w:sz w:val="16"/>
              </w:rPr>
              <w:t>-</w:t>
            </w:r>
          </w:p>
        </w:tc>
        <w:tc>
          <w:tcPr>
            <w:tcW w:w="993" w:type="dxa"/>
          </w:tcPr>
          <w:p w:rsidR="000C51D3" w:rsidRPr="00072574" w:rsidRDefault="003F5FA9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72574">
              <w:rPr>
                <w:rFonts w:ascii="PT Astra Serif" w:hAnsi="PT Astra Serif"/>
                <w:sz w:val="16"/>
              </w:rPr>
              <w:t>Отчёт о проведен</w:t>
            </w:r>
            <w:r w:rsidR="00576F5F" w:rsidRPr="00072574">
              <w:rPr>
                <w:rFonts w:ascii="PT Astra Serif" w:hAnsi="PT Astra Serif"/>
                <w:sz w:val="16"/>
              </w:rPr>
              <w:t>ии меропри</w:t>
            </w:r>
            <w:r w:rsidRPr="00072574">
              <w:rPr>
                <w:rFonts w:ascii="PT Astra Serif" w:hAnsi="PT Astra Serif"/>
                <w:sz w:val="16"/>
              </w:rPr>
              <w:t>я</w:t>
            </w:r>
            <w:r w:rsidR="00576F5F" w:rsidRPr="00072574">
              <w:rPr>
                <w:rFonts w:ascii="PT Astra Serif" w:hAnsi="PT Astra Serif"/>
                <w:sz w:val="16"/>
              </w:rPr>
              <w:t>т</w:t>
            </w:r>
            <w:r w:rsidRPr="00072574">
              <w:rPr>
                <w:rFonts w:ascii="PT Astra Serif" w:hAnsi="PT Astra Serif"/>
                <w:sz w:val="16"/>
              </w:rPr>
              <w:t xml:space="preserve">ий за </w:t>
            </w:r>
            <w:r w:rsidRPr="00072574">
              <w:rPr>
                <w:rFonts w:ascii="PT Astra Serif" w:hAnsi="PT Astra Serif"/>
                <w:sz w:val="16"/>
                <w:lang w:val="en-US"/>
              </w:rPr>
              <w:t>III</w:t>
            </w:r>
            <w:r w:rsidRPr="00072574">
              <w:rPr>
                <w:rFonts w:ascii="PT Astra Serif" w:hAnsi="PT Astra Serif"/>
                <w:sz w:val="16"/>
              </w:rPr>
              <w:t xml:space="preserve"> квартал 2024 года </w:t>
            </w:r>
          </w:p>
        </w:tc>
        <w:tc>
          <w:tcPr>
            <w:tcW w:w="992" w:type="dxa"/>
          </w:tcPr>
          <w:p w:rsidR="000C51D3" w:rsidRPr="00072574" w:rsidRDefault="000C51D3" w:rsidP="000C51D3">
            <w:pPr>
              <w:jc w:val="center"/>
              <w:rPr>
                <w:rFonts w:ascii="PT Astra Serif" w:hAnsi="PT Astra Serif"/>
                <w:sz w:val="16"/>
                <w:lang w:val="en-US"/>
              </w:rPr>
            </w:pPr>
            <w:r w:rsidRPr="00072574">
              <w:rPr>
                <w:rFonts w:ascii="PT Astra Serif" w:hAnsi="PT Astra Serif"/>
                <w:sz w:val="16"/>
                <w:lang w:val="en-US"/>
              </w:rPr>
              <w:t>10,2</w:t>
            </w:r>
          </w:p>
        </w:tc>
        <w:tc>
          <w:tcPr>
            <w:tcW w:w="1275" w:type="dxa"/>
          </w:tcPr>
          <w:p w:rsidR="000C51D3" w:rsidRPr="00072574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72574">
              <w:rPr>
                <w:rFonts w:ascii="PT Astra Serif" w:hAnsi="PT Astra Serif"/>
                <w:sz w:val="16"/>
              </w:rPr>
              <w:t>-</w:t>
            </w:r>
          </w:p>
        </w:tc>
        <w:tc>
          <w:tcPr>
            <w:tcW w:w="992" w:type="dxa"/>
          </w:tcPr>
          <w:p w:rsidR="000C51D3" w:rsidRPr="00072574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72574">
              <w:rPr>
                <w:rFonts w:ascii="PT Astra Serif" w:hAnsi="PT Astra Serif"/>
                <w:sz w:val="16"/>
              </w:rPr>
              <w:t>10,2</w:t>
            </w:r>
          </w:p>
        </w:tc>
        <w:tc>
          <w:tcPr>
            <w:tcW w:w="993" w:type="dxa"/>
          </w:tcPr>
          <w:p w:rsidR="000C51D3" w:rsidRPr="00072574" w:rsidRDefault="003F5FA9" w:rsidP="003F5FA9">
            <w:pPr>
              <w:jc w:val="center"/>
              <w:rPr>
                <w:rFonts w:ascii="PT Astra Serif" w:hAnsi="PT Astra Serif"/>
                <w:sz w:val="16"/>
              </w:rPr>
            </w:pPr>
            <w:r w:rsidRPr="00072574">
              <w:rPr>
                <w:rFonts w:ascii="PT Astra Serif" w:hAnsi="PT Astra Serif"/>
                <w:sz w:val="16"/>
              </w:rPr>
              <w:t xml:space="preserve">Проведены мероприятия </w:t>
            </w:r>
            <w:proofErr w:type="spellStart"/>
            <w:r w:rsidR="001D284B" w:rsidRPr="00072574">
              <w:rPr>
                <w:rFonts w:ascii="PT Astra Serif" w:hAnsi="PT Astra Serif"/>
                <w:sz w:val="16"/>
              </w:rPr>
              <w:t>мероприятия</w:t>
            </w:r>
            <w:proofErr w:type="spellEnd"/>
            <w:r w:rsidR="001D284B" w:rsidRPr="00072574">
              <w:rPr>
                <w:rFonts w:ascii="PT Astra Serif" w:hAnsi="PT Astra Serif"/>
                <w:sz w:val="16"/>
              </w:rPr>
              <w:t xml:space="preserve"> и реализованы проекты </w:t>
            </w:r>
            <w:r w:rsidRPr="00072574">
              <w:rPr>
                <w:rFonts w:ascii="PT Astra Serif" w:hAnsi="PT Astra Serif"/>
                <w:sz w:val="16"/>
              </w:rPr>
              <w:t>в сфере информационных и телекоммуникационных технологий регионального масштаба</w:t>
            </w:r>
          </w:p>
        </w:tc>
      </w:tr>
    </w:tbl>
    <w:p w:rsidR="000C51D3" w:rsidRPr="000C51D3" w:rsidRDefault="000C51D3" w:rsidP="000C51D3">
      <w:pPr>
        <w:ind w:right="536"/>
        <w:contextualSpacing/>
        <w:jc w:val="right"/>
        <w:rPr>
          <w:rFonts w:ascii="PT Astra Serif" w:hAnsi="PT Astra Serif"/>
          <w:sz w:val="20"/>
        </w:rPr>
      </w:pPr>
    </w:p>
    <w:p w:rsidR="000C51D3" w:rsidRPr="000C51D3" w:rsidRDefault="000C51D3" w:rsidP="000C51D3">
      <w:pPr>
        <w:rPr>
          <w:rFonts w:ascii="PT Astra Serif" w:hAnsi="PT Astra Serif"/>
          <w:sz w:val="28"/>
        </w:rPr>
      </w:pPr>
      <w:r w:rsidRPr="000C51D3">
        <w:rPr>
          <w:rFonts w:ascii="PT Astra Serif" w:hAnsi="PT Astra Serif"/>
          <w:sz w:val="28"/>
        </w:rPr>
        <w:t>2. Сведения о помесячном достижении показателей комплекса процессных мероприятий в 2024 году</w:t>
      </w:r>
    </w:p>
    <w:p w:rsidR="000C51D3" w:rsidRPr="000C51D3" w:rsidRDefault="000C51D3" w:rsidP="000C51D3">
      <w:pPr>
        <w:rPr>
          <w:rFonts w:ascii="PT Astra Serif" w:hAnsi="PT Astra Serif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46"/>
        <w:gridCol w:w="4177"/>
        <w:gridCol w:w="1017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61"/>
        <w:gridCol w:w="1639"/>
      </w:tblGrid>
      <w:tr w:rsidR="000C51D3" w:rsidRPr="000C51D3" w:rsidTr="00FA5F93">
        <w:trPr>
          <w:trHeight w:val="349"/>
          <w:tblHeader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4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Уровень показателя</w:t>
            </w:r>
          </w:p>
        </w:tc>
        <w:tc>
          <w:tcPr>
            <w:tcW w:w="71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Плановые значения по кварталам/месяцам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На конец 2024 года</w:t>
            </w:r>
          </w:p>
        </w:tc>
      </w:tr>
      <w:tr w:rsidR="000C51D3" w:rsidRPr="000C51D3" w:rsidTr="00FA5F93">
        <w:trPr>
          <w:trHeight w:val="661"/>
          <w:tblHeader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янв.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фев.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март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апр.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июнь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авг.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сен.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окт.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ноя.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C51D3" w:rsidRPr="000C51D3" w:rsidTr="00A62319">
        <w:trPr>
          <w:trHeight w:val="203"/>
          <w:tblHeader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0C51D3" w:rsidRPr="000C51D3" w:rsidTr="00FA5F93">
        <w:trPr>
          <w:trHeight w:val="38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140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ind w:left="10" w:right="10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Задача </w:t>
            </w:r>
            <w:r w:rsidRPr="000C51D3">
              <w:rPr>
                <w:rFonts w:ascii="PT Astra Serif" w:hAnsi="PT Astra Serif"/>
                <w:bCs/>
                <w:sz w:val="16"/>
                <w:szCs w:val="16"/>
              </w:rPr>
              <w:t>«</w:t>
            </w:r>
            <w:r w:rsidRPr="000C51D3">
              <w:rPr>
                <w:rFonts w:ascii="PT Astra Serif" w:hAnsi="PT Astra Serif"/>
                <w:sz w:val="16"/>
                <w:szCs w:val="16"/>
              </w:rPr>
              <w:t xml:space="preserve">Развитие перспективных высокотехнологичных направлений в сфере информационных технологий, включая поддержку цифровой трансформации важнейших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отраслей экономики Ульяновской области»</w:t>
            </w:r>
          </w:p>
        </w:tc>
      </w:tr>
      <w:tr w:rsidR="000C51D3" w:rsidRPr="000C51D3" w:rsidTr="00FA5F93">
        <w:trPr>
          <w:trHeight w:val="386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40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ind w:left="1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Увеличение доли участников, прошедших обучение в рамках реализации мероприятий в сфере информационных и телекоммуникационных технологий международного,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межрегионального и регионального масштаба, проводимых на территории Ульяновской области, в том числе с использованием удалённого подключения с помощью сети «Интернет»,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 xml:space="preserve">в общем числе участников мероприятий в сфере информационных и телекоммуникационных технологий международного, межрегионального и регионального масштаба, проводимых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на территории Ульяновской области, в том числе с использованием удалённого подключения с помощью сети «Интернет», %</w:t>
            </w:r>
          </w:p>
        </w:tc>
      </w:tr>
      <w:tr w:rsidR="000C51D3" w:rsidRPr="000C51D3" w:rsidTr="00A62319">
        <w:trPr>
          <w:trHeight w:val="38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AE6C3B" w:rsidP="000C51D3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>
              <w:rPr>
                <w:rFonts w:ascii="PT Astra Serif" w:hAnsi="PT Astra Serif"/>
                <w:sz w:val="16"/>
                <w:szCs w:val="16"/>
                <w:u w:color="000000"/>
              </w:rPr>
              <w:t>П</w:t>
            </w:r>
            <w:r w:rsidR="000C51D3" w:rsidRPr="000C51D3">
              <w:rPr>
                <w:rFonts w:ascii="PT Astra Serif" w:hAnsi="PT Astra Serif"/>
                <w:sz w:val="16"/>
                <w:szCs w:val="16"/>
                <w:u w:color="000000"/>
              </w:rPr>
              <w:t>лан</w:t>
            </w:r>
          </w:p>
        </w:tc>
        <w:tc>
          <w:tcPr>
            <w:tcW w:w="1017" w:type="dxa"/>
            <w:vMerge w:val="restart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3,6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6,4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7,6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8,8</w:t>
            </w:r>
          </w:p>
        </w:tc>
        <w:tc>
          <w:tcPr>
            <w:tcW w:w="661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9,2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C51D3">
              <w:rPr>
                <w:rFonts w:ascii="PT Astra Serif" w:hAnsi="PT Astra Serif"/>
                <w:spacing w:val="-4"/>
                <w:sz w:val="16"/>
                <w:szCs w:val="16"/>
              </w:rPr>
              <w:t>10,2</w:t>
            </w:r>
          </w:p>
        </w:tc>
      </w:tr>
      <w:tr w:rsidR="000C51D3" w:rsidRPr="000C51D3" w:rsidTr="00A62319">
        <w:trPr>
          <w:trHeight w:val="38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AE6C3B" w:rsidP="000C51D3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>
              <w:rPr>
                <w:rFonts w:ascii="PT Astra Serif" w:hAnsi="PT Astra Serif"/>
                <w:sz w:val="16"/>
                <w:szCs w:val="16"/>
                <w:u w:color="000000"/>
              </w:rPr>
              <w:t>Факт/</w:t>
            </w:r>
            <w:r w:rsidR="000C51D3" w:rsidRPr="000C51D3">
              <w:rPr>
                <w:rFonts w:ascii="PT Astra Serif" w:hAnsi="PT Astra Serif"/>
                <w:sz w:val="16"/>
                <w:szCs w:val="16"/>
                <w:u w:color="000000"/>
              </w:rPr>
              <w:t>прогноз</w:t>
            </w:r>
          </w:p>
        </w:tc>
        <w:tc>
          <w:tcPr>
            <w:tcW w:w="1017" w:type="dxa"/>
            <w:vMerge/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3,6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6,4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E1B36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7,71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8,8</w:t>
            </w:r>
          </w:p>
        </w:tc>
        <w:tc>
          <w:tcPr>
            <w:tcW w:w="661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9,2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C51D3">
              <w:rPr>
                <w:rFonts w:ascii="PT Astra Serif" w:hAnsi="PT Astra Serif"/>
                <w:spacing w:val="-4"/>
                <w:sz w:val="16"/>
                <w:szCs w:val="16"/>
              </w:rPr>
              <w:t>10,2</w:t>
            </w:r>
          </w:p>
        </w:tc>
      </w:tr>
    </w:tbl>
    <w:p w:rsidR="000C51D3" w:rsidRPr="000C51D3" w:rsidRDefault="000C51D3" w:rsidP="000C51D3">
      <w:pPr>
        <w:jc w:val="both"/>
        <w:rPr>
          <w:rFonts w:ascii="PT Astra Serif" w:hAnsi="PT Astra Serif"/>
          <w:sz w:val="20"/>
        </w:rPr>
      </w:pPr>
    </w:p>
    <w:p w:rsidR="000C51D3" w:rsidRPr="00057AE3" w:rsidRDefault="000C51D3" w:rsidP="000C51D3">
      <w:pPr>
        <w:jc w:val="both"/>
        <w:rPr>
          <w:rFonts w:ascii="PT Astra Serif" w:hAnsi="PT Astra Serif"/>
          <w:sz w:val="28"/>
        </w:rPr>
      </w:pPr>
      <w:r w:rsidRPr="00057AE3">
        <w:rPr>
          <w:rFonts w:ascii="PT Astra Serif" w:hAnsi="PT Astra Serif"/>
          <w:sz w:val="28"/>
        </w:rPr>
        <w:t xml:space="preserve">3. Сведения о выполнении (достижении) мероприятий (результатов) и контрольных точек комплекса процессных </w:t>
      </w:r>
      <w:r w:rsidR="00420D34" w:rsidRPr="00057AE3">
        <w:rPr>
          <w:rFonts w:ascii="PT Astra Serif" w:hAnsi="PT Astra Serif"/>
          <w:sz w:val="28"/>
        </w:rPr>
        <w:br/>
      </w:r>
      <w:r w:rsidRPr="00057AE3">
        <w:rPr>
          <w:rFonts w:ascii="PT Astra Serif" w:hAnsi="PT Astra Serif"/>
          <w:sz w:val="28"/>
        </w:rPr>
        <w:t>мероприятий</w:t>
      </w:r>
    </w:p>
    <w:p w:rsidR="000C51D3" w:rsidRPr="00057AE3" w:rsidRDefault="000C51D3" w:rsidP="000C51D3">
      <w:pPr>
        <w:jc w:val="both"/>
        <w:rPr>
          <w:rFonts w:ascii="PT Astra Serif" w:hAnsi="PT Astra Serif"/>
          <w:sz w:val="20"/>
        </w:rPr>
      </w:pPr>
    </w:p>
    <w:tbl>
      <w:tblPr>
        <w:tblStyle w:val="130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992"/>
        <w:gridCol w:w="851"/>
        <w:gridCol w:w="850"/>
        <w:gridCol w:w="851"/>
        <w:gridCol w:w="850"/>
        <w:gridCol w:w="851"/>
        <w:gridCol w:w="850"/>
        <w:gridCol w:w="993"/>
        <w:gridCol w:w="992"/>
        <w:gridCol w:w="992"/>
        <w:gridCol w:w="992"/>
        <w:gridCol w:w="851"/>
        <w:gridCol w:w="709"/>
      </w:tblGrid>
      <w:tr w:rsidR="00057AE3" w:rsidRPr="00057AE3" w:rsidTr="00A62319">
        <w:trPr>
          <w:trHeight w:val="1176"/>
        </w:trPr>
        <w:tc>
          <w:tcPr>
            <w:tcW w:w="567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0" w:type="dxa"/>
            <w:vAlign w:val="center"/>
          </w:tcPr>
          <w:p w:rsidR="00FC0CA4" w:rsidRPr="00057AE3" w:rsidRDefault="00FC0CA4" w:rsidP="00FC0CA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 xml:space="preserve">Единица измерения </w:t>
            </w:r>
            <w:r w:rsidRPr="00057AE3">
              <w:rPr>
                <w:rFonts w:ascii="PT Astra Serif" w:hAnsi="PT Astra Serif"/>
                <w:sz w:val="16"/>
                <w:szCs w:val="16"/>
              </w:rPr>
              <w:br/>
              <w:t>(по ОКЕИ)</w:t>
            </w:r>
          </w:p>
        </w:tc>
        <w:tc>
          <w:tcPr>
            <w:tcW w:w="992" w:type="dxa"/>
            <w:vAlign w:val="center"/>
          </w:tcPr>
          <w:p w:rsidR="00FC0CA4" w:rsidRPr="00057AE3" w:rsidRDefault="00FC0CA4" w:rsidP="00FC0CA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Уровень соответствия</w:t>
            </w:r>
          </w:p>
          <w:p w:rsidR="00FC0CA4" w:rsidRPr="00057AE3" w:rsidRDefault="00182A7A" w:rsidP="00FC0CA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д</w:t>
            </w:r>
            <w:r w:rsidR="00FC0CA4" w:rsidRPr="00057AE3">
              <w:rPr>
                <w:rFonts w:ascii="PT Astra Serif" w:hAnsi="PT Astra Serif"/>
                <w:sz w:val="16"/>
                <w:szCs w:val="16"/>
              </w:rPr>
              <w:t>екомпозированного мероприятия</w:t>
            </w:r>
          </w:p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(результата)</w:t>
            </w:r>
          </w:p>
        </w:tc>
        <w:tc>
          <w:tcPr>
            <w:tcW w:w="851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Базовое значение</w:t>
            </w:r>
          </w:p>
        </w:tc>
        <w:tc>
          <w:tcPr>
            <w:tcW w:w="850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Плановое значение на конец отчётного периода</w:t>
            </w:r>
          </w:p>
        </w:tc>
        <w:tc>
          <w:tcPr>
            <w:tcW w:w="851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Фактическое значение на конец отчётного периода</w:t>
            </w:r>
          </w:p>
        </w:tc>
        <w:tc>
          <w:tcPr>
            <w:tcW w:w="850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Прогнозное значение на конец отчётного периода</w:t>
            </w:r>
          </w:p>
        </w:tc>
        <w:tc>
          <w:tcPr>
            <w:tcW w:w="851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850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Процент исполнения фин. обеспечения реализации мероприятия</w:t>
            </w:r>
          </w:p>
        </w:tc>
        <w:tc>
          <w:tcPr>
            <w:tcW w:w="993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Плановая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Прогнозная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Ответственный исполнитель (Фамилия И.О., должность)</w:t>
            </w:r>
          </w:p>
        </w:tc>
        <w:tc>
          <w:tcPr>
            <w:tcW w:w="851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057AE3">
              <w:rPr>
                <w:rFonts w:ascii="PT Astra Serif" w:hAnsi="PT Astra Serif"/>
                <w:sz w:val="16"/>
                <w:szCs w:val="16"/>
              </w:rPr>
              <w:t>Подтверж</w:t>
            </w:r>
            <w:proofErr w:type="spellEnd"/>
            <w:r w:rsidRPr="00057AE3">
              <w:rPr>
                <w:rFonts w:ascii="PT Astra Serif" w:hAnsi="PT Astra Serif"/>
                <w:sz w:val="16"/>
                <w:szCs w:val="16"/>
              </w:rPr>
              <w:t>-дающий</w:t>
            </w:r>
            <w:proofErr w:type="gramEnd"/>
            <w:r w:rsidRPr="00057AE3">
              <w:rPr>
                <w:rFonts w:ascii="PT Astra Serif" w:hAnsi="PT Astra Serif"/>
                <w:sz w:val="16"/>
                <w:szCs w:val="16"/>
              </w:rPr>
              <w:t xml:space="preserve"> документ</w:t>
            </w:r>
          </w:p>
        </w:tc>
        <w:tc>
          <w:tcPr>
            <w:tcW w:w="709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Комментарий</w:t>
            </w:r>
          </w:p>
        </w:tc>
      </w:tr>
      <w:tr w:rsidR="00FC0CA4" w:rsidRPr="00057AE3" w:rsidTr="00A62319">
        <w:trPr>
          <w:trHeight w:val="216"/>
        </w:trPr>
        <w:tc>
          <w:tcPr>
            <w:tcW w:w="567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16</w:t>
            </w:r>
          </w:p>
        </w:tc>
      </w:tr>
      <w:tr w:rsidR="00FC0CA4" w:rsidRPr="00057AE3" w:rsidTr="00FC0CA4">
        <w:trPr>
          <w:trHeight w:val="203"/>
        </w:trPr>
        <w:tc>
          <w:tcPr>
            <w:tcW w:w="567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034" w:type="dxa"/>
            <w:gridSpan w:val="15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Задача «Повышение уровня доступности и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 образований Ульяновской области на территории Ульяновской области»</w:t>
            </w:r>
          </w:p>
        </w:tc>
      </w:tr>
      <w:tr w:rsidR="00FC0CA4" w:rsidRPr="00057AE3" w:rsidTr="00A62319">
        <w:trPr>
          <w:trHeight w:val="433"/>
        </w:trPr>
        <w:tc>
          <w:tcPr>
            <w:tcW w:w="567" w:type="dxa"/>
          </w:tcPr>
          <w:p w:rsidR="00FC0CA4" w:rsidRPr="006C71A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C71A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560" w:type="dxa"/>
          </w:tcPr>
          <w:p w:rsidR="00FC0CA4" w:rsidRPr="006C71A3" w:rsidRDefault="00FC0CA4" w:rsidP="00FC0CA4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C71A3">
              <w:rPr>
                <w:rFonts w:ascii="PT Astra Serif" w:hAnsi="PT Astra Serif"/>
                <w:bCs/>
                <w:sz w:val="16"/>
                <w:szCs w:val="16"/>
              </w:rPr>
              <w:t xml:space="preserve">Оказаны консультационные и информационные услуги по вопросам развития науки и техники, научно-технологического развития в Ульяновской области, в том числе </w:t>
            </w:r>
            <w:r w:rsidRPr="006C71A3">
              <w:rPr>
                <w:rFonts w:ascii="PT Astra Serif" w:hAnsi="PT Astra Serif"/>
                <w:bCs/>
                <w:sz w:val="16"/>
                <w:szCs w:val="16"/>
              </w:rPr>
              <w:br/>
              <w:t>по вопросам ис</w:t>
            </w:r>
            <w:r w:rsidRPr="006C71A3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 xml:space="preserve">пользования и развития беспилотных авиационных </w:t>
            </w:r>
            <w:r w:rsidRPr="006C71A3">
              <w:rPr>
                <w:rFonts w:ascii="PT Astra Serif" w:hAnsi="PT Astra Serif"/>
                <w:bCs/>
                <w:sz w:val="16"/>
                <w:szCs w:val="16"/>
              </w:rPr>
              <w:br/>
              <w:t>систем на территории Ульяновской области,</w:t>
            </w:r>
            <w:r w:rsidRPr="006C71A3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6C71A3">
              <w:rPr>
                <w:rFonts w:ascii="PT Astra Serif" w:hAnsi="PT Astra Serif"/>
                <w:bCs/>
                <w:sz w:val="16"/>
                <w:szCs w:val="16"/>
              </w:rPr>
              <w:t xml:space="preserve">юридическим лицам, </w:t>
            </w:r>
            <w:r w:rsidRPr="006C71A3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индивидуальным предпринимателям </w:t>
            </w:r>
            <w:r w:rsidRPr="006C71A3">
              <w:rPr>
                <w:rFonts w:ascii="PT Astra Serif" w:hAnsi="PT Astra Serif"/>
                <w:bCs/>
                <w:sz w:val="16"/>
                <w:szCs w:val="16"/>
              </w:rPr>
              <w:br/>
              <w:t>и физическим лицам, не являющимся индивидуальными предпринимателями</w:t>
            </w:r>
          </w:p>
        </w:tc>
        <w:tc>
          <w:tcPr>
            <w:tcW w:w="850" w:type="dxa"/>
          </w:tcPr>
          <w:p w:rsidR="00FC0CA4" w:rsidRPr="006C71A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6C71A3">
              <w:rPr>
                <w:rFonts w:ascii="PT Astra Serif" w:hAnsi="PT Astra Serif"/>
                <w:sz w:val="16"/>
                <w:szCs w:val="16"/>
              </w:rPr>
              <w:lastRenderedPageBreak/>
              <w:t>усл</w:t>
            </w:r>
            <w:proofErr w:type="spellEnd"/>
            <w:r w:rsidRPr="006C71A3">
              <w:rPr>
                <w:rFonts w:ascii="PT Astra Serif" w:hAnsi="PT Astra Serif"/>
                <w:sz w:val="16"/>
                <w:szCs w:val="16"/>
              </w:rPr>
              <w:t>. ед.</w:t>
            </w:r>
          </w:p>
        </w:tc>
        <w:tc>
          <w:tcPr>
            <w:tcW w:w="992" w:type="dxa"/>
          </w:tcPr>
          <w:p w:rsidR="00FC0CA4" w:rsidRPr="006C71A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C71A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851" w:type="dxa"/>
          </w:tcPr>
          <w:p w:rsidR="00FC0CA4" w:rsidRPr="006C71A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C71A3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FC0CA4" w:rsidRPr="006C71A3" w:rsidRDefault="006C71A3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6C71A3">
              <w:rPr>
                <w:rFonts w:ascii="PT Astra Serif" w:hAnsi="PT Astra Serif"/>
                <w:sz w:val="16"/>
                <w:szCs w:val="16"/>
              </w:rPr>
              <w:t>143</w:t>
            </w:r>
          </w:p>
        </w:tc>
        <w:tc>
          <w:tcPr>
            <w:tcW w:w="851" w:type="dxa"/>
          </w:tcPr>
          <w:p w:rsidR="00FC0CA4" w:rsidRPr="006C71A3" w:rsidRDefault="006C71A3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C71A3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FC0CA4" w:rsidRPr="006C71A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C71A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C0CA4" w:rsidRPr="006C71A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C71A3">
              <w:rPr>
                <w:rFonts w:ascii="PT Astra Serif" w:hAnsi="PT Astra Serif"/>
                <w:sz w:val="16"/>
                <w:szCs w:val="16"/>
              </w:rPr>
              <w:t>150</w:t>
            </w:r>
          </w:p>
        </w:tc>
        <w:tc>
          <w:tcPr>
            <w:tcW w:w="850" w:type="dxa"/>
          </w:tcPr>
          <w:p w:rsidR="00FC0CA4" w:rsidRPr="006C71A3" w:rsidRDefault="00F4222F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C71A3">
              <w:rPr>
                <w:rFonts w:ascii="PT Astra Serif" w:hAnsi="PT Astra Serif"/>
                <w:sz w:val="16"/>
                <w:szCs w:val="16"/>
              </w:rPr>
              <w:t>77,48</w:t>
            </w:r>
          </w:p>
        </w:tc>
        <w:tc>
          <w:tcPr>
            <w:tcW w:w="993" w:type="dxa"/>
          </w:tcPr>
          <w:p w:rsidR="00FC0CA4" w:rsidRPr="006C71A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C71A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0CA4" w:rsidRPr="006C71A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C71A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0CA4" w:rsidRPr="006C71A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C71A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0CA4" w:rsidRPr="006C71A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C71A3">
              <w:rPr>
                <w:rFonts w:ascii="PT Astra Serif" w:hAnsi="PT Astra Serif"/>
                <w:bCs/>
                <w:sz w:val="16"/>
                <w:szCs w:val="16"/>
              </w:rPr>
              <w:t xml:space="preserve">Павлов В.В. – генеральный директор Автономной некоммерческой организации дополнительного образования </w:t>
            </w:r>
            <w:r w:rsidRPr="006C71A3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«Агентство технологического развития Ульяновской области» (далее – АНО ДО «АТР»)</w:t>
            </w:r>
          </w:p>
        </w:tc>
        <w:tc>
          <w:tcPr>
            <w:tcW w:w="851" w:type="dxa"/>
          </w:tcPr>
          <w:p w:rsidR="00FC0CA4" w:rsidRPr="006C71A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C71A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Отчёт </w:t>
            </w:r>
            <w:r w:rsidRPr="006C71A3">
              <w:rPr>
                <w:rFonts w:ascii="PT Astra Serif" w:hAnsi="PT Astra Serif"/>
                <w:bCs/>
                <w:sz w:val="16"/>
                <w:szCs w:val="16"/>
              </w:rPr>
              <w:t xml:space="preserve">АНО ДО «АТР» </w:t>
            </w:r>
            <w:r w:rsidRPr="006C71A3">
              <w:rPr>
                <w:rFonts w:ascii="PT Astra Serif" w:hAnsi="PT Astra Serif"/>
                <w:sz w:val="16"/>
                <w:szCs w:val="16"/>
              </w:rPr>
              <w:t xml:space="preserve">о достижении значений </w:t>
            </w:r>
            <w:r w:rsidRPr="006C71A3">
              <w:rPr>
                <w:rFonts w:ascii="PT Astra Serif" w:hAnsi="PT Astra Serif"/>
                <w:sz w:val="16"/>
                <w:szCs w:val="16"/>
              </w:rPr>
              <w:br/>
              <w:t>результатов предоставления субсидии</w:t>
            </w:r>
            <w:r w:rsidRPr="006C71A3">
              <w:rPr>
                <w:rFonts w:ascii="PT Astra Serif" w:hAnsi="PT Astra Serif"/>
                <w:bCs/>
                <w:sz w:val="16"/>
                <w:szCs w:val="16"/>
              </w:rPr>
              <w:t xml:space="preserve"> </w:t>
            </w:r>
            <w:r w:rsidRPr="006C71A3">
              <w:rPr>
                <w:rFonts w:ascii="PT Astra Serif" w:hAnsi="PT Astra Serif"/>
                <w:bCs/>
                <w:sz w:val="16"/>
                <w:szCs w:val="16"/>
              </w:rPr>
              <w:br/>
            </w:r>
            <w:r w:rsidRPr="006C71A3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 xml:space="preserve">из областного бюджета Ульяновской </w:t>
            </w:r>
            <w:r w:rsidRPr="006C71A3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области </w:t>
            </w:r>
            <w:r w:rsidRPr="006C71A3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(далее – субсидия) за </w:t>
            </w:r>
            <w:r w:rsidRPr="006C71A3">
              <w:rPr>
                <w:rFonts w:ascii="PT Astra Serif" w:hAnsi="PT Astra Serif"/>
                <w:bCs/>
                <w:sz w:val="16"/>
                <w:szCs w:val="16"/>
                <w:lang w:val="en-US"/>
              </w:rPr>
              <w:t>II</w:t>
            </w:r>
            <w:r w:rsidR="006853EF" w:rsidRPr="006C71A3">
              <w:rPr>
                <w:rFonts w:ascii="PT Astra Serif" w:hAnsi="PT Astra Serif"/>
                <w:bCs/>
                <w:sz w:val="16"/>
                <w:szCs w:val="16"/>
                <w:lang w:val="en-US"/>
              </w:rPr>
              <w:t>I</w:t>
            </w:r>
            <w:r w:rsidRPr="006C71A3">
              <w:rPr>
                <w:rFonts w:ascii="PT Astra Serif" w:hAnsi="PT Astra Serif"/>
                <w:bCs/>
                <w:sz w:val="16"/>
                <w:szCs w:val="16"/>
              </w:rPr>
              <w:t xml:space="preserve"> квартал 2024 года</w:t>
            </w:r>
          </w:p>
        </w:tc>
        <w:tc>
          <w:tcPr>
            <w:tcW w:w="709" w:type="dxa"/>
          </w:tcPr>
          <w:p w:rsidR="00FC0CA4" w:rsidRPr="00057AE3" w:rsidRDefault="009E0B8C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C71A3">
              <w:rPr>
                <w:rFonts w:ascii="PT Astra Serif" w:hAnsi="PT Astra Serif"/>
                <w:bCs/>
                <w:sz w:val="16"/>
                <w:szCs w:val="16"/>
                <w:lang w:bidi="ru-RU"/>
              </w:rPr>
              <w:lastRenderedPageBreak/>
              <w:t>-</w:t>
            </w:r>
          </w:p>
        </w:tc>
      </w:tr>
      <w:tr w:rsidR="00F4222F" w:rsidRPr="000C51D3" w:rsidTr="00A62319">
        <w:trPr>
          <w:trHeight w:val="420"/>
        </w:trPr>
        <w:tc>
          <w:tcPr>
            <w:tcW w:w="567" w:type="dxa"/>
          </w:tcPr>
          <w:p w:rsidR="00F4222F" w:rsidRPr="00B14989" w:rsidRDefault="00F4222F" w:rsidP="00F42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4989">
              <w:rPr>
                <w:rFonts w:ascii="PT Astra Serif" w:hAnsi="PT Astra Serif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1560" w:type="dxa"/>
          </w:tcPr>
          <w:p w:rsidR="00F4222F" w:rsidRPr="00B14989" w:rsidRDefault="00F4222F" w:rsidP="00F4222F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4989">
              <w:rPr>
                <w:rFonts w:ascii="PT Astra Serif" w:hAnsi="PT Astra Serif"/>
                <w:sz w:val="16"/>
                <w:szCs w:val="16"/>
              </w:rPr>
              <w:t xml:space="preserve">Обеспечено проведение мероприятий в сфере информационных </w:t>
            </w:r>
          </w:p>
          <w:p w:rsidR="00F4222F" w:rsidRPr="00B14989" w:rsidRDefault="00F4222F" w:rsidP="00F4222F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4989">
              <w:rPr>
                <w:rFonts w:ascii="PT Astra Serif" w:hAnsi="PT Astra Serif"/>
                <w:sz w:val="16"/>
                <w:szCs w:val="16"/>
              </w:rPr>
              <w:t>и телекоммуникационных технологий международного, межрегионального и регионального масштаба на территории Ульяновской области, в том числе с использованием удалённого подключения с помощью сети «Интернет»</w:t>
            </w:r>
          </w:p>
        </w:tc>
        <w:tc>
          <w:tcPr>
            <w:tcW w:w="850" w:type="dxa"/>
          </w:tcPr>
          <w:p w:rsidR="00F4222F" w:rsidRPr="00B14989" w:rsidRDefault="00F4222F" w:rsidP="00F42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4989">
              <w:rPr>
                <w:rFonts w:ascii="PT Astra Serif" w:hAnsi="PT Astra Serif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F4222F" w:rsidRPr="00B14989" w:rsidRDefault="00F4222F" w:rsidP="00F42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4989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851" w:type="dxa"/>
          </w:tcPr>
          <w:p w:rsidR="00F4222F" w:rsidRPr="00B14989" w:rsidRDefault="00F4222F" w:rsidP="00F42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4989">
              <w:rPr>
                <w:rFonts w:ascii="PT Astra Serif" w:hAnsi="PT Astra Serif"/>
                <w:sz w:val="16"/>
                <w:szCs w:val="16"/>
              </w:rPr>
              <w:t>2290</w:t>
            </w:r>
          </w:p>
        </w:tc>
        <w:tc>
          <w:tcPr>
            <w:tcW w:w="850" w:type="dxa"/>
          </w:tcPr>
          <w:p w:rsidR="00F4222F" w:rsidRPr="00B14989" w:rsidRDefault="00BA7A94" w:rsidP="00F42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851" w:type="dxa"/>
          </w:tcPr>
          <w:p w:rsidR="00F4222F" w:rsidRPr="00B14989" w:rsidRDefault="00BA7A94" w:rsidP="00F42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450</w:t>
            </w:r>
          </w:p>
        </w:tc>
        <w:tc>
          <w:tcPr>
            <w:tcW w:w="850" w:type="dxa"/>
          </w:tcPr>
          <w:p w:rsidR="00F4222F" w:rsidRPr="00B14989" w:rsidRDefault="00F4222F" w:rsidP="00F42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49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222F" w:rsidRPr="00B14989" w:rsidRDefault="00F4222F" w:rsidP="00F42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4989">
              <w:rPr>
                <w:rFonts w:ascii="PT Astra Serif" w:hAnsi="PT Astra Serif"/>
                <w:sz w:val="16"/>
                <w:szCs w:val="16"/>
              </w:rPr>
              <w:t>180</w:t>
            </w:r>
          </w:p>
        </w:tc>
        <w:tc>
          <w:tcPr>
            <w:tcW w:w="850" w:type="dxa"/>
          </w:tcPr>
          <w:p w:rsidR="00F4222F" w:rsidRPr="00B14989" w:rsidRDefault="00F4222F" w:rsidP="00F42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4989">
              <w:rPr>
                <w:rFonts w:ascii="PT Astra Serif" w:hAnsi="PT Astra Serif"/>
                <w:sz w:val="16"/>
                <w:szCs w:val="16"/>
              </w:rPr>
              <w:t>88,01</w:t>
            </w:r>
          </w:p>
        </w:tc>
        <w:tc>
          <w:tcPr>
            <w:tcW w:w="993" w:type="dxa"/>
          </w:tcPr>
          <w:p w:rsidR="00F4222F" w:rsidRPr="00B14989" w:rsidRDefault="00F4222F" w:rsidP="00F42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49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222F" w:rsidRPr="00B14989" w:rsidRDefault="00F4222F" w:rsidP="00F42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49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222F" w:rsidRPr="00B14989" w:rsidRDefault="00F4222F" w:rsidP="00F42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49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2F" w:rsidRPr="00B14989" w:rsidRDefault="00F4222F" w:rsidP="00F4222F">
            <w:pPr>
              <w:spacing w:line="24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4989">
              <w:rPr>
                <w:rFonts w:ascii="PT Astra Serif" w:hAnsi="PT Astra Serif"/>
                <w:sz w:val="16"/>
                <w:szCs w:val="16"/>
              </w:rPr>
              <w:t>Горлов С.П. – исполнительный директор Фонда развития информационных технологий Ульяновской области (далее – Фонд ИТ)</w:t>
            </w:r>
          </w:p>
        </w:tc>
        <w:tc>
          <w:tcPr>
            <w:tcW w:w="851" w:type="dxa"/>
          </w:tcPr>
          <w:p w:rsidR="00F4222F" w:rsidRPr="00B14989" w:rsidRDefault="00F4222F" w:rsidP="00F42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4989">
              <w:rPr>
                <w:rFonts w:ascii="PT Astra Serif" w:hAnsi="PT Astra Serif"/>
                <w:sz w:val="16"/>
                <w:szCs w:val="16"/>
              </w:rPr>
              <w:t xml:space="preserve">Отчёт Фонда </w:t>
            </w:r>
            <w:r w:rsidRPr="00B14989">
              <w:rPr>
                <w:rFonts w:ascii="PT Astra Serif" w:hAnsi="PT Astra Serif"/>
                <w:sz w:val="16"/>
                <w:szCs w:val="16"/>
              </w:rPr>
              <w:br/>
              <w:t xml:space="preserve">ИТ о достижении значений </w:t>
            </w:r>
            <w:r w:rsidRPr="00B14989">
              <w:rPr>
                <w:rFonts w:ascii="PT Astra Serif" w:hAnsi="PT Astra Serif"/>
                <w:sz w:val="16"/>
                <w:szCs w:val="16"/>
              </w:rPr>
              <w:br/>
              <w:t xml:space="preserve">результатов предоставления субсидии за </w:t>
            </w:r>
            <w:r w:rsidRPr="00B14989">
              <w:rPr>
                <w:rFonts w:ascii="PT Astra Serif" w:hAnsi="PT Astra Serif"/>
                <w:sz w:val="16"/>
                <w:szCs w:val="16"/>
                <w:lang w:val="en-US"/>
              </w:rPr>
              <w:t>I</w:t>
            </w:r>
            <w:r w:rsidR="006853EF" w:rsidRPr="00B14989">
              <w:rPr>
                <w:rFonts w:ascii="PT Astra Serif" w:hAnsi="PT Astra Serif"/>
                <w:sz w:val="16"/>
                <w:szCs w:val="16"/>
                <w:lang w:val="en-US"/>
              </w:rPr>
              <w:t>I</w:t>
            </w:r>
            <w:r w:rsidRPr="00B14989">
              <w:rPr>
                <w:rFonts w:ascii="PT Astra Serif" w:hAnsi="PT Astra Serif"/>
                <w:sz w:val="16"/>
                <w:szCs w:val="16"/>
                <w:lang w:val="en-US"/>
              </w:rPr>
              <w:t>I</w:t>
            </w:r>
            <w:r w:rsidRPr="00B14989">
              <w:rPr>
                <w:rFonts w:ascii="PT Astra Serif" w:hAnsi="PT Astra Serif"/>
                <w:sz w:val="16"/>
                <w:szCs w:val="16"/>
              </w:rPr>
              <w:t xml:space="preserve"> квартал 2024 года</w:t>
            </w:r>
          </w:p>
        </w:tc>
        <w:tc>
          <w:tcPr>
            <w:tcW w:w="709" w:type="dxa"/>
          </w:tcPr>
          <w:p w:rsidR="00F4222F" w:rsidRPr="003F5FA9" w:rsidRDefault="001D284B" w:rsidP="00F4222F">
            <w:pPr>
              <w:jc w:val="center"/>
              <w:rPr>
                <w:rFonts w:ascii="PT Astra Serif" w:hAnsi="PT Astra Serif"/>
                <w:sz w:val="16"/>
              </w:rPr>
            </w:pPr>
            <w:proofErr w:type="gramStart"/>
            <w:r w:rsidRPr="00B14989">
              <w:rPr>
                <w:rFonts w:ascii="PT Astra Serif" w:hAnsi="PT Astra Serif"/>
                <w:sz w:val="16"/>
              </w:rPr>
              <w:t xml:space="preserve">Проведены </w:t>
            </w:r>
            <w:r w:rsidR="00F4222F" w:rsidRPr="00B14989">
              <w:rPr>
                <w:rFonts w:ascii="PT Astra Serif" w:hAnsi="PT Astra Serif"/>
                <w:sz w:val="16"/>
              </w:rPr>
              <w:t xml:space="preserve"> мероприя</w:t>
            </w:r>
            <w:r w:rsidR="0060598B" w:rsidRPr="00B14989">
              <w:rPr>
                <w:rFonts w:ascii="PT Astra Serif" w:hAnsi="PT Astra Serif"/>
                <w:sz w:val="16"/>
              </w:rPr>
              <w:t>тия</w:t>
            </w:r>
            <w:proofErr w:type="gramEnd"/>
            <w:r w:rsidR="0060598B" w:rsidRPr="00B14989">
              <w:rPr>
                <w:rFonts w:ascii="PT Astra Serif" w:hAnsi="PT Astra Serif"/>
                <w:sz w:val="16"/>
              </w:rPr>
              <w:t xml:space="preserve"> и реализованы </w:t>
            </w:r>
            <w:r w:rsidR="00F4222F" w:rsidRPr="00B14989">
              <w:rPr>
                <w:rFonts w:ascii="PT Astra Serif" w:hAnsi="PT Astra Serif"/>
                <w:sz w:val="16"/>
              </w:rPr>
              <w:t xml:space="preserve">  проекты ты в сфере информационных и телекоммуникационных технологий регионального масштаба</w:t>
            </w:r>
          </w:p>
        </w:tc>
      </w:tr>
    </w:tbl>
    <w:p w:rsidR="0067720B" w:rsidRDefault="0067720B" w:rsidP="000C51D3">
      <w:pPr>
        <w:rPr>
          <w:rFonts w:ascii="PT Astra Serif" w:hAnsi="PT Astra Serif"/>
          <w:sz w:val="28"/>
        </w:rPr>
      </w:pPr>
    </w:p>
    <w:p w:rsidR="000C51D3" w:rsidRDefault="000C51D3" w:rsidP="000C51D3">
      <w:pPr>
        <w:rPr>
          <w:rFonts w:ascii="PT Astra Serif" w:hAnsi="PT Astra Serif"/>
          <w:sz w:val="28"/>
        </w:rPr>
      </w:pPr>
      <w:r w:rsidRPr="000C51D3">
        <w:rPr>
          <w:rFonts w:ascii="PT Astra Serif" w:hAnsi="PT Astra Serif"/>
          <w:sz w:val="28"/>
        </w:rPr>
        <w:t xml:space="preserve">4. Сведения об исполнении бюджетных ассигнований, предусмотренных на финансовое обеспечение реализации </w:t>
      </w:r>
      <w:r w:rsidR="00F46F23">
        <w:rPr>
          <w:rFonts w:ascii="PT Astra Serif" w:hAnsi="PT Astra Serif"/>
          <w:sz w:val="28"/>
        </w:rPr>
        <w:br/>
      </w:r>
      <w:r w:rsidRPr="000C51D3">
        <w:rPr>
          <w:rFonts w:ascii="PT Astra Serif" w:hAnsi="PT Astra Serif"/>
          <w:sz w:val="28"/>
        </w:rPr>
        <w:t xml:space="preserve">комплекса процессных мероприятий </w:t>
      </w:r>
    </w:p>
    <w:p w:rsidR="006C71A3" w:rsidRDefault="006C71A3" w:rsidP="000C51D3">
      <w:pPr>
        <w:rPr>
          <w:rFonts w:ascii="PT Astra Serif" w:hAnsi="PT Astra Serif"/>
          <w:sz w:val="28"/>
        </w:rPr>
      </w:pPr>
    </w:p>
    <w:tbl>
      <w:tblPr>
        <w:tblStyle w:val="1fe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1559"/>
        <w:gridCol w:w="1134"/>
        <w:gridCol w:w="992"/>
        <w:gridCol w:w="993"/>
        <w:gridCol w:w="1134"/>
        <w:gridCol w:w="1275"/>
        <w:gridCol w:w="1134"/>
        <w:gridCol w:w="1134"/>
        <w:gridCol w:w="1134"/>
      </w:tblGrid>
      <w:tr w:rsidR="00E47819" w:rsidRPr="00E7636E" w:rsidTr="00FC0CA4">
        <w:trPr>
          <w:trHeight w:val="462"/>
          <w:jc w:val="center"/>
        </w:trPr>
        <w:tc>
          <w:tcPr>
            <w:tcW w:w="562" w:type="dxa"/>
            <w:vMerge w:val="restart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Наименование государственной программы, структурного элемента,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Источник 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E47819" w:rsidRPr="000774BA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Код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>целевой</w:t>
            </w:r>
            <w:r>
              <w:rPr>
                <w:rFonts w:ascii="PT Astra Serif" w:hAnsi="PT Astra Serif"/>
                <w:sz w:val="16"/>
                <w:szCs w:val="16"/>
              </w:rPr>
              <w:br/>
              <w:t xml:space="preserve">статьи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>расходов</w:t>
            </w:r>
          </w:p>
        </w:tc>
        <w:tc>
          <w:tcPr>
            <w:tcW w:w="3119" w:type="dxa"/>
            <w:gridSpan w:val="3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Объё</w:t>
            </w:r>
            <w:r w:rsidRPr="00E7636E">
              <w:rPr>
                <w:rFonts w:ascii="PT Astra Serif" w:hAnsi="PT Astra Serif"/>
                <w:sz w:val="16"/>
                <w:szCs w:val="16"/>
              </w:rPr>
              <w:t>м финансового обеспечения,</w:t>
            </w:r>
          </w:p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тыс. рублей</w:t>
            </w:r>
          </w:p>
        </w:tc>
        <w:tc>
          <w:tcPr>
            <w:tcW w:w="2409" w:type="dxa"/>
            <w:gridSpan w:val="2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Исполнение, тыс. рублей</w:t>
            </w:r>
          </w:p>
        </w:tc>
        <w:tc>
          <w:tcPr>
            <w:tcW w:w="1134" w:type="dxa"/>
            <w:vMerge w:val="restart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636E">
              <w:rPr>
                <w:rFonts w:ascii="PT Astra Serif" w:hAnsi="PT Astra Serif"/>
                <w:sz w:val="16"/>
                <w:szCs w:val="16"/>
              </w:rPr>
              <w:t>исп</w:t>
            </w:r>
            <w:r>
              <w:rPr>
                <w:rFonts w:ascii="PT Astra Serif" w:hAnsi="PT Astra Serif"/>
                <w:sz w:val="16"/>
                <w:szCs w:val="16"/>
              </w:rPr>
              <w:t>олнения, (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10)/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>(7</w:t>
            </w:r>
            <w:r w:rsidRPr="00E7636E">
              <w:rPr>
                <w:rFonts w:ascii="PT Astra Serif" w:hAnsi="PT Astra Serif"/>
                <w:sz w:val="16"/>
                <w:szCs w:val="16"/>
              </w:rPr>
              <w:t>)*100</w:t>
            </w:r>
          </w:p>
        </w:tc>
        <w:tc>
          <w:tcPr>
            <w:tcW w:w="1134" w:type="dxa"/>
            <w:vMerge w:val="restart"/>
            <w:vAlign w:val="center"/>
          </w:tcPr>
          <w:p w:rsidR="00E47819" w:rsidRPr="00E7636E" w:rsidRDefault="00E47819" w:rsidP="005163E9">
            <w:pPr>
              <w:tabs>
                <w:tab w:val="left" w:pos="2302"/>
              </w:tabs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Комментарий</w:t>
            </w:r>
          </w:p>
          <w:p w:rsidR="00E47819" w:rsidRPr="00E7636E" w:rsidRDefault="00E47819" w:rsidP="005163E9">
            <w:pPr>
              <w:ind w:right="1290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47819" w:rsidTr="00FC0CA4">
        <w:trPr>
          <w:trHeight w:val="652"/>
          <w:jc w:val="center"/>
        </w:trPr>
        <w:tc>
          <w:tcPr>
            <w:tcW w:w="562" w:type="dxa"/>
            <w:vMerge/>
            <w:vAlign w:val="center"/>
          </w:tcPr>
          <w:p w:rsidR="00E47819" w:rsidRDefault="00E47819" w:rsidP="005163E9"/>
        </w:tc>
        <w:tc>
          <w:tcPr>
            <w:tcW w:w="2410" w:type="dxa"/>
            <w:vMerge/>
            <w:vAlign w:val="center"/>
          </w:tcPr>
          <w:p w:rsidR="00E47819" w:rsidRDefault="00E47819" w:rsidP="005163E9"/>
        </w:tc>
        <w:tc>
          <w:tcPr>
            <w:tcW w:w="1276" w:type="dxa"/>
            <w:vMerge/>
            <w:vAlign w:val="center"/>
          </w:tcPr>
          <w:p w:rsidR="00E47819" w:rsidRDefault="00E47819" w:rsidP="005163E9"/>
        </w:tc>
        <w:tc>
          <w:tcPr>
            <w:tcW w:w="1559" w:type="dxa"/>
            <w:vMerge/>
            <w:vAlign w:val="center"/>
          </w:tcPr>
          <w:p w:rsidR="00E47819" w:rsidRDefault="00E47819" w:rsidP="005163E9"/>
        </w:tc>
        <w:tc>
          <w:tcPr>
            <w:tcW w:w="1134" w:type="dxa"/>
            <w:vMerge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Предусмотрено паспортом</w:t>
            </w:r>
          </w:p>
        </w:tc>
        <w:tc>
          <w:tcPr>
            <w:tcW w:w="993" w:type="dxa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Сводная бюджетная роспись</w:t>
            </w:r>
          </w:p>
        </w:tc>
        <w:tc>
          <w:tcPr>
            <w:tcW w:w="1134" w:type="dxa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275" w:type="dxa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1134" w:type="dxa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 xml:space="preserve">Кассовое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636E">
              <w:rPr>
                <w:rFonts w:ascii="PT Astra Serif" w:hAnsi="PT Astra Serif"/>
                <w:sz w:val="16"/>
                <w:szCs w:val="16"/>
              </w:rPr>
              <w:t>исполнение</w:t>
            </w:r>
          </w:p>
        </w:tc>
        <w:tc>
          <w:tcPr>
            <w:tcW w:w="1134" w:type="dxa"/>
            <w:vMerge/>
            <w:vAlign w:val="center"/>
          </w:tcPr>
          <w:p w:rsidR="00E47819" w:rsidRPr="00A560C3" w:rsidRDefault="00E47819" w:rsidP="005163E9"/>
        </w:tc>
        <w:tc>
          <w:tcPr>
            <w:tcW w:w="1134" w:type="dxa"/>
            <w:vMerge/>
            <w:vAlign w:val="center"/>
          </w:tcPr>
          <w:p w:rsidR="00E47819" w:rsidRDefault="00E47819" w:rsidP="005163E9"/>
        </w:tc>
      </w:tr>
      <w:tr w:rsidR="00E47819" w:rsidRPr="00E7636E" w:rsidTr="00072574">
        <w:trPr>
          <w:trHeight w:val="216"/>
          <w:jc w:val="center"/>
        </w:trPr>
        <w:tc>
          <w:tcPr>
            <w:tcW w:w="562" w:type="dxa"/>
            <w:shd w:val="clear" w:color="auto" w:fill="auto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47819" w:rsidRPr="0067720B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47819" w:rsidRPr="0067720B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E47819" w:rsidRPr="0067720B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47819" w:rsidRPr="0067720B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</w:tr>
      <w:tr w:rsidR="00F4222F" w:rsidRPr="00072574" w:rsidTr="00072574">
        <w:trPr>
          <w:trHeight w:val="678"/>
          <w:jc w:val="center"/>
        </w:trPr>
        <w:tc>
          <w:tcPr>
            <w:tcW w:w="562" w:type="dxa"/>
            <w:shd w:val="clear" w:color="auto" w:fill="auto"/>
          </w:tcPr>
          <w:p w:rsidR="00F4222F" w:rsidRPr="00072574" w:rsidRDefault="00F4222F" w:rsidP="00F4222F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4222F" w:rsidRPr="00072574" w:rsidRDefault="00F4222F" w:rsidP="00F4222F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72574">
              <w:rPr>
                <w:rFonts w:ascii="PT Astra Serif" w:hAnsi="PT Astra Serif"/>
                <w:spacing w:val="-4"/>
                <w:sz w:val="16"/>
                <w:szCs w:val="16"/>
              </w:rPr>
              <w:t>Комплекс процессных мероприятий «Обеспечение проведения мероприятий в сфере информационно-коммуникационных технологий»</w:t>
            </w:r>
          </w:p>
        </w:tc>
        <w:tc>
          <w:tcPr>
            <w:tcW w:w="1276" w:type="dxa"/>
            <w:shd w:val="clear" w:color="auto" w:fill="auto"/>
          </w:tcPr>
          <w:p w:rsidR="00F4222F" w:rsidRPr="00072574" w:rsidRDefault="00F4222F" w:rsidP="00F4222F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072574">
              <w:rPr>
                <w:rFonts w:ascii="PT Astra Serif" w:hAnsi="PT Astra Serif"/>
                <w:sz w:val="16"/>
                <w:szCs w:val="16"/>
              </w:rPr>
              <w:br/>
              <w:t>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222F" w:rsidRPr="00072574" w:rsidRDefault="00F4222F" w:rsidP="00F422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 w:rsidRPr="00072574">
              <w:rPr>
                <w:rFonts w:ascii="PT Astra Serif" w:hAnsi="PT Astra Serif"/>
                <w:sz w:val="16"/>
                <w:szCs w:val="16"/>
              </w:rPr>
              <w:br/>
              <w:t xml:space="preserve">ассигнования </w:t>
            </w:r>
            <w:r w:rsidRPr="00072574">
              <w:rPr>
                <w:rFonts w:ascii="PT Astra Serif" w:hAnsi="PT Astra Serif"/>
                <w:sz w:val="16"/>
                <w:szCs w:val="16"/>
              </w:rPr>
              <w:br/>
              <w:t xml:space="preserve">областного </w:t>
            </w:r>
            <w:r w:rsidRPr="00072574">
              <w:rPr>
                <w:rFonts w:ascii="PT Astra Serif" w:hAnsi="PT Astra Serif"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  <w:shd w:val="clear" w:color="auto" w:fill="auto"/>
          </w:tcPr>
          <w:p w:rsidR="00F4222F" w:rsidRPr="00072574" w:rsidRDefault="00F4222F" w:rsidP="00F42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9650300000</w:t>
            </w:r>
          </w:p>
        </w:tc>
        <w:tc>
          <w:tcPr>
            <w:tcW w:w="992" w:type="dxa"/>
            <w:shd w:val="clear" w:color="auto" w:fill="auto"/>
          </w:tcPr>
          <w:p w:rsidR="00F4222F" w:rsidRPr="00072574" w:rsidRDefault="00F4222F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32160,2</w:t>
            </w:r>
          </w:p>
        </w:tc>
        <w:tc>
          <w:tcPr>
            <w:tcW w:w="993" w:type="dxa"/>
            <w:shd w:val="clear" w:color="auto" w:fill="auto"/>
          </w:tcPr>
          <w:p w:rsidR="00F4222F" w:rsidRPr="00072574" w:rsidRDefault="00F4222F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32160,2</w:t>
            </w:r>
          </w:p>
        </w:tc>
        <w:tc>
          <w:tcPr>
            <w:tcW w:w="1134" w:type="dxa"/>
            <w:shd w:val="clear" w:color="auto" w:fill="auto"/>
          </w:tcPr>
          <w:p w:rsidR="00F4222F" w:rsidRPr="00072574" w:rsidRDefault="00F4222F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32160,2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2F" w:rsidRPr="00072574" w:rsidRDefault="00F4222F" w:rsidP="00946682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72574">
              <w:rPr>
                <w:rFonts w:ascii="PT Astra Serif" w:hAnsi="PT Astra Serif" w:cs="Calibri"/>
                <w:sz w:val="16"/>
                <w:szCs w:val="16"/>
              </w:rPr>
              <w:t>32160,2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2F" w:rsidRPr="00072574" w:rsidRDefault="00F4222F" w:rsidP="00946682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72574">
              <w:rPr>
                <w:rFonts w:ascii="PT Astra Serif" w:hAnsi="PT Astra Serif" w:cs="Calibri"/>
                <w:sz w:val="16"/>
                <w:szCs w:val="16"/>
              </w:rPr>
              <w:t>25881,7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2F" w:rsidRPr="00072574" w:rsidRDefault="00F4222F" w:rsidP="00946682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72574">
              <w:rPr>
                <w:rFonts w:ascii="PT Astra Serif" w:hAnsi="PT Astra Serif" w:cs="Calibri"/>
                <w:sz w:val="16"/>
                <w:szCs w:val="16"/>
              </w:rPr>
              <w:t>80,48</w:t>
            </w:r>
          </w:p>
        </w:tc>
        <w:tc>
          <w:tcPr>
            <w:tcW w:w="1134" w:type="dxa"/>
            <w:shd w:val="clear" w:color="auto" w:fill="auto"/>
          </w:tcPr>
          <w:p w:rsidR="00F4222F" w:rsidRPr="00072574" w:rsidRDefault="00F4222F" w:rsidP="00F42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F4222F" w:rsidRPr="00072574" w:rsidTr="00072574">
        <w:trPr>
          <w:trHeight w:val="678"/>
          <w:jc w:val="center"/>
        </w:trPr>
        <w:tc>
          <w:tcPr>
            <w:tcW w:w="562" w:type="dxa"/>
            <w:shd w:val="clear" w:color="auto" w:fill="auto"/>
          </w:tcPr>
          <w:p w:rsidR="00F4222F" w:rsidRPr="00072574" w:rsidRDefault="00F4222F" w:rsidP="00F4222F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:rsidR="00F4222F" w:rsidRPr="00072574" w:rsidRDefault="00F4222F" w:rsidP="00F42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Предоставление Автономной некоммерческой организации дополнительного образования «Агентство технологического развития Ульяновской области» субсидий из областного бюджета Ульяновской области в целях финансового обеспечения её затрат в связи с осуществлением своей деятельности</w:t>
            </w:r>
          </w:p>
        </w:tc>
        <w:tc>
          <w:tcPr>
            <w:tcW w:w="1276" w:type="dxa"/>
            <w:shd w:val="clear" w:color="auto" w:fill="auto"/>
          </w:tcPr>
          <w:p w:rsidR="00F4222F" w:rsidRPr="00072574" w:rsidRDefault="00F4222F" w:rsidP="00F4222F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072574">
              <w:rPr>
                <w:rFonts w:ascii="PT Astra Serif" w:hAnsi="PT Astra Serif"/>
                <w:sz w:val="16"/>
                <w:szCs w:val="16"/>
              </w:rPr>
              <w:br/>
              <w:t>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222F" w:rsidRPr="00072574" w:rsidRDefault="00F4222F" w:rsidP="00F422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 w:rsidRPr="00072574">
              <w:rPr>
                <w:rFonts w:ascii="PT Astra Serif" w:hAnsi="PT Astra Serif"/>
                <w:sz w:val="16"/>
                <w:szCs w:val="16"/>
              </w:rPr>
              <w:br/>
              <w:t xml:space="preserve">ассигнования </w:t>
            </w:r>
            <w:r w:rsidRPr="00072574">
              <w:rPr>
                <w:rFonts w:ascii="PT Astra Serif" w:hAnsi="PT Astra Serif"/>
                <w:sz w:val="16"/>
                <w:szCs w:val="16"/>
              </w:rPr>
              <w:br/>
              <w:t xml:space="preserve">областного </w:t>
            </w:r>
            <w:r w:rsidRPr="00072574">
              <w:rPr>
                <w:rFonts w:ascii="PT Astra Serif" w:hAnsi="PT Astra Serif"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  <w:shd w:val="clear" w:color="auto" w:fill="auto"/>
          </w:tcPr>
          <w:p w:rsidR="00F4222F" w:rsidRPr="00072574" w:rsidRDefault="00F4222F" w:rsidP="00F42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9650380261</w:t>
            </w:r>
          </w:p>
        </w:tc>
        <w:tc>
          <w:tcPr>
            <w:tcW w:w="992" w:type="dxa"/>
            <w:shd w:val="clear" w:color="auto" w:fill="auto"/>
          </w:tcPr>
          <w:p w:rsidR="00F4222F" w:rsidRPr="00072574" w:rsidRDefault="00F4222F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23000,0</w:t>
            </w:r>
          </w:p>
        </w:tc>
        <w:tc>
          <w:tcPr>
            <w:tcW w:w="993" w:type="dxa"/>
            <w:shd w:val="clear" w:color="auto" w:fill="auto"/>
          </w:tcPr>
          <w:p w:rsidR="00F4222F" w:rsidRPr="00072574" w:rsidRDefault="00F4222F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23000,0</w:t>
            </w:r>
          </w:p>
        </w:tc>
        <w:tc>
          <w:tcPr>
            <w:tcW w:w="1134" w:type="dxa"/>
            <w:shd w:val="clear" w:color="auto" w:fill="auto"/>
          </w:tcPr>
          <w:p w:rsidR="00F4222F" w:rsidRPr="00072574" w:rsidRDefault="00F4222F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23000,0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2F" w:rsidRPr="00072574" w:rsidRDefault="00F4222F" w:rsidP="00946682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72574">
              <w:rPr>
                <w:rFonts w:ascii="PT Astra Serif" w:hAnsi="PT Astra Serif" w:cs="Calibri"/>
                <w:sz w:val="16"/>
                <w:szCs w:val="16"/>
              </w:rPr>
              <w:t>23000,0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2F" w:rsidRPr="00072574" w:rsidRDefault="00F4222F" w:rsidP="00946682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72574">
              <w:rPr>
                <w:rFonts w:ascii="PT Astra Serif" w:hAnsi="PT Astra Serif" w:cs="Calibri"/>
                <w:sz w:val="16"/>
                <w:szCs w:val="16"/>
              </w:rPr>
              <w:t>17820,2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2F" w:rsidRPr="00072574" w:rsidRDefault="00F4222F" w:rsidP="00946682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72574">
              <w:rPr>
                <w:rFonts w:ascii="PT Astra Serif" w:hAnsi="PT Astra Serif" w:cs="Calibri"/>
                <w:sz w:val="16"/>
                <w:szCs w:val="16"/>
              </w:rPr>
              <w:t>77,48</w:t>
            </w:r>
          </w:p>
        </w:tc>
        <w:tc>
          <w:tcPr>
            <w:tcW w:w="1134" w:type="dxa"/>
            <w:shd w:val="clear" w:color="auto" w:fill="auto"/>
          </w:tcPr>
          <w:p w:rsidR="00F4222F" w:rsidRPr="00072574" w:rsidRDefault="00F4222F" w:rsidP="00F42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F4222F" w:rsidRPr="000C51D3" w:rsidTr="00072574">
        <w:trPr>
          <w:trHeight w:val="678"/>
          <w:jc w:val="center"/>
        </w:trPr>
        <w:tc>
          <w:tcPr>
            <w:tcW w:w="562" w:type="dxa"/>
            <w:shd w:val="clear" w:color="auto" w:fill="auto"/>
          </w:tcPr>
          <w:p w:rsidR="00F4222F" w:rsidRPr="00072574" w:rsidRDefault="00F4222F" w:rsidP="00F4222F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410" w:type="dxa"/>
            <w:shd w:val="clear" w:color="auto" w:fill="auto"/>
          </w:tcPr>
          <w:p w:rsidR="00F4222F" w:rsidRPr="00072574" w:rsidRDefault="00F4222F" w:rsidP="00F4222F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Предоставление</w:t>
            </w:r>
            <w:r w:rsidRPr="00072574">
              <w:rPr>
                <w:rFonts w:ascii="PT Astra Serif" w:hAnsi="PT Astra Serif"/>
                <w:spacing w:val="-4"/>
                <w:sz w:val="16"/>
                <w:szCs w:val="16"/>
              </w:rPr>
              <w:t xml:space="preserve"> субсидии Фонду развития информационных технологий Ульяновской области в целях финансового обеспечения затрат, связанных с реализацией мероприятий, направленных на повышение уровня доступности информационных и телекоммуникационных технологий для физических и юридических лиц в Ульяновской области, а также финансового обеспечения затрат, связанных с осуществлением им уставной деятельности</w:t>
            </w:r>
          </w:p>
        </w:tc>
        <w:tc>
          <w:tcPr>
            <w:tcW w:w="1276" w:type="dxa"/>
            <w:shd w:val="clear" w:color="auto" w:fill="auto"/>
          </w:tcPr>
          <w:p w:rsidR="00F4222F" w:rsidRPr="00072574" w:rsidRDefault="00F4222F" w:rsidP="00F4222F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072574">
              <w:rPr>
                <w:rFonts w:ascii="PT Astra Serif" w:hAnsi="PT Astra Serif"/>
                <w:sz w:val="16"/>
                <w:szCs w:val="16"/>
              </w:rPr>
              <w:br/>
              <w:t>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222F" w:rsidRPr="00072574" w:rsidRDefault="00F4222F" w:rsidP="00F422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 w:rsidRPr="00072574">
              <w:rPr>
                <w:rFonts w:ascii="PT Astra Serif" w:hAnsi="PT Astra Serif"/>
                <w:sz w:val="16"/>
                <w:szCs w:val="16"/>
              </w:rPr>
              <w:br/>
              <w:t xml:space="preserve">ассигнования </w:t>
            </w:r>
            <w:r w:rsidRPr="00072574">
              <w:rPr>
                <w:rFonts w:ascii="PT Astra Serif" w:hAnsi="PT Astra Serif"/>
                <w:sz w:val="16"/>
                <w:szCs w:val="16"/>
              </w:rPr>
              <w:br/>
              <w:t xml:space="preserve">областного </w:t>
            </w:r>
            <w:r w:rsidRPr="00072574">
              <w:rPr>
                <w:rFonts w:ascii="PT Astra Serif" w:hAnsi="PT Astra Serif"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  <w:shd w:val="clear" w:color="auto" w:fill="auto"/>
          </w:tcPr>
          <w:p w:rsidR="00F4222F" w:rsidRPr="00072574" w:rsidRDefault="00F4222F" w:rsidP="00F42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9650380262</w:t>
            </w:r>
          </w:p>
        </w:tc>
        <w:tc>
          <w:tcPr>
            <w:tcW w:w="992" w:type="dxa"/>
            <w:shd w:val="clear" w:color="auto" w:fill="auto"/>
          </w:tcPr>
          <w:p w:rsidR="00F4222F" w:rsidRPr="00072574" w:rsidRDefault="00F4222F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9160,2</w:t>
            </w:r>
          </w:p>
        </w:tc>
        <w:tc>
          <w:tcPr>
            <w:tcW w:w="993" w:type="dxa"/>
            <w:shd w:val="clear" w:color="auto" w:fill="auto"/>
          </w:tcPr>
          <w:p w:rsidR="00F4222F" w:rsidRPr="00072574" w:rsidRDefault="00F4222F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9160,2</w:t>
            </w:r>
          </w:p>
        </w:tc>
        <w:tc>
          <w:tcPr>
            <w:tcW w:w="1134" w:type="dxa"/>
            <w:shd w:val="clear" w:color="auto" w:fill="auto"/>
          </w:tcPr>
          <w:p w:rsidR="00F4222F" w:rsidRPr="00072574" w:rsidRDefault="00F4222F" w:rsidP="0094668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9160,2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2F" w:rsidRPr="00072574" w:rsidRDefault="00F4222F" w:rsidP="00946682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72574">
              <w:rPr>
                <w:rFonts w:ascii="PT Astra Serif" w:hAnsi="PT Astra Serif" w:cs="Calibri"/>
                <w:sz w:val="16"/>
                <w:szCs w:val="16"/>
              </w:rPr>
              <w:t>9160,2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2F" w:rsidRPr="00072574" w:rsidRDefault="00F4222F" w:rsidP="00946682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72574">
              <w:rPr>
                <w:rFonts w:ascii="PT Astra Serif" w:hAnsi="PT Astra Serif" w:cs="Calibri"/>
                <w:sz w:val="16"/>
                <w:szCs w:val="16"/>
              </w:rPr>
              <w:t>8061,5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2F" w:rsidRPr="00072574" w:rsidRDefault="00F4222F" w:rsidP="00946682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72574">
              <w:rPr>
                <w:rFonts w:ascii="PT Astra Serif" w:hAnsi="PT Astra Serif" w:cs="Calibri"/>
                <w:sz w:val="16"/>
                <w:szCs w:val="16"/>
              </w:rPr>
              <w:t>88,01</w:t>
            </w:r>
          </w:p>
        </w:tc>
        <w:tc>
          <w:tcPr>
            <w:tcW w:w="1134" w:type="dxa"/>
            <w:shd w:val="clear" w:color="auto" w:fill="auto"/>
          </w:tcPr>
          <w:p w:rsidR="00F4222F" w:rsidRPr="00E7636E" w:rsidRDefault="00F4222F" w:rsidP="00F4222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257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</w:tbl>
    <w:p w:rsidR="000C51D3" w:rsidRPr="000C51D3" w:rsidRDefault="000C51D3" w:rsidP="000C51D3">
      <w:pPr>
        <w:widowControl w:val="0"/>
        <w:rPr>
          <w:rFonts w:ascii="PT Astra Serif" w:hAnsi="PT Astra Serif"/>
          <w:sz w:val="28"/>
        </w:rPr>
      </w:pPr>
      <w:r w:rsidRPr="000C51D3">
        <w:rPr>
          <w:rFonts w:ascii="PT Astra Serif" w:hAnsi="PT Astra Serif"/>
          <w:sz w:val="28"/>
        </w:rPr>
        <w:t>5. Информация о рисках комплекса процессных мероприятий</w:t>
      </w:r>
    </w:p>
    <w:tbl>
      <w:tblPr>
        <w:tblStyle w:val="130"/>
        <w:tblW w:w="0" w:type="auto"/>
        <w:tblLayout w:type="fixed"/>
        <w:tblLook w:val="04A0" w:firstRow="1" w:lastRow="0" w:firstColumn="1" w:lastColumn="0" w:noHBand="0" w:noVBand="1"/>
      </w:tblPr>
      <w:tblGrid>
        <w:gridCol w:w="672"/>
        <w:gridCol w:w="2584"/>
        <w:gridCol w:w="1559"/>
        <w:gridCol w:w="2464"/>
        <w:gridCol w:w="1363"/>
        <w:gridCol w:w="1701"/>
        <w:gridCol w:w="1701"/>
        <w:gridCol w:w="2410"/>
      </w:tblGrid>
      <w:tr w:rsidR="000C51D3" w:rsidRPr="000C51D3" w:rsidTr="00936158">
        <w:tc>
          <w:tcPr>
            <w:tcW w:w="672" w:type="dxa"/>
            <w:vAlign w:val="center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2584" w:type="dxa"/>
            <w:vAlign w:val="center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Наименование показателя задачи,</w:t>
            </w:r>
            <w:r w:rsidR="00936158">
              <w:rPr>
                <w:rFonts w:ascii="PT Astra Serif" w:hAnsi="PT Astra Serif"/>
                <w:sz w:val="16"/>
                <w:szCs w:val="16"/>
              </w:rPr>
              <w:br/>
            </w:r>
            <w:r w:rsidRPr="00163E00">
              <w:rPr>
                <w:rFonts w:ascii="PT Astra Serif" w:hAnsi="PT Astra Serif"/>
                <w:sz w:val="16"/>
                <w:szCs w:val="16"/>
              </w:rPr>
              <w:t xml:space="preserve"> мероприятия (результата)</w:t>
            </w:r>
          </w:p>
        </w:tc>
        <w:tc>
          <w:tcPr>
            <w:tcW w:w="1559" w:type="dxa"/>
            <w:vAlign w:val="center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Описание риска</w:t>
            </w:r>
          </w:p>
        </w:tc>
        <w:tc>
          <w:tcPr>
            <w:tcW w:w="2464" w:type="dxa"/>
            <w:vAlign w:val="center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Оценка возможных последствий риска</w:t>
            </w:r>
          </w:p>
        </w:tc>
        <w:tc>
          <w:tcPr>
            <w:tcW w:w="1363" w:type="dxa"/>
            <w:vAlign w:val="center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Уровень риска</w:t>
            </w:r>
          </w:p>
        </w:tc>
        <w:tc>
          <w:tcPr>
            <w:tcW w:w="1701" w:type="dxa"/>
            <w:vAlign w:val="center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Планируемые меры реагирования</w:t>
            </w:r>
          </w:p>
        </w:tc>
        <w:tc>
          <w:tcPr>
            <w:tcW w:w="1701" w:type="dxa"/>
            <w:vAlign w:val="center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Срок выполнения меры реагирования</w:t>
            </w:r>
          </w:p>
        </w:tc>
        <w:tc>
          <w:tcPr>
            <w:tcW w:w="2410" w:type="dxa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 xml:space="preserve">Ответственный за принятие мер реагирования (ФИО, </w:t>
            </w:r>
            <w:r w:rsidR="00936158">
              <w:rPr>
                <w:rFonts w:ascii="PT Astra Serif" w:hAnsi="PT Astra Serif"/>
                <w:sz w:val="16"/>
                <w:szCs w:val="16"/>
              </w:rPr>
              <w:br/>
            </w:r>
            <w:r w:rsidRPr="00163E00">
              <w:rPr>
                <w:rFonts w:ascii="PT Astra Serif" w:hAnsi="PT Astra Serif"/>
                <w:sz w:val="16"/>
                <w:szCs w:val="16"/>
              </w:rPr>
              <w:t>должность, организация)</w:t>
            </w:r>
          </w:p>
        </w:tc>
      </w:tr>
      <w:tr w:rsidR="000C51D3" w:rsidRPr="000C51D3" w:rsidTr="00936158">
        <w:tc>
          <w:tcPr>
            <w:tcW w:w="672" w:type="dxa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584" w:type="dxa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464" w:type="dxa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</w:tbl>
    <w:p w:rsidR="000C51D3" w:rsidRPr="000C51D3" w:rsidRDefault="000C51D3" w:rsidP="000C51D3">
      <w:pPr>
        <w:outlineLvl w:val="1"/>
        <w:rPr>
          <w:rFonts w:ascii="PT Astra Serif" w:hAnsi="PT Astra Serif"/>
        </w:rPr>
      </w:pPr>
    </w:p>
    <w:p w:rsidR="000C51D3" w:rsidRPr="000C51D3" w:rsidRDefault="000C51D3" w:rsidP="000C51D3">
      <w:pPr>
        <w:jc w:val="center"/>
        <w:outlineLvl w:val="1"/>
        <w:rPr>
          <w:rFonts w:ascii="PT Astra Serif" w:hAnsi="PT Astra Serif"/>
        </w:rPr>
      </w:pPr>
      <w:r w:rsidRPr="000C51D3">
        <w:rPr>
          <w:rFonts w:ascii="PT Astra Serif" w:hAnsi="PT Astra Serif"/>
        </w:rPr>
        <w:t>___________________________</w:t>
      </w:r>
    </w:p>
    <w:sectPr w:rsidR="000C51D3" w:rsidRPr="000C51D3" w:rsidSect="00B32A92">
      <w:headerReference w:type="default" r:id="rId23"/>
      <w:headerReference w:type="first" r:id="rId24"/>
      <w:pgSz w:w="16838" w:h="11906" w:orient="landscape"/>
      <w:pgMar w:top="707" w:right="1134" w:bottom="1701" w:left="1134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021" w:rsidRDefault="00373021">
      <w:r>
        <w:separator/>
      </w:r>
    </w:p>
  </w:endnote>
  <w:endnote w:type="continuationSeparator" w:id="0">
    <w:p w:rsidR="00373021" w:rsidRDefault="0037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50" w:rsidRDefault="00265050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50" w:rsidRDefault="00265050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50" w:rsidRDefault="0026505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021" w:rsidRDefault="00373021">
      <w:r>
        <w:separator/>
      </w:r>
    </w:p>
  </w:footnote>
  <w:footnote w:type="continuationSeparator" w:id="0">
    <w:p w:rsidR="00373021" w:rsidRDefault="00373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50" w:rsidRDefault="00265050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50" w:rsidRPr="00684160" w:rsidRDefault="00265050">
    <w:pPr>
      <w:pStyle w:val="a3"/>
      <w:jc w:val="center"/>
      <w:rPr>
        <w:rFonts w:ascii="PT Astra Serif" w:hAnsi="PT Astra Serif"/>
        <w:sz w:val="28"/>
        <w:szCs w:val="28"/>
      </w:rPr>
    </w:pPr>
    <w:r w:rsidRPr="00684160">
      <w:rPr>
        <w:rFonts w:ascii="PT Astra Serif" w:hAnsi="PT Astra Serif"/>
        <w:sz w:val="28"/>
        <w:szCs w:val="28"/>
      </w:rPr>
      <w:fldChar w:fldCharType="begin"/>
    </w:r>
    <w:r w:rsidRPr="00684160">
      <w:rPr>
        <w:rFonts w:ascii="PT Astra Serif" w:hAnsi="PT Astra Serif"/>
        <w:sz w:val="28"/>
        <w:szCs w:val="28"/>
      </w:rPr>
      <w:instrText xml:space="preserve">PAGE </w:instrText>
    </w:r>
    <w:r w:rsidRPr="00684160">
      <w:rPr>
        <w:rFonts w:ascii="PT Astra Serif" w:hAnsi="PT Astra Serif"/>
        <w:sz w:val="28"/>
        <w:szCs w:val="28"/>
      </w:rPr>
      <w:fldChar w:fldCharType="separate"/>
    </w:r>
    <w:r w:rsidR="00415AAD">
      <w:rPr>
        <w:rFonts w:ascii="PT Astra Serif" w:hAnsi="PT Astra Serif"/>
        <w:noProof/>
        <w:sz w:val="28"/>
        <w:szCs w:val="28"/>
      </w:rPr>
      <w:t>21</w:t>
    </w:r>
    <w:r w:rsidRPr="00684160">
      <w:rPr>
        <w:rFonts w:ascii="PT Astra Serif" w:hAnsi="PT Astra Serif"/>
        <w:sz w:val="28"/>
        <w:szCs w:val="28"/>
      </w:rPr>
      <w:fldChar w:fldCharType="end"/>
    </w:r>
  </w:p>
  <w:p w:rsidR="00265050" w:rsidRDefault="00265050">
    <w:pPr>
      <w:pStyle w:val="a3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50" w:rsidRPr="00684160" w:rsidRDefault="00265050">
    <w:pPr>
      <w:pStyle w:val="a3"/>
      <w:jc w:val="center"/>
      <w:rPr>
        <w:rFonts w:ascii="PT Astra Serif" w:hAnsi="PT Astra Serif"/>
        <w:sz w:val="28"/>
        <w:szCs w:val="28"/>
      </w:rPr>
    </w:pPr>
    <w:r w:rsidRPr="00684160">
      <w:rPr>
        <w:rFonts w:ascii="PT Astra Serif" w:hAnsi="PT Astra Serif"/>
        <w:sz w:val="28"/>
        <w:szCs w:val="28"/>
      </w:rPr>
      <w:fldChar w:fldCharType="begin"/>
    </w:r>
    <w:r w:rsidRPr="00684160">
      <w:rPr>
        <w:rFonts w:ascii="PT Astra Serif" w:hAnsi="PT Astra Serif"/>
        <w:sz w:val="28"/>
        <w:szCs w:val="28"/>
      </w:rPr>
      <w:instrText xml:space="preserve">PAGE </w:instrText>
    </w:r>
    <w:r w:rsidRPr="00684160">
      <w:rPr>
        <w:rFonts w:ascii="PT Astra Serif" w:hAnsi="PT Astra Serif"/>
        <w:sz w:val="28"/>
        <w:szCs w:val="28"/>
      </w:rPr>
      <w:fldChar w:fldCharType="separate"/>
    </w:r>
    <w:r w:rsidR="00415AAD">
      <w:rPr>
        <w:rFonts w:ascii="PT Astra Serif" w:hAnsi="PT Astra Serif"/>
        <w:noProof/>
        <w:sz w:val="28"/>
        <w:szCs w:val="28"/>
      </w:rPr>
      <w:t>18</w:t>
    </w:r>
    <w:r w:rsidRPr="00684160">
      <w:rPr>
        <w:rFonts w:ascii="PT Astra Serif" w:hAnsi="PT Astra Serif"/>
        <w:sz w:val="28"/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50" w:rsidRDefault="00265050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265050" w:rsidRDefault="00265050">
    <w:pPr>
      <w:pStyle w:val="a3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50" w:rsidRPr="00684160" w:rsidRDefault="00265050">
    <w:pPr>
      <w:pStyle w:val="a3"/>
      <w:jc w:val="center"/>
      <w:rPr>
        <w:rFonts w:ascii="PT Astra Serif" w:hAnsi="PT Astra Serif"/>
        <w:sz w:val="28"/>
        <w:szCs w:val="28"/>
      </w:rPr>
    </w:pPr>
    <w:r w:rsidRPr="00684160">
      <w:rPr>
        <w:rFonts w:ascii="PT Astra Serif" w:hAnsi="PT Astra Serif"/>
        <w:sz w:val="28"/>
        <w:szCs w:val="28"/>
      </w:rPr>
      <w:fldChar w:fldCharType="begin"/>
    </w:r>
    <w:r w:rsidRPr="00684160">
      <w:rPr>
        <w:rFonts w:ascii="PT Astra Serif" w:hAnsi="PT Astra Serif"/>
        <w:sz w:val="28"/>
        <w:szCs w:val="28"/>
      </w:rPr>
      <w:instrText xml:space="preserve">PAGE </w:instrText>
    </w:r>
    <w:r w:rsidRPr="00684160">
      <w:rPr>
        <w:rFonts w:ascii="PT Astra Serif" w:hAnsi="PT Astra Serif"/>
        <w:sz w:val="28"/>
        <w:szCs w:val="28"/>
      </w:rPr>
      <w:fldChar w:fldCharType="separate"/>
    </w:r>
    <w:r w:rsidR="00415AAD">
      <w:rPr>
        <w:rFonts w:ascii="PT Astra Serif" w:hAnsi="PT Astra Serif"/>
        <w:noProof/>
        <w:sz w:val="28"/>
        <w:szCs w:val="28"/>
      </w:rPr>
      <w:t>26</w:t>
    </w:r>
    <w:r w:rsidRPr="00684160">
      <w:rPr>
        <w:rFonts w:ascii="PT Astra Serif" w:hAnsi="PT Astra Serif"/>
        <w:sz w:val="28"/>
        <w:szCs w:val="28"/>
      </w:rPr>
      <w:fldChar w:fldCharType="end"/>
    </w:r>
  </w:p>
  <w:p w:rsidR="00265050" w:rsidRDefault="00265050">
    <w:pPr>
      <w:pStyle w:val="a3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50" w:rsidRPr="00684160" w:rsidRDefault="00265050">
    <w:pPr>
      <w:pStyle w:val="a3"/>
      <w:jc w:val="center"/>
      <w:rPr>
        <w:rFonts w:ascii="PT Astra Serif" w:hAnsi="PT Astra Serif"/>
        <w:sz w:val="28"/>
        <w:szCs w:val="28"/>
      </w:rPr>
    </w:pPr>
    <w:r w:rsidRPr="00684160">
      <w:rPr>
        <w:rFonts w:ascii="PT Astra Serif" w:hAnsi="PT Astra Serif"/>
        <w:sz w:val="28"/>
        <w:szCs w:val="28"/>
      </w:rPr>
      <w:fldChar w:fldCharType="begin"/>
    </w:r>
    <w:r w:rsidRPr="00684160">
      <w:rPr>
        <w:rFonts w:ascii="PT Astra Serif" w:hAnsi="PT Astra Serif"/>
        <w:sz w:val="28"/>
        <w:szCs w:val="28"/>
      </w:rPr>
      <w:instrText xml:space="preserve">PAGE </w:instrText>
    </w:r>
    <w:r w:rsidRPr="00684160">
      <w:rPr>
        <w:rFonts w:ascii="PT Astra Serif" w:hAnsi="PT Astra Serif"/>
        <w:sz w:val="28"/>
        <w:szCs w:val="28"/>
      </w:rPr>
      <w:fldChar w:fldCharType="separate"/>
    </w:r>
    <w:r w:rsidR="00415AAD">
      <w:rPr>
        <w:rFonts w:ascii="PT Astra Serif" w:hAnsi="PT Astra Serif"/>
        <w:noProof/>
        <w:sz w:val="28"/>
        <w:szCs w:val="28"/>
      </w:rPr>
      <w:t>25</w:t>
    </w:r>
    <w:r w:rsidRPr="00684160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50" w:rsidRDefault="00265050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265050" w:rsidRDefault="0026505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50" w:rsidRDefault="00265050">
    <w:pPr>
      <w:pStyle w:val="a3"/>
      <w:jc w:val="center"/>
    </w:pPr>
  </w:p>
  <w:p w:rsidR="00265050" w:rsidRDefault="00265050">
    <w:pPr>
      <w:pStyle w:val="a3"/>
      <w:jc w:val="center"/>
    </w:pPr>
  </w:p>
  <w:p w:rsidR="00265050" w:rsidRDefault="0026505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50" w:rsidRDefault="00265050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415AAD">
      <w:rPr>
        <w:noProof/>
      </w:rPr>
      <w:t>8</w:t>
    </w:r>
    <w:r>
      <w:fldChar w:fldCharType="end"/>
    </w:r>
  </w:p>
  <w:p w:rsidR="00265050" w:rsidRDefault="00265050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50" w:rsidRDefault="00265050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415AAD">
      <w:rPr>
        <w:noProof/>
      </w:rPr>
      <w:t>9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50" w:rsidRDefault="00265050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265050" w:rsidRDefault="00265050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50" w:rsidRDefault="00265050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415AAD">
      <w:rPr>
        <w:noProof/>
      </w:rPr>
      <w:t>16</w:t>
    </w:r>
    <w:r>
      <w:fldChar w:fldCharType="end"/>
    </w:r>
  </w:p>
  <w:p w:rsidR="00265050" w:rsidRDefault="00265050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50" w:rsidRDefault="00265050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415AAD">
      <w:rPr>
        <w:noProof/>
      </w:rPr>
      <w:t>17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50" w:rsidRDefault="00265050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265050" w:rsidRDefault="002650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25F1B"/>
    <w:multiLevelType w:val="hybridMultilevel"/>
    <w:tmpl w:val="9C98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2623D"/>
    <w:multiLevelType w:val="hybridMultilevel"/>
    <w:tmpl w:val="5F06CF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6147C2E"/>
    <w:multiLevelType w:val="hybridMultilevel"/>
    <w:tmpl w:val="F8A22BF6"/>
    <w:lvl w:ilvl="0" w:tplc="C5A0371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63312600"/>
    <w:multiLevelType w:val="hybridMultilevel"/>
    <w:tmpl w:val="48A4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8B"/>
    <w:rsid w:val="00002D52"/>
    <w:rsid w:val="000046C4"/>
    <w:rsid w:val="00007BE3"/>
    <w:rsid w:val="000258FF"/>
    <w:rsid w:val="00057AE3"/>
    <w:rsid w:val="00072574"/>
    <w:rsid w:val="00072E86"/>
    <w:rsid w:val="000774BA"/>
    <w:rsid w:val="00081D5F"/>
    <w:rsid w:val="000823E9"/>
    <w:rsid w:val="00087B86"/>
    <w:rsid w:val="000A3790"/>
    <w:rsid w:val="000A5122"/>
    <w:rsid w:val="000B390C"/>
    <w:rsid w:val="000B42F9"/>
    <w:rsid w:val="000C033B"/>
    <w:rsid w:val="000C208A"/>
    <w:rsid w:val="000C51D3"/>
    <w:rsid w:val="000D00F0"/>
    <w:rsid w:val="000D46C5"/>
    <w:rsid w:val="000E1B36"/>
    <w:rsid w:val="000E20F9"/>
    <w:rsid w:val="000E4451"/>
    <w:rsid w:val="000E53E5"/>
    <w:rsid w:val="000F6EB5"/>
    <w:rsid w:val="00121764"/>
    <w:rsid w:val="001313D0"/>
    <w:rsid w:val="00132102"/>
    <w:rsid w:val="00135BE3"/>
    <w:rsid w:val="00163E00"/>
    <w:rsid w:val="00182A7A"/>
    <w:rsid w:val="00191F2E"/>
    <w:rsid w:val="001A6109"/>
    <w:rsid w:val="001A66FE"/>
    <w:rsid w:val="001A7E26"/>
    <w:rsid w:val="001B2978"/>
    <w:rsid w:val="001B48F1"/>
    <w:rsid w:val="001B4AA7"/>
    <w:rsid w:val="001B65A2"/>
    <w:rsid w:val="001D0F4C"/>
    <w:rsid w:val="001D284B"/>
    <w:rsid w:val="002027FB"/>
    <w:rsid w:val="0021475A"/>
    <w:rsid w:val="00216293"/>
    <w:rsid w:val="00220895"/>
    <w:rsid w:val="002259DC"/>
    <w:rsid w:val="002475F4"/>
    <w:rsid w:val="00260140"/>
    <w:rsid w:val="00265050"/>
    <w:rsid w:val="002740E3"/>
    <w:rsid w:val="002774BC"/>
    <w:rsid w:val="002870D1"/>
    <w:rsid w:val="0029683D"/>
    <w:rsid w:val="002A022B"/>
    <w:rsid w:val="002B128D"/>
    <w:rsid w:val="002B15EF"/>
    <w:rsid w:val="002C1C7B"/>
    <w:rsid w:val="002D1BB2"/>
    <w:rsid w:val="002E1000"/>
    <w:rsid w:val="002E51FC"/>
    <w:rsid w:val="00300358"/>
    <w:rsid w:val="0030077D"/>
    <w:rsid w:val="00313025"/>
    <w:rsid w:val="00315FF7"/>
    <w:rsid w:val="00322912"/>
    <w:rsid w:val="00346D18"/>
    <w:rsid w:val="003525EF"/>
    <w:rsid w:val="00366222"/>
    <w:rsid w:val="00371EF5"/>
    <w:rsid w:val="00373021"/>
    <w:rsid w:val="003970CC"/>
    <w:rsid w:val="003A531E"/>
    <w:rsid w:val="003C08BE"/>
    <w:rsid w:val="003C1F8B"/>
    <w:rsid w:val="003D020F"/>
    <w:rsid w:val="003D2E04"/>
    <w:rsid w:val="003F5FA9"/>
    <w:rsid w:val="00415AAD"/>
    <w:rsid w:val="0041627B"/>
    <w:rsid w:val="004165A8"/>
    <w:rsid w:val="00420D34"/>
    <w:rsid w:val="0042471B"/>
    <w:rsid w:val="00467443"/>
    <w:rsid w:val="004731B5"/>
    <w:rsid w:val="00492B57"/>
    <w:rsid w:val="004C17AD"/>
    <w:rsid w:val="004C2FEF"/>
    <w:rsid w:val="004C7713"/>
    <w:rsid w:val="00506387"/>
    <w:rsid w:val="005163E9"/>
    <w:rsid w:val="00530554"/>
    <w:rsid w:val="00542DDD"/>
    <w:rsid w:val="00544F14"/>
    <w:rsid w:val="00557059"/>
    <w:rsid w:val="00576F5F"/>
    <w:rsid w:val="005A159C"/>
    <w:rsid w:val="005A3A0A"/>
    <w:rsid w:val="005E646A"/>
    <w:rsid w:val="005F0CAF"/>
    <w:rsid w:val="005F2708"/>
    <w:rsid w:val="005F534C"/>
    <w:rsid w:val="005F5532"/>
    <w:rsid w:val="0060598B"/>
    <w:rsid w:val="00620D12"/>
    <w:rsid w:val="0065228F"/>
    <w:rsid w:val="0065493C"/>
    <w:rsid w:val="0065540B"/>
    <w:rsid w:val="0065598B"/>
    <w:rsid w:val="006578D6"/>
    <w:rsid w:val="0066422F"/>
    <w:rsid w:val="00667FD0"/>
    <w:rsid w:val="00671175"/>
    <w:rsid w:val="0067720B"/>
    <w:rsid w:val="00681DEC"/>
    <w:rsid w:val="006826B0"/>
    <w:rsid w:val="006853EF"/>
    <w:rsid w:val="006A0826"/>
    <w:rsid w:val="006A166F"/>
    <w:rsid w:val="006B55A1"/>
    <w:rsid w:val="006C71A3"/>
    <w:rsid w:val="006E083F"/>
    <w:rsid w:val="006E25BB"/>
    <w:rsid w:val="006F7019"/>
    <w:rsid w:val="00711635"/>
    <w:rsid w:val="007259B5"/>
    <w:rsid w:val="00740922"/>
    <w:rsid w:val="00767FF2"/>
    <w:rsid w:val="007852BC"/>
    <w:rsid w:val="0079418A"/>
    <w:rsid w:val="007A3A99"/>
    <w:rsid w:val="007B5FF4"/>
    <w:rsid w:val="007E76DC"/>
    <w:rsid w:val="007E7D18"/>
    <w:rsid w:val="007F186E"/>
    <w:rsid w:val="00802B3D"/>
    <w:rsid w:val="00807944"/>
    <w:rsid w:val="0083317D"/>
    <w:rsid w:val="008334DA"/>
    <w:rsid w:val="00841045"/>
    <w:rsid w:val="008463BB"/>
    <w:rsid w:val="0086136B"/>
    <w:rsid w:val="008A42ED"/>
    <w:rsid w:val="008B2459"/>
    <w:rsid w:val="008C2D25"/>
    <w:rsid w:val="008D1C8A"/>
    <w:rsid w:val="008D30BC"/>
    <w:rsid w:val="008E35B0"/>
    <w:rsid w:val="00917B45"/>
    <w:rsid w:val="009243FA"/>
    <w:rsid w:val="00936158"/>
    <w:rsid w:val="009411BC"/>
    <w:rsid w:val="009438AE"/>
    <w:rsid w:val="00946682"/>
    <w:rsid w:val="00994CD7"/>
    <w:rsid w:val="009B064C"/>
    <w:rsid w:val="009D0D09"/>
    <w:rsid w:val="009D3F6B"/>
    <w:rsid w:val="009E0B8C"/>
    <w:rsid w:val="009E3F40"/>
    <w:rsid w:val="00A0085A"/>
    <w:rsid w:val="00A021B0"/>
    <w:rsid w:val="00A277CE"/>
    <w:rsid w:val="00A36265"/>
    <w:rsid w:val="00A431CE"/>
    <w:rsid w:val="00A52508"/>
    <w:rsid w:val="00A54F90"/>
    <w:rsid w:val="00A560C3"/>
    <w:rsid w:val="00A620FA"/>
    <w:rsid w:val="00A62319"/>
    <w:rsid w:val="00A72C41"/>
    <w:rsid w:val="00A758E0"/>
    <w:rsid w:val="00A8783F"/>
    <w:rsid w:val="00A921B3"/>
    <w:rsid w:val="00AC7513"/>
    <w:rsid w:val="00AD1DA3"/>
    <w:rsid w:val="00AD59CC"/>
    <w:rsid w:val="00AD7344"/>
    <w:rsid w:val="00AE0D2D"/>
    <w:rsid w:val="00AE6C3B"/>
    <w:rsid w:val="00B125F5"/>
    <w:rsid w:val="00B14989"/>
    <w:rsid w:val="00B156D7"/>
    <w:rsid w:val="00B215A3"/>
    <w:rsid w:val="00B2260A"/>
    <w:rsid w:val="00B32A92"/>
    <w:rsid w:val="00B453EF"/>
    <w:rsid w:val="00B503F3"/>
    <w:rsid w:val="00B56F79"/>
    <w:rsid w:val="00B61521"/>
    <w:rsid w:val="00B923E9"/>
    <w:rsid w:val="00B95F58"/>
    <w:rsid w:val="00BA7929"/>
    <w:rsid w:val="00BA7A94"/>
    <w:rsid w:val="00BB4790"/>
    <w:rsid w:val="00BD0C1A"/>
    <w:rsid w:val="00BD1227"/>
    <w:rsid w:val="00BD391D"/>
    <w:rsid w:val="00BE34C1"/>
    <w:rsid w:val="00C07A3D"/>
    <w:rsid w:val="00C25FFF"/>
    <w:rsid w:val="00C34289"/>
    <w:rsid w:val="00C40E98"/>
    <w:rsid w:val="00C53AD1"/>
    <w:rsid w:val="00C61716"/>
    <w:rsid w:val="00C64810"/>
    <w:rsid w:val="00C71BED"/>
    <w:rsid w:val="00C72EEF"/>
    <w:rsid w:val="00C800E2"/>
    <w:rsid w:val="00C80D18"/>
    <w:rsid w:val="00C959C2"/>
    <w:rsid w:val="00CA2F58"/>
    <w:rsid w:val="00CD1CB0"/>
    <w:rsid w:val="00CE06F2"/>
    <w:rsid w:val="00CE43D4"/>
    <w:rsid w:val="00D02197"/>
    <w:rsid w:val="00D03E33"/>
    <w:rsid w:val="00D10834"/>
    <w:rsid w:val="00D17FA5"/>
    <w:rsid w:val="00D2632D"/>
    <w:rsid w:val="00D376C3"/>
    <w:rsid w:val="00D43CDD"/>
    <w:rsid w:val="00D61CF0"/>
    <w:rsid w:val="00D715B5"/>
    <w:rsid w:val="00D874B2"/>
    <w:rsid w:val="00D90A9C"/>
    <w:rsid w:val="00DA067D"/>
    <w:rsid w:val="00DB0753"/>
    <w:rsid w:val="00DD41CE"/>
    <w:rsid w:val="00E02898"/>
    <w:rsid w:val="00E04205"/>
    <w:rsid w:val="00E05E7F"/>
    <w:rsid w:val="00E06CF7"/>
    <w:rsid w:val="00E10782"/>
    <w:rsid w:val="00E24EB1"/>
    <w:rsid w:val="00E40B6A"/>
    <w:rsid w:val="00E44430"/>
    <w:rsid w:val="00E47819"/>
    <w:rsid w:val="00E54345"/>
    <w:rsid w:val="00E60D82"/>
    <w:rsid w:val="00E700AF"/>
    <w:rsid w:val="00E73018"/>
    <w:rsid w:val="00E7636E"/>
    <w:rsid w:val="00E83E47"/>
    <w:rsid w:val="00E86BBC"/>
    <w:rsid w:val="00EB21DF"/>
    <w:rsid w:val="00EB3A03"/>
    <w:rsid w:val="00EB3BF8"/>
    <w:rsid w:val="00ED102D"/>
    <w:rsid w:val="00EE168E"/>
    <w:rsid w:val="00EE3D7C"/>
    <w:rsid w:val="00EE7059"/>
    <w:rsid w:val="00F37616"/>
    <w:rsid w:val="00F4062E"/>
    <w:rsid w:val="00F4222F"/>
    <w:rsid w:val="00F46F23"/>
    <w:rsid w:val="00F54D9C"/>
    <w:rsid w:val="00F665CC"/>
    <w:rsid w:val="00F7472D"/>
    <w:rsid w:val="00FA5F93"/>
    <w:rsid w:val="00FA7967"/>
    <w:rsid w:val="00FB17DD"/>
    <w:rsid w:val="00FB4D9A"/>
    <w:rsid w:val="00FB5059"/>
    <w:rsid w:val="00FC0CA4"/>
    <w:rsid w:val="00FD3EE4"/>
    <w:rsid w:val="00FD763E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3C3E6F-B8C7-4727-AFFF-7266498C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47819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keepNext/>
      <w:keepLines/>
      <w:spacing w:after="9"/>
      <w:ind w:right="71"/>
      <w:outlineLvl w:val="0"/>
    </w:pPr>
    <w:rPr>
      <w:rFonts w:ascii="Times New Roman" w:hAnsi="Times New Roman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styleId="a5">
    <w:name w:val="annotation text"/>
    <w:basedOn w:val="a"/>
    <w:link w:val="a6"/>
    <w:pPr>
      <w:spacing w:after="160"/>
    </w:pPr>
    <w:rPr>
      <w:rFonts w:asciiTheme="minorHAnsi" w:hAnsiTheme="minorHAnsi"/>
      <w:sz w:val="20"/>
    </w:rPr>
  </w:style>
  <w:style w:type="character" w:customStyle="1" w:styleId="a6">
    <w:name w:val="Текст примечания Знак"/>
    <w:basedOn w:val="1"/>
    <w:link w:val="a5"/>
    <w:rPr>
      <w:rFonts w:asciiTheme="minorHAnsi" w:hAnsiTheme="minorHAnsi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текст1"/>
    <w:basedOn w:val="a"/>
    <w:next w:val="a7"/>
    <w:link w:val="110"/>
    <w:pPr>
      <w:widowControl w:val="0"/>
      <w:ind w:left="112"/>
    </w:pPr>
    <w:rPr>
      <w:sz w:val="28"/>
    </w:rPr>
  </w:style>
  <w:style w:type="character" w:customStyle="1" w:styleId="110">
    <w:name w:val="Основной текст11"/>
    <w:basedOn w:val="1"/>
    <w:link w:val="12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1">
    <w:name w:val="ConsPlusNonformat1"/>
    <w:link w:val="ConsPlusNonformat"/>
    <w:rPr>
      <w:rFonts w:ascii="Courier New" w:hAnsi="Courier New"/>
      <w:sz w:val="20"/>
    </w:rPr>
  </w:style>
  <w:style w:type="paragraph" w:styleId="a7">
    <w:name w:val="Body Text"/>
    <w:basedOn w:val="a"/>
    <w:link w:val="a8"/>
    <w:pPr>
      <w:spacing w:after="120" w:line="264" w:lineRule="auto"/>
    </w:pPr>
    <w:rPr>
      <w:rFonts w:asciiTheme="minorHAnsi" w:hAnsiTheme="minorHAnsi"/>
      <w:sz w:val="22"/>
    </w:rPr>
  </w:style>
  <w:style w:type="character" w:customStyle="1" w:styleId="a8">
    <w:name w:val="Основной текст Знак"/>
    <w:basedOn w:val="1"/>
    <w:link w:val="a7"/>
    <w:rPr>
      <w:rFonts w:asciiTheme="minorHAnsi" w:hAnsiTheme="minorHAnsi"/>
      <w:sz w:val="22"/>
    </w:rPr>
  </w:style>
  <w:style w:type="paragraph" w:customStyle="1" w:styleId="Endnote">
    <w:name w:val="Endnote"/>
    <w:basedOn w:val="a"/>
    <w:link w:val="Endnote1"/>
    <w:rPr>
      <w:rFonts w:asciiTheme="minorHAnsi" w:hAnsiTheme="minorHAnsi"/>
      <w:sz w:val="20"/>
    </w:rPr>
  </w:style>
  <w:style w:type="character" w:customStyle="1" w:styleId="Endnote1">
    <w:name w:val="Endnote1"/>
    <w:basedOn w:val="1"/>
    <w:link w:val="Endnote"/>
    <w:rPr>
      <w:rFonts w:asciiTheme="minorHAnsi" w:hAnsiTheme="minorHAnsi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Знак концевой сноски1"/>
    <w:basedOn w:val="14"/>
    <w:link w:val="a9"/>
    <w:rPr>
      <w:vertAlign w:val="superscript"/>
    </w:rPr>
  </w:style>
  <w:style w:type="character" w:styleId="a9">
    <w:name w:val="endnote reference"/>
    <w:basedOn w:val="a0"/>
    <w:link w:val="13"/>
    <w:rPr>
      <w:vertAlign w:val="superscript"/>
    </w:rPr>
  </w:style>
  <w:style w:type="paragraph" w:customStyle="1" w:styleId="14">
    <w:name w:val="Основной шрифт абзаца1"/>
  </w:style>
  <w:style w:type="paragraph" w:customStyle="1" w:styleId="15">
    <w:name w:val="Текст выноски1"/>
    <w:basedOn w:val="a"/>
    <w:next w:val="aa"/>
    <w:link w:val="111"/>
    <w:rPr>
      <w:rFonts w:ascii="Segoe UI" w:hAnsi="Segoe UI"/>
      <w:sz w:val="18"/>
    </w:rPr>
  </w:style>
  <w:style w:type="character" w:customStyle="1" w:styleId="111">
    <w:name w:val="Текст выноски11"/>
    <w:basedOn w:val="1"/>
    <w:link w:val="15"/>
    <w:rPr>
      <w:rFonts w:ascii="Segoe UI" w:hAnsi="Segoe UI"/>
      <w:sz w:val="18"/>
    </w:rPr>
  </w:style>
  <w:style w:type="paragraph" w:customStyle="1" w:styleId="ConsPlusTitlePage">
    <w:name w:val="ConsPlusTitlePage"/>
    <w:link w:val="ConsPlusTitlePage1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1">
    <w:name w:val="ConsPlusTitlePage1"/>
    <w:link w:val="ConsPlusTitlePage"/>
    <w:rPr>
      <w:rFonts w:ascii="Tahoma" w:hAnsi="Tahoma"/>
      <w:sz w:val="20"/>
    </w:rPr>
  </w:style>
  <w:style w:type="paragraph" w:customStyle="1" w:styleId="ConsPlusNormal">
    <w:name w:val="ConsPlusNormal"/>
    <w:link w:val="ConsPlusNormal1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1">
    <w:name w:val="ConsPlusNormal1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Текст выноски Знак1"/>
    <w:basedOn w:val="14"/>
    <w:link w:val="112"/>
    <w:rPr>
      <w:rFonts w:ascii="Segoe UI" w:hAnsi="Segoe UI"/>
      <w:sz w:val="18"/>
    </w:rPr>
  </w:style>
  <w:style w:type="character" w:customStyle="1" w:styleId="112">
    <w:name w:val="Текст выноски Знак11"/>
    <w:basedOn w:val="a0"/>
    <w:link w:val="16"/>
    <w:rPr>
      <w:rFonts w:ascii="Segoe UI" w:hAnsi="Segoe UI"/>
      <w:sz w:val="18"/>
    </w:rPr>
  </w:style>
  <w:style w:type="paragraph" w:customStyle="1" w:styleId="17">
    <w:name w:val="Текст примечания1"/>
    <w:basedOn w:val="a"/>
    <w:next w:val="a5"/>
    <w:link w:val="113"/>
    <w:pPr>
      <w:spacing w:after="160" w:line="264" w:lineRule="auto"/>
    </w:pPr>
    <w:rPr>
      <w:rFonts w:asciiTheme="minorHAnsi" w:hAnsiTheme="minorHAnsi"/>
      <w:sz w:val="20"/>
    </w:rPr>
  </w:style>
  <w:style w:type="character" w:customStyle="1" w:styleId="113">
    <w:name w:val="Текст примечания11"/>
    <w:basedOn w:val="1"/>
    <w:link w:val="17"/>
    <w:rPr>
      <w:rFonts w:asciiTheme="minorHAnsi" w:hAnsiTheme="minorHAnsi"/>
      <w:sz w:val="20"/>
    </w:rPr>
  </w:style>
  <w:style w:type="paragraph" w:customStyle="1" w:styleId="43">
    <w:name w:val="4"/>
    <w:next w:val="23"/>
    <w:link w:val="33"/>
    <w:semiHidden/>
    <w:unhideWhenUsed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33">
    <w:name w:val="3"/>
    <w:link w:val="43"/>
    <w:semiHidden/>
    <w:unhideWhenUsed/>
    <w:rPr>
      <w:rFonts w:ascii="Times New Roman" w:hAnsi="Times New Roman"/>
      <w:sz w:val="28"/>
    </w:rPr>
  </w:style>
  <w:style w:type="paragraph" w:customStyle="1" w:styleId="18">
    <w:name w:val="Текст сноски Знак1"/>
    <w:basedOn w:val="14"/>
    <w:link w:val="114"/>
    <w:rPr>
      <w:sz w:val="20"/>
    </w:rPr>
  </w:style>
  <w:style w:type="character" w:customStyle="1" w:styleId="114">
    <w:name w:val="Текст сноски Знак11"/>
    <w:basedOn w:val="a0"/>
    <w:link w:val="18"/>
    <w:rPr>
      <w:sz w:val="20"/>
    </w:rPr>
  </w:style>
  <w:style w:type="paragraph" w:styleId="ab">
    <w:name w:val="annotation subject"/>
    <w:basedOn w:val="a5"/>
    <w:next w:val="a5"/>
    <w:link w:val="ac"/>
    <w:rPr>
      <w:b/>
    </w:rPr>
  </w:style>
  <w:style w:type="character" w:customStyle="1" w:styleId="ac">
    <w:name w:val="Тема примечания Знак"/>
    <w:basedOn w:val="a6"/>
    <w:link w:val="ab"/>
    <w:rPr>
      <w:rFonts w:asciiTheme="minorHAnsi" w:hAnsiTheme="minorHAnsi"/>
      <w:b/>
      <w:sz w:val="20"/>
    </w:rPr>
  </w:style>
  <w:style w:type="paragraph" w:customStyle="1" w:styleId="23">
    <w:name w:val="2"/>
    <w:link w:val="19"/>
    <w:semiHidden/>
    <w:unhideWhenUsed/>
    <w:pPr>
      <w:spacing w:after="0" w:line="240" w:lineRule="auto"/>
    </w:pPr>
  </w:style>
  <w:style w:type="character" w:customStyle="1" w:styleId="19">
    <w:name w:val="1"/>
    <w:link w:val="23"/>
    <w:semiHidden/>
    <w:unhideWhenUsed/>
  </w:style>
  <w:style w:type="paragraph" w:customStyle="1" w:styleId="ConsPlusTextList">
    <w:name w:val="ConsPlusTextList"/>
    <w:link w:val="ConsPlusTextList1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1">
    <w:name w:val="ConsPlusTextList1"/>
    <w:link w:val="ConsPlusTextList"/>
    <w:rPr>
      <w:rFonts w:ascii="Arial" w:hAnsi="Arial"/>
      <w:sz w:val="20"/>
    </w:rPr>
  </w:style>
  <w:style w:type="paragraph" w:customStyle="1" w:styleId="1a">
    <w:name w:val="Тема примечания1"/>
    <w:basedOn w:val="a5"/>
    <w:next w:val="a5"/>
    <w:link w:val="115"/>
    <w:pPr>
      <w:spacing w:line="264" w:lineRule="auto"/>
    </w:pPr>
    <w:rPr>
      <w:b/>
    </w:rPr>
  </w:style>
  <w:style w:type="character" w:customStyle="1" w:styleId="115">
    <w:name w:val="Тема примечания11"/>
    <w:basedOn w:val="a6"/>
    <w:link w:val="1a"/>
    <w:rPr>
      <w:rFonts w:asciiTheme="minorHAnsi" w:hAnsiTheme="minorHAnsi"/>
      <w:b/>
      <w:sz w:val="20"/>
    </w:rPr>
  </w:style>
  <w:style w:type="paragraph" w:customStyle="1" w:styleId="1b">
    <w:name w:val="Абзац списка1"/>
    <w:basedOn w:val="a"/>
    <w:next w:val="ad"/>
    <w:link w:val="11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116">
    <w:name w:val="Абзац списка11"/>
    <w:basedOn w:val="1"/>
    <w:link w:val="1b"/>
    <w:rPr>
      <w:rFonts w:asciiTheme="minorHAnsi" w:hAnsiTheme="minorHAns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c">
    <w:name w:val="Просмотренная гиперссылка1"/>
    <w:basedOn w:val="14"/>
    <w:link w:val="ae"/>
    <w:rPr>
      <w:color w:val="954F72" w:themeColor="followedHyperlink"/>
      <w:u w:val="single"/>
    </w:rPr>
  </w:style>
  <w:style w:type="character" w:styleId="ae">
    <w:name w:val="FollowedHyperlink"/>
    <w:basedOn w:val="a0"/>
    <w:link w:val="1c"/>
    <w:rPr>
      <w:color w:val="954F72" w:themeColor="followedHyperlink"/>
      <w:u w:val="single"/>
    </w:rPr>
  </w:style>
  <w:style w:type="paragraph" w:customStyle="1" w:styleId="1d">
    <w:name w:val="Обычный (веб)1"/>
    <w:basedOn w:val="a"/>
    <w:next w:val="af"/>
    <w:link w:val="117"/>
    <w:pPr>
      <w:spacing w:line="360" w:lineRule="atLeast"/>
      <w:jc w:val="both"/>
    </w:pPr>
  </w:style>
  <w:style w:type="character" w:customStyle="1" w:styleId="117">
    <w:name w:val="Обычный (веб)11"/>
    <w:basedOn w:val="1"/>
    <w:link w:val="1d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Times New Roman" w:hAnsi="Times New Roman"/>
      <w:color w:val="000000"/>
      <w:sz w:val="28"/>
    </w:rPr>
  </w:style>
  <w:style w:type="paragraph" w:customStyle="1" w:styleId="1e">
    <w:name w:val="Нижний колонтитул Знак1"/>
    <w:basedOn w:val="14"/>
    <w:link w:val="118"/>
  </w:style>
  <w:style w:type="character" w:customStyle="1" w:styleId="118">
    <w:name w:val="Нижний колонтитул Знак11"/>
    <w:basedOn w:val="a0"/>
    <w:link w:val="1e"/>
  </w:style>
  <w:style w:type="paragraph" w:customStyle="1" w:styleId="1f">
    <w:name w:val="Знак примечания1"/>
    <w:basedOn w:val="14"/>
    <w:link w:val="af0"/>
    <w:rPr>
      <w:sz w:val="16"/>
    </w:rPr>
  </w:style>
  <w:style w:type="character" w:styleId="af0">
    <w:name w:val="annotation reference"/>
    <w:basedOn w:val="a0"/>
    <w:link w:val="1f"/>
    <w:rPr>
      <w:sz w:val="16"/>
    </w:rPr>
  </w:style>
  <w:style w:type="paragraph" w:customStyle="1" w:styleId="1f0">
    <w:name w:val="Гиперссылка1"/>
    <w:basedOn w:val="14"/>
    <w:link w:val="af1"/>
    <w:rPr>
      <w:color w:val="0000FF"/>
      <w:u w:val="single"/>
    </w:rPr>
  </w:style>
  <w:style w:type="character" w:styleId="af1">
    <w:name w:val="Hyperlink"/>
    <w:basedOn w:val="a0"/>
    <w:link w:val="1f0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spacing w:after="160" w:line="264" w:lineRule="auto"/>
    </w:pPr>
    <w:rPr>
      <w:rFonts w:asciiTheme="minorHAnsi" w:hAnsiTheme="minorHAnsi"/>
      <w:sz w:val="20"/>
    </w:rPr>
  </w:style>
  <w:style w:type="character" w:customStyle="1" w:styleId="Footnote1">
    <w:name w:val="Footnote1"/>
    <w:basedOn w:val="1"/>
    <w:link w:val="Footnote"/>
    <w:rPr>
      <w:rFonts w:asciiTheme="minorHAnsi" w:hAnsiTheme="minorHAnsi"/>
      <w:sz w:val="20"/>
    </w:rPr>
  </w:style>
  <w:style w:type="paragraph" w:customStyle="1" w:styleId="1f1">
    <w:name w:val="Знак сноски1"/>
    <w:basedOn w:val="14"/>
    <w:link w:val="af2"/>
    <w:rPr>
      <w:vertAlign w:val="superscript"/>
    </w:rPr>
  </w:style>
  <w:style w:type="character" w:styleId="af2">
    <w:name w:val="footnote reference"/>
    <w:basedOn w:val="a0"/>
    <w:link w:val="1f1"/>
    <w:rPr>
      <w:vertAlign w:val="superscript"/>
    </w:rPr>
  </w:style>
  <w:style w:type="paragraph" w:customStyle="1" w:styleId="120">
    <w:name w:val="Просмотренная гиперссылка12"/>
    <w:basedOn w:val="14"/>
    <w:link w:val="119"/>
    <w:rPr>
      <w:color w:val="954F72"/>
      <w:u w:val="single"/>
    </w:rPr>
  </w:style>
  <w:style w:type="character" w:customStyle="1" w:styleId="119">
    <w:name w:val="Просмотренная гиперссылка11"/>
    <w:basedOn w:val="a0"/>
    <w:link w:val="120"/>
    <w:rPr>
      <w:color w:val="954F72"/>
      <w:u w:val="single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ConsPlusTitle">
    <w:name w:val="ConsPlusTitle"/>
    <w:link w:val="ConsPlusTitle1"/>
    <w:pPr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1">
    <w:name w:val="ConsPlusTitle1"/>
    <w:link w:val="ConsPlusTitle"/>
    <w:rPr>
      <w:rFonts w:ascii="Times New Roman" w:hAnsi="Times New Roman"/>
      <w:b/>
      <w:sz w:val="28"/>
    </w:rPr>
  </w:style>
  <w:style w:type="paragraph" w:customStyle="1" w:styleId="1f4">
    <w:name w:val="Нижний колонтитул1"/>
    <w:basedOn w:val="a"/>
    <w:next w:val="af3"/>
    <w:link w:val="11a"/>
    <w:pPr>
      <w:tabs>
        <w:tab w:val="center" w:pos="4677"/>
        <w:tab w:val="right" w:pos="9355"/>
      </w:tabs>
      <w:spacing w:after="160" w:line="264" w:lineRule="auto"/>
    </w:pPr>
    <w:rPr>
      <w:rFonts w:asciiTheme="minorHAnsi" w:hAnsiTheme="minorHAnsi"/>
      <w:sz w:val="22"/>
    </w:rPr>
  </w:style>
  <w:style w:type="character" w:customStyle="1" w:styleId="11a">
    <w:name w:val="Нижний колонтитул11"/>
    <w:basedOn w:val="1"/>
    <w:link w:val="1f4"/>
    <w:rPr>
      <w:rFonts w:asciiTheme="minorHAnsi" w:hAnsiTheme="minorHAnsi"/>
      <w:sz w:val="22"/>
    </w:rPr>
  </w:style>
  <w:style w:type="paragraph" w:customStyle="1" w:styleId="1f5">
    <w:name w:val="Подзаголовок1"/>
    <w:basedOn w:val="a"/>
    <w:next w:val="a"/>
    <w:link w:val="11b"/>
    <w:pPr>
      <w:numPr>
        <w:ilvl w:val="1"/>
      </w:numPr>
      <w:spacing w:after="160" w:line="264" w:lineRule="auto"/>
    </w:pPr>
    <w:rPr>
      <w:rFonts w:asciiTheme="minorHAnsi" w:hAnsiTheme="minorHAnsi"/>
      <w:color w:val="5A5A5A"/>
      <w:spacing w:val="15"/>
      <w:sz w:val="22"/>
    </w:rPr>
  </w:style>
  <w:style w:type="character" w:customStyle="1" w:styleId="11b">
    <w:name w:val="Подзаголовок11"/>
    <w:basedOn w:val="1"/>
    <w:link w:val="1f5"/>
    <w:rPr>
      <w:rFonts w:asciiTheme="minorHAnsi" w:hAnsiTheme="minorHAnsi"/>
      <w:color w:val="5A5A5A"/>
      <w:spacing w:val="15"/>
      <w:sz w:val="22"/>
    </w:rPr>
  </w:style>
  <w:style w:type="paragraph" w:styleId="af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d"/>
    <w:rPr>
      <w:rFonts w:ascii="Times New Roman" w:hAnsi="Times New Roman"/>
      <w:sz w:val="24"/>
    </w:rPr>
  </w:style>
  <w:style w:type="paragraph" w:styleId="aa">
    <w:name w:val="Balloon Text"/>
    <w:basedOn w:val="a"/>
    <w:link w:val="af6"/>
    <w:rPr>
      <w:rFonts w:ascii="Segoe UI" w:hAnsi="Segoe UI"/>
      <w:sz w:val="18"/>
    </w:rPr>
  </w:style>
  <w:style w:type="character" w:customStyle="1" w:styleId="af6">
    <w:name w:val="Текст выноски Знак"/>
    <w:basedOn w:val="1"/>
    <w:link w:val="aa"/>
    <w:rPr>
      <w:rFonts w:ascii="Segoe UI" w:hAnsi="Segoe UI"/>
      <w:sz w:val="18"/>
    </w:rPr>
  </w:style>
  <w:style w:type="paragraph" w:customStyle="1" w:styleId="FontStyle26">
    <w:name w:val="Font Style26"/>
    <w:link w:val="FontStyle261"/>
    <w:rPr>
      <w:rFonts w:ascii="Times New Roman" w:hAnsi="Times New Roman"/>
      <w:sz w:val="26"/>
    </w:rPr>
  </w:style>
  <w:style w:type="character" w:customStyle="1" w:styleId="FontStyle261">
    <w:name w:val="Font Style261"/>
    <w:link w:val="FontStyle26"/>
    <w:rPr>
      <w:rFonts w:ascii="Times New Roman" w:hAnsi="Times New Roman"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DocList">
    <w:name w:val="ConsPlusDocList"/>
    <w:link w:val="ConsPlusDocList1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DocList1">
    <w:name w:val="ConsPlusDocList1"/>
    <w:link w:val="ConsPlusDocList"/>
    <w:rPr>
      <w:rFonts w:ascii="Calibri" w:hAnsi="Calibri"/>
    </w:rPr>
  </w:style>
  <w:style w:type="paragraph" w:customStyle="1" w:styleId="Default">
    <w:name w:val="Default"/>
    <w:link w:val="Default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customStyle="1" w:styleId="1f6">
    <w:name w:val="Подзаголовок Знак1"/>
    <w:basedOn w:val="14"/>
    <w:link w:val="11c"/>
    <w:rPr>
      <w:color w:val="5A5A5A" w:themeColor="text1" w:themeTint="A5"/>
      <w:spacing w:val="15"/>
    </w:rPr>
  </w:style>
  <w:style w:type="character" w:customStyle="1" w:styleId="11c">
    <w:name w:val="Подзаголовок Знак11"/>
    <w:basedOn w:val="a0"/>
    <w:link w:val="1f6"/>
    <w:rPr>
      <w:color w:val="5A5A5A" w:themeColor="text1" w:themeTint="A5"/>
      <w:spacing w:val="15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7">
    <w:name w:val="Номер страницы1"/>
    <w:basedOn w:val="14"/>
    <w:link w:val="af7"/>
  </w:style>
  <w:style w:type="character" w:styleId="af7">
    <w:name w:val="page number"/>
    <w:basedOn w:val="a0"/>
    <w:link w:val="1f7"/>
  </w:style>
  <w:style w:type="paragraph" w:customStyle="1" w:styleId="1f8">
    <w:name w:val="Замещающий текст1"/>
    <w:basedOn w:val="14"/>
    <w:link w:val="af8"/>
    <w:rPr>
      <w:color w:val="808080"/>
    </w:rPr>
  </w:style>
  <w:style w:type="character" w:styleId="af8">
    <w:name w:val="Placeholder Text"/>
    <w:basedOn w:val="a0"/>
    <w:link w:val="1f8"/>
    <w:rPr>
      <w:color w:val="808080"/>
    </w:rPr>
  </w:style>
  <w:style w:type="paragraph" w:customStyle="1" w:styleId="ConsPlusCell">
    <w:name w:val="ConsPlusCell"/>
    <w:link w:val="ConsPlusCell1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1">
    <w:name w:val="ConsPlusCell1"/>
    <w:link w:val="ConsPlusCell"/>
    <w:rPr>
      <w:rFonts w:ascii="Courier New" w:hAnsi="Courier New"/>
      <w:sz w:val="20"/>
    </w:rPr>
  </w:style>
  <w:style w:type="paragraph" w:customStyle="1" w:styleId="1f9">
    <w:name w:val="Текст сноски1"/>
    <w:basedOn w:val="a"/>
    <w:next w:val="Footnote"/>
    <w:link w:val="11d"/>
    <w:pPr>
      <w:spacing w:after="160" w:line="264" w:lineRule="auto"/>
    </w:pPr>
    <w:rPr>
      <w:rFonts w:asciiTheme="minorHAnsi" w:hAnsiTheme="minorHAnsi"/>
      <w:sz w:val="20"/>
    </w:rPr>
  </w:style>
  <w:style w:type="character" w:customStyle="1" w:styleId="11d">
    <w:name w:val="Текст сноски11"/>
    <w:basedOn w:val="1"/>
    <w:link w:val="1f9"/>
    <w:rPr>
      <w:rFonts w:asciiTheme="minorHAnsi" w:hAnsiTheme="minorHAnsi"/>
      <w:sz w:val="20"/>
    </w:rPr>
  </w:style>
  <w:style w:type="paragraph" w:styleId="af3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3"/>
    <w:rPr>
      <w:rFonts w:ascii="Times New Roman" w:hAnsi="Times New Roman"/>
      <w:sz w:val="24"/>
    </w:rPr>
  </w:style>
  <w:style w:type="paragraph" w:styleId="afa">
    <w:name w:val="Subtitle"/>
    <w:basedOn w:val="a"/>
    <w:next w:val="a"/>
    <w:link w:val="afb"/>
    <w:uiPriority w:val="11"/>
    <w:qFormat/>
    <w:pPr>
      <w:numPr>
        <w:ilvl w:val="1"/>
      </w:numPr>
      <w:spacing w:after="160" w:line="264" w:lineRule="auto"/>
    </w:pPr>
    <w:rPr>
      <w:rFonts w:asciiTheme="minorHAnsi" w:hAnsiTheme="minorHAnsi"/>
      <w:color w:val="5A5A5A"/>
      <w:spacing w:val="15"/>
      <w:sz w:val="22"/>
    </w:rPr>
  </w:style>
  <w:style w:type="character" w:customStyle="1" w:styleId="afb">
    <w:name w:val="Подзаголовок Знак"/>
    <w:basedOn w:val="1"/>
    <w:link w:val="afa"/>
    <w:rPr>
      <w:rFonts w:asciiTheme="minorHAnsi" w:hAnsiTheme="minorHAnsi"/>
      <w:color w:val="5A5A5A"/>
      <w:spacing w:val="15"/>
      <w:sz w:val="22"/>
    </w:rPr>
  </w:style>
  <w:style w:type="paragraph" w:customStyle="1" w:styleId="1fa">
    <w:name w:val="Верхний колонтитул Знак1"/>
    <w:basedOn w:val="14"/>
    <w:link w:val="11e"/>
  </w:style>
  <w:style w:type="character" w:customStyle="1" w:styleId="11e">
    <w:name w:val="Верхний колонтитул Знак11"/>
    <w:basedOn w:val="a0"/>
    <w:link w:val="1fa"/>
  </w:style>
  <w:style w:type="paragraph" w:customStyle="1" w:styleId="1fb">
    <w:name w:val="Верхний колонтитул1"/>
    <w:basedOn w:val="a"/>
    <w:next w:val="a3"/>
    <w:link w:val="11f"/>
    <w:pPr>
      <w:tabs>
        <w:tab w:val="center" w:pos="4677"/>
        <w:tab w:val="right" w:pos="9355"/>
      </w:tabs>
      <w:spacing w:after="160" w:line="264" w:lineRule="auto"/>
    </w:pPr>
    <w:rPr>
      <w:rFonts w:asciiTheme="minorHAnsi" w:hAnsiTheme="minorHAnsi"/>
      <w:sz w:val="22"/>
    </w:rPr>
  </w:style>
  <w:style w:type="character" w:customStyle="1" w:styleId="11f">
    <w:name w:val="Верхний колонтитул11"/>
    <w:basedOn w:val="1"/>
    <w:link w:val="1fb"/>
    <w:rPr>
      <w:rFonts w:asciiTheme="minorHAnsi" w:hAnsiTheme="minorHAnsi"/>
      <w:sz w:val="22"/>
    </w:rPr>
  </w:style>
  <w:style w:type="paragraph" w:customStyle="1" w:styleId="1fc">
    <w:name w:val="Тема примечания Знак1"/>
    <w:basedOn w:val="a5"/>
    <w:link w:val="11f0"/>
    <w:rPr>
      <w:b/>
    </w:rPr>
  </w:style>
  <w:style w:type="character" w:customStyle="1" w:styleId="11f0">
    <w:name w:val="Тема примечания Знак11"/>
    <w:basedOn w:val="a6"/>
    <w:link w:val="1fc"/>
    <w:rPr>
      <w:rFonts w:asciiTheme="minorHAnsi" w:hAnsiTheme="minorHAnsi"/>
      <w:b/>
      <w:sz w:val="20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d">
    <w:name w:val="Текст концевой сноски1"/>
    <w:basedOn w:val="a"/>
    <w:next w:val="Endnote"/>
    <w:link w:val="11f1"/>
    <w:pPr>
      <w:spacing w:line="360" w:lineRule="atLeast"/>
      <w:jc w:val="both"/>
    </w:pPr>
    <w:rPr>
      <w:sz w:val="20"/>
    </w:rPr>
  </w:style>
  <w:style w:type="character" w:customStyle="1" w:styleId="11f1">
    <w:name w:val="Текст концевой сноски11"/>
    <w:basedOn w:val="1"/>
    <w:link w:val="1fd"/>
    <w:rPr>
      <w:rFonts w:ascii="Times New Roman" w:hAnsi="Times New Roman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JurTerm">
    <w:name w:val="ConsPlusJurTerm"/>
    <w:link w:val="ConsPlusJurTerm1"/>
    <w:pPr>
      <w:widowControl w:val="0"/>
      <w:spacing w:after="0" w:line="240" w:lineRule="auto"/>
    </w:pPr>
    <w:rPr>
      <w:rFonts w:ascii="Tahoma" w:hAnsi="Tahoma"/>
      <w:sz w:val="26"/>
    </w:rPr>
  </w:style>
  <w:style w:type="character" w:customStyle="1" w:styleId="ConsPlusJurTerm1">
    <w:name w:val="ConsPlusJurTerm1"/>
    <w:link w:val="ConsPlusJurTerm"/>
    <w:rPr>
      <w:rFonts w:ascii="Tahoma" w:hAnsi="Tahoma"/>
      <w:sz w:val="26"/>
    </w:r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e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pPr>
      <w:spacing w:after="0" w:line="240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2">
    <w:name w:val="Сетка таблицы11"/>
    <w:basedOn w:val="a1"/>
    <w:rsid w:val="000C51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rsid w:val="000C51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rsid w:val="000C51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endnote text"/>
    <w:basedOn w:val="a"/>
    <w:link w:val="aff0"/>
    <w:uiPriority w:val="99"/>
    <w:semiHidden/>
    <w:unhideWhenUsed/>
    <w:rsid w:val="00163E00"/>
    <w:rPr>
      <w:sz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163E00"/>
    <w:rPr>
      <w:rFonts w:ascii="Times New Roman" w:hAnsi="Times New Roman"/>
      <w:sz w:val="20"/>
    </w:rPr>
  </w:style>
  <w:style w:type="table" w:customStyle="1" w:styleId="131">
    <w:name w:val="Сетка таблицы131"/>
    <w:basedOn w:val="a1"/>
    <w:rsid w:val="0093615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2"/>
    <w:basedOn w:val="a1"/>
    <w:rsid w:val="0093615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4AD7D-0368-4004-9029-5E0D8653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28</Pages>
  <Words>5717</Words>
  <Characters>32590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 Игорь Анатольевич</dc:creator>
  <cp:keywords/>
  <dc:description/>
  <cp:lastModifiedBy>Сухов Игорь Анатольевич</cp:lastModifiedBy>
  <cp:revision>13</cp:revision>
  <cp:lastPrinted>2025-02-04T09:59:00Z</cp:lastPrinted>
  <dcterms:created xsi:type="dcterms:W3CDTF">2024-10-12T08:26:00Z</dcterms:created>
  <dcterms:modified xsi:type="dcterms:W3CDTF">2025-02-07T14:14:00Z</dcterms:modified>
</cp:coreProperties>
</file>