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6118A" w14:textId="77777777" w:rsidR="008C7EA1" w:rsidRDefault="008C7EA1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6360E100" w14:textId="77777777" w:rsidR="008D1E88" w:rsidRDefault="008D1E88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16A4B018" w14:textId="77777777" w:rsidR="008D1E88" w:rsidRDefault="008D1E88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47043C32" w14:textId="77777777" w:rsidR="008D1E88" w:rsidRDefault="008D1E88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08861BD7" w14:textId="77777777" w:rsidR="008D1E88" w:rsidRDefault="008D1E88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1BE6BA22" w14:textId="77777777" w:rsidR="008D1E88" w:rsidRDefault="008D1E88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7D7F7893" w14:textId="77777777" w:rsidR="008D1E88" w:rsidRDefault="008D1E88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1E419185" w14:textId="77777777" w:rsidR="008D1E88" w:rsidRDefault="008D1E88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5478675E" w14:textId="77777777" w:rsidR="008D1E88" w:rsidRDefault="008D1E88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A226900" w14:textId="77777777" w:rsidR="008D1E88" w:rsidRDefault="008D1E88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0522F567" w14:textId="77777777" w:rsidR="008D1E88" w:rsidRDefault="008D1E88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92D2013" w14:textId="77777777" w:rsidR="008D1E88" w:rsidRDefault="008D1E88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43344076" w14:textId="77777777" w:rsidR="008D1E88" w:rsidRDefault="008D1E88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500BCBAD" w14:textId="77777777" w:rsidR="00500C5B" w:rsidRPr="00037DC5" w:rsidRDefault="000C31FC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7DC5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14:paraId="6F917EF1" w14:textId="77777777" w:rsidR="00381565" w:rsidRPr="00037DC5" w:rsidRDefault="000C31FC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037DC5">
        <w:rPr>
          <w:rFonts w:ascii="PT Astra Serif" w:hAnsi="PT Astra Serif"/>
          <w:b/>
          <w:sz w:val="28"/>
          <w:szCs w:val="28"/>
        </w:rPr>
        <w:t>Ульяновской области «Гражданское общество и государственная национальная политика в Ульяновской области</w:t>
      </w:r>
      <w:r w:rsidR="00612BB2" w:rsidRPr="00037DC5">
        <w:rPr>
          <w:rFonts w:ascii="PT Astra Serif" w:hAnsi="PT Astra Serif"/>
          <w:b/>
          <w:sz w:val="28"/>
          <w:szCs w:val="28"/>
        </w:rPr>
        <w:t>»</w:t>
      </w:r>
    </w:p>
    <w:p w14:paraId="3BBFCE40" w14:textId="77777777" w:rsidR="00E55E44" w:rsidRPr="00037DC5" w:rsidRDefault="00E55E44" w:rsidP="00E00DDA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69F273E3" w14:textId="77777777" w:rsidR="001D7C75" w:rsidRPr="004E33C6" w:rsidRDefault="001D7C75" w:rsidP="001D7C75">
      <w:pPr>
        <w:pStyle w:val="ConsPlusNormal"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33C6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4E33C6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4E33C6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6561FDD9" w14:textId="7CB4D7D5" w:rsidR="00AA2F85" w:rsidRPr="00184217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</w:pPr>
      <w:r w:rsidRPr="00184217"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 xml:space="preserve">1. </w:t>
      </w:r>
      <w:r w:rsidRPr="008D1E88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Утвердить прилагаемые </w:t>
      </w:r>
      <w:hyperlink w:anchor="Par18" w:history="1">
        <w:r w:rsidRPr="008D1E88">
          <w:rPr>
            <w:rFonts w:ascii="PT Astra Serif" w:eastAsia="Calibri" w:hAnsi="PT Astra Serif" w:cs="PT Astra Serif"/>
            <w:spacing w:val="-4"/>
            <w:sz w:val="28"/>
            <w:szCs w:val="28"/>
            <w:lang w:eastAsia="en-US"/>
          </w:rPr>
          <w:t>изменения</w:t>
        </w:r>
      </w:hyperlink>
      <w:r w:rsidRPr="008D1E88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в государственную </w:t>
      </w:r>
      <w:hyperlink r:id="rId9" w:history="1">
        <w:r w:rsidRPr="008D1E88">
          <w:rPr>
            <w:rFonts w:ascii="PT Astra Serif" w:eastAsia="Calibri" w:hAnsi="PT Astra Serif" w:cs="PT Astra Serif"/>
            <w:spacing w:val="-4"/>
            <w:sz w:val="28"/>
            <w:szCs w:val="28"/>
            <w:lang w:eastAsia="en-US"/>
          </w:rPr>
          <w:t>программу</w:t>
        </w:r>
      </w:hyperlink>
      <w:r w:rsidRPr="008D1E88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Ульяновской области «Гражданское общество и государственная национальная политика в Ульяновской области», утверждённую постановлением Правительства Ульяновской области от 30.11.2023 № 32/647-П «Об утверждении государственной программы Ульяновской области «Гражданское общество </w:t>
      </w:r>
      <w:r w:rsidR="008D1E88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br/>
      </w:r>
      <w:r w:rsidRPr="008D1E88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и государственная национальная</w:t>
      </w:r>
      <w:r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политика в Ульяновской области».</w:t>
      </w:r>
    </w:p>
    <w:p w14:paraId="7B545E85" w14:textId="77777777" w:rsidR="00AA2F85" w:rsidRPr="009F621D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2</w:t>
      </w:r>
      <w:r w:rsidRPr="009F621D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. </w:t>
      </w:r>
      <w:r w:rsidRPr="009F621D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14:paraId="3CCF687A" w14:textId="77777777" w:rsidR="00D37E93" w:rsidRPr="00184217" w:rsidRDefault="00D37E93" w:rsidP="00E00DDA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7BE7F386" w14:textId="77777777" w:rsidR="0039204E" w:rsidRPr="00184217" w:rsidRDefault="0039204E" w:rsidP="00E00DDA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0C764867" w14:textId="77777777" w:rsidR="00C0395E" w:rsidRDefault="00C0395E" w:rsidP="00E00DDA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30C46079" w14:textId="77777777" w:rsidR="006C1FF0" w:rsidRPr="00184217" w:rsidRDefault="00C0395E" w:rsidP="00E00DDA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Председател</w:t>
      </w:r>
      <w:r w:rsidR="002D7046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ь</w:t>
      </w:r>
    </w:p>
    <w:p w14:paraId="78B5DF9D" w14:textId="0CBFFAE0" w:rsidR="00C0395E" w:rsidRPr="00184217" w:rsidRDefault="00C0395E" w:rsidP="00E00DDA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Правительства области</w:t>
      </w:r>
      <w:r w:rsidR="006002F8"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                                       </w:t>
      </w:r>
      <w:r w:rsidR="00B11413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</w:t>
      </w:r>
      <w:r w:rsidR="006002F8"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 </w:t>
      </w:r>
      <w:r w:rsidR="00E60A18"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</w:t>
      </w:r>
      <w:r w:rsidR="006002F8"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</w:t>
      </w:r>
      <w:proofErr w:type="spellStart"/>
      <w:r w:rsidR="002D7046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В.Н.Разумков</w:t>
      </w:r>
      <w:proofErr w:type="spellEnd"/>
    </w:p>
    <w:p w14:paraId="74508C2F" w14:textId="77777777" w:rsidR="00C0395E" w:rsidRPr="00184217" w:rsidRDefault="00C0395E" w:rsidP="00E00DDA">
      <w:pPr>
        <w:widowControl/>
        <w:suppressAutoHyphens/>
        <w:autoSpaceDE w:val="0"/>
        <w:autoSpaceDN w:val="0"/>
        <w:adjustRightInd w:val="0"/>
        <w:jc w:val="right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511ED48B" w14:textId="77777777" w:rsidR="00166E8D" w:rsidRPr="00184217" w:rsidRDefault="00166E8D" w:rsidP="00E00DDA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26CCC0E0" w14:textId="77777777" w:rsidR="00166E8D" w:rsidRPr="00184217" w:rsidRDefault="00166E8D" w:rsidP="00E00DDA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181005D4" w14:textId="77777777" w:rsidR="00EF64F7" w:rsidRPr="00184217" w:rsidRDefault="00EF64F7" w:rsidP="00E00DDA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sectPr w:rsidR="00EF64F7" w:rsidRPr="00184217" w:rsidSect="0095095C">
          <w:headerReference w:type="even" r:id="rId10"/>
          <w:headerReference w:type="defaul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0"/>
          <w:cols w:space="720"/>
          <w:noEndnote/>
          <w:titlePg/>
          <w:docGrid w:linePitch="360"/>
        </w:sectPr>
      </w:pPr>
    </w:p>
    <w:p w14:paraId="39BC4F30" w14:textId="77777777" w:rsidR="00C0395E" w:rsidRPr="00037DC5" w:rsidRDefault="00C0395E" w:rsidP="00E00DDA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37DC5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0836AE9F" w14:textId="77777777" w:rsidR="00C0395E" w:rsidRPr="00037DC5" w:rsidRDefault="00C0395E" w:rsidP="00E00DDA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4D5B67F" w14:textId="77777777" w:rsidR="00C0395E" w:rsidRPr="00037DC5" w:rsidRDefault="00C0395E" w:rsidP="00E00DDA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37DC5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05C6EA7A" w14:textId="77777777" w:rsidR="00C0395E" w:rsidRPr="00037DC5" w:rsidRDefault="00C0395E" w:rsidP="00E00DDA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37DC5">
        <w:rPr>
          <w:rFonts w:ascii="PT Astra Serif" w:hAnsi="PT Astra Serif"/>
          <w:sz w:val="28"/>
          <w:szCs w:val="28"/>
        </w:rPr>
        <w:t>Ульяновской области</w:t>
      </w:r>
    </w:p>
    <w:p w14:paraId="3B1DF09C" w14:textId="77777777" w:rsidR="00C0395E" w:rsidRPr="00037DC5" w:rsidRDefault="00C0395E" w:rsidP="00E00DDA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06A4638C" w14:textId="77777777" w:rsidR="00C0395E" w:rsidRDefault="00C0395E" w:rsidP="00E00DDA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B8BA149" w14:textId="77777777" w:rsidR="008C7EA1" w:rsidRPr="00037DC5" w:rsidRDefault="008C7EA1" w:rsidP="00E00DDA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6B76CE5" w14:textId="77777777" w:rsidR="00983EFA" w:rsidRDefault="00983EFA" w:rsidP="00E00DDA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5D9854E" w14:textId="77777777" w:rsidR="00C0395E" w:rsidRPr="00037DC5" w:rsidRDefault="00C0395E" w:rsidP="00E00DD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7DC5">
        <w:rPr>
          <w:rFonts w:ascii="PT Astra Serif" w:hAnsi="PT Astra Serif"/>
          <w:b/>
          <w:sz w:val="28"/>
          <w:szCs w:val="28"/>
        </w:rPr>
        <w:t>ИЗМЕНЕНИЯ</w:t>
      </w:r>
    </w:p>
    <w:p w14:paraId="24DBBB55" w14:textId="77777777" w:rsidR="00C0395E" w:rsidRPr="00037DC5" w:rsidRDefault="00C0395E" w:rsidP="00E00DD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7DC5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14:paraId="1CAE75FC" w14:textId="77777777" w:rsidR="00C0395E" w:rsidRPr="00037DC5" w:rsidRDefault="00C0395E" w:rsidP="00E00DD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7DC5">
        <w:rPr>
          <w:rFonts w:ascii="PT Astra Serif" w:hAnsi="PT Astra Serif"/>
          <w:b/>
          <w:sz w:val="28"/>
          <w:szCs w:val="28"/>
        </w:rPr>
        <w:t xml:space="preserve">«Гражданское общество и государственная национальная политика </w:t>
      </w:r>
      <w:r w:rsidR="00870633">
        <w:rPr>
          <w:rFonts w:ascii="PT Astra Serif" w:hAnsi="PT Astra Serif"/>
          <w:b/>
          <w:sz w:val="28"/>
          <w:szCs w:val="28"/>
        </w:rPr>
        <w:br/>
      </w:r>
      <w:r w:rsidRPr="00037DC5">
        <w:rPr>
          <w:rFonts w:ascii="PT Astra Serif" w:hAnsi="PT Astra Serif"/>
          <w:b/>
          <w:sz w:val="28"/>
          <w:szCs w:val="28"/>
        </w:rPr>
        <w:t xml:space="preserve">в Ульяновской области» </w:t>
      </w:r>
    </w:p>
    <w:p w14:paraId="6BF110AC" w14:textId="77777777" w:rsidR="00AF4E0E" w:rsidRPr="00037DC5" w:rsidRDefault="00AF4E0E" w:rsidP="00E00DD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37C1D2B6" w14:textId="08EFD718" w:rsidR="00AA2F85" w:rsidRPr="008D1E88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auto"/>
          <w:spacing w:val="-4"/>
          <w:sz w:val="28"/>
          <w:szCs w:val="28"/>
        </w:rPr>
      </w:pPr>
      <w:r w:rsidRPr="008D1E88"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1. Подраздел 3 </w:t>
      </w:r>
      <w:r w:rsidRPr="008D1E88">
        <w:rPr>
          <w:rFonts w:ascii="PT Astra Serif" w:eastAsia="Calibri" w:hAnsi="PT Astra Serif" w:cs="PT Astra Serif"/>
          <w:color w:val="auto"/>
          <w:spacing w:val="-4"/>
          <w:sz w:val="28"/>
          <w:szCs w:val="28"/>
        </w:rPr>
        <w:t xml:space="preserve">раздела «Стратегические приоритеты государственной программы Ульяновской области «Гражданское общество и государственная национальная политика в Ульяновской области» изложить в следующей редакции: </w:t>
      </w:r>
    </w:p>
    <w:p w14:paraId="21BD6444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b/>
          <w:bCs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8E3F65">
        <w:rPr>
          <w:rFonts w:ascii="PT Astra Serif" w:eastAsia="Calibri" w:hAnsi="PT Astra Serif" w:cs="PT Astra Serif"/>
          <w:b/>
          <w:bCs/>
          <w:color w:val="auto"/>
          <w:sz w:val="28"/>
          <w:szCs w:val="28"/>
        </w:rPr>
        <w:t>3. Сведения о взаимосвязи государственной программы</w:t>
      </w:r>
    </w:p>
    <w:p w14:paraId="79BC3780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b/>
          <w:bCs/>
          <w:color w:val="auto"/>
          <w:sz w:val="28"/>
          <w:szCs w:val="28"/>
        </w:rPr>
      </w:pPr>
      <w:r w:rsidRPr="008E3F65">
        <w:rPr>
          <w:rFonts w:ascii="PT Astra Serif" w:eastAsia="Calibri" w:hAnsi="PT Astra Serif" w:cs="PT Astra Serif"/>
          <w:b/>
          <w:bCs/>
          <w:color w:val="auto"/>
          <w:sz w:val="28"/>
          <w:szCs w:val="28"/>
        </w:rPr>
        <w:t xml:space="preserve"> с национальными целями развития Российской Федерации, стратегическими приоритетами, целями и показателями </w:t>
      </w:r>
    </w:p>
    <w:p w14:paraId="44AA2F8C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b/>
          <w:bCs/>
          <w:color w:val="auto"/>
          <w:sz w:val="28"/>
          <w:szCs w:val="28"/>
        </w:rPr>
      </w:pPr>
      <w:r w:rsidRPr="008E3F65">
        <w:rPr>
          <w:rFonts w:ascii="PT Astra Serif" w:eastAsia="Calibri" w:hAnsi="PT Astra Serif" w:cs="PT Astra Serif"/>
          <w:b/>
          <w:bCs/>
          <w:color w:val="auto"/>
          <w:sz w:val="28"/>
          <w:szCs w:val="28"/>
        </w:rPr>
        <w:t xml:space="preserve">соответствующей государственной программы </w:t>
      </w:r>
    </w:p>
    <w:p w14:paraId="4FEEE60D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b/>
          <w:bCs/>
          <w:color w:val="auto"/>
          <w:sz w:val="28"/>
          <w:szCs w:val="28"/>
        </w:rPr>
      </w:pPr>
      <w:r w:rsidRPr="008E3F65">
        <w:rPr>
          <w:rFonts w:ascii="PT Astra Serif" w:eastAsia="Calibri" w:hAnsi="PT Astra Serif" w:cs="PT Astra Serif"/>
          <w:b/>
          <w:bCs/>
          <w:color w:val="auto"/>
          <w:sz w:val="28"/>
          <w:szCs w:val="28"/>
        </w:rPr>
        <w:t>Российской Федерации</w:t>
      </w:r>
    </w:p>
    <w:p w14:paraId="1AFC528C" w14:textId="77777777" w:rsidR="00AA2F85" w:rsidRPr="003F0799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color w:val="auto"/>
          <w:sz w:val="28"/>
          <w:szCs w:val="28"/>
        </w:rPr>
      </w:pPr>
    </w:p>
    <w:p w14:paraId="5CF785D2" w14:textId="77777777" w:rsidR="00AA2F85" w:rsidRPr="003F0799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auto"/>
          <w:sz w:val="28"/>
          <w:szCs w:val="28"/>
        </w:rPr>
      </w:pPr>
      <w:proofErr w:type="gramStart"/>
      <w:r w:rsidRPr="003F0799">
        <w:rPr>
          <w:rFonts w:ascii="PT Astra Serif" w:eastAsia="Calibri" w:hAnsi="PT Astra Serif" w:cs="PT Astra Serif"/>
          <w:color w:val="auto"/>
          <w:sz w:val="28"/>
          <w:szCs w:val="28"/>
        </w:rPr>
        <w:t>Государственная программа взаимосвязана с национальной целью развития Российской Федерации «Реализация потенциала каждого человека, развитие его талантов, воспитание патриотичной и социально ответственной личности», определ</w:t>
      </w:r>
      <w:r>
        <w:rPr>
          <w:rFonts w:ascii="PT Astra Serif" w:eastAsia="Calibri" w:hAnsi="PT Astra Serif" w:cs="PT Astra Serif"/>
          <w:color w:val="auto"/>
          <w:sz w:val="28"/>
          <w:szCs w:val="28"/>
        </w:rPr>
        <w:t>ё</w:t>
      </w:r>
      <w:r w:rsidRPr="003F0799">
        <w:rPr>
          <w:rFonts w:ascii="PT Astra Serif" w:eastAsia="Calibri" w:hAnsi="PT Astra Serif" w:cs="PT Astra Serif"/>
          <w:color w:val="auto"/>
          <w:sz w:val="28"/>
          <w:szCs w:val="28"/>
        </w:rPr>
        <w:t xml:space="preserve">нной </w:t>
      </w:r>
      <w:r w:rsidRPr="003F0799">
        <w:rPr>
          <w:rFonts w:ascii="PT Astra Serif" w:hAnsi="PT Astra Serif" w:cs="Times New Roman"/>
          <w:color w:val="auto"/>
          <w:sz w:val="28"/>
          <w:szCs w:val="28"/>
        </w:rPr>
        <w:t xml:space="preserve">Указом Президента </w:t>
      </w:r>
      <w:r w:rsidRPr="003F0799">
        <w:rPr>
          <w:rFonts w:ascii="PT Astra Serif" w:eastAsia="Calibri" w:hAnsi="PT Astra Serif" w:cs="PT Astra Serif"/>
          <w:color w:val="auto"/>
          <w:sz w:val="28"/>
          <w:szCs w:val="28"/>
        </w:rPr>
        <w:t>Российской Федерации</w:t>
      </w:r>
      <w:r w:rsidRPr="003F0799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br/>
      </w:r>
      <w:r w:rsidRPr="003F0799">
        <w:rPr>
          <w:rFonts w:ascii="PT Astra Serif" w:hAnsi="PT Astra Serif" w:cs="Times New Roman"/>
          <w:color w:val="auto"/>
          <w:sz w:val="28"/>
          <w:szCs w:val="28"/>
        </w:rPr>
        <w:t xml:space="preserve">от 07.05.2024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3F0799">
        <w:rPr>
          <w:rFonts w:ascii="PT Astra Serif" w:hAnsi="PT Astra Serif" w:cs="Times New Roman"/>
          <w:color w:val="auto"/>
          <w:sz w:val="28"/>
          <w:szCs w:val="28"/>
        </w:rPr>
        <w:t xml:space="preserve"> 309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3F0799">
        <w:rPr>
          <w:rFonts w:ascii="PT Astra Serif" w:hAnsi="PT Astra Serif" w:cs="Times New Roman"/>
          <w:color w:val="auto"/>
          <w:sz w:val="28"/>
          <w:szCs w:val="28"/>
        </w:rPr>
        <w:t xml:space="preserve">«О национальных целях развития Российской Федерации на период до 2030 года и на перспективу до 2036 года», </w:t>
      </w:r>
      <w:r w:rsidRPr="003F0799">
        <w:rPr>
          <w:rFonts w:ascii="PT Astra Serif" w:eastAsia="Calibri" w:hAnsi="PT Astra Serif" w:cs="PT Astra Serif"/>
          <w:color w:val="auto"/>
          <w:sz w:val="28"/>
          <w:szCs w:val="28"/>
        </w:rPr>
        <w:t xml:space="preserve">и показателями, установленными государственной </w:t>
      </w:r>
      <w:hyperlink r:id="rId13" w:history="1">
        <w:r w:rsidRPr="003F0799">
          <w:rPr>
            <w:rFonts w:ascii="PT Astra Serif" w:eastAsia="Calibri" w:hAnsi="PT Astra Serif" w:cs="PT Astra Serif"/>
            <w:color w:val="auto"/>
            <w:sz w:val="28"/>
            <w:szCs w:val="28"/>
          </w:rPr>
          <w:t>программой</w:t>
        </w:r>
      </w:hyperlink>
      <w:r w:rsidRPr="003F0799">
        <w:rPr>
          <w:rFonts w:ascii="PT Astra Serif" w:eastAsia="Calibri" w:hAnsi="PT Astra Serif" w:cs="PT Astra Serif"/>
          <w:color w:val="auto"/>
          <w:sz w:val="28"/>
          <w:szCs w:val="28"/>
        </w:rPr>
        <w:t xml:space="preserve"> Российской Федерации «Реализация государственной национальной политики», утвержд</w:t>
      </w:r>
      <w:r>
        <w:rPr>
          <w:rFonts w:ascii="PT Astra Serif" w:eastAsia="Calibri" w:hAnsi="PT Astra Serif" w:cs="PT Astra Serif"/>
          <w:color w:val="auto"/>
          <w:sz w:val="28"/>
          <w:szCs w:val="28"/>
        </w:rPr>
        <w:t>ё</w:t>
      </w:r>
      <w:r w:rsidRPr="003F0799">
        <w:rPr>
          <w:rFonts w:ascii="PT Astra Serif" w:eastAsia="Calibri" w:hAnsi="PT Astra Serif" w:cs="PT Astra Serif"/>
          <w:color w:val="auto"/>
          <w:sz w:val="28"/>
          <w:szCs w:val="28"/>
        </w:rPr>
        <w:t>нной постановлением</w:t>
      </w:r>
      <w:proofErr w:type="gramEnd"/>
      <w:r w:rsidRPr="003F0799">
        <w:rPr>
          <w:rFonts w:ascii="PT Astra Serif" w:eastAsia="Calibri" w:hAnsi="PT Astra Serif" w:cs="PT Astra Serif"/>
          <w:color w:val="auto"/>
          <w:sz w:val="28"/>
          <w:szCs w:val="28"/>
        </w:rPr>
        <w:t xml:space="preserve"> Правительства Российской Федерации от 29.12.2016 </w:t>
      </w:r>
      <w:r>
        <w:rPr>
          <w:rFonts w:ascii="PT Astra Serif" w:eastAsia="Calibri" w:hAnsi="PT Astra Serif" w:cs="PT Astra Serif"/>
          <w:color w:val="auto"/>
          <w:sz w:val="28"/>
          <w:szCs w:val="28"/>
        </w:rPr>
        <w:t>№</w:t>
      </w:r>
      <w:r w:rsidRPr="003F0799">
        <w:rPr>
          <w:rFonts w:ascii="PT Astra Serif" w:eastAsia="Calibri" w:hAnsi="PT Astra Serif" w:cs="PT Astra Serif"/>
          <w:color w:val="auto"/>
          <w:sz w:val="28"/>
          <w:szCs w:val="28"/>
        </w:rPr>
        <w:t xml:space="preserve"> 1532 «Об утверждении государственной программы Российской Федерации «Реализация государственной национальной политики»</w:t>
      </w:r>
      <w:proofErr w:type="gramStart"/>
      <w:r w:rsidRPr="003F0799">
        <w:rPr>
          <w:rFonts w:ascii="PT Astra Serif" w:eastAsia="Calibri" w:hAnsi="PT Astra Serif" w:cs="PT Astra Serif"/>
          <w:color w:val="auto"/>
          <w:sz w:val="28"/>
          <w:szCs w:val="28"/>
        </w:rPr>
        <w:t>.»</w:t>
      </w:r>
      <w:proofErr w:type="gramEnd"/>
      <w:r>
        <w:rPr>
          <w:rFonts w:ascii="PT Astra Serif" w:eastAsia="Calibri" w:hAnsi="PT Astra Serif" w:cs="PT Astra Serif"/>
          <w:color w:val="auto"/>
          <w:sz w:val="28"/>
          <w:szCs w:val="28"/>
        </w:rPr>
        <w:t>.</w:t>
      </w:r>
    </w:p>
    <w:p w14:paraId="1ED5B5A3" w14:textId="77777777" w:rsidR="00AA2F85" w:rsidRPr="003F0799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3F0799">
        <w:rPr>
          <w:rFonts w:ascii="PT Astra Serif" w:hAnsi="PT Astra Serif" w:cs="Times New Roman"/>
          <w:color w:val="auto"/>
          <w:sz w:val="28"/>
          <w:szCs w:val="28"/>
        </w:rPr>
        <w:t>2. В паспорте:</w:t>
      </w:r>
    </w:p>
    <w:p w14:paraId="07A5FAB8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1</w:t>
      </w:r>
      <w:r w:rsidRPr="003F0799">
        <w:rPr>
          <w:rFonts w:ascii="PT Astra Serif" w:hAnsi="PT Astra Serif" w:cs="Times New Roman"/>
          <w:color w:val="auto"/>
          <w:sz w:val="28"/>
          <w:szCs w:val="28"/>
        </w:rPr>
        <w:t xml:space="preserve">) строку «Куратор государственной программы» изложить </w:t>
      </w:r>
      <w:r w:rsidRPr="003F0799">
        <w:rPr>
          <w:rFonts w:ascii="PT Astra Serif" w:hAnsi="PT Astra Serif" w:cs="Times New Roman"/>
          <w:color w:val="auto"/>
          <w:sz w:val="28"/>
          <w:szCs w:val="28"/>
        </w:rPr>
        <w:br/>
        <w:t>в следующей редакции:</w:t>
      </w:r>
    </w:p>
    <w:p w14:paraId="059029C8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678"/>
        <w:gridCol w:w="4669"/>
        <w:gridCol w:w="434"/>
      </w:tblGrid>
      <w:tr w:rsidR="00AA2F85" w14:paraId="6287DD37" w14:textId="77777777" w:rsidTr="008D1E88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9F9555" w14:textId="77777777" w:rsidR="00AA2F85" w:rsidRPr="008E40DF" w:rsidRDefault="00AA2F85" w:rsidP="00E00DDA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8E40DF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«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14:paraId="33308FC8" w14:textId="4A44BF82" w:rsidR="00AA2F85" w:rsidRPr="008D1E88" w:rsidRDefault="00AA2F85" w:rsidP="00E00DDA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</w:pPr>
            <w:r w:rsidRPr="008D1E88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>Куратор государственной</w:t>
            </w:r>
            <w:r w:rsidR="008D1E88" w:rsidRPr="008D1E88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 xml:space="preserve"> </w:t>
            </w:r>
            <w:r w:rsidRPr="008D1E88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>программы</w:t>
            </w:r>
          </w:p>
        </w:tc>
        <w:tc>
          <w:tcPr>
            <w:tcW w:w="4669" w:type="dxa"/>
            <w:tcBorders>
              <w:right w:val="single" w:sz="4" w:space="0" w:color="auto"/>
            </w:tcBorders>
            <w:shd w:val="clear" w:color="auto" w:fill="auto"/>
          </w:tcPr>
          <w:p w14:paraId="6908C472" w14:textId="37628C39" w:rsidR="00AA2F85" w:rsidRPr="00E00DDA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</w:pPr>
            <w:r w:rsidRPr="00E00DDA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 xml:space="preserve">Коробко Александр Михайлович, </w:t>
            </w:r>
            <w:r w:rsidR="00E00DDA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br/>
            </w:r>
            <w:r w:rsidRPr="00E00DDA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>заместитель Губернатора Ульяно</w:t>
            </w:r>
            <w:r w:rsidRPr="00E00DDA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>в</w:t>
            </w:r>
            <w:r w:rsidRPr="00E00DDA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>ской области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652C9F" w14:textId="77777777" w:rsidR="00AA2F85" w:rsidRPr="008E40DF" w:rsidRDefault="00AA2F85" w:rsidP="00E00DDA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146D961F" w14:textId="77777777" w:rsidR="00AA2F85" w:rsidRPr="008E40DF" w:rsidRDefault="00AA2F85" w:rsidP="00E00DDA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4B24EC3E" w14:textId="77777777" w:rsidR="00AA2F85" w:rsidRPr="008E40DF" w:rsidRDefault="00AA2F85" w:rsidP="00E00DDA">
            <w:pPr>
              <w:widowControl/>
              <w:tabs>
                <w:tab w:val="left" w:pos="1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8E40DF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»;</w:t>
            </w:r>
          </w:p>
        </w:tc>
      </w:tr>
    </w:tbl>
    <w:p w14:paraId="113E66E4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14:paraId="21FDFF7D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3F0799">
        <w:rPr>
          <w:rFonts w:ascii="PT Astra Serif" w:hAnsi="PT Astra Serif" w:cs="Times New Roman"/>
          <w:color w:val="auto"/>
          <w:sz w:val="28"/>
          <w:szCs w:val="28"/>
        </w:rPr>
        <w:t xml:space="preserve">2) строку «Ресурсное обеспечение государственной программы </w:t>
      </w:r>
      <w:r w:rsidRPr="003F0799">
        <w:rPr>
          <w:rFonts w:ascii="PT Astra Serif" w:hAnsi="PT Astra Serif" w:cs="Times New Roman"/>
          <w:color w:val="auto"/>
          <w:sz w:val="28"/>
          <w:szCs w:val="28"/>
        </w:rPr>
        <w:br/>
        <w:t>с разбивкой по источникам финансового обеспечения и годам реализации» изложить в следующей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394"/>
        <w:gridCol w:w="4669"/>
        <w:gridCol w:w="434"/>
      </w:tblGrid>
      <w:tr w:rsidR="00AA2F85" w14:paraId="5DCBF54A" w14:textId="77777777" w:rsidTr="00E00DDA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3F1CE7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8E40DF">
              <w:rPr>
                <w:rFonts w:ascii="PT Astra Serif" w:hAnsi="PT Astra Serif" w:cs="Times New Roman"/>
                <w:color w:val="auto"/>
                <w:sz w:val="28"/>
                <w:szCs w:val="28"/>
              </w:rPr>
              <w:lastRenderedPageBreak/>
              <w:t>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18449021" w14:textId="02E6FBCF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Ресурсное обеспечение госуда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р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ственной программы с разбивкой по источникам финансового обе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с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печения и годам реализации</w:t>
            </w:r>
          </w:p>
          <w:p w14:paraId="1959FD09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4669" w:type="dxa"/>
            <w:tcBorders>
              <w:right w:val="single" w:sz="4" w:space="0" w:color="auto"/>
            </w:tcBorders>
            <w:shd w:val="clear" w:color="auto" w:fill="auto"/>
          </w:tcPr>
          <w:p w14:paraId="2C4CFAD8" w14:textId="7DA62CE6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Общий объём бюджетных ассигн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о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ваний на финансовое обеспечение реализации государственной пр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о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граммы составляет 15780</w:t>
            </w:r>
            <w:r w:rsidR="00890AC0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7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7,9 тыс. рублей, в том числе по годам:</w:t>
            </w:r>
          </w:p>
          <w:p w14:paraId="203FE944" w14:textId="02C437A1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2024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– </w:t>
            </w:r>
            <w:r w:rsidRPr="008E3F65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>2728</w:t>
            </w:r>
            <w:r w:rsidR="00890AC0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>8</w:t>
            </w:r>
            <w:r w:rsidRPr="008E3F65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>8,9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тыс. рублей;</w:t>
            </w:r>
          </w:p>
          <w:p w14:paraId="4EE4A367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2025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239797,3 тыс. рублей;</w:t>
            </w:r>
          </w:p>
          <w:p w14:paraId="345D8E1F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2026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234897,3 тыс. рублей;</w:t>
            </w:r>
          </w:p>
          <w:p w14:paraId="0421FDBA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2027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207623,6 тыс. рублей;</w:t>
            </w:r>
          </w:p>
          <w:p w14:paraId="270F8078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2028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207623,6 тыс. рублей;</w:t>
            </w:r>
          </w:p>
          <w:p w14:paraId="18C04267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2029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207623,6 тыс. рублей;</w:t>
            </w:r>
          </w:p>
          <w:p w14:paraId="22C035D9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2030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207623,6 тыс. рублей;</w:t>
            </w:r>
          </w:p>
          <w:p w14:paraId="42DE83CC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из них:</w:t>
            </w:r>
          </w:p>
          <w:p w14:paraId="6D730B43" w14:textId="50D29F29" w:rsidR="00AA2F85" w:rsidRPr="008E3F65" w:rsidRDefault="00890AC0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156807</w:t>
            </w:r>
            <w:r w:rsidR="00AA2F85" w:rsidRPr="008E3F65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7,9 </w:t>
            </w:r>
            <w:r w:rsidR="00AA2F85"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тыс. рублей </w:t>
            </w:r>
            <w:r w:rsidR="00E00DDA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="00AA2F85"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объём бю</w:t>
            </w:r>
            <w:r w:rsidR="00AA2F85"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д</w:t>
            </w:r>
            <w:r w:rsidR="00AA2F85"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жетных ассигнований областного бюджета Ульяновской области, </w:t>
            </w:r>
            <w:r w:rsidR="00E00DDA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br/>
            </w:r>
            <w:r w:rsidR="00AA2F85"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в том числе по годам:</w:t>
            </w:r>
          </w:p>
          <w:p w14:paraId="71840797" w14:textId="577F86BC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2024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</w:t>
            </w:r>
            <w:r w:rsidRPr="008E3F65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>2628</w:t>
            </w:r>
            <w:r w:rsidR="00890AC0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>8</w:t>
            </w:r>
            <w:r w:rsidRPr="008E3F65">
              <w:rPr>
                <w:rFonts w:ascii="PT Astra Serif" w:hAnsi="PT Astra Serif" w:cs="Times New Roman"/>
                <w:color w:val="auto"/>
                <w:spacing w:val="-4"/>
                <w:sz w:val="28"/>
                <w:szCs w:val="28"/>
              </w:rPr>
              <w:t>8,9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тыс. рублей;</w:t>
            </w:r>
          </w:p>
          <w:p w14:paraId="71242E9A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2025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239797,3 тыс. рублей;</w:t>
            </w:r>
          </w:p>
          <w:p w14:paraId="141CC8CD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2026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234897,3 тыс. рублей;</w:t>
            </w:r>
          </w:p>
          <w:p w14:paraId="2F5027E1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2027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207623,6 тыс. рублей;</w:t>
            </w:r>
          </w:p>
          <w:p w14:paraId="3116C08D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2028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207623,6 тыс. рублей;</w:t>
            </w:r>
          </w:p>
          <w:p w14:paraId="50E5A495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2029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207623,6 тыс. рублей;</w:t>
            </w:r>
          </w:p>
          <w:p w14:paraId="14E7CD49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2030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207623,6 тыс. рублей;</w:t>
            </w:r>
          </w:p>
          <w:p w14:paraId="1BBB253D" w14:textId="24D4D1C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10000,0 тыс. рублей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– 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объём бю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д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жетных ассигнований областного бюджета Ульяновской области, и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с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точником которых являются безво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з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мездные поступления от </w:t>
            </w:r>
            <w:r w:rsidRPr="008E3F65">
              <w:rPr>
                <w:rFonts w:ascii="PT Astra Serif" w:hAnsi="PT Astra Serif"/>
                <w:sz w:val="28"/>
                <w:szCs w:val="28"/>
              </w:rPr>
              <w:t>Фонда</w:t>
            </w:r>
            <w:r w:rsidR="00E00DDA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Pr="008E3F65">
              <w:rPr>
                <w:rFonts w:ascii="PT Astra Serif" w:hAnsi="PT Astra Serif"/>
                <w:sz w:val="28"/>
                <w:szCs w:val="28"/>
              </w:rPr>
              <w:t xml:space="preserve">оператора президентских грантов </w:t>
            </w:r>
            <w:r w:rsidR="00E00DDA">
              <w:rPr>
                <w:rFonts w:ascii="PT Astra Serif" w:hAnsi="PT Astra Serif"/>
                <w:sz w:val="28"/>
                <w:szCs w:val="28"/>
              </w:rPr>
              <w:br/>
            </w:r>
            <w:r w:rsidRPr="008E3F65">
              <w:rPr>
                <w:rFonts w:ascii="PT Astra Serif" w:hAnsi="PT Astra Serif"/>
                <w:sz w:val="28"/>
                <w:szCs w:val="28"/>
              </w:rPr>
              <w:t>по развитию гражданского общ</w:t>
            </w:r>
            <w:r w:rsidRPr="008E3F65">
              <w:rPr>
                <w:rFonts w:ascii="PT Astra Serif" w:hAnsi="PT Astra Serif"/>
                <w:sz w:val="28"/>
                <w:szCs w:val="28"/>
              </w:rPr>
              <w:t>е</w:t>
            </w:r>
            <w:r w:rsidRPr="008E3F65">
              <w:rPr>
                <w:rFonts w:ascii="PT Astra Serif" w:hAnsi="PT Astra Serif"/>
                <w:sz w:val="28"/>
                <w:szCs w:val="28"/>
              </w:rPr>
              <w:t>ства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, в том числе по годам:</w:t>
            </w:r>
          </w:p>
          <w:p w14:paraId="75906614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2024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10000,0 тыс. рублей;</w:t>
            </w:r>
          </w:p>
          <w:p w14:paraId="3FA91410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2025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0,0 тыс. рублей;</w:t>
            </w:r>
          </w:p>
          <w:p w14:paraId="54737AF5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ind w:firstLine="39"/>
              <w:jc w:val="both"/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2026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0,0 тыс. рублей;</w:t>
            </w:r>
          </w:p>
          <w:p w14:paraId="6D40FE57" w14:textId="77777777" w:rsidR="00AA2F85" w:rsidRPr="008E3F65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в 2027 году </w:t>
            </w:r>
            <w:r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>–</w:t>
            </w:r>
            <w:r w:rsidRPr="008E3F65">
              <w:rPr>
                <w:rFonts w:ascii="PT Astra Serif" w:eastAsia="Calibri" w:hAnsi="PT Astra Serif" w:cs="PT Astra Serif"/>
                <w:color w:val="auto"/>
                <w:sz w:val="28"/>
                <w:szCs w:val="28"/>
              </w:rPr>
              <w:t xml:space="preserve"> 0,0 тыс. рублей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6A3AAD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1359EE6B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7C1C442D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63707339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6C013BBA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065D4F9A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44C37254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1905E0E0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1190BB7B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787529CF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41D1D905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2A7F612C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73BF8BFB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166A0277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7BED4074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57CEAF4E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2F282545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322A8B0E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25255A66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2509CB61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03CC174B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47A63D8F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4F948252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0F5868CC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4DB907E4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4E708EFE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4F2A85F5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2D61E01F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1EDFD01E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0B3FD3FC" w14:textId="77777777" w:rsidR="00AA2F85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2AB43028" w14:textId="77777777" w:rsidR="00AA2F85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5DA83E8E" w14:textId="77777777" w:rsidR="00AA2F85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1A74A721" w14:textId="77777777" w:rsidR="00AA2F85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083C52CA" w14:textId="77777777" w:rsidR="00AA2F85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0D40D2E6" w14:textId="77777777" w:rsidR="00AA2F85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0AE767EC" w14:textId="77777777" w:rsidR="00AA2F85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  <w:p w14:paraId="6A8A7C35" w14:textId="77777777" w:rsidR="00AA2F85" w:rsidRPr="008E40DF" w:rsidRDefault="00AA2F85" w:rsidP="00E00DDA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8E40DF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»;</w:t>
            </w:r>
          </w:p>
        </w:tc>
      </w:tr>
    </w:tbl>
    <w:p w14:paraId="748DF145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</w:rPr>
      </w:pPr>
    </w:p>
    <w:p w14:paraId="046DD8A9" w14:textId="138080C9" w:rsidR="00AA2F85" w:rsidRPr="00B24ED4" w:rsidRDefault="00AA2F85" w:rsidP="00E00DDA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</w:rPr>
      </w:pPr>
      <w:r w:rsidRPr="003F0799">
        <w:rPr>
          <w:rFonts w:ascii="PT Astra Serif" w:hAnsi="PT Astra Serif" w:cs="Times New Roman"/>
          <w:color w:val="auto"/>
          <w:spacing w:val="-4"/>
          <w:sz w:val="28"/>
          <w:szCs w:val="28"/>
        </w:rPr>
        <w:t>3) в строке «</w:t>
      </w:r>
      <w:r w:rsidRPr="003F0799">
        <w:rPr>
          <w:rFonts w:ascii="PT Astra Serif" w:eastAsia="Calibri" w:hAnsi="PT Astra Serif" w:cs="PT Astra Serif"/>
          <w:color w:val="auto"/>
          <w:sz w:val="28"/>
          <w:szCs w:val="28"/>
        </w:rPr>
        <w:t xml:space="preserve">Связь государственной программы с национальными </w:t>
      </w:r>
      <w:r w:rsidR="00E00DDA">
        <w:rPr>
          <w:rFonts w:ascii="PT Astra Serif" w:eastAsia="Calibri" w:hAnsi="PT Astra Serif" w:cs="PT Astra Serif"/>
          <w:color w:val="auto"/>
          <w:sz w:val="28"/>
          <w:szCs w:val="28"/>
        </w:rPr>
        <w:br/>
      </w:r>
      <w:r w:rsidRPr="003F0799">
        <w:rPr>
          <w:rFonts w:ascii="PT Astra Serif" w:eastAsia="Calibri" w:hAnsi="PT Astra Serif" w:cs="PT Astra Serif"/>
          <w:color w:val="auto"/>
          <w:sz w:val="28"/>
          <w:szCs w:val="28"/>
        </w:rPr>
        <w:t>целями развития Российской Федерации/государственными программами Российской Федерации» слова «Возможности для самореализации и развития талантов» заменить словами «Реализация потенциала каждого человека, развитие его талантов, воспитание патриотичной и социально ответственной личности»</w:t>
      </w:r>
      <w:r>
        <w:rPr>
          <w:rFonts w:ascii="PT Astra Serif" w:eastAsia="Calibri" w:hAnsi="PT Astra Serif" w:cs="PT Astra Serif"/>
          <w:color w:val="auto"/>
          <w:sz w:val="28"/>
          <w:szCs w:val="28"/>
        </w:rPr>
        <w:t>.</w:t>
      </w:r>
    </w:p>
    <w:p w14:paraId="051D70CA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Pr="008E7775">
        <w:rPr>
          <w:rFonts w:ascii="PT Astra Serif" w:hAnsi="PT Astra Serif" w:cs="Times New Roman"/>
          <w:sz w:val="28"/>
          <w:szCs w:val="28"/>
        </w:rPr>
        <w:t xml:space="preserve">. В приложении № </w:t>
      </w:r>
      <w:r>
        <w:rPr>
          <w:rFonts w:ascii="PT Astra Serif" w:hAnsi="PT Astra Serif" w:cs="Times New Roman"/>
          <w:sz w:val="28"/>
          <w:szCs w:val="28"/>
        </w:rPr>
        <w:t>1</w:t>
      </w:r>
      <w:r w:rsidRPr="008E7775">
        <w:rPr>
          <w:rFonts w:ascii="PT Astra Serif" w:hAnsi="PT Astra Serif" w:cs="Times New Roman"/>
          <w:sz w:val="28"/>
          <w:szCs w:val="28"/>
        </w:rPr>
        <w:t>:</w:t>
      </w:r>
    </w:p>
    <w:p w14:paraId="557C9AFF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1) в наименовании графы 4 слово «</w:t>
      </w:r>
      <w:r w:rsidRPr="008E7775">
        <w:rPr>
          <w:rFonts w:ascii="PT Astra Serif" w:hAnsi="PT Astra Serif" w:cs="Times New Roman"/>
          <w:sz w:val="28"/>
          <w:szCs w:val="28"/>
        </w:rPr>
        <w:t>/убывания</w:t>
      </w:r>
      <w:r>
        <w:rPr>
          <w:rFonts w:ascii="PT Astra Serif" w:hAnsi="PT Astra Serif" w:cs="Times New Roman"/>
          <w:sz w:val="28"/>
          <w:szCs w:val="28"/>
        </w:rPr>
        <w:t>»</w:t>
      </w:r>
      <w:r w:rsidRPr="008E7775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заменить словами «</w:t>
      </w:r>
      <w:r w:rsidRPr="008E7775">
        <w:rPr>
          <w:rFonts w:ascii="PT Astra Serif" w:hAnsi="PT Astra Serif" w:cs="Times New Roman"/>
          <w:sz w:val="28"/>
          <w:szCs w:val="28"/>
        </w:rPr>
        <w:t>(убывания, динамики)</w:t>
      </w:r>
      <w:r>
        <w:rPr>
          <w:rFonts w:ascii="PT Astra Serif" w:hAnsi="PT Astra Serif" w:cs="Times New Roman"/>
          <w:sz w:val="28"/>
          <w:szCs w:val="28"/>
        </w:rPr>
        <w:t>»;</w:t>
      </w:r>
    </w:p>
    <w:p w14:paraId="28530985" w14:textId="77777777" w:rsidR="00AA2F85" w:rsidRPr="008D3385" w:rsidRDefault="00AA2F85" w:rsidP="00E00DD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в графе 8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213,3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14A107D7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3) в графе 8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320,97».</w:t>
      </w:r>
    </w:p>
    <w:p w14:paraId="00B67264" w14:textId="77777777" w:rsidR="00AA2F85" w:rsidRDefault="00AA2F85" w:rsidP="00E00DD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Pr="00B24ED4">
        <w:rPr>
          <w:rFonts w:ascii="PT Astra Serif" w:hAnsi="PT Astra Serif" w:cs="Times New Roman"/>
          <w:sz w:val="28"/>
          <w:szCs w:val="28"/>
        </w:rPr>
        <w:t>. В приложении № 3:</w:t>
      </w:r>
    </w:p>
    <w:p w14:paraId="509F15FD" w14:textId="45932325" w:rsidR="002D7046" w:rsidRDefault="00AA2F85" w:rsidP="00E00DD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6240E">
        <w:rPr>
          <w:rFonts w:ascii="PT Astra Serif" w:hAnsi="PT Astra Serif" w:cs="Times New Roman"/>
          <w:sz w:val="28"/>
          <w:szCs w:val="28"/>
        </w:rPr>
        <w:t>1) строку «</w:t>
      </w:r>
      <w:r w:rsidRPr="00E6240E">
        <w:rPr>
          <w:rFonts w:ascii="PT Astra Serif" w:hAnsi="PT Astra Serif"/>
          <w:sz w:val="28"/>
          <w:szCs w:val="28"/>
        </w:rPr>
        <w:t xml:space="preserve">Государственная программа Ульяновской области «Гражданское общество и государственная национальная политика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E6240E">
        <w:rPr>
          <w:rFonts w:ascii="PT Astra Serif" w:hAnsi="PT Astra Serif"/>
          <w:sz w:val="28"/>
          <w:szCs w:val="28"/>
        </w:rPr>
        <w:t>в Ульяновской области</w:t>
      </w:r>
      <w:r w:rsidRPr="00E6240E">
        <w:rPr>
          <w:rFonts w:ascii="PT Astra Serif" w:hAnsi="PT Astra Serif" w:cs="Times New Roman"/>
          <w:sz w:val="28"/>
          <w:szCs w:val="28"/>
        </w:rPr>
        <w:t>» изложить в следующей</w:t>
      </w:r>
      <w:r>
        <w:rPr>
          <w:rFonts w:ascii="PT Astra Serif" w:hAnsi="PT Astra Serif" w:cs="Times New Roman"/>
          <w:sz w:val="28"/>
          <w:szCs w:val="28"/>
        </w:rPr>
        <w:t xml:space="preserve"> редакции:</w:t>
      </w:r>
    </w:p>
    <w:p w14:paraId="6C07203E" w14:textId="77777777" w:rsidR="00984A82" w:rsidRDefault="00984A82" w:rsidP="00E00DD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  <w:sectPr w:rsidR="00984A82" w:rsidSect="00E55E44"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60"/>
        </w:sectPr>
      </w:pPr>
    </w:p>
    <w:tbl>
      <w:tblPr>
        <w:tblW w:w="1620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30"/>
        <w:gridCol w:w="2164"/>
        <w:gridCol w:w="1458"/>
        <w:gridCol w:w="1944"/>
        <w:gridCol w:w="1134"/>
        <w:gridCol w:w="1134"/>
        <w:gridCol w:w="993"/>
        <w:gridCol w:w="992"/>
        <w:gridCol w:w="992"/>
        <w:gridCol w:w="992"/>
        <w:gridCol w:w="993"/>
        <w:gridCol w:w="992"/>
        <w:gridCol w:w="816"/>
        <w:gridCol w:w="142"/>
        <w:gridCol w:w="75"/>
        <w:gridCol w:w="526"/>
        <w:gridCol w:w="41"/>
      </w:tblGrid>
      <w:tr w:rsidR="00984A82" w:rsidRPr="00EB2841" w14:paraId="433AF5C3" w14:textId="77777777" w:rsidTr="004B6157">
        <w:trPr>
          <w:gridAfter w:val="1"/>
          <w:wAfter w:w="41" w:type="dxa"/>
          <w:trHeight w:val="6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47AC2" w14:textId="77777777" w:rsidR="00984A82" w:rsidRPr="00702E1A" w:rsidRDefault="00984A82" w:rsidP="004B6157">
            <w:pPr>
              <w:pStyle w:val="ConsPlusNormal"/>
              <w:ind w:right="-105" w:hanging="1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2E1A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</w:tcPr>
          <w:p w14:paraId="79462AE8" w14:textId="77777777" w:rsidR="00984A82" w:rsidRPr="00EB2841" w:rsidRDefault="00984A82" w:rsidP="004B6157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Государственная программа Ульяновской области «Граж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данское общество и государ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ственная национа</w:t>
            </w:r>
            <w:r>
              <w:rPr>
                <w:rFonts w:ascii="PT Astra Serif" w:hAnsi="PT Astra Serif"/>
              </w:rPr>
              <w:t>л</w:t>
            </w:r>
            <w:r w:rsidRPr="00EB2841">
              <w:rPr>
                <w:rFonts w:ascii="PT Astra Serif" w:hAnsi="PT Astra Serif"/>
              </w:rPr>
              <w:t>ь</w:t>
            </w:r>
            <w:r w:rsidRPr="00EB2841">
              <w:rPr>
                <w:rFonts w:ascii="PT Astra Serif" w:hAnsi="PT Astra Serif"/>
              </w:rPr>
              <w:t>ная поли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 xml:space="preserve">тика в Ульяновской области» </w:t>
            </w:r>
          </w:p>
        </w:tc>
        <w:tc>
          <w:tcPr>
            <w:tcW w:w="1458" w:type="dxa"/>
            <w:vMerge w:val="restart"/>
          </w:tcPr>
          <w:p w14:paraId="13E8FC99" w14:textId="77777777" w:rsidR="00984A82" w:rsidRPr="00EB2841" w:rsidRDefault="00984A82" w:rsidP="004B6157">
            <w:pPr>
              <w:pStyle w:val="ConsPlusNormal"/>
              <w:ind w:left="-65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  <w:p w14:paraId="6C2F25DD" w14:textId="77777777" w:rsidR="00984A82" w:rsidRPr="00EB2841" w:rsidRDefault="00984A82" w:rsidP="004B615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44" w:type="dxa"/>
          </w:tcPr>
          <w:p w14:paraId="67CC7689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Всего, в том числе:</w:t>
            </w:r>
          </w:p>
        </w:tc>
        <w:tc>
          <w:tcPr>
            <w:tcW w:w="1134" w:type="dxa"/>
            <w:vMerge w:val="restart"/>
          </w:tcPr>
          <w:p w14:paraId="29EC4B4D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  <w:spacing w:val="-4"/>
              </w:rPr>
            </w:pPr>
            <w:r w:rsidRPr="00EB2841">
              <w:rPr>
                <w:rFonts w:ascii="PT Astra Serif" w:hAnsi="PT Astra Serif"/>
                <w:spacing w:val="-4"/>
              </w:rPr>
              <w:t>81 0 00 00000</w:t>
            </w:r>
          </w:p>
        </w:tc>
        <w:tc>
          <w:tcPr>
            <w:tcW w:w="1134" w:type="dxa"/>
          </w:tcPr>
          <w:p w14:paraId="6911812B" w14:textId="7580EF3E" w:rsidR="00984A82" w:rsidRPr="00954242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4242">
              <w:rPr>
                <w:rFonts w:ascii="PT Astra Serif" w:hAnsi="PT Astra Serif"/>
                <w:sz w:val="20"/>
                <w:szCs w:val="20"/>
              </w:rPr>
              <w:t>15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="009810E2">
              <w:rPr>
                <w:rFonts w:ascii="PT Astra Serif" w:hAnsi="PT Astra Serif"/>
                <w:sz w:val="20"/>
                <w:szCs w:val="20"/>
              </w:rPr>
              <w:t>807</w:t>
            </w:r>
            <w:r w:rsidRPr="00954242">
              <w:rPr>
                <w:rFonts w:ascii="PT Astra Serif" w:hAnsi="PT Astra Serif"/>
                <w:sz w:val="20"/>
                <w:szCs w:val="20"/>
              </w:rPr>
              <w:t>7,9</w:t>
            </w:r>
          </w:p>
        </w:tc>
        <w:tc>
          <w:tcPr>
            <w:tcW w:w="993" w:type="dxa"/>
          </w:tcPr>
          <w:p w14:paraId="5F95314D" w14:textId="1F2A62B3" w:rsidR="00984A82" w:rsidRPr="000353E9" w:rsidRDefault="009810E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27288</w:t>
            </w:r>
            <w:r w:rsidR="00984A82" w:rsidRPr="000353E9">
              <w:rPr>
                <w:rFonts w:ascii="PT Astra Serif" w:hAnsi="PT Astra Serif"/>
                <w:sz w:val="20"/>
                <w:szCs w:val="20"/>
              </w:rPr>
              <w:t>8,9</w:t>
            </w:r>
          </w:p>
        </w:tc>
        <w:tc>
          <w:tcPr>
            <w:tcW w:w="992" w:type="dxa"/>
          </w:tcPr>
          <w:p w14:paraId="79913946" w14:textId="77777777" w:rsidR="00984A82" w:rsidRPr="000353E9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53E9">
              <w:rPr>
                <w:rFonts w:ascii="PT Astra Serif" w:hAnsi="PT Astra Serif"/>
                <w:sz w:val="20"/>
                <w:szCs w:val="20"/>
              </w:rPr>
              <w:t>239797,3</w:t>
            </w:r>
          </w:p>
        </w:tc>
        <w:tc>
          <w:tcPr>
            <w:tcW w:w="992" w:type="dxa"/>
          </w:tcPr>
          <w:p w14:paraId="534F3E9F" w14:textId="77777777" w:rsidR="00984A82" w:rsidRPr="00954242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4242">
              <w:rPr>
                <w:rFonts w:ascii="PT Astra Serif" w:hAnsi="PT Astra Serif"/>
                <w:sz w:val="20"/>
                <w:szCs w:val="20"/>
              </w:rPr>
              <w:t>234897,3</w:t>
            </w:r>
          </w:p>
        </w:tc>
        <w:tc>
          <w:tcPr>
            <w:tcW w:w="992" w:type="dxa"/>
          </w:tcPr>
          <w:p w14:paraId="22222DE9" w14:textId="77777777" w:rsidR="00984A82" w:rsidRPr="00954242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4242">
              <w:rPr>
                <w:rFonts w:ascii="PT Astra Serif" w:hAnsi="PT Astra Serif"/>
                <w:sz w:val="20"/>
                <w:szCs w:val="20"/>
              </w:rPr>
              <w:t>207623,6</w:t>
            </w:r>
          </w:p>
        </w:tc>
        <w:tc>
          <w:tcPr>
            <w:tcW w:w="993" w:type="dxa"/>
          </w:tcPr>
          <w:p w14:paraId="1447F673" w14:textId="77777777" w:rsidR="00984A82" w:rsidRPr="00954242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4242">
              <w:rPr>
                <w:rFonts w:ascii="PT Astra Serif" w:hAnsi="PT Astra Serif"/>
                <w:sz w:val="20"/>
                <w:szCs w:val="20"/>
              </w:rPr>
              <w:t>207623,6</w:t>
            </w:r>
          </w:p>
        </w:tc>
        <w:tc>
          <w:tcPr>
            <w:tcW w:w="992" w:type="dxa"/>
          </w:tcPr>
          <w:p w14:paraId="27C65319" w14:textId="77777777" w:rsidR="00984A82" w:rsidRPr="00954242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4242">
              <w:rPr>
                <w:rFonts w:ascii="PT Astra Serif" w:hAnsi="PT Astra Serif"/>
                <w:sz w:val="20"/>
                <w:szCs w:val="20"/>
              </w:rPr>
              <w:t>207623,6</w:t>
            </w: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</w:tcPr>
          <w:p w14:paraId="7E6EBE32" w14:textId="77777777" w:rsidR="00984A82" w:rsidRPr="004B6157" w:rsidRDefault="00984A82" w:rsidP="004B615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4B6157">
              <w:rPr>
                <w:rFonts w:ascii="PT Astra Serif" w:hAnsi="PT Astra Serif"/>
                <w:spacing w:val="-4"/>
                <w:sz w:val="20"/>
                <w:szCs w:val="20"/>
              </w:rPr>
              <w:t>207623,6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37561" w14:textId="77777777" w:rsidR="00984A82" w:rsidRPr="00954242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84A82" w:rsidRPr="00EB2841" w14:paraId="2BF928A9" w14:textId="77777777" w:rsidTr="004B6157">
        <w:trPr>
          <w:gridAfter w:val="1"/>
          <w:wAfter w:w="41" w:type="dxa"/>
          <w:trHeight w:val="3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3067E" w14:textId="77777777" w:rsidR="00984A82" w:rsidRPr="00EB2841" w:rsidRDefault="00984A82" w:rsidP="004B6157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</w:tcPr>
          <w:p w14:paraId="514CE2A5" w14:textId="77777777" w:rsidR="00984A82" w:rsidRPr="00EB2841" w:rsidRDefault="00984A82" w:rsidP="004B6157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58" w:type="dxa"/>
            <w:vMerge/>
          </w:tcPr>
          <w:p w14:paraId="0D9FA9BD" w14:textId="77777777" w:rsidR="00984A82" w:rsidRPr="00EB2841" w:rsidRDefault="00984A82" w:rsidP="004B615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44" w:type="dxa"/>
          </w:tcPr>
          <w:p w14:paraId="413F6A50" w14:textId="20A34EAE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Бюджетные ассиг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нования областного бюджета Ульянов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 xml:space="preserve">ской области </w:t>
            </w:r>
            <w:r w:rsidR="004B6157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(далее также – </w:t>
            </w:r>
            <w:r w:rsidR="004B6157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областной бюджет)</w:t>
            </w:r>
          </w:p>
        </w:tc>
        <w:tc>
          <w:tcPr>
            <w:tcW w:w="1134" w:type="dxa"/>
            <w:vMerge/>
          </w:tcPr>
          <w:p w14:paraId="38DE50CF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134" w:type="dxa"/>
          </w:tcPr>
          <w:p w14:paraId="43CEF58F" w14:textId="3AEE727A" w:rsidR="00984A82" w:rsidRPr="00954242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4242">
              <w:rPr>
                <w:rFonts w:ascii="PT Astra Serif" w:hAnsi="PT Astra Serif"/>
                <w:sz w:val="20"/>
                <w:szCs w:val="20"/>
              </w:rPr>
              <w:t>15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="009810E2">
              <w:rPr>
                <w:rFonts w:ascii="PT Astra Serif" w:hAnsi="PT Astra Serif"/>
                <w:sz w:val="20"/>
                <w:szCs w:val="20"/>
              </w:rPr>
              <w:t>807</w:t>
            </w:r>
            <w:r w:rsidRPr="00954242">
              <w:rPr>
                <w:rFonts w:ascii="PT Astra Serif" w:hAnsi="PT Astra Serif"/>
                <w:sz w:val="20"/>
                <w:szCs w:val="20"/>
              </w:rPr>
              <w:t>7,9</w:t>
            </w:r>
          </w:p>
        </w:tc>
        <w:tc>
          <w:tcPr>
            <w:tcW w:w="993" w:type="dxa"/>
          </w:tcPr>
          <w:p w14:paraId="75AF390D" w14:textId="72232ED0" w:rsidR="00984A82" w:rsidRPr="000353E9" w:rsidRDefault="00984A82" w:rsidP="009810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53E9">
              <w:rPr>
                <w:rFonts w:ascii="PT Astra Serif" w:hAnsi="PT Astra Serif"/>
                <w:sz w:val="20"/>
                <w:szCs w:val="20"/>
              </w:rPr>
              <w:t>2628</w:t>
            </w:r>
            <w:r w:rsidR="009810E2">
              <w:rPr>
                <w:rFonts w:ascii="PT Astra Serif" w:hAnsi="PT Astra Serif"/>
                <w:sz w:val="20"/>
                <w:szCs w:val="20"/>
              </w:rPr>
              <w:t>8</w:t>
            </w:r>
            <w:r w:rsidRPr="000353E9">
              <w:rPr>
                <w:rFonts w:ascii="PT Astra Serif" w:hAnsi="PT Astra Serif"/>
                <w:sz w:val="20"/>
                <w:szCs w:val="20"/>
              </w:rPr>
              <w:t>8,9</w:t>
            </w:r>
          </w:p>
        </w:tc>
        <w:tc>
          <w:tcPr>
            <w:tcW w:w="992" w:type="dxa"/>
          </w:tcPr>
          <w:p w14:paraId="5E2C9A36" w14:textId="77777777" w:rsidR="00984A82" w:rsidRPr="000353E9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53E9">
              <w:rPr>
                <w:rFonts w:ascii="PT Astra Serif" w:hAnsi="PT Astra Serif"/>
                <w:sz w:val="20"/>
                <w:szCs w:val="20"/>
              </w:rPr>
              <w:t>239797,3</w:t>
            </w:r>
          </w:p>
        </w:tc>
        <w:tc>
          <w:tcPr>
            <w:tcW w:w="992" w:type="dxa"/>
          </w:tcPr>
          <w:p w14:paraId="7024F86F" w14:textId="77777777" w:rsidR="00984A82" w:rsidRPr="00954242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4242">
              <w:rPr>
                <w:rFonts w:ascii="PT Astra Serif" w:hAnsi="PT Astra Serif"/>
                <w:sz w:val="20"/>
                <w:szCs w:val="20"/>
              </w:rPr>
              <w:t>234897,3</w:t>
            </w:r>
          </w:p>
        </w:tc>
        <w:tc>
          <w:tcPr>
            <w:tcW w:w="992" w:type="dxa"/>
          </w:tcPr>
          <w:p w14:paraId="555BACF7" w14:textId="77777777" w:rsidR="00984A82" w:rsidRPr="00954242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4242">
              <w:rPr>
                <w:rFonts w:ascii="PT Astra Serif" w:hAnsi="PT Astra Serif"/>
                <w:sz w:val="20"/>
                <w:szCs w:val="20"/>
              </w:rPr>
              <w:t>207623,6</w:t>
            </w:r>
          </w:p>
        </w:tc>
        <w:tc>
          <w:tcPr>
            <w:tcW w:w="993" w:type="dxa"/>
          </w:tcPr>
          <w:p w14:paraId="39075646" w14:textId="77777777" w:rsidR="00984A82" w:rsidRPr="00954242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4242">
              <w:rPr>
                <w:rFonts w:ascii="PT Astra Serif" w:hAnsi="PT Astra Serif"/>
                <w:sz w:val="20"/>
                <w:szCs w:val="20"/>
              </w:rPr>
              <w:t>207623,6</w:t>
            </w:r>
          </w:p>
        </w:tc>
        <w:tc>
          <w:tcPr>
            <w:tcW w:w="992" w:type="dxa"/>
          </w:tcPr>
          <w:p w14:paraId="69858D66" w14:textId="77777777" w:rsidR="00984A82" w:rsidRPr="00954242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4242">
              <w:rPr>
                <w:rFonts w:ascii="PT Astra Serif" w:hAnsi="PT Astra Serif"/>
                <w:sz w:val="20"/>
                <w:szCs w:val="20"/>
              </w:rPr>
              <w:t>207623,6</w:t>
            </w: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</w:tcPr>
          <w:p w14:paraId="438E7751" w14:textId="77777777" w:rsidR="00984A82" w:rsidRPr="004B6157" w:rsidRDefault="00984A82" w:rsidP="004B615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4B6157">
              <w:rPr>
                <w:rFonts w:ascii="PT Astra Serif" w:hAnsi="PT Astra Serif"/>
                <w:spacing w:val="-4"/>
                <w:sz w:val="20"/>
                <w:szCs w:val="20"/>
              </w:rPr>
              <w:t>207623,6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44288" w14:textId="77777777" w:rsidR="00984A82" w:rsidRPr="00954242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84A82" w:rsidRPr="00EB2841" w14:paraId="016D8E9F" w14:textId="77777777" w:rsidTr="004B6157">
        <w:trPr>
          <w:gridAfter w:val="1"/>
          <w:wAfter w:w="41" w:type="dxa"/>
          <w:trHeight w:val="3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9994A" w14:textId="77777777" w:rsidR="00984A82" w:rsidRPr="00EB2841" w:rsidRDefault="00984A82" w:rsidP="004B6157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9A60B4" w14:textId="77777777" w:rsidR="00984A82" w:rsidRPr="00EB2841" w:rsidRDefault="00984A82" w:rsidP="004B6157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14:paraId="107CDBC5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2107CA24" w14:textId="1B805D02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PT Astra Serif"/>
              </w:rPr>
              <w:t>бюджетные ассиг</w:t>
            </w:r>
            <w:r>
              <w:rPr>
                <w:rFonts w:ascii="PT Astra Serif" w:eastAsia="Calibri" w:hAnsi="PT Astra Serif" w:cs="PT Astra Serif"/>
              </w:rPr>
              <w:softHyphen/>
              <w:t>нования</w:t>
            </w:r>
            <w:r w:rsidRPr="008E40DF">
              <w:rPr>
                <w:rFonts w:ascii="PT Astra Serif" w:eastAsia="Calibri" w:hAnsi="PT Astra Serif" w:cs="PT Astra Serif"/>
              </w:rPr>
              <w:t xml:space="preserve"> областного бюджета, источни</w:t>
            </w:r>
            <w:r>
              <w:rPr>
                <w:rFonts w:ascii="PT Astra Serif" w:eastAsia="Calibri" w:hAnsi="PT Astra Serif" w:cs="PT Astra Serif"/>
              </w:rPr>
              <w:softHyphen/>
            </w:r>
            <w:r w:rsidRPr="008E40DF">
              <w:rPr>
                <w:rFonts w:ascii="PT Astra Serif" w:eastAsia="Calibri" w:hAnsi="PT Astra Serif" w:cs="PT Astra Serif"/>
              </w:rPr>
              <w:t>ком которых явля</w:t>
            </w:r>
            <w:r>
              <w:rPr>
                <w:rFonts w:ascii="PT Astra Serif" w:eastAsia="Calibri" w:hAnsi="PT Astra Serif" w:cs="PT Astra Serif"/>
              </w:rPr>
              <w:softHyphen/>
            </w:r>
            <w:r w:rsidRPr="008E40DF">
              <w:rPr>
                <w:rFonts w:ascii="PT Astra Serif" w:eastAsia="Calibri" w:hAnsi="PT Astra Serif" w:cs="PT Astra Serif"/>
              </w:rPr>
              <w:t>ются безвозмез</w:t>
            </w:r>
            <w:r w:rsidRPr="008E40DF">
              <w:rPr>
                <w:rFonts w:ascii="PT Astra Serif" w:eastAsia="Calibri" w:hAnsi="PT Astra Serif" w:cs="PT Astra Serif"/>
              </w:rPr>
              <w:t>д</w:t>
            </w:r>
            <w:r w:rsidRPr="008E40DF">
              <w:rPr>
                <w:rFonts w:ascii="PT Astra Serif" w:eastAsia="Calibri" w:hAnsi="PT Astra Serif" w:cs="PT Astra Serif"/>
              </w:rPr>
              <w:t xml:space="preserve">ные поступления от </w:t>
            </w:r>
            <w:r w:rsidRPr="008E40DF">
              <w:rPr>
                <w:rFonts w:ascii="PT Astra Serif" w:hAnsi="PT Astra Serif"/>
              </w:rPr>
              <w:t>Фонда</w:t>
            </w:r>
            <w:r>
              <w:rPr>
                <w:rFonts w:ascii="PT Astra Serif" w:hAnsi="PT Astra Serif"/>
              </w:rPr>
              <w:t xml:space="preserve"> </w:t>
            </w:r>
            <w:r w:rsidRPr="00EB2841"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/>
              </w:rPr>
              <w:t xml:space="preserve"> </w:t>
            </w:r>
            <w:r w:rsidRPr="008E40DF">
              <w:rPr>
                <w:rFonts w:ascii="PT Astra Serif" w:hAnsi="PT Astra Serif"/>
              </w:rPr>
              <w:t>оператора президентских грантов по разви</w:t>
            </w:r>
            <w:r>
              <w:rPr>
                <w:rFonts w:ascii="PT Astra Serif" w:hAnsi="PT Astra Serif"/>
              </w:rPr>
              <w:softHyphen/>
            </w:r>
            <w:r w:rsidRPr="008E40DF">
              <w:rPr>
                <w:rFonts w:ascii="PT Astra Serif" w:hAnsi="PT Astra Serif"/>
              </w:rPr>
              <w:t>тию гражданского общества</w:t>
            </w:r>
            <w:r>
              <w:rPr>
                <w:rFonts w:ascii="PT Astra Serif" w:hAnsi="PT Astra Serif" w:cs="PT Astra Serif"/>
              </w:rPr>
              <w:t xml:space="preserve"> (далее – безвозмездные </w:t>
            </w:r>
            <w:r w:rsidR="004B6157">
              <w:rPr>
                <w:rFonts w:ascii="PT Astra Serif" w:hAnsi="PT Astra Serif" w:cs="PT Astra Serif"/>
              </w:rPr>
              <w:br/>
            </w:r>
            <w:r>
              <w:rPr>
                <w:rFonts w:ascii="PT Astra Serif" w:hAnsi="PT Astra Serif" w:cs="PT Astra Serif"/>
              </w:rPr>
              <w:t>по</w:t>
            </w:r>
            <w:r>
              <w:rPr>
                <w:rFonts w:ascii="PT Astra Serif" w:hAnsi="PT Astra Serif" w:cs="PT Astra Serif"/>
              </w:rPr>
              <w:softHyphen/>
              <w:t xml:space="preserve">ступления </w:t>
            </w:r>
            <w:r w:rsidR="004B6157">
              <w:rPr>
                <w:rFonts w:ascii="PT Astra Serif" w:hAnsi="PT Astra Serif" w:cs="PT Astra Serif"/>
              </w:rPr>
              <w:br/>
              <w:t>от Фон</w:t>
            </w:r>
            <w:r>
              <w:rPr>
                <w:rFonts w:ascii="PT Astra Serif" w:hAnsi="PT Astra Serif" w:cs="PT Astra Serif"/>
              </w:rPr>
              <w:t>да)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2E29C0C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895174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106817E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A29B04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218C91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1A85A5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485F09E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6CC9E5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8A30A1" w14:textId="77777777" w:rsidR="00984A82" w:rsidRPr="004B6157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pacing w:val="-4"/>
              </w:rPr>
            </w:pPr>
            <w:r w:rsidRPr="004B6157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8738B" w14:textId="77777777" w:rsidR="00984A82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4F57A47" w14:textId="77777777" w:rsidR="00984A82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860ED62" w14:textId="77777777" w:rsidR="00984A82" w:rsidRDefault="00984A82" w:rsidP="004B6157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097F782F" w14:textId="77777777" w:rsidR="00984A82" w:rsidRDefault="00984A82" w:rsidP="004B6157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7A3263A9" w14:textId="77777777" w:rsidR="00984A82" w:rsidRDefault="00984A82" w:rsidP="004B6157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7A263A42" w14:textId="77777777" w:rsidR="00984A82" w:rsidRDefault="00984A82" w:rsidP="004B6157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2795FD86" w14:textId="77777777" w:rsidR="00984A82" w:rsidRDefault="00984A82" w:rsidP="004B6157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402BC7C9" w14:textId="77777777" w:rsidR="00984A82" w:rsidRPr="004B6157" w:rsidRDefault="00984A82" w:rsidP="004B6157">
            <w:pPr>
              <w:spacing w:line="245" w:lineRule="auto"/>
              <w:rPr>
                <w:rFonts w:ascii="PT Astra Serif" w:hAnsi="PT Astra Serif"/>
                <w:sz w:val="40"/>
                <w:szCs w:val="28"/>
              </w:rPr>
            </w:pPr>
          </w:p>
          <w:p w14:paraId="6A9C3625" w14:textId="77777777" w:rsidR="00984A82" w:rsidRDefault="00984A82" w:rsidP="004B6157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05D61844" w14:textId="77777777" w:rsidR="00984A82" w:rsidRPr="000E4F87" w:rsidRDefault="00984A82" w:rsidP="004B6157">
            <w:pPr>
              <w:spacing w:line="245" w:lineRule="auto"/>
              <w:ind w:left="-108"/>
              <w:rPr>
                <w:rFonts w:ascii="PT Astra Serif" w:hAnsi="PT Astra Serif"/>
                <w:sz w:val="28"/>
                <w:szCs w:val="28"/>
              </w:rPr>
            </w:pPr>
            <w:r w:rsidRPr="000E4F87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984A82" w:rsidRPr="00EB2841" w14:paraId="1D42BBCF" w14:textId="77777777" w:rsidTr="004B6157">
        <w:trPr>
          <w:trHeight w:val="64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0519CA" w14:textId="77777777" w:rsidR="00984A82" w:rsidRPr="00EB2841" w:rsidRDefault="00984A82" w:rsidP="004B6157">
            <w:pPr>
              <w:pStyle w:val="ConsPlusNormal"/>
              <w:ind w:hanging="4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35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44C8" w14:textId="77777777" w:rsidR="00984A82" w:rsidRDefault="00984A82" w:rsidP="004B6157">
            <w:pPr>
              <w:pStyle w:val="ConsPlusNormal"/>
              <w:ind w:firstLine="3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14:paraId="0C4A8F44" w14:textId="77777777" w:rsidR="00984A82" w:rsidRDefault="00984A82" w:rsidP="004B6157">
            <w:pPr>
              <w:pStyle w:val="ConsPlusNormal"/>
              <w:ind w:firstLine="426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0E4F87">
              <w:rPr>
                <w:rFonts w:ascii="PT Astra Serif" w:hAnsi="PT Astra Serif"/>
                <w:bCs/>
                <w:sz w:val="28"/>
                <w:szCs w:val="28"/>
              </w:rPr>
              <w:t>2) строки 1 и 1.1 раздел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а</w:t>
            </w:r>
            <w:r w:rsidRPr="000E4F87">
              <w:rPr>
                <w:rFonts w:ascii="PT Astra Serif" w:hAnsi="PT Astra Serif"/>
                <w:bCs/>
                <w:sz w:val="28"/>
                <w:szCs w:val="28"/>
              </w:rPr>
              <w:t xml:space="preserve"> «Направление (подпрограмма) «Содействие развитию институтов гражданского общества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br/>
            </w:r>
            <w:r w:rsidRPr="000E4F87">
              <w:rPr>
                <w:rFonts w:ascii="PT Astra Serif" w:hAnsi="PT Astra Serif"/>
                <w:bCs/>
                <w:sz w:val="28"/>
                <w:szCs w:val="28"/>
              </w:rPr>
              <w:t xml:space="preserve">и поддержка социально ориентированных некоммерческих организаций и добровольческой (волонтёрской) деятельности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br/>
            </w:r>
            <w:r w:rsidRPr="000E4F87">
              <w:rPr>
                <w:rFonts w:ascii="PT Astra Serif" w:hAnsi="PT Astra Serif"/>
                <w:bCs/>
                <w:sz w:val="28"/>
                <w:szCs w:val="28"/>
              </w:rPr>
              <w:t>в Ульяновской области» изложить в следующей редакции:</w:t>
            </w:r>
          </w:p>
          <w:p w14:paraId="2366D8AE" w14:textId="77777777" w:rsidR="00984A82" w:rsidRPr="000E4F87" w:rsidRDefault="00984A82" w:rsidP="004B6157">
            <w:pPr>
              <w:pStyle w:val="ConsPlusNormal"/>
              <w:ind w:firstLine="3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34ECC" w14:textId="77777777" w:rsidR="00984A82" w:rsidRPr="00EB2841" w:rsidRDefault="00984A82" w:rsidP="004B6157">
            <w:pPr>
              <w:pStyle w:val="ConsPlusNormal"/>
              <w:ind w:hanging="4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984A82" w:rsidRPr="00EB2841" w14:paraId="52EB141B" w14:textId="77777777" w:rsidTr="004B6157">
        <w:trPr>
          <w:gridAfter w:val="1"/>
          <w:wAfter w:w="41" w:type="dxa"/>
          <w:trHeight w:val="6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BA38E" w14:textId="77777777" w:rsidR="00984A82" w:rsidRPr="003B6403" w:rsidRDefault="00984A82" w:rsidP="004B6157">
            <w:pPr>
              <w:pStyle w:val="ConsPlusNormal"/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6403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2E50A2" w14:textId="77777777" w:rsidR="00984A82" w:rsidRPr="00EB2841" w:rsidRDefault="00984A82" w:rsidP="004B6157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EB2841">
              <w:rPr>
                <w:rFonts w:ascii="PT Astra Serif" w:hAnsi="PT Astra Serif"/>
              </w:rPr>
              <w:t>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</w:tcBorders>
          </w:tcPr>
          <w:p w14:paraId="40D82CB8" w14:textId="77777777" w:rsidR="00984A82" w:rsidRPr="00EB2841" w:rsidRDefault="00984A82" w:rsidP="004B6157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Комплекс процессных мероприятий «Обе</w:t>
            </w:r>
            <w:r w:rsidRPr="00EB2841">
              <w:rPr>
                <w:rFonts w:ascii="PT Astra Serif" w:hAnsi="PT Astra Serif"/>
              </w:rPr>
              <w:t>с</w:t>
            </w:r>
            <w:r w:rsidRPr="00EB2841">
              <w:rPr>
                <w:rFonts w:ascii="PT Astra Serif" w:hAnsi="PT Astra Serif"/>
              </w:rPr>
              <w:t>пе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чение развития граж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данского общ</w:t>
            </w:r>
            <w:r w:rsidRPr="00EB2841">
              <w:rPr>
                <w:rFonts w:ascii="PT Astra Serif" w:hAnsi="PT Astra Serif"/>
              </w:rPr>
              <w:t>е</w:t>
            </w:r>
            <w:r w:rsidRPr="00EB2841">
              <w:rPr>
                <w:rFonts w:ascii="PT Astra Serif" w:hAnsi="PT Astra Serif"/>
              </w:rPr>
              <w:t>ства и организации взаимо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действия с</w:t>
            </w:r>
            <w:r w:rsidRPr="00EB2841">
              <w:rPr>
                <w:rFonts w:ascii="PT Astra Serif" w:hAnsi="PT Astra Serif"/>
              </w:rPr>
              <w:t>о</w:t>
            </w:r>
            <w:r w:rsidRPr="00EB2841">
              <w:rPr>
                <w:rFonts w:ascii="PT Astra Serif" w:hAnsi="PT Astra Serif"/>
              </w:rPr>
              <w:t>ставляю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щих его эл</w:t>
            </w:r>
            <w:r w:rsidRPr="00EB2841">
              <w:rPr>
                <w:rFonts w:ascii="PT Astra Serif" w:hAnsi="PT Astra Serif"/>
              </w:rPr>
              <w:t>е</w:t>
            </w:r>
            <w:r w:rsidRPr="00EB2841">
              <w:rPr>
                <w:rFonts w:ascii="PT Astra Serif" w:hAnsi="PT Astra Serif"/>
              </w:rPr>
              <w:t>ментов»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14:paraId="500088A4" w14:textId="05E763FD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Правитель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ство Ульяно</w:t>
            </w:r>
            <w:r w:rsidRPr="00EB2841">
              <w:rPr>
                <w:rFonts w:ascii="PT Astra Serif" w:hAnsi="PT Astra Serif"/>
              </w:rPr>
              <w:t>в</w:t>
            </w:r>
            <w:r w:rsidRPr="00EB2841">
              <w:rPr>
                <w:rFonts w:ascii="PT Astra Serif" w:hAnsi="PT Astra Serif"/>
              </w:rPr>
              <w:t>ской области</w:t>
            </w:r>
          </w:p>
          <w:p w14:paraId="3F86DC50" w14:textId="77777777" w:rsidR="00984A82" w:rsidRPr="00EB2841" w:rsidRDefault="00984A82" w:rsidP="004B6157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33BEAFA5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5652AD4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81 5 06 00000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28D159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Pr="00EB2841">
              <w:rPr>
                <w:rFonts w:ascii="PT Astra Serif" w:hAnsi="PT Astra Serif"/>
              </w:rPr>
              <w:t>3470,0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9F3FE01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EB2841">
              <w:rPr>
                <w:rFonts w:ascii="PT Astra Serif" w:hAnsi="PT Astra Serif"/>
              </w:rPr>
              <w:t>8290,0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642874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7590,0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70DDE8" w14:textId="77777777" w:rsidR="00984A82" w:rsidRPr="00EB2841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7590,0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FDD92E" w14:textId="77777777" w:rsidR="00984A82" w:rsidRPr="00EB2841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E81B9FE" w14:textId="77777777" w:rsidR="00984A82" w:rsidRPr="00EB2841" w:rsidRDefault="00984A82" w:rsidP="004B6157">
            <w:pPr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C8F78D" w14:textId="77777777" w:rsidR="00984A82" w:rsidRPr="00EB2841" w:rsidRDefault="00984A82" w:rsidP="004B6157">
            <w:pPr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14:paraId="35CDB17E" w14:textId="77777777" w:rsidR="00984A82" w:rsidRPr="00EB2841" w:rsidRDefault="00984A82" w:rsidP="004B6157">
            <w:pPr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EFD60" w14:textId="77777777" w:rsidR="00984A82" w:rsidRPr="00EB2841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84A82" w:rsidRPr="00EB2841" w14:paraId="22806028" w14:textId="77777777" w:rsidTr="004B6157">
        <w:trPr>
          <w:gridAfter w:val="1"/>
          <w:wAfter w:w="41" w:type="dxa"/>
          <w:trHeight w:val="33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F2D8C" w14:textId="77777777" w:rsidR="00984A82" w:rsidRPr="00EB2841" w:rsidRDefault="00984A82" w:rsidP="004B6157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</w:tcPr>
          <w:p w14:paraId="07331041" w14:textId="77777777" w:rsidR="00984A82" w:rsidRPr="00EB2841" w:rsidRDefault="00984A82" w:rsidP="004B6157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164" w:type="dxa"/>
            <w:vMerge/>
          </w:tcPr>
          <w:p w14:paraId="4D035086" w14:textId="77777777" w:rsidR="00984A82" w:rsidRPr="00EB2841" w:rsidRDefault="00984A82" w:rsidP="004B6157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58" w:type="dxa"/>
            <w:vMerge/>
          </w:tcPr>
          <w:p w14:paraId="13350664" w14:textId="77777777" w:rsidR="00984A82" w:rsidRPr="00EB2841" w:rsidRDefault="00984A82" w:rsidP="004B6157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944" w:type="dxa"/>
          </w:tcPr>
          <w:p w14:paraId="7442D868" w14:textId="267CC888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EB2841">
              <w:rPr>
                <w:rFonts w:ascii="PT Astra Serif" w:hAnsi="PT Astra Serif"/>
              </w:rPr>
              <w:t>юджетные ассиг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нования областного бюджета</w:t>
            </w:r>
          </w:p>
        </w:tc>
        <w:tc>
          <w:tcPr>
            <w:tcW w:w="1134" w:type="dxa"/>
            <w:vMerge/>
          </w:tcPr>
          <w:p w14:paraId="437502D2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7AFA01A3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33470,0</w:t>
            </w:r>
          </w:p>
        </w:tc>
        <w:tc>
          <w:tcPr>
            <w:tcW w:w="993" w:type="dxa"/>
          </w:tcPr>
          <w:p w14:paraId="641DB1C4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18290,0</w:t>
            </w:r>
          </w:p>
        </w:tc>
        <w:tc>
          <w:tcPr>
            <w:tcW w:w="992" w:type="dxa"/>
          </w:tcPr>
          <w:p w14:paraId="6239873D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7590,0</w:t>
            </w:r>
          </w:p>
        </w:tc>
        <w:tc>
          <w:tcPr>
            <w:tcW w:w="992" w:type="dxa"/>
          </w:tcPr>
          <w:p w14:paraId="54062399" w14:textId="77777777" w:rsidR="00984A82" w:rsidRPr="00EB2841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7590,0</w:t>
            </w:r>
          </w:p>
        </w:tc>
        <w:tc>
          <w:tcPr>
            <w:tcW w:w="992" w:type="dxa"/>
          </w:tcPr>
          <w:p w14:paraId="0A9088C4" w14:textId="77777777" w:rsidR="00984A82" w:rsidRPr="00EB2841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5DB750F" w14:textId="77777777" w:rsidR="00984A82" w:rsidRPr="00EB2841" w:rsidRDefault="00984A82" w:rsidP="004B6157">
            <w:pPr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F26A095" w14:textId="77777777" w:rsidR="00984A82" w:rsidRPr="00EB2841" w:rsidRDefault="00984A82" w:rsidP="004B6157">
            <w:pPr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77EB4FB0" w14:textId="77777777" w:rsidR="00984A82" w:rsidRPr="00EB2841" w:rsidRDefault="00984A82" w:rsidP="004B6157">
            <w:pPr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D11CB" w14:textId="77777777" w:rsidR="00984A82" w:rsidRPr="00EB2841" w:rsidRDefault="00984A82" w:rsidP="004B61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84A82" w:rsidRPr="00EB2841" w14:paraId="3F73C8CA" w14:textId="77777777" w:rsidTr="004B6157">
        <w:trPr>
          <w:gridAfter w:val="1"/>
          <w:wAfter w:w="41" w:type="dxa"/>
          <w:trHeight w:val="33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595FB" w14:textId="77777777" w:rsidR="00984A82" w:rsidRPr="00EB2841" w:rsidRDefault="00984A82" w:rsidP="004B6157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</w:tcPr>
          <w:p w14:paraId="3587818C" w14:textId="77777777" w:rsidR="00984A82" w:rsidRPr="00EB2841" w:rsidRDefault="00984A82" w:rsidP="004B6157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164" w:type="dxa"/>
            <w:vMerge/>
          </w:tcPr>
          <w:p w14:paraId="2A8196A7" w14:textId="77777777" w:rsidR="00984A82" w:rsidRPr="00EB2841" w:rsidRDefault="00984A82" w:rsidP="004B6157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58" w:type="dxa"/>
            <w:vMerge/>
          </w:tcPr>
          <w:p w14:paraId="487D4063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944" w:type="dxa"/>
          </w:tcPr>
          <w:p w14:paraId="18F3875A" w14:textId="77777777" w:rsidR="004B6157" w:rsidRDefault="00984A82" w:rsidP="004B6157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безвозмездные </w:t>
            </w:r>
          </w:p>
          <w:p w14:paraId="081BE6E4" w14:textId="5296F640" w:rsidR="00984A82" w:rsidRPr="00EB2841" w:rsidRDefault="004B6157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по</w:t>
            </w:r>
            <w:r w:rsidR="00984A82">
              <w:rPr>
                <w:rFonts w:ascii="PT Astra Serif" w:hAnsi="PT Astra Serif" w:cs="PT Astra Serif"/>
              </w:rPr>
              <w:t xml:space="preserve">ступления </w:t>
            </w:r>
            <w:r w:rsidR="00984A82">
              <w:rPr>
                <w:rFonts w:ascii="PT Astra Serif" w:hAnsi="PT Astra Serif" w:cs="PT Astra Serif"/>
              </w:rPr>
              <w:br/>
              <w:t>от Фонда</w:t>
            </w:r>
          </w:p>
        </w:tc>
        <w:tc>
          <w:tcPr>
            <w:tcW w:w="1134" w:type="dxa"/>
            <w:vMerge/>
          </w:tcPr>
          <w:p w14:paraId="317572E6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01C5B2A2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993" w:type="dxa"/>
          </w:tcPr>
          <w:p w14:paraId="1862927F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992" w:type="dxa"/>
          </w:tcPr>
          <w:p w14:paraId="189ADAF9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7CF3BDB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437F948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26305E3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BE5C14A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0834F5F9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CD0CDF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84A82" w:rsidRPr="00EB2841" w14:paraId="1AE6F9D8" w14:textId="77777777" w:rsidTr="004B6157">
        <w:trPr>
          <w:gridAfter w:val="1"/>
          <w:wAfter w:w="41" w:type="dxa"/>
          <w:trHeight w:val="31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AB7EF" w14:textId="77777777" w:rsidR="00984A82" w:rsidRDefault="00984A82" w:rsidP="004B6157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</w:tcPr>
          <w:p w14:paraId="629F41C2" w14:textId="77777777" w:rsidR="00984A82" w:rsidRPr="00EB2841" w:rsidRDefault="00984A82" w:rsidP="004B6157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EB2841">
              <w:rPr>
                <w:rFonts w:ascii="PT Astra Serif" w:hAnsi="PT Astra Serif"/>
              </w:rPr>
              <w:t>.1.</w:t>
            </w:r>
          </w:p>
        </w:tc>
        <w:tc>
          <w:tcPr>
            <w:tcW w:w="2164" w:type="dxa"/>
            <w:vMerge w:val="restart"/>
          </w:tcPr>
          <w:p w14:paraId="12AAABEF" w14:textId="77777777" w:rsidR="00984A82" w:rsidRPr="00EB2841" w:rsidRDefault="00984A82" w:rsidP="004B6157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Предоставление гран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тов в форме субсидий из областного бюдж</w:t>
            </w:r>
            <w:r w:rsidRPr="00EB2841">
              <w:rPr>
                <w:rFonts w:ascii="PT Astra Serif" w:hAnsi="PT Astra Serif"/>
              </w:rPr>
              <w:t>е</w:t>
            </w:r>
            <w:r w:rsidRPr="00EB2841">
              <w:rPr>
                <w:rFonts w:ascii="PT Astra Serif" w:hAnsi="PT Astra Serif"/>
              </w:rPr>
              <w:t>та Ульяновской обл</w:t>
            </w:r>
            <w:r w:rsidRPr="00EB2841">
              <w:rPr>
                <w:rFonts w:ascii="PT Astra Serif" w:hAnsi="PT Astra Serif"/>
              </w:rPr>
              <w:t>а</w:t>
            </w:r>
            <w:r w:rsidRPr="00EB2841">
              <w:rPr>
                <w:rFonts w:ascii="PT Astra Serif" w:hAnsi="PT Astra Serif"/>
              </w:rPr>
              <w:lastRenderedPageBreak/>
              <w:t>сти социально орие</w:t>
            </w:r>
            <w:r w:rsidRPr="00EB2841">
              <w:rPr>
                <w:rFonts w:ascii="PT Astra Serif" w:hAnsi="PT Astra Serif"/>
              </w:rPr>
              <w:t>н</w:t>
            </w:r>
            <w:r w:rsidRPr="00EB2841">
              <w:rPr>
                <w:rFonts w:ascii="PT Astra Serif" w:hAnsi="PT Astra Serif"/>
              </w:rPr>
              <w:t>тиро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ванным неко</w:t>
            </w:r>
            <w:r w:rsidRPr="00EB2841">
              <w:rPr>
                <w:rFonts w:ascii="PT Astra Serif" w:hAnsi="PT Astra Serif"/>
              </w:rPr>
              <w:t>м</w:t>
            </w:r>
            <w:r w:rsidRPr="00EB2841">
              <w:rPr>
                <w:rFonts w:ascii="PT Astra Serif" w:hAnsi="PT Astra Serif"/>
              </w:rPr>
              <w:t>мерче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ским организ</w:t>
            </w:r>
            <w:r w:rsidRPr="00EB2841">
              <w:rPr>
                <w:rFonts w:ascii="PT Astra Serif" w:hAnsi="PT Astra Serif"/>
              </w:rPr>
              <w:t>а</w:t>
            </w:r>
            <w:r w:rsidRPr="00EB2841">
              <w:rPr>
                <w:rFonts w:ascii="PT Astra Serif" w:hAnsi="PT Astra Serif"/>
              </w:rPr>
              <w:t>циям в целях фина</w:t>
            </w:r>
            <w:r w:rsidRPr="00EB2841">
              <w:rPr>
                <w:rFonts w:ascii="PT Astra Serif" w:hAnsi="PT Astra Serif"/>
              </w:rPr>
              <w:t>н</w:t>
            </w:r>
            <w:r w:rsidRPr="00EB2841">
              <w:rPr>
                <w:rFonts w:ascii="PT Astra Serif" w:hAnsi="PT Astra Serif"/>
              </w:rPr>
              <w:t>сового обеспечения реализа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ции социально ориен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>тированных программ (проектов)</w:t>
            </w:r>
          </w:p>
        </w:tc>
        <w:tc>
          <w:tcPr>
            <w:tcW w:w="1458" w:type="dxa"/>
            <w:vMerge w:val="restart"/>
          </w:tcPr>
          <w:p w14:paraId="3892BE5A" w14:textId="64A9FC75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lastRenderedPageBreak/>
              <w:t>Правитель</w:t>
            </w:r>
            <w:r>
              <w:rPr>
                <w:rFonts w:ascii="PT Astra Serif" w:hAnsi="PT Astra Serif"/>
                <w:sz w:val="20"/>
                <w:szCs w:val="20"/>
              </w:rPr>
              <w:softHyphen/>
            </w:r>
            <w:r w:rsidRPr="00EB2841">
              <w:rPr>
                <w:rFonts w:ascii="PT Astra Serif" w:hAnsi="PT Astra Serif"/>
                <w:sz w:val="20"/>
                <w:szCs w:val="20"/>
              </w:rPr>
              <w:t>ство Ульяно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в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ской области</w:t>
            </w:r>
          </w:p>
        </w:tc>
        <w:tc>
          <w:tcPr>
            <w:tcW w:w="1944" w:type="dxa"/>
          </w:tcPr>
          <w:p w14:paraId="709D43F5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Всего, в том числе:</w:t>
            </w:r>
          </w:p>
        </w:tc>
        <w:tc>
          <w:tcPr>
            <w:tcW w:w="1134" w:type="dxa"/>
            <w:vMerge w:val="restart"/>
          </w:tcPr>
          <w:p w14:paraId="5C44EFDC" w14:textId="77777777" w:rsidR="00984A82" w:rsidRPr="00EB2841" w:rsidRDefault="00984A82" w:rsidP="004B6157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81 5 06 25310</w:t>
            </w:r>
          </w:p>
        </w:tc>
        <w:tc>
          <w:tcPr>
            <w:tcW w:w="1134" w:type="dxa"/>
          </w:tcPr>
          <w:p w14:paraId="5BB2AD74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EB2841">
              <w:rPr>
                <w:rFonts w:ascii="PT Astra Serif" w:hAnsi="PT Astra Serif"/>
                <w:sz w:val="20"/>
                <w:szCs w:val="20"/>
              </w:rPr>
              <w:t>0000,0</w:t>
            </w:r>
          </w:p>
        </w:tc>
        <w:tc>
          <w:tcPr>
            <w:tcW w:w="993" w:type="dxa"/>
          </w:tcPr>
          <w:p w14:paraId="70B50F82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EB2841">
              <w:rPr>
                <w:rFonts w:ascii="PT Astra Serif" w:hAnsi="PT Astra Serif"/>
                <w:sz w:val="20"/>
                <w:szCs w:val="20"/>
              </w:rPr>
              <w:t>0000,0</w:t>
            </w:r>
          </w:p>
        </w:tc>
        <w:tc>
          <w:tcPr>
            <w:tcW w:w="992" w:type="dxa"/>
          </w:tcPr>
          <w:p w14:paraId="6D20DC4B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0B02302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03BBDA6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EE74C71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A6C5B4C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29F7610E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53260A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84A82" w:rsidRPr="00EB2841" w14:paraId="561A5177" w14:textId="77777777" w:rsidTr="004B6157">
        <w:trPr>
          <w:gridAfter w:val="1"/>
          <w:wAfter w:w="41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B8D64" w14:textId="77777777" w:rsidR="00984A82" w:rsidRPr="00EB2841" w:rsidRDefault="00984A82" w:rsidP="004B6157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</w:tcPr>
          <w:p w14:paraId="183BF877" w14:textId="77777777" w:rsidR="00984A82" w:rsidRPr="00EB2841" w:rsidRDefault="00984A82" w:rsidP="004B6157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164" w:type="dxa"/>
            <w:vMerge/>
          </w:tcPr>
          <w:p w14:paraId="4FB7BD7A" w14:textId="77777777" w:rsidR="00984A82" w:rsidRPr="00EB2841" w:rsidRDefault="00984A82" w:rsidP="004B6157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58" w:type="dxa"/>
            <w:vMerge/>
          </w:tcPr>
          <w:p w14:paraId="56ECDFC3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44" w:type="dxa"/>
          </w:tcPr>
          <w:p w14:paraId="58513200" w14:textId="77777777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EB2841">
              <w:rPr>
                <w:rFonts w:ascii="PT Astra Serif" w:hAnsi="PT Astra Serif"/>
              </w:rPr>
              <w:t>юджетные ассиг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 xml:space="preserve">нования областного бюджета </w:t>
            </w:r>
          </w:p>
        </w:tc>
        <w:tc>
          <w:tcPr>
            <w:tcW w:w="1134" w:type="dxa"/>
            <w:vMerge/>
          </w:tcPr>
          <w:p w14:paraId="3DF81500" w14:textId="77777777" w:rsidR="00984A82" w:rsidRPr="00EB2841" w:rsidRDefault="00984A82" w:rsidP="004B6157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714A6329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993" w:type="dxa"/>
          </w:tcPr>
          <w:p w14:paraId="4DCB04A5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992" w:type="dxa"/>
          </w:tcPr>
          <w:p w14:paraId="007E0563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DA15977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1F21468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F05A7A2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6FCC121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2989C936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8D544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84A82" w:rsidRPr="00EB2841" w14:paraId="52D6150C" w14:textId="77777777" w:rsidTr="004B6157">
        <w:trPr>
          <w:gridAfter w:val="1"/>
          <w:wAfter w:w="41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4322C" w14:textId="77777777" w:rsidR="00984A82" w:rsidRPr="00EB2841" w:rsidRDefault="00984A82" w:rsidP="004B6157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</w:tcPr>
          <w:p w14:paraId="7DF5AA0E" w14:textId="77777777" w:rsidR="00984A82" w:rsidRPr="00EB2841" w:rsidRDefault="00984A82" w:rsidP="004B6157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164" w:type="dxa"/>
            <w:vMerge/>
          </w:tcPr>
          <w:p w14:paraId="5489E6C0" w14:textId="77777777" w:rsidR="00984A82" w:rsidRPr="00EB2841" w:rsidRDefault="00984A82" w:rsidP="004B6157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58" w:type="dxa"/>
            <w:vMerge/>
          </w:tcPr>
          <w:p w14:paraId="496643C4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44" w:type="dxa"/>
          </w:tcPr>
          <w:p w14:paraId="7342A53E" w14:textId="3BFAF7CB" w:rsidR="00984A82" w:rsidRPr="00EB2841" w:rsidRDefault="00984A82" w:rsidP="004B615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 xml:space="preserve">безвозмездные </w:t>
            </w:r>
            <w:r w:rsidR="004B6157">
              <w:rPr>
                <w:rFonts w:ascii="PT Astra Serif" w:hAnsi="PT Astra Serif" w:cs="PT Astra Serif"/>
              </w:rPr>
              <w:br/>
              <w:t>по</w:t>
            </w:r>
            <w:r>
              <w:rPr>
                <w:rFonts w:ascii="PT Astra Serif" w:hAnsi="PT Astra Serif" w:cs="PT Astra Serif"/>
              </w:rPr>
              <w:t xml:space="preserve">ступления </w:t>
            </w:r>
            <w:r>
              <w:rPr>
                <w:rFonts w:ascii="PT Astra Serif" w:hAnsi="PT Astra Serif" w:cs="PT Astra Serif"/>
              </w:rPr>
              <w:br/>
              <w:t>от Фонда</w:t>
            </w:r>
          </w:p>
        </w:tc>
        <w:tc>
          <w:tcPr>
            <w:tcW w:w="1134" w:type="dxa"/>
            <w:vMerge/>
          </w:tcPr>
          <w:p w14:paraId="5ECA4311" w14:textId="77777777" w:rsidR="00984A82" w:rsidRPr="00EB2841" w:rsidRDefault="00984A82" w:rsidP="004B6157">
            <w:pPr>
              <w:pStyle w:val="ConsPlusNormal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107BD3A5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993" w:type="dxa"/>
          </w:tcPr>
          <w:p w14:paraId="79732D11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992" w:type="dxa"/>
          </w:tcPr>
          <w:p w14:paraId="5294D3FE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295A9FD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2A72C46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25A3958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A56BC7C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1C89C0E2" w14:textId="77777777" w:rsidR="00984A82" w:rsidRPr="00EB2841" w:rsidRDefault="00984A82" w:rsidP="004B6157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B95DCA" w14:textId="77777777" w:rsidR="00984A82" w:rsidRPr="00702E1A" w:rsidRDefault="00984A82" w:rsidP="004B6157">
            <w:pPr>
              <w:spacing w:line="245" w:lineRule="auto"/>
              <w:ind w:left="-80"/>
              <w:rPr>
                <w:rFonts w:ascii="PT Astra Serif" w:hAnsi="PT Astra Serif"/>
                <w:sz w:val="28"/>
                <w:szCs w:val="28"/>
              </w:rPr>
            </w:pPr>
          </w:p>
          <w:p w14:paraId="414FF75C" w14:textId="77777777" w:rsidR="00984A82" w:rsidRPr="00702E1A" w:rsidRDefault="00984A82" w:rsidP="004B6157">
            <w:pPr>
              <w:spacing w:line="245" w:lineRule="auto"/>
              <w:ind w:left="-80"/>
              <w:rPr>
                <w:rFonts w:ascii="PT Astra Serif" w:hAnsi="PT Astra Serif"/>
                <w:sz w:val="28"/>
                <w:szCs w:val="28"/>
              </w:rPr>
            </w:pPr>
          </w:p>
          <w:p w14:paraId="33D14A55" w14:textId="77777777" w:rsidR="00984A82" w:rsidRDefault="00984A82" w:rsidP="004B6157">
            <w:pPr>
              <w:spacing w:line="245" w:lineRule="auto"/>
              <w:ind w:left="-80" w:right="-112"/>
              <w:rPr>
                <w:rFonts w:ascii="PT Astra Serif" w:hAnsi="PT Astra Serif"/>
                <w:sz w:val="28"/>
                <w:szCs w:val="28"/>
              </w:rPr>
            </w:pPr>
          </w:p>
          <w:p w14:paraId="7F1D6469" w14:textId="77777777" w:rsidR="00984A82" w:rsidRDefault="00984A82" w:rsidP="004B6157">
            <w:pPr>
              <w:spacing w:line="245" w:lineRule="auto"/>
              <w:ind w:left="-80" w:right="-112"/>
              <w:rPr>
                <w:rFonts w:ascii="PT Astra Serif" w:hAnsi="PT Astra Serif"/>
                <w:sz w:val="28"/>
                <w:szCs w:val="28"/>
              </w:rPr>
            </w:pPr>
          </w:p>
          <w:p w14:paraId="25A1FF91" w14:textId="77777777" w:rsidR="00984A82" w:rsidRPr="00702E1A" w:rsidRDefault="00984A82" w:rsidP="004B6157">
            <w:pPr>
              <w:spacing w:line="245" w:lineRule="auto"/>
              <w:ind w:left="-108" w:right="-112"/>
              <w:rPr>
                <w:rFonts w:ascii="PT Astra Serif" w:hAnsi="PT Astra Serif"/>
                <w:sz w:val="28"/>
                <w:szCs w:val="28"/>
              </w:rPr>
            </w:pPr>
            <w:r w:rsidRPr="00702E1A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14:paraId="59AD86FC" w14:textId="77777777" w:rsidR="00A04982" w:rsidRDefault="00A04982" w:rsidP="00890AC0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2C9F3FF3" w14:textId="781FAC14" w:rsidR="00890AC0" w:rsidRPr="008D3385" w:rsidRDefault="004B6157" w:rsidP="00890AC0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 xml:space="preserve">3) </w:t>
      </w:r>
      <w:r w:rsidR="00890AC0" w:rsidRPr="008D3385">
        <w:rPr>
          <w:rFonts w:ascii="PT Astra Serif" w:hAnsi="PT Astra Serif" w:cs="Times New Roman"/>
          <w:spacing w:val="-4"/>
          <w:sz w:val="28"/>
          <w:szCs w:val="28"/>
        </w:rPr>
        <w:t>в разделе «</w:t>
      </w:r>
      <w:r w:rsidR="00890AC0" w:rsidRPr="00890AC0">
        <w:rPr>
          <w:rFonts w:ascii="PT Astra Serif" w:hAnsi="PT Astra Serif" w:cs="Times New Roman"/>
          <w:spacing w:val="-4"/>
          <w:sz w:val="28"/>
          <w:szCs w:val="28"/>
        </w:rPr>
        <w:t xml:space="preserve">Направление (подпрограмма) </w:t>
      </w:r>
      <w:r w:rsidR="00890AC0">
        <w:rPr>
          <w:rFonts w:ascii="PT Astra Serif" w:hAnsi="PT Astra Serif" w:cs="Times New Roman"/>
          <w:spacing w:val="-4"/>
          <w:sz w:val="28"/>
          <w:szCs w:val="28"/>
        </w:rPr>
        <w:t>«</w:t>
      </w:r>
      <w:r w:rsidR="00890AC0" w:rsidRPr="00890AC0">
        <w:rPr>
          <w:rFonts w:ascii="PT Astra Serif" w:hAnsi="PT Astra Serif" w:cs="Times New Roman"/>
          <w:spacing w:val="-4"/>
          <w:sz w:val="28"/>
          <w:szCs w:val="28"/>
        </w:rPr>
        <w:t>Укрепление единства российской нации и этнокультурное развитие народов России на территории Ул</w:t>
      </w:r>
      <w:r w:rsidR="00890AC0">
        <w:rPr>
          <w:rFonts w:ascii="PT Astra Serif" w:hAnsi="PT Astra Serif" w:cs="Times New Roman"/>
          <w:spacing w:val="-4"/>
          <w:sz w:val="28"/>
          <w:szCs w:val="28"/>
        </w:rPr>
        <w:t>ьяновской области</w:t>
      </w:r>
      <w:r w:rsidR="00890AC0" w:rsidRPr="008D3385">
        <w:rPr>
          <w:rFonts w:ascii="PT Astra Serif" w:hAnsi="PT Astra Serif" w:cs="Times New Roman"/>
          <w:color w:val="auto"/>
          <w:sz w:val="28"/>
          <w:szCs w:val="28"/>
        </w:rPr>
        <w:t>»</w:t>
      </w:r>
      <w:r w:rsidR="00890AC0" w:rsidRPr="008D3385">
        <w:rPr>
          <w:rFonts w:ascii="PT Astra Serif" w:hAnsi="PT Astra Serif" w:cs="Times New Roman"/>
          <w:sz w:val="28"/>
          <w:szCs w:val="28"/>
        </w:rPr>
        <w:t>:</w:t>
      </w:r>
    </w:p>
    <w:p w14:paraId="2AEEE1CD" w14:textId="72A4613D" w:rsidR="00890AC0" w:rsidRDefault="00890AC0" w:rsidP="004B6157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в строке 6:</w:t>
      </w:r>
    </w:p>
    <w:p w14:paraId="20BF3FD2" w14:textId="0E514765" w:rsidR="00890AC0" w:rsidRPr="008D3385" w:rsidRDefault="00890AC0" w:rsidP="00890AC0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3170,0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3230,0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640014FB" w14:textId="475FF706" w:rsidR="00890AC0" w:rsidRPr="008D3385" w:rsidRDefault="00890AC0" w:rsidP="00890AC0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>
        <w:rPr>
          <w:rFonts w:ascii="PT Astra Serif" w:hAnsi="PT Astra Serif" w:cs="Times New Roman"/>
          <w:sz w:val="28"/>
          <w:szCs w:val="28"/>
        </w:rPr>
        <w:t>2710,0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2770,0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0AF70C6B" w14:textId="7FC800E3" w:rsidR="00890AC0" w:rsidRPr="008D3385" w:rsidRDefault="00890AC0" w:rsidP="00890AC0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 xml:space="preserve">б) в строке </w:t>
      </w:r>
      <w:r>
        <w:rPr>
          <w:rFonts w:ascii="PT Astra Serif" w:hAnsi="PT Astra Serif" w:cs="Times New Roman"/>
          <w:sz w:val="28"/>
          <w:szCs w:val="28"/>
        </w:rPr>
        <w:t>6</w:t>
      </w:r>
      <w:r w:rsidRPr="008D3385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2</w:t>
      </w:r>
      <w:r w:rsidRPr="008D3385">
        <w:rPr>
          <w:rFonts w:ascii="PT Astra Serif" w:hAnsi="PT Astra Serif" w:cs="Times New Roman"/>
          <w:sz w:val="28"/>
          <w:szCs w:val="28"/>
        </w:rPr>
        <w:t>:</w:t>
      </w:r>
    </w:p>
    <w:p w14:paraId="42A42190" w14:textId="0F3C3CFD" w:rsidR="00890AC0" w:rsidRPr="008D3385" w:rsidRDefault="00890AC0" w:rsidP="00890AC0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120,0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180,0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50F2188B" w14:textId="5917521B" w:rsidR="00890AC0" w:rsidRDefault="00890AC0" w:rsidP="00890AC0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>
        <w:rPr>
          <w:rFonts w:ascii="PT Astra Serif" w:hAnsi="PT Astra Serif" w:cs="Times New Roman"/>
          <w:sz w:val="28"/>
          <w:szCs w:val="28"/>
        </w:rPr>
        <w:t>0,0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60,0»</w:t>
      </w:r>
      <w:r w:rsidR="00C11F92">
        <w:rPr>
          <w:rFonts w:ascii="PT Astra Serif" w:hAnsi="PT Astra Serif" w:cs="Times New Roman"/>
          <w:sz w:val="28"/>
          <w:szCs w:val="28"/>
        </w:rPr>
        <w:t>;</w:t>
      </w:r>
    </w:p>
    <w:p w14:paraId="2021575B" w14:textId="5EEBE846" w:rsidR="004B6157" w:rsidRPr="008D3385" w:rsidRDefault="00890AC0" w:rsidP="004B6157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4) </w:t>
      </w:r>
      <w:r w:rsidR="004B6157" w:rsidRPr="008D3385">
        <w:rPr>
          <w:rFonts w:ascii="PT Astra Serif" w:hAnsi="PT Astra Serif" w:cs="Times New Roman"/>
          <w:spacing w:val="-4"/>
          <w:sz w:val="28"/>
          <w:szCs w:val="28"/>
        </w:rPr>
        <w:t>в разделе «Направление (подпрограмма)</w:t>
      </w:r>
      <w:r w:rsidR="004B6157" w:rsidRPr="008D3385">
        <w:rPr>
          <w:rFonts w:ascii="PT Astra Serif" w:hAnsi="PT Astra Serif" w:cs="Times New Roman"/>
          <w:sz w:val="28"/>
          <w:szCs w:val="28"/>
        </w:rPr>
        <w:t xml:space="preserve"> </w:t>
      </w:r>
      <w:r w:rsidR="004B6157" w:rsidRPr="008D3385">
        <w:rPr>
          <w:rFonts w:ascii="PT Astra Serif" w:hAnsi="PT Astra Serif" w:cs="Times New Roman"/>
          <w:color w:val="auto"/>
          <w:sz w:val="28"/>
          <w:szCs w:val="28"/>
        </w:rPr>
        <w:t>«Развитие информационного пространства на территории Ульяновской области»</w:t>
      </w:r>
      <w:r w:rsidR="004B6157" w:rsidRPr="008D3385">
        <w:rPr>
          <w:rFonts w:ascii="PT Astra Serif" w:hAnsi="PT Astra Serif" w:cs="Times New Roman"/>
          <w:sz w:val="28"/>
          <w:szCs w:val="28"/>
        </w:rPr>
        <w:t>:</w:t>
      </w:r>
    </w:p>
    <w:p w14:paraId="3A20FAD3" w14:textId="77777777" w:rsidR="004B6157" w:rsidRPr="008D3385" w:rsidRDefault="004B6157" w:rsidP="004B6157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а) в строке 8:</w:t>
      </w:r>
    </w:p>
    <w:p w14:paraId="1E435668" w14:textId="77777777" w:rsidR="004B6157" w:rsidRPr="008D3385" w:rsidRDefault="004B6157" w:rsidP="004B6157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«1491827,9» заменить цифрами «1501827,9»;</w:t>
      </w:r>
    </w:p>
    <w:p w14:paraId="1856A0E3" w14:textId="77777777" w:rsidR="004B6157" w:rsidRPr="008D3385" w:rsidRDefault="004B6157" w:rsidP="004B6157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«217678,9» заменить цифрами «227678,9»;</w:t>
      </w:r>
    </w:p>
    <w:p w14:paraId="4E66D46B" w14:textId="77777777" w:rsidR="004B6157" w:rsidRPr="008D3385" w:rsidRDefault="004B6157" w:rsidP="004B6157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б) в строке 8.5:</w:t>
      </w:r>
    </w:p>
    <w:p w14:paraId="59EFF04D" w14:textId="77777777" w:rsidR="004B6157" w:rsidRPr="008D3385" w:rsidRDefault="004B6157" w:rsidP="004B6157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«977214,08» заменить цифрами «987214,08»;</w:t>
      </w:r>
    </w:p>
    <w:p w14:paraId="64E2953C" w14:textId="77777777" w:rsidR="004B6157" w:rsidRDefault="004B6157" w:rsidP="004B6157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«137610,88» заменить цифрами «147610,88</w:t>
      </w:r>
      <w:r>
        <w:rPr>
          <w:rFonts w:ascii="PT Astra Serif" w:hAnsi="PT Astra Serif" w:cs="Times New Roman"/>
          <w:sz w:val="28"/>
          <w:szCs w:val="28"/>
        </w:rPr>
        <w:t>».</w:t>
      </w:r>
    </w:p>
    <w:p w14:paraId="638401C6" w14:textId="77777777" w:rsidR="004B6157" w:rsidRPr="008D3385" w:rsidRDefault="004B6157" w:rsidP="004B6157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5A45071C" w14:textId="77777777" w:rsidR="004B6157" w:rsidRDefault="004B6157" w:rsidP="004B6157">
      <w:pPr>
        <w:widowControl/>
        <w:suppressAutoHyphens/>
        <w:autoSpaceDE w:val="0"/>
        <w:autoSpaceDN w:val="0"/>
        <w:adjustRightInd w:val="0"/>
        <w:ind w:firstLine="708"/>
        <w:jc w:val="center"/>
        <w:rPr>
          <w:rFonts w:ascii="PT Astra Serif" w:hAnsi="PT Astra Serif" w:cs="Times New Roman"/>
          <w:sz w:val="28"/>
          <w:szCs w:val="28"/>
        </w:rPr>
      </w:pPr>
    </w:p>
    <w:p w14:paraId="57457EE1" w14:textId="3013CC71" w:rsidR="004B6157" w:rsidRDefault="004B6157" w:rsidP="001038E9">
      <w:pPr>
        <w:widowControl/>
        <w:suppressAutoHyphens/>
        <w:autoSpaceDE w:val="0"/>
        <w:autoSpaceDN w:val="0"/>
        <w:adjustRightInd w:val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</w:t>
      </w:r>
    </w:p>
    <w:p w14:paraId="53E8AE83" w14:textId="5EE250C5" w:rsidR="00984A82" w:rsidRDefault="00984A82" w:rsidP="00E00DD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984A82" w:rsidSect="001D7C75">
      <w:headerReference w:type="default" r:id="rId14"/>
      <w:pgSz w:w="16838" w:h="11906" w:orient="landscape" w:code="9"/>
      <w:pgMar w:top="1701" w:right="1134" w:bottom="567" w:left="1134" w:header="1134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466A7" w14:textId="77777777" w:rsidR="000B1DE3" w:rsidRDefault="000B1DE3" w:rsidP="00381565">
      <w:r>
        <w:separator/>
      </w:r>
    </w:p>
  </w:endnote>
  <w:endnote w:type="continuationSeparator" w:id="0">
    <w:p w14:paraId="2BBAF49E" w14:textId="77777777" w:rsidR="000B1DE3" w:rsidRDefault="000B1DE3" w:rsidP="0038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6F04B" w14:textId="59A682BE" w:rsidR="008D1E88" w:rsidRPr="008D1E88" w:rsidRDefault="008D1E88">
    <w:pPr>
      <w:pStyle w:val="a6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2805мм2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BA9CF" w14:textId="77777777" w:rsidR="000B1DE3" w:rsidRDefault="000B1DE3" w:rsidP="00381565">
      <w:r>
        <w:separator/>
      </w:r>
    </w:p>
  </w:footnote>
  <w:footnote w:type="continuationSeparator" w:id="0">
    <w:p w14:paraId="43AB66C9" w14:textId="77777777" w:rsidR="000B1DE3" w:rsidRDefault="000B1DE3" w:rsidP="0038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49CC8" w14:textId="77777777" w:rsidR="00491416" w:rsidRDefault="00491416" w:rsidP="0098045A">
    <w:pPr>
      <w:pStyle w:val="a4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E0245" w14:textId="77777777" w:rsidR="00E42532" w:rsidRPr="00E66979" w:rsidRDefault="00686445" w:rsidP="008C7EA1">
    <w:pPr>
      <w:pStyle w:val="a4"/>
      <w:jc w:val="center"/>
      <w:rPr>
        <w:rFonts w:ascii="PT Astra Serif" w:hAnsi="PT Astra Serif"/>
        <w:sz w:val="28"/>
      </w:rPr>
    </w:pPr>
    <w:r w:rsidRPr="00E66979">
      <w:rPr>
        <w:rFonts w:ascii="PT Astra Serif" w:hAnsi="PT Astra Serif"/>
        <w:sz w:val="28"/>
      </w:rPr>
      <w:fldChar w:fldCharType="begin"/>
    </w:r>
    <w:r w:rsidR="00E66979" w:rsidRPr="00E66979">
      <w:rPr>
        <w:rFonts w:ascii="PT Astra Serif" w:hAnsi="PT Astra Serif"/>
        <w:sz w:val="28"/>
      </w:rPr>
      <w:instrText>PAGE   \* MERGEFORMAT</w:instrText>
    </w:r>
    <w:r w:rsidRPr="00E66979">
      <w:rPr>
        <w:rFonts w:ascii="PT Astra Serif" w:hAnsi="PT Astra Serif"/>
        <w:sz w:val="28"/>
      </w:rPr>
      <w:fldChar w:fldCharType="separate"/>
    </w:r>
    <w:r w:rsidR="00A04982">
      <w:rPr>
        <w:rFonts w:ascii="PT Astra Serif" w:hAnsi="PT Astra Serif"/>
        <w:noProof/>
        <w:sz w:val="28"/>
      </w:rPr>
      <w:t>3</w:t>
    </w:r>
    <w:r w:rsidRPr="00E66979">
      <w:rPr>
        <w:rFonts w:ascii="PT Astra Serif" w:hAnsi="PT Astra Serif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54686" w14:textId="77777777" w:rsidR="00984A82" w:rsidRPr="00E66979" w:rsidRDefault="00984A82" w:rsidP="008C7EA1">
    <w:pPr>
      <w:pStyle w:val="a4"/>
      <w:jc w:val="center"/>
      <w:rPr>
        <w:rFonts w:ascii="PT Astra Serif" w:hAnsi="PT Astra Serif"/>
        <w:sz w:val="28"/>
      </w:rPr>
    </w:pPr>
    <w:r w:rsidRPr="00E66979">
      <w:rPr>
        <w:rFonts w:ascii="PT Astra Serif" w:hAnsi="PT Astra Serif"/>
        <w:sz w:val="28"/>
      </w:rPr>
      <w:fldChar w:fldCharType="begin"/>
    </w:r>
    <w:r w:rsidRPr="00E66979">
      <w:rPr>
        <w:rFonts w:ascii="PT Astra Serif" w:hAnsi="PT Astra Serif"/>
        <w:sz w:val="28"/>
      </w:rPr>
      <w:instrText>PAGE   \* MERGEFORMAT</w:instrText>
    </w:r>
    <w:r w:rsidRPr="00E66979">
      <w:rPr>
        <w:rFonts w:ascii="PT Astra Serif" w:hAnsi="PT Astra Serif"/>
        <w:sz w:val="28"/>
      </w:rPr>
      <w:fldChar w:fldCharType="separate"/>
    </w:r>
    <w:r w:rsidR="00A04982">
      <w:rPr>
        <w:rFonts w:ascii="PT Astra Serif" w:hAnsi="PT Astra Serif"/>
        <w:noProof/>
        <w:sz w:val="28"/>
      </w:rPr>
      <w:t>5</w:t>
    </w:r>
    <w:r w:rsidRPr="00E66979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70C19"/>
    <w:multiLevelType w:val="hybridMultilevel"/>
    <w:tmpl w:val="693A4750"/>
    <w:lvl w:ilvl="0" w:tplc="EE2A5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234290"/>
    <w:multiLevelType w:val="hybridMultilevel"/>
    <w:tmpl w:val="9BA0B872"/>
    <w:lvl w:ilvl="0" w:tplc="7E586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65"/>
    <w:rsid w:val="00001231"/>
    <w:rsid w:val="0000425D"/>
    <w:rsid w:val="00006E49"/>
    <w:rsid w:val="000123F0"/>
    <w:rsid w:val="00014B64"/>
    <w:rsid w:val="00024B2B"/>
    <w:rsid w:val="000253A7"/>
    <w:rsid w:val="0002571E"/>
    <w:rsid w:val="000312A4"/>
    <w:rsid w:val="00032123"/>
    <w:rsid w:val="000373A3"/>
    <w:rsid w:val="00037DC5"/>
    <w:rsid w:val="00040F80"/>
    <w:rsid w:val="000410BE"/>
    <w:rsid w:val="000412DA"/>
    <w:rsid w:val="000443D9"/>
    <w:rsid w:val="000446BD"/>
    <w:rsid w:val="000447FD"/>
    <w:rsid w:val="000471C6"/>
    <w:rsid w:val="00050F37"/>
    <w:rsid w:val="00051B9F"/>
    <w:rsid w:val="00053C57"/>
    <w:rsid w:val="000559D4"/>
    <w:rsid w:val="00056963"/>
    <w:rsid w:val="00056D48"/>
    <w:rsid w:val="0005745E"/>
    <w:rsid w:val="000635AF"/>
    <w:rsid w:val="00064EA0"/>
    <w:rsid w:val="00067690"/>
    <w:rsid w:val="0007343D"/>
    <w:rsid w:val="00084FEC"/>
    <w:rsid w:val="000858D3"/>
    <w:rsid w:val="00085CD4"/>
    <w:rsid w:val="00086E18"/>
    <w:rsid w:val="0009022B"/>
    <w:rsid w:val="00094BFD"/>
    <w:rsid w:val="00095E05"/>
    <w:rsid w:val="0009627A"/>
    <w:rsid w:val="00097675"/>
    <w:rsid w:val="000A7142"/>
    <w:rsid w:val="000A7755"/>
    <w:rsid w:val="000B1DE3"/>
    <w:rsid w:val="000B6B33"/>
    <w:rsid w:val="000C31FC"/>
    <w:rsid w:val="000C46F9"/>
    <w:rsid w:val="000D0AAE"/>
    <w:rsid w:val="000D13BB"/>
    <w:rsid w:val="000E13F1"/>
    <w:rsid w:val="000F143E"/>
    <w:rsid w:val="000F64BF"/>
    <w:rsid w:val="000F7E7A"/>
    <w:rsid w:val="00100D59"/>
    <w:rsid w:val="001032AA"/>
    <w:rsid w:val="001038E9"/>
    <w:rsid w:val="00106494"/>
    <w:rsid w:val="0010759F"/>
    <w:rsid w:val="00111520"/>
    <w:rsid w:val="001140F6"/>
    <w:rsid w:val="0011501C"/>
    <w:rsid w:val="001178BA"/>
    <w:rsid w:val="001217C5"/>
    <w:rsid w:val="001235CF"/>
    <w:rsid w:val="00124CAE"/>
    <w:rsid w:val="00125DE8"/>
    <w:rsid w:val="00126A21"/>
    <w:rsid w:val="00127AB7"/>
    <w:rsid w:val="001313D3"/>
    <w:rsid w:val="001361C0"/>
    <w:rsid w:val="001416E5"/>
    <w:rsid w:val="00151A27"/>
    <w:rsid w:val="00153B56"/>
    <w:rsid w:val="0016643E"/>
    <w:rsid w:val="00166D54"/>
    <w:rsid w:val="00166E8D"/>
    <w:rsid w:val="00166F59"/>
    <w:rsid w:val="001678BD"/>
    <w:rsid w:val="00173FA2"/>
    <w:rsid w:val="00182A29"/>
    <w:rsid w:val="00184217"/>
    <w:rsid w:val="00185736"/>
    <w:rsid w:val="00186900"/>
    <w:rsid w:val="0018788E"/>
    <w:rsid w:val="001909C7"/>
    <w:rsid w:val="0019139E"/>
    <w:rsid w:val="00193F05"/>
    <w:rsid w:val="00197DE5"/>
    <w:rsid w:val="001A1370"/>
    <w:rsid w:val="001A2DF5"/>
    <w:rsid w:val="001B058C"/>
    <w:rsid w:val="001B3168"/>
    <w:rsid w:val="001C199F"/>
    <w:rsid w:val="001C4162"/>
    <w:rsid w:val="001C468F"/>
    <w:rsid w:val="001D1211"/>
    <w:rsid w:val="001D4CD5"/>
    <w:rsid w:val="001D5193"/>
    <w:rsid w:val="001D7C75"/>
    <w:rsid w:val="001E1605"/>
    <w:rsid w:val="001E3289"/>
    <w:rsid w:val="001E4A2C"/>
    <w:rsid w:val="001E5877"/>
    <w:rsid w:val="001F36B6"/>
    <w:rsid w:val="001F3A96"/>
    <w:rsid w:val="001F73D9"/>
    <w:rsid w:val="002050D0"/>
    <w:rsid w:val="00211DAB"/>
    <w:rsid w:val="00221590"/>
    <w:rsid w:val="00235F67"/>
    <w:rsid w:val="00235FBE"/>
    <w:rsid w:val="002374E7"/>
    <w:rsid w:val="00241E20"/>
    <w:rsid w:val="00242601"/>
    <w:rsid w:val="00242821"/>
    <w:rsid w:val="00245110"/>
    <w:rsid w:val="00250566"/>
    <w:rsid w:val="00254614"/>
    <w:rsid w:val="00256E1B"/>
    <w:rsid w:val="002662C2"/>
    <w:rsid w:val="002666AC"/>
    <w:rsid w:val="002726E7"/>
    <w:rsid w:val="00280372"/>
    <w:rsid w:val="00280C7E"/>
    <w:rsid w:val="0029302F"/>
    <w:rsid w:val="00293ABB"/>
    <w:rsid w:val="0029629F"/>
    <w:rsid w:val="002A4F30"/>
    <w:rsid w:val="002A4F62"/>
    <w:rsid w:val="002A7AC5"/>
    <w:rsid w:val="002B0BAE"/>
    <w:rsid w:val="002B5426"/>
    <w:rsid w:val="002D2F26"/>
    <w:rsid w:val="002D59BA"/>
    <w:rsid w:val="002D6AC1"/>
    <w:rsid w:val="002D7046"/>
    <w:rsid w:val="002E31F7"/>
    <w:rsid w:val="002E5E16"/>
    <w:rsid w:val="002F4FD6"/>
    <w:rsid w:val="00303625"/>
    <w:rsid w:val="00304B7A"/>
    <w:rsid w:val="003111A6"/>
    <w:rsid w:val="003112E1"/>
    <w:rsid w:val="003115B4"/>
    <w:rsid w:val="00313B3E"/>
    <w:rsid w:val="00314D7C"/>
    <w:rsid w:val="00316EAE"/>
    <w:rsid w:val="00320398"/>
    <w:rsid w:val="003215DE"/>
    <w:rsid w:val="0032286C"/>
    <w:rsid w:val="00322BC5"/>
    <w:rsid w:val="00324B00"/>
    <w:rsid w:val="00331F17"/>
    <w:rsid w:val="00335C0B"/>
    <w:rsid w:val="00337AA7"/>
    <w:rsid w:val="00341944"/>
    <w:rsid w:val="00344FC6"/>
    <w:rsid w:val="00351F94"/>
    <w:rsid w:val="0035779C"/>
    <w:rsid w:val="003638EA"/>
    <w:rsid w:val="00367BC7"/>
    <w:rsid w:val="00374D8D"/>
    <w:rsid w:val="0037526A"/>
    <w:rsid w:val="003762E0"/>
    <w:rsid w:val="00381565"/>
    <w:rsid w:val="00383811"/>
    <w:rsid w:val="003851D1"/>
    <w:rsid w:val="00390E8F"/>
    <w:rsid w:val="00390F7F"/>
    <w:rsid w:val="003915DE"/>
    <w:rsid w:val="0039204E"/>
    <w:rsid w:val="00392574"/>
    <w:rsid w:val="00394161"/>
    <w:rsid w:val="003948EF"/>
    <w:rsid w:val="0039544C"/>
    <w:rsid w:val="003A0095"/>
    <w:rsid w:val="003A1EA5"/>
    <w:rsid w:val="003A3436"/>
    <w:rsid w:val="003A4697"/>
    <w:rsid w:val="003A65E0"/>
    <w:rsid w:val="003A7219"/>
    <w:rsid w:val="003B6932"/>
    <w:rsid w:val="003C1997"/>
    <w:rsid w:val="003C46FB"/>
    <w:rsid w:val="003C4915"/>
    <w:rsid w:val="003C7474"/>
    <w:rsid w:val="003E01A5"/>
    <w:rsid w:val="003E187D"/>
    <w:rsid w:val="003E1CC8"/>
    <w:rsid w:val="003E31C4"/>
    <w:rsid w:val="003E352F"/>
    <w:rsid w:val="003E4FE9"/>
    <w:rsid w:val="003E5E77"/>
    <w:rsid w:val="003F1713"/>
    <w:rsid w:val="003F1BB9"/>
    <w:rsid w:val="00400D61"/>
    <w:rsid w:val="0040103B"/>
    <w:rsid w:val="004023FA"/>
    <w:rsid w:val="004028F9"/>
    <w:rsid w:val="0040544B"/>
    <w:rsid w:val="00406BF0"/>
    <w:rsid w:val="00412A24"/>
    <w:rsid w:val="00413618"/>
    <w:rsid w:val="004142BB"/>
    <w:rsid w:val="004158B3"/>
    <w:rsid w:val="0042070F"/>
    <w:rsid w:val="00421E1C"/>
    <w:rsid w:val="00422A53"/>
    <w:rsid w:val="00423A9A"/>
    <w:rsid w:val="00431997"/>
    <w:rsid w:val="00433278"/>
    <w:rsid w:val="00435300"/>
    <w:rsid w:val="00435ECB"/>
    <w:rsid w:val="00441187"/>
    <w:rsid w:val="0044235F"/>
    <w:rsid w:val="00445030"/>
    <w:rsid w:val="00446B91"/>
    <w:rsid w:val="00450783"/>
    <w:rsid w:val="00461571"/>
    <w:rsid w:val="0046189C"/>
    <w:rsid w:val="00463655"/>
    <w:rsid w:val="0046424E"/>
    <w:rsid w:val="00464654"/>
    <w:rsid w:val="00467A07"/>
    <w:rsid w:val="00472C86"/>
    <w:rsid w:val="00476598"/>
    <w:rsid w:val="004778C5"/>
    <w:rsid w:val="004800B9"/>
    <w:rsid w:val="00483BF7"/>
    <w:rsid w:val="00485A35"/>
    <w:rsid w:val="004878DA"/>
    <w:rsid w:val="00491415"/>
    <w:rsid w:val="00491416"/>
    <w:rsid w:val="0049286E"/>
    <w:rsid w:val="00493003"/>
    <w:rsid w:val="00496FDC"/>
    <w:rsid w:val="00497B04"/>
    <w:rsid w:val="004A2E82"/>
    <w:rsid w:val="004A3BD5"/>
    <w:rsid w:val="004A4790"/>
    <w:rsid w:val="004A48D2"/>
    <w:rsid w:val="004A5BFC"/>
    <w:rsid w:val="004A7C7F"/>
    <w:rsid w:val="004B1531"/>
    <w:rsid w:val="004B6157"/>
    <w:rsid w:val="004C1E07"/>
    <w:rsid w:val="004C53CE"/>
    <w:rsid w:val="004C53E1"/>
    <w:rsid w:val="004C6D26"/>
    <w:rsid w:val="004D300D"/>
    <w:rsid w:val="004D4528"/>
    <w:rsid w:val="004E1523"/>
    <w:rsid w:val="004F090D"/>
    <w:rsid w:val="004F156C"/>
    <w:rsid w:val="004F508B"/>
    <w:rsid w:val="00500C5B"/>
    <w:rsid w:val="005027B9"/>
    <w:rsid w:val="00503340"/>
    <w:rsid w:val="00503B13"/>
    <w:rsid w:val="005059CC"/>
    <w:rsid w:val="00514FF5"/>
    <w:rsid w:val="005248A8"/>
    <w:rsid w:val="00524D86"/>
    <w:rsid w:val="00527301"/>
    <w:rsid w:val="005304CF"/>
    <w:rsid w:val="005305E6"/>
    <w:rsid w:val="00551A25"/>
    <w:rsid w:val="00561ED7"/>
    <w:rsid w:val="00574AE9"/>
    <w:rsid w:val="005754A5"/>
    <w:rsid w:val="0057582D"/>
    <w:rsid w:val="005833D3"/>
    <w:rsid w:val="00583F1A"/>
    <w:rsid w:val="0058471F"/>
    <w:rsid w:val="00590A08"/>
    <w:rsid w:val="00590D06"/>
    <w:rsid w:val="00597A9E"/>
    <w:rsid w:val="005A1291"/>
    <w:rsid w:val="005A6F3F"/>
    <w:rsid w:val="005B2570"/>
    <w:rsid w:val="005B3418"/>
    <w:rsid w:val="005B736E"/>
    <w:rsid w:val="005C318D"/>
    <w:rsid w:val="005C4DB8"/>
    <w:rsid w:val="005C6939"/>
    <w:rsid w:val="005D16C8"/>
    <w:rsid w:val="005D3175"/>
    <w:rsid w:val="005E1279"/>
    <w:rsid w:val="005E18BB"/>
    <w:rsid w:val="005E7D08"/>
    <w:rsid w:val="005F1823"/>
    <w:rsid w:val="005F4EF9"/>
    <w:rsid w:val="005F4F5F"/>
    <w:rsid w:val="005F7D4E"/>
    <w:rsid w:val="006002F8"/>
    <w:rsid w:val="00600C05"/>
    <w:rsid w:val="00600E43"/>
    <w:rsid w:val="00602A0C"/>
    <w:rsid w:val="00603BD0"/>
    <w:rsid w:val="006040FF"/>
    <w:rsid w:val="00607338"/>
    <w:rsid w:val="00607A9E"/>
    <w:rsid w:val="006113D7"/>
    <w:rsid w:val="00612BB2"/>
    <w:rsid w:val="00612D8D"/>
    <w:rsid w:val="00613492"/>
    <w:rsid w:val="00615708"/>
    <w:rsid w:val="00617FAA"/>
    <w:rsid w:val="00623F5D"/>
    <w:rsid w:val="0062414B"/>
    <w:rsid w:val="00630039"/>
    <w:rsid w:val="0063089F"/>
    <w:rsid w:val="006322FE"/>
    <w:rsid w:val="00633D18"/>
    <w:rsid w:val="00636852"/>
    <w:rsid w:val="006370C0"/>
    <w:rsid w:val="0064106B"/>
    <w:rsid w:val="00641F91"/>
    <w:rsid w:val="00642730"/>
    <w:rsid w:val="0064547F"/>
    <w:rsid w:val="0065201C"/>
    <w:rsid w:val="00655013"/>
    <w:rsid w:val="006560AB"/>
    <w:rsid w:val="00660834"/>
    <w:rsid w:val="0066201E"/>
    <w:rsid w:val="00670BE9"/>
    <w:rsid w:val="00683D0C"/>
    <w:rsid w:val="00684506"/>
    <w:rsid w:val="00686445"/>
    <w:rsid w:val="00690F93"/>
    <w:rsid w:val="006940B2"/>
    <w:rsid w:val="006A39D0"/>
    <w:rsid w:val="006A410B"/>
    <w:rsid w:val="006A4467"/>
    <w:rsid w:val="006A7E2F"/>
    <w:rsid w:val="006B198D"/>
    <w:rsid w:val="006B2E88"/>
    <w:rsid w:val="006B6BD1"/>
    <w:rsid w:val="006C05E0"/>
    <w:rsid w:val="006C145B"/>
    <w:rsid w:val="006C1B79"/>
    <w:rsid w:val="006C1FF0"/>
    <w:rsid w:val="006C443B"/>
    <w:rsid w:val="006C6917"/>
    <w:rsid w:val="006D0996"/>
    <w:rsid w:val="006D2053"/>
    <w:rsid w:val="006D4C84"/>
    <w:rsid w:val="006D56ED"/>
    <w:rsid w:val="006E558F"/>
    <w:rsid w:val="006E6329"/>
    <w:rsid w:val="006E76FA"/>
    <w:rsid w:val="006F1145"/>
    <w:rsid w:val="006F1605"/>
    <w:rsid w:val="006F719A"/>
    <w:rsid w:val="006F7E54"/>
    <w:rsid w:val="007015FA"/>
    <w:rsid w:val="00704FC1"/>
    <w:rsid w:val="00705E95"/>
    <w:rsid w:val="00707CC8"/>
    <w:rsid w:val="00710168"/>
    <w:rsid w:val="007162BB"/>
    <w:rsid w:val="00716518"/>
    <w:rsid w:val="00721AD4"/>
    <w:rsid w:val="00723BD0"/>
    <w:rsid w:val="007241D4"/>
    <w:rsid w:val="00725423"/>
    <w:rsid w:val="007300BD"/>
    <w:rsid w:val="007336B9"/>
    <w:rsid w:val="00734400"/>
    <w:rsid w:val="00734FB3"/>
    <w:rsid w:val="00737059"/>
    <w:rsid w:val="00740128"/>
    <w:rsid w:val="007409E9"/>
    <w:rsid w:val="0074196E"/>
    <w:rsid w:val="00762F0A"/>
    <w:rsid w:val="00764681"/>
    <w:rsid w:val="00771FA9"/>
    <w:rsid w:val="007735B1"/>
    <w:rsid w:val="00774B47"/>
    <w:rsid w:val="00782650"/>
    <w:rsid w:val="00785ED6"/>
    <w:rsid w:val="00786AC7"/>
    <w:rsid w:val="00794368"/>
    <w:rsid w:val="0079586F"/>
    <w:rsid w:val="007A2E33"/>
    <w:rsid w:val="007A4ECE"/>
    <w:rsid w:val="007B0920"/>
    <w:rsid w:val="007B120D"/>
    <w:rsid w:val="007C51B7"/>
    <w:rsid w:val="007C576E"/>
    <w:rsid w:val="007C6AE3"/>
    <w:rsid w:val="007D16FA"/>
    <w:rsid w:val="007D2C0B"/>
    <w:rsid w:val="007D2DE5"/>
    <w:rsid w:val="007E00A2"/>
    <w:rsid w:val="007E126F"/>
    <w:rsid w:val="007E6687"/>
    <w:rsid w:val="007E799A"/>
    <w:rsid w:val="007E7F9C"/>
    <w:rsid w:val="007E7F9E"/>
    <w:rsid w:val="007F7285"/>
    <w:rsid w:val="00803A56"/>
    <w:rsid w:val="00804D7E"/>
    <w:rsid w:val="00813097"/>
    <w:rsid w:val="00813E75"/>
    <w:rsid w:val="00814C5E"/>
    <w:rsid w:val="00822C1D"/>
    <w:rsid w:val="008248AD"/>
    <w:rsid w:val="00834AB9"/>
    <w:rsid w:val="00834CA7"/>
    <w:rsid w:val="00845A61"/>
    <w:rsid w:val="00846CD0"/>
    <w:rsid w:val="00852CAD"/>
    <w:rsid w:val="00854942"/>
    <w:rsid w:val="00854FD0"/>
    <w:rsid w:val="00855066"/>
    <w:rsid w:val="00855717"/>
    <w:rsid w:val="008561B3"/>
    <w:rsid w:val="008638A5"/>
    <w:rsid w:val="008645C6"/>
    <w:rsid w:val="008663B8"/>
    <w:rsid w:val="00866B2E"/>
    <w:rsid w:val="00870633"/>
    <w:rsid w:val="00882D7C"/>
    <w:rsid w:val="00883FBD"/>
    <w:rsid w:val="00885C91"/>
    <w:rsid w:val="008877F9"/>
    <w:rsid w:val="00890AC0"/>
    <w:rsid w:val="00896DD5"/>
    <w:rsid w:val="008979A5"/>
    <w:rsid w:val="008A124F"/>
    <w:rsid w:val="008A2FCB"/>
    <w:rsid w:val="008A7534"/>
    <w:rsid w:val="008B0F54"/>
    <w:rsid w:val="008B1537"/>
    <w:rsid w:val="008B1A6A"/>
    <w:rsid w:val="008B4BDE"/>
    <w:rsid w:val="008B79A5"/>
    <w:rsid w:val="008C0F76"/>
    <w:rsid w:val="008C3F20"/>
    <w:rsid w:val="008C512B"/>
    <w:rsid w:val="008C5E35"/>
    <w:rsid w:val="008C5F51"/>
    <w:rsid w:val="008C7602"/>
    <w:rsid w:val="008C7D22"/>
    <w:rsid w:val="008C7EA1"/>
    <w:rsid w:val="008D1E88"/>
    <w:rsid w:val="008D5644"/>
    <w:rsid w:val="008D60A9"/>
    <w:rsid w:val="008E0C1F"/>
    <w:rsid w:val="008E2FD4"/>
    <w:rsid w:val="008E3EF7"/>
    <w:rsid w:val="008F48BC"/>
    <w:rsid w:val="009050A0"/>
    <w:rsid w:val="009076C3"/>
    <w:rsid w:val="00911245"/>
    <w:rsid w:val="00913BC5"/>
    <w:rsid w:val="00917802"/>
    <w:rsid w:val="00923F2C"/>
    <w:rsid w:val="009304EE"/>
    <w:rsid w:val="00930CB8"/>
    <w:rsid w:val="00931F22"/>
    <w:rsid w:val="00933B7A"/>
    <w:rsid w:val="00935826"/>
    <w:rsid w:val="009359A8"/>
    <w:rsid w:val="00935A55"/>
    <w:rsid w:val="00935DCE"/>
    <w:rsid w:val="00936772"/>
    <w:rsid w:val="00940CD7"/>
    <w:rsid w:val="00940E73"/>
    <w:rsid w:val="00942102"/>
    <w:rsid w:val="0095095C"/>
    <w:rsid w:val="00951AA4"/>
    <w:rsid w:val="009578BB"/>
    <w:rsid w:val="009578F7"/>
    <w:rsid w:val="009709D4"/>
    <w:rsid w:val="0098045A"/>
    <w:rsid w:val="009810E2"/>
    <w:rsid w:val="00983AA6"/>
    <w:rsid w:val="00983EFA"/>
    <w:rsid w:val="00984A82"/>
    <w:rsid w:val="009856F2"/>
    <w:rsid w:val="00986CEF"/>
    <w:rsid w:val="009914E0"/>
    <w:rsid w:val="009A48B5"/>
    <w:rsid w:val="009B0D48"/>
    <w:rsid w:val="009B1B19"/>
    <w:rsid w:val="009B2F86"/>
    <w:rsid w:val="009C0ED0"/>
    <w:rsid w:val="009C549F"/>
    <w:rsid w:val="009D3142"/>
    <w:rsid w:val="009D457F"/>
    <w:rsid w:val="009E04AE"/>
    <w:rsid w:val="009E09C5"/>
    <w:rsid w:val="009E54A0"/>
    <w:rsid w:val="009E5787"/>
    <w:rsid w:val="009E6F62"/>
    <w:rsid w:val="009F59C1"/>
    <w:rsid w:val="009F621D"/>
    <w:rsid w:val="009F7141"/>
    <w:rsid w:val="00A01B64"/>
    <w:rsid w:val="00A04982"/>
    <w:rsid w:val="00A0620C"/>
    <w:rsid w:val="00A062D9"/>
    <w:rsid w:val="00A10A53"/>
    <w:rsid w:val="00A12BAD"/>
    <w:rsid w:val="00A133AC"/>
    <w:rsid w:val="00A165A1"/>
    <w:rsid w:val="00A20A84"/>
    <w:rsid w:val="00A21091"/>
    <w:rsid w:val="00A224A5"/>
    <w:rsid w:val="00A2550A"/>
    <w:rsid w:val="00A259DF"/>
    <w:rsid w:val="00A329C7"/>
    <w:rsid w:val="00A34AF1"/>
    <w:rsid w:val="00A350A1"/>
    <w:rsid w:val="00A353AD"/>
    <w:rsid w:val="00A37C18"/>
    <w:rsid w:val="00A43B96"/>
    <w:rsid w:val="00A4500D"/>
    <w:rsid w:val="00A50D17"/>
    <w:rsid w:val="00A52555"/>
    <w:rsid w:val="00A56447"/>
    <w:rsid w:val="00A63467"/>
    <w:rsid w:val="00A636EE"/>
    <w:rsid w:val="00A63C97"/>
    <w:rsid w:val="00A64A75"/>
    <w:rsid w:val="00A66BB8"/>
    <w:rsid w:val="00A66F32"/>
    <w:rsid w:val="00A71CC8"/>
    <w:rsid w:val="00A73828"/>
    <w:rsid w:val="00A74E56"/>
    <w:rsid w:val="00A77064"/>
    <w:rsid w:val="00A77AAA"/>
    <w:rsid w:val="00A80488"/>
    <w:rsid w:val="00A83FFC"/>
    <w:rsid w:val="00A8526D"/>
    <w:rsid w:val="00A910D4"/>
    <w:rsid w:val="00A93581"/>
    <w:rsid w:val="00A97DED"/>
    <w:rsid w:val="00AA03B3"/>
    <w:rsid w:val="00AA2F85"/>
    <w:rsid w:val="00AA4CF4"/>
    <w:rsid w:val="00AA69B3"/>
    <w:rsid w:val="00AB0850"/>
    <w:rsid w:val="00AB4D64"/>
    <w:rsid w:val="00AC24F0"/>
    <w:rsid w:val="00AC34AB"/>
    <w:rsid w:val="00AC40AC"/>
    <w:rsid w:val="00AD0049"/>
    <w:rsid w:val="00AD086C"/>
    <w:rsid w:val="00AE0301"/>
    <w:rsid w:val="00AE1C08"/>
    <w:rsid w:val="00AE248B"/>
    <w:rsid w:val="00AE398F"/>
    <w:rsid w:val="00AE4C9A"/>
    <w:rsid w:val="00AF074D"/>
    <w:rsid w:val="00AF4E0E"/>
    <w:rsid w:val="00AF6415"/>
    <w:rsid w:val="00AF68CE"/>
    <w:rsid w:val="00AF7123"/>
    <w:rsid w:val="00B11413"/>
    <w:rsid w:val="00B14FBC"/>
    <w:rsid w:val="00B162FD"/>
    <w:rsid w:val="00B207F5"/>
    <w:rsid w:val="00B2234D"/>
    <w:rsid w:val="00B25730"/>
    <w:rsid w:val="00B26C61"/>
    <w:rsid w:val="00B278F2"/>
    <w:rsid w:val="00B27C97"/>
    <w:rsid w:val="00B3316D"/>
    <w:rsid w:val="00B33810"/>
    <w:rsid w:val="00B3698B"/>
    <w:rsid w:val="00B4494D"/>
    <w:rsid w:val="00B51151"/>
    <w:rsid w:val="00B53559"/>
    <w:rsid w:val="00B5407F"/>
    <w:rsid w:val="00B54AF8"/>
    <w:rsid w:val="00B60500"/>
    <w:rsid w:val="00B6461B"/>
    <w:rsid w:val="00B71FAE"/>
    <w:rsid w:val="00B7546C"/>
    <w:rsid w:val="00B7670F"/>
    <w:rsid w:val="00B771E5"/>
    <w:rsid w:val="00B83798"/>
    <w:rsid w:val="00B8499C"/>
    <w:rsid w:val="00B84C2D"/>
    <w:rsid w:val="00B86F1A"/>
    <w:rsid w:val="00B925BB"/>
    <w:rsid w:val="00B93C70"/>
    <w:rsid w:val="00B93CDB"/>
    <w:rsid w:val="00BA194A"/>
    <w:rsid w:val="00BA200A"/>
    <w:rsid w:val="00BA6368"/>
    <w:rsid w:val="00BB18F3"/>
    <w:rsid w:val="00BB1DFB"/>
    <w:rsid w:val="00BB2604"/>
    <w:rsid w:val="00BB4FE7"/>
    <w:rsid w:val="00BC1020"/>
    <w:rsid w:val="00BC3E52"/>
    <w:rsid w:val="00BC56F4"/>
    <w:rsid w:val="00BD5F6A"/>
    <w:rsid w:val="00BD61C7"/>
    <w:rsid w:val="00BE0F15"/>
    <w:rsid w:val="00BE130A"/>
    <w:rsid w:val="00BE777D"/>
    <w:rsid w:val="00BE7F69"/>
    <w:rsid w:val="00BF33D1"/>
    <w:rsid w:val="00BF67B1"/>
    <w:rsid w:val="00C010AA"/>
    <w:rsid w:val="00C01E81"/>
    <w:rsid w:val="00C02A1E"/>
    <w:rsid w:val="00C03334"/>
    <w:rsid w:val="00C0395E"/>
    <w:rsid w:val="00C07194"/>
    <w:rsid w:val="00C07ACF"/>
    <w:rsid w:val="00C07F76"/>
    <w:rsid w:val="00C11F92"/>
    <w:rsid w:val="00C14714"/>
    <w:rsid w:val="00C17116"/>
    <w:rsid w:val="00C20893"/>
    <w:rsid w:val="00C21965"/>
    <w:rsid w:val="00C25201"/>
    <w:rsid w:val="00C30A5B"/>
    <w:rsid w:val="00C3684F"/>
    <w:rsid w:val="00C36C10"/>
    <w:rsid w:val="00C423C9"/>
    <w:rsid w:val="00C46D3C"/>
    <w:rsid w:val="00C479C1"/>
    <w:rsid w:val="00C51699"/>
    <w:rsid w:val="00C5255A"/>
    <w:rsid w:val="00C53237"/>
    <w:rsid w:val="00C53318"/>
    <w:rsid w:val="00C55BF1"/>
    <w:rsid w:val="00C5691B"/>
    <w:rsid w:val="00C570C1"/>
    <w:rsid w:val="00C57D57"/>
    <w:rsid w:val="00C61194"/>
    <w:rsid w:val="00C6303E"/>
    <w:rsid w:val="00C632FC"/>
    <w:rsid w:val="00C67B4A"/>
    <w:rsid w:val="00C7280A"/>
    <w:rsid w:val="00C770BA"/>
    <w:rsid w:val="00C877AF"/>
    <w:rsid w:val="00CA4923"/>
    <w:rsid w:val="00CA59A6"/>
    <w:rsid w:val="00CA6222"/>
    <w:rsid w:val="00CA74F2"/>
    <w:rsid w:val="00CB0D48"/>
    <w:rsid w:val="00CB5676"/>
    <w:rsid w:val="00CC23B5"/>
    <w:rsid w:val="00CC5C49"/>
    <w:rsid w:val="00CC6B4F"/>
    <w:rsid w:val="00CC7543"/>
    <w:rsid w:val="00CF19CF"/>
    <w:rsid w:val="00CF3FF2"/>
    <w:rsid w:val="00CF5395"/>
    <w:rsid w:val="00CF67D4"/>
    <w:rsid w:val="00CF6D2A"/>
    <w:rsid w:val="00D15CEC"/>
    <w:rsid w:val="00D16AB2"/>
    <w:rsid w:val="00D16DF6"/>
    <w:rsid w:val="00D22535"/>
    <w:rsid w:val="00D22C6F"/>
    <w:rsid w:val="00D22CE1"/>
    <w:rsid w:val="00D261B1"/>
    <w:rsid w:val="00D276CF"/>
    <w:rsid w:val="00D30524"/>
    <w:rsid w:val="00D307D2"/>
    <w:rsid w:val="00D320C1"/>
    <w:rsid w:val="00D32FF5"/>
    <w:rsid w:val="00D33EE6"/>
    <w:rsid w:val="00D34070"/>
    <w:rsid w:val="00D365EB"/>
    <w:rsid w:val="00D37E93"/>
    <w:rsid w:val="00D527E4"/>
    <w:rsid w:val="00D52D05"/>
    <w:rsid w:val="00D53C76"/>
    <w:rsid w:val="00D541B7"/>
    <w:rsid w:val="00D56578"/>
    <w:rsid w:val="00D602E3"/>
    <w:rsid w:val="00D61022"/>
    <w:rsid w:val="00D61BC2"/>
    <w:rsid w:val="00D61E40"/>
    <w:rsid w:val="00D63BBC"/>
    <w:rsid w:val="00D65D98"/>
    <w:rsid w:val="00D66810"/>
    <w:rsid w:val="00D67745"/>
    <w:rsid w:val="00D72A14"/>
    <w:rsid w:val="00D72FD9"/>
    <w:rsid w:val="00D850ED"/>
    <w:rsid w:val="00D85F5B"/>
    <w:rsid w:val="00D877EE"/>
    <w:rsid w:val="00D91CCA"/>
    <w:rsid w:val="00D93D5C"/>
    <w:rsid w:val="00DA056A"/>
    <w:rsid w:val="00DA194A"/>
    <w:rsid w:val="00DA55D4"/>
    <w:rsid w:val="00DB0824"/>
    <w:rsid w:val="00DB0DC5"/>
    <w:rsid w:val="00DB3604"/>
    <w:rsid w:val="00DB4E82"/>
    <w:rsid w:val="00DD1563"/>
    <w:rsid w:val="00DD253D"/>
    <w:rsid w:val="00DD3659"/>
    <w:rsid w:val="00DD6115"/>
    <w:rsid w:val="00DD6EBA"/>
    <w:rsid w:val="00DE43BD"/>
    <w:rsid w:val="00DE5A4E"/>
    <w:rsid w:val="00DE5BC4"/>
    <w:rsid w:val="00DE6A3F"/>
    <w:rsid w:val="00DF7950"/>
    <w:rsid w:val="00E00DDA"/>
    <w:rsid w:val="00E01ED0"/>
    <w:rsid w:val="00E062E7"/>
    <w:rsid w:val="00E12558"/>
    <w:rsid w:val="00E2076D"/>
    <w:rsid w:val="00E22075"/>
    <w:rsid w:val="00E264C3"/>
    <w:rsid w:val="00E32132"/>
    <w:rsid w:val="00E33F81"/>
    <w:rsid w:val="00E35CBE"/>
    <w:rsid w:val="00E35D78"/>
    <w:rsid w:val="00E406DF"/>
    <w:rsid w:val="00E42532"/>
    <w:rsid w:val="00E54EB1"/>
    <w:rsid w:val="00E55AAD"/>
    <w:rsid w:val="00E55E44"/>
    <w:rsid w:val="00E572E8"/>
    <w:rsid w:val="00E60A18"/>
    <w:rsid w:val="00E611F5"/>
    <w:rsid w:val="00E6346B"/>
    <w:rsid w:val="00E63A25"/>
    <w:rsid w:val="00E66463"/>
    <w:rsid w:val="00E66979"/>
    <w:rsid w:val="00E713CB"/>
    <w:rsid w:val="00E716EA"/>
    <w:rsid w:val="00E8187C"/>
    <w:rsid w:val="00E834B9"/>
    <w:rsid w:val="00E868EA"/>
    <w:rsid w:val="00E9032F"/>
    <w:rsid w:val="00E909AF"/>
    <w:rsid w:val="00E9170B"/>
    <w:rsid w:val="00E921FD"/>
    <w:rsid w:val="00E974B2"/>
    <w:rsid w:val="00EA2D3D"/>
    <w:rsid w:val="00EA2D4C"/>
    <w:rsid w:val="00EA3B40"/>
    <w:rsid w:val="00EA3F81"/>
    <w:rsid w:val="00EA4170"/>
    <w:rsid w:val="00EA51A0"/>
    <w:rsid w:val="00EB2A1E"/>
    <w:rsid w:val="00EB316C"/>
    <w:rsid w:val="00EB3A60"/>
    <w:rsid w:val="00EB4581"/>
    <w:rsid w:val="00EB57DF"/>
    <w:rsid w:val="00EB5A8D"/>
    <w:rsid w:val="00EB6EBE"/>
    <w:rsid w:val="00EC344C"/>
    <w:rsid w:val="00EC492E"/>
    <w:rsid w:val="00EC513C"/>
    <w:rsid w:val="00EC5743"/>
    <w:rsid w:val="00EC7275"/>
    <w:rsid w:val="00EC7B7F"/>
    <w:rsid w:val="00ED3668"/>
    <w:rsid w:val="00ED5CF7"/>
    <w:rsid w:val="00ED77DF"/>
    <w:rsid w:val="00EE26C2"/>
    <w:rsid w:val="00EE32DB"/>
    <w:rsid w:val="00EE4016"/>
    <w:rsid w:val="00EE5A74"/>
    <w:rsid w:val="00EE6998"/>
    <w:rsid w:val="00EF013D"/>
    <w:rsid w:val="00EF41B0"/>
    <w:rsid w:val="00EF5533"/>
    <w:rsid w:val="00EF64F7"/>
    <w:rsid w:val="00EF6F6B"/>
    <w:rsid w:val="00F11792"/>
    <w:rsid w:val="00F11CC3"/>
    <w:rsid w:val="00F134C1"/>
    <w:rsid w:val="00F13FEE"/>
    <w:rsid w:val="00F206BF"/>
    <w:rsid w:val="00F24B43"/>
    <w:rsid w:val="00F33DF3"/>
    <w:rsid w:val="00F400CA"/>
    <w:rsid w:val="00F440F8"/>
    <w:rsid w:val="00F44639"/>
    <w:rsid w:val="00F44A98"/>
    <w:rsid w:val="00F45100"/>
    <w:rsid w:val="00F45602"/>
    <w:rsid w:val="00F4596D"/>
    <w:rsid w:val="00F52F12"/>
    <w:rsid w:val="00F546D2"/>
    <w:rsid w:val="00F56C92"/>
    <w:rsid w:val="00F62842"/>
    <w:rsid w:val="00F63C22"/>
    <w:rsid w:val="00F64CB9"/>
    <w:rsid w:val="00F7145D"/>
    <w:rsid w:val="00F734CC"/>
    <w:rsid w:val="00F745B1"/>
    <w:rsid w:val="00F75F39"/>
    <w:rsid w:val="00F8048F"/>
    <w:rsid w:val="00F812C4"/>
    <w:rsid w:val="00FA40C4"/>
    <w:rsid w:val="00FB3A29"/>
    <w:rsid w:val="00FC4B44"/>
    <w:rsid w:val="00FD0A50"/>
    <w:rsid w:val="00FD2888"/>
    <w:rsid w:val="00FD746E"/>
    <w:rsid w:val="00FE13B6"/>
    <w:rsid w:val="00FE45C0"/>
    <w:rsid w:val="00FE71C1"/>
    <w:rsid w:val="00FF44A2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45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56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565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6E8D"/>
    <w:pPr>
      <w:ind w:left="720"/>
      <w:contextualSpacing/>
    </w:pPr>
  </w:style>
  <w:style w:type="table" w:styleId="a9">
    <w:name w:val="Table Grid"/>
    <w:basedOn w:val="a1"/>
    <w:uiPriority w:val="59"/>
    <w:rsid w:val="0059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3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3A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D33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78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A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rsid w:val="005A6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56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565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6E8D"/>
    <w:pPr>
      <w:ind w:left="720"/>
      <w:contextualSpacing/>
    </w:pPr>
  </w:style>
  <w:style w:type="table" w:styleId="a9">
    <w:name w:val="Table Grid"/>
    <w:basedOn w:val="a1"/>
    <w:uiPriority w:val="59"/>
    <w:rsid w:val="0059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3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3A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D33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78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A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rsid w:val="005A6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1253&amp;dst=10003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66E546B7992C9805B95E10A281CB9B56478F45EC9493F3F5141E00264A8EB320167F953A16EC4BBD254697C0AE784949D3D47E0971C27B51CCA1wBF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7FCE-6126-4C4E-AEE4-78B3A7CD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Links>
    <vt:vector size="18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consultantplus://offline/ref=4266E546B7992C9805B95E10A281CB9B56478F45ED9D91F0FD141E00264A8EB320167F953A16EC4BBD254697C0AE784949D3D47E0971C27B51CCA1wBFEN</vt:lpwstr>
      </vt:variant>
      <vt:variant>
        <vt:lpwstr/>
      </vt:variant>
      <vt:variant>
        <vt:i4>786521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consultantplus://offline/ref=4266E546B7992C9805B95E10A281CB9B56478F45EC9493F3F5141E00264A8EB320167F953A16EC4BBD254697C0AE784949D3D47E0971C27B51CCA1wBFEN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Depo_Urist</dc:creator>
  <cp:lastModifiedBy>Макеева Мария Юрьевна</cp:lastModifiedBy>
  <cp:revision>4</cp:revision>
  <cp:lastPrinted>2024-05-30T13:50:00Z</cp:lastPrinted>
  <dcterms:created xsi:type="dcterms:W3CDTF">2024-05-30T11:29:00Z</dcterms:created>
  <dcterms:modified xsi:type="dcterms:W3CDTF">2024-05-30T13:50:00Z</dcterms:modified>
</cp:coreProperties>
</file>