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08" w:rsidRPr="00284308" w:rsidRDefault="00284308" w:rsidP="00284308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284308">
        <w:rPr>
          <w:rFonts w:ascii="PT Astra Serif" w:hAnsi="PT Astra Serif" w:cs="Arial"/>
          <w:sz w:val="28"/>
          <w:szCs w:val="28"/>
        </w:rPr>
        <w:t>Выступление начальника департамента ведения регистра</w:t>
      </w:r>
    </w:p>
    <w:p w:rsidR="00284308" w:rsidRPr="00284308" w:rsidRDefault="00284308" w:rsidP="00284308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284308">
        <w:rPr>
          <w:rFonts w:ascii="PT Astra Serif" w:hAnsi="PT Astra Serif" w:cs="Arial"/>
          <w:sz w:val="28"/>
          <w:szCs w:val="28"/>
        </w:rPr>
        <w:t>муниципальных правовых актов государственно-правового управления</w:t>
      </w:r>
    </w:p>
    <w:p w:rsidR="00284308" w:rsidRPr="00284308" w:rsidRDefault="00284308" w:rsidP="00284308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284308">
        <w:rPr>
          <w:rFonts w:ascii="PT Astra Serif" w:hAnsi="PT Astra Serif" w:cs="Arial"/>
          <w:sz w:val="28"/>
          <w:szCs w:val="28"/>
        </w:rPr>
        <w:t>администрации Губернатора Ульяновской области Котельниковой О.В.</w:t>
      </w:r>
    </w:p>
    <w:p w:rsidR="00284308" w:rsidRPr="00284308" w:rsidRDefault="00284308" w:rsidP="00284308">
      <w:pPr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284308" w:rsidRPr="00284308" w:rsidRDefault="00284308" w:rsidP="00284308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284308">
        <w:rPr>
          <w:rFonts w:ascii="PT Astra Serif" w:hAnsi="PT Astra Serif" w:cs="Arial"/>
          <w:b/>
          <w:bCs/>
          <w:sz w:val="28"/>
          <w:szCs w:val="28"/>
        </w:rPr>
        <w:t>Обзор изменений федерального законодательства и законодательства Ульяновской области за период с 07.02.2025 по 20.02.2025</w:t>
      </w:r>
    </w:p>
    <w:p w:rsidR="00284308" w:rsidRPr="00284308" w:rsidRDefault="00284308" w:rsidP="00284308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284308" w:rsidRPr="00284308" w:rsidRDefault="00284308" w:rsidP="00284308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284308">
        <w:rPr>
          <w:rFonts w:ascii="PT Astra Serif" w:hAnsi="PT Astra Serif" w:cs="Arial"/>
          <w:b/>
          <w:sz w:val="28"/>
          <w:szCs w:val="28"/>
        </w:rPr>
        <w:t>I. Обзор законодательства Российской Федерации</w:t>
      </w:r>
    </w:p>
    <w:p w:rsid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4977A5" w:rsidRPr="00E33DC6" w:rsidRDefault="004977A5" w:rsidP="004977A5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E33DC6">
        <w:rPr>
          <w:rFonts w:ascii="PT Astra Serif" w:hAnsi="PT Astra Serif"/>
          <w:b/>
          <w:sz w:val="28"/>
          <w:szCs w:val="28"/>
        </w:rPr>
        <w:t>Федеральные законы</w:t>
      </w:r>
    </w:p>
    <w:p w:rsidR="004977A5" w:rsidRDefault="004977A5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84308">
        <w:rPr>
          <w:rFonts w:ascii="PT Astra Serif" w:hAnsi="PT Astra Serif" w:cs="Calibri"/>
          <w:b/>
          <w:sz w:val="28"/>
          <w:szCs w:val="28"/>
        </w:rPr>
        <w:t xml:space="preserve">Федеральный закон от 28.02.2025 </w:t>
      </w:r>
      <w:r>
        <w:rPr>
          <w:rFonts w:ascii="PT Astra Serif" w:hAnsi="PT Astra Serif" w:cs="Calibri"/>
          <w:b/>
          <w:sz w:val="28"/>
          <w:szCs w:val="28"/>
        </w:rPr>
        <w:t>№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 22-ФЗ </w:t>
      </w:r>
      <w:r>
        <w:rPr>
          <w:rFonts w:ascii="PT Astra Serif" w:hAnsi="PT Astra Serif" w:cs="Calibri"/>
          <w:b/>
          <w:sz w:val="28"/>
          <w:szCs w:val="28"/>
        </w:rPr>
        <w:t>«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О внесении изменений </w:t>
      </w:r>
      <w:r>
        <w:rPr>
          <w:rFonts w:ascii="PT Astra Serif" w:hAnsi="PT Astra Serif" w:cs="Calibri"/>
          <w:b/>
          <w:sz w:val="28"/>
          <w:szCs w:val="28"/>
        </w:rPr>
        <w:br/>
      </w:r>
      <w:r w:rsidRPr="00284308">
        <w:rPr>
          <w:rFonts w:ascii="PT Astra Serif" w:hAnsi="PT Astra Serif" w:cs="Calibri"/>
          <w:b/>
          <w:sz w:val="28"/>
          <w:szCs w:val="28"/>
        </w:rPr>
        <w:t xml:space="preserve">в Федеральный закон </w:t>
      </w:r>
      <w:r>
        <w:rPr>
          <w:rFonts w:ascii="PT Astra Serif" w:hAnsi="PT Astra Serif" w:cs="Calibri"/>
          <w:b/>
          <w:sz w:val="28"/>
          <w:szCs w:val="28"/>
        </w:rPr>
        <w:t>«</w:t>
      </w:r>
      <w:r w:rsidRPr="00284308">
        <w:rPr>
          <w:rFonts w:ascii="PT Astra Serif" w:hAnsi="PT Astra Serif" w:cs="Calibri"/>
          <w:b/>
          <w:sz w:val="28"/>
          <w:szCs w:val="28"/>
        </w:rPr>
        <w:t>О концессионных соглашениях</w:t>
      </w:r>
      <w:r>
        <w:rPr>
          <w:rFonts w:ascii="PT Astra Serif" w:hAnsi="PT Astra Serif" w:cs="Calibri"/>
          <w:b/>
          <w:sz w:val="28"/>
          <w:szCs w:val="28"/>
        </w:rPr>
        <w:t>»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>Подписан закон по оптимизации заключения концессионных соглашений в отношении объектов теплоснабжения, горячего и холодного водоснабжения, водоотведения</w:t>
      </w:r>
      <w:r>
        <w:rPr>
          <w:rFonts w:ascii="PT Astra Serif" w:hAnsi="PT Astra Serif" w:cs="Calibri"/>
          <w:sz w:val="28"/>
          <w:szCs w:val="28"/>
        </w:rPr>
        <w:t>.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>Внес</w:t>
      </w:r>
      <w:r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>нными изменениями, в частности: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>совершенствуется порядок проведения конкурсных процедур и передачи объектов теплоснабжения, централизованных систем горячего водоснабжения, холодного водоснабжения и (или) водоотведения концессионеру;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устанавливается запрет на участие в концессионном соглашении </w:t>
      </w:r>
      <w:r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в качестве концессионера государственных (муниципальных) унитарных предприятий или бюджетных учреждений;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>устанавливаются требования к участникам конкурса по концессионному соглашению, объектом которого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которые подтверждают квалификацию потенциального концессионера;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устанавливаются требования к проекту инвестиционной программы концессионера (за исключением единой теплоснабжающей организации </w:t>
      </w:r>
      <w:r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 xml:space="preserve">в ценовой зоне теплоснабжения), который должен быть представлен </w:t>
      </w:r>
      <w:r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в уполномоченный исполнительный орган субъекта РФ;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>регламентируется процедура рассмотрения заявок о готовности к участию в конкурсе на заключение концессионного соглашения.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>Настоящий Федеральный закон вступает в силу с 1 сентября 2025 года.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Предусматривается, что действие отдельных положений Федерального закона от 21 июля 2005 года </w:t>
      </w:r>
      <w:r>
        <w:rPr>
          <w:rFonts w:ascii="PT Astra Serif" w:hAnsi="PT Astra Serif" w:cs="Calibri"/>
          <w:sz w:val="28"/>
          <w:szCs w:val="28"/>
        </w:rPr>
        <w:t>№</w:t>
      </w:r>
      <w:r w:rsidRPr="00284308">
        <w:rPr>
          <w:rFonts w:ascii="PT Astra Serif" w:hAnsi="PT Astra Serif" w:cs="Calibri"/>
          <w:sz w:val="28"/>
          <w:szCs w:val="28"/>
        </w:rPr>
        <w:t xml:space="preserve"> 115-ФЗ </w:t>
      </w:r>
      <w:r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О концессионных соглашениях</w:t>
      </w:r>
      <w:r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 </w:t>
      </w:r>
      <w:r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 xml:space="preserve">(в редакции настоящего Федерального закона) не распространяется </w:t>
      </w:r>
      <w:r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на концессионные соглашения, заключ</w:t>
      </w:r>
      <w:r w:rsidR="00C6700D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>нные до дня его вступления в силу.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Конкурсы на право заключения концессионных соглашений, приглашения принять </w:t>
      </w:r>
      <w:proofErr w:type="gramStart"/>
      <w:r w:rsidRPr="00284308">
        <w:rPr>
          <w:rFonts w:ascii="PT Astra Serif" w:hAnsi="PT Astra Serif" w:cs="Calibri"/>
          <w:sz w:val="28"/>
          <w:szCs w:val="28"/>
        </w:rPr>
        <w:t>участие</w:t>
      </w:r>
      <w:proofErr w:type="gramEnd"/>
      <w:r w:rsidRPr="00284308">
        <w:rPr>
          <w:rFonts w:ascii="PT Astra Serif" w:hAnsi="PT Astra Serif" w:cs="Calibri"/>
          <w:sz w:val="28"/>
          <w:szCs w:val="28"/>
        </w:rPr>
        <w:t xml:space="preserve"> в которых либо сообщения о проведении которых были размещены на официальном сайте в сети </w:t>
      </w:r>
      <w:r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Интернет</w:t>
      </w:r>
      <w:r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 до дня вступления в силу настоящего Федерального закона, завершаются по правилам, которые действовали на день размещения таких сообщений либо направления таких приглашений.</w:t>
      </w:r>
    </w:p>
    <w:p w:rsidR="004977A5" w:rsidRPr="00284308" w:rsidRDefault="004977A5" w:rsidP="004977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4308">
        <w:rPr>
          <w:rFonts w:ascii="PT Astra Serif" w:hAnsi="PT Astra Serif" w:cs="Calibri"/>
          <w:sz w:val="28"/>
          <w:szCs w:val="28"/>
        </w:rPr>
        <w:lastRenderedPageBreak/>
        <w:t xml:space="preserve">Заключение концессионных соглашений без проведения конкурса </w:t>
      </w:r>
      <w:r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 xml:space="preserve">на основании предложений о заключении концессионных соглашений осуществляется по правилам, которые действовали на день размещения таких предложений на официальном сайте в сети </w:t>
      </w:r>
      <w:r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Интернет</w:t>
      </w:r>
      <w:r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 для размещения информации о проведении торгов, определ</w:t>
      </w:r>
      <w:r w:rsidR="00C6700D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>нном Правительством РФ, если такие предложения были размещены до дня вступления в силу настоящего Федерального закона.</w:t>
      </w:r>
      <w:proofErr w:type="gramEnd"/>
    </w:p>
    <w:p w:rsidR="004977A5" w:rsidRPr="00284308" w:rsidRDefault="004977A5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284308" w:rsidRPr="00284308" w:rsidRDefault="00284308" w:rsidP="00284308">
      <w:pPr>
        <w:spacing w:after="0" w:line="240" w:lineRule="auto"/>
        <w:jc w:val="center"/>
        <w:rPr>
          <w:rFonts w:ascii="PT Astra Serif" w:hAnsi="PT Astra Serif" w:cs="Calibri"/>
          <w:b/>
          <w:sz w:val="28"/>
          <w:szCs w:val="28"/>
        </w:rPr>
      </w:pPr>
      <w:r w:rsidRPr="00284308">
        <w:rPr>
          <w:rFonts w:ascii="PT Astra Serif" w:hAnsi="PT Astra Serif" w:cs="Calibri"/>
          <w:b/>
          <w:sz w:val="28"/>
          <w:szCs w:val="28"/>
        </w:rPr>
        <w:t>Постановления Правительства Российской Федерации</w:t>
      </w: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b/>
          <w:sz w:val="28"/>
          <w:szCs w:val="28"/>
        </w:rPr>
      </w:pPr>
      <w:r w:rsidRPr="00284308">
        <w:rPr>
          <w:rFonts w:ascii="PT Astra Serif" w:hAnsi="PT Astra Serif" w:cs="Calibri"/>
          <w:b/>
          <w:sz w:val="28"/>
          <w:szCs w:val="28"/>
        </w:rPr>
        <w:t xml:space="preserve">Постановление Правительства РФ от 01.03.2025 </w:t>
      </w:r>
      <w:r>
        <w:rPr>
          <w:rFonts w:ascii="PT Astra Serif" w:hAnsi="PT Astra Serif" w:cs="Calibri"/>
          <w:b/>
          <w:sz w:val="28"/>
          <w:szCs w:val="28"/>
        </w:rPr>
        <w:t>№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 249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 </w:t>
      </w:r>
      <w:r>
        <w:rPr>
          <w:rFonts w:ascii="PT Astra Serif" w:hAnsi="PT Astra Serif" w:cs="Calibri"/>
          <w:b/>
          <w:sz w:val="28"/>
          <w:szCs w:val="28"/>
        </w:rPr>
        <w:t>«</w:t>
      </w:r>
      <w:r w:rsidRPr="00284308">
        <w:rPr>
          <w:rFonts w:ascii="PT Astra Serif" w:hAnsi="PT Astra Serif" w:cs="Calibri"/>
          <w:b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ascii="PT Astra Serif" w:hAnsi="PT Astra Serif" w:cs="Calibri"/>
          <w:b/>
          <w:sz w:val="28"/>
          <w:szCs w:val="28"/>
        </w:rPr>
        <w:t>»</w:t>
      </w:r>
    </w:p>
    <w:p w:rsidR="00EB4EE7" w:rsidRPr="00284308" w:rsidRDefault="00EB4EE7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>Зоны территориального развития исключены из перечня территорий муниципального образования, на которых не могут создаваться территории опережающего развития</w:t>
      </w:r>
      <w:r w:rsidR="004977A5">
        <w:rPr>
          <w:rFonts w:ascii="PT Astra Serif" w:hAnsi="PT Astra Serif" w:cs="Calibri"/>
          <w:sz w:val="28"/>
          <w:szCs w:val="28"/>
        </w:rPr>
        <w:t>.</w:t>
      </w:r>
    </w:p>
    <w:p w:rsidR="00EB4EE7" w:rsidRPr="00284308" w:rsidRDefault="00EB4EE7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Также зоны территориального развития исключены из перечня объектов, в </w:t>
      </w:r>
      <w:proofErr w:type="gramStart"/>
      <w:r w:rsidRPr="00284308">
        <w:rPr>
          <w:rFonts w:ascii="PT Astra Serif" w:hAnsi="PT Astra Serif" w:cs="Calibri"/>
          <w:sz w:val="28"/>
          <w:szCs w:val="28"/>
        </w:rPr>
        <w:t>целях</w:t>
      </w:r>
      <w:proofErr w:type="gramEnd"/>
      <w:r w:rsidRPr="00284308">
        <w:rPr>
          <w:rFonts w:ascii="PT Astra Serif" w:hAnsi="PT Astra Serif" w:cs="Calibri"/>
          <w:sz w:val="28"/>
          <w:szCs w:val="28"/>
        </w:rPr>
        <w:t xml:space="preserve"> развития которых могут предоставляться государственные гарантии субъектов РФ и муниципальные гарантии по кредитам либо облигационным займам, привлекаемым на реализацию инвестиционных проектов.</w:t>
      </w:r>
    </w:p>
    <w:p w:rsidR="00EB4EE7" w:rsidRPr="00284308" w:rsidRDefault="00EB4EE7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4977A5" w:rsidRPr="006E78D9" w:rsidRDefault="004977A5" w:rsidP="004977A5">
      <w:pPr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6E78D9">
        <w:rPr>
          <w:rFonts w:ascii="PT Astra Serif" w:hAnsi="PT Astra Serif" w:cs="Arial"/>
          <w:b/>
          <w:sz w:val="28"/>
          <w:szCs w:val="28"/>
        </w:rPr>
        <w:t>Иные акты, информационные письма</w:t>
      </w:r>
    </w:p>
    <w:p w:rsidR="004977A5" w:rsidRDefault="004977A5" w:rsidP="00284308">
      <w:pPr>
        <w:pStyle w:val="ConsPlusNormal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977A5" w:rsidRPr="004977A5" w:rsidRDefault="004977A5" w:rsidP="00284308">
      <w:pPr>
        <w:pStyle w:val="ConsPlusNormal"/>
        <w:suppressAutoHyphens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4977A5">
        <w:rPr>
          <w:rFonts w:ascii="PT Astra Serif" w:hAnsi="PT Astra Serif"/>
          <w:b/>
          <w:sz w:val="28"/>
          <w:szCs w:val="28"/>
        </w:rPr>
        <w:t>Проект Федерального закона № 40361-8 «Об общих принципах организации местного самоуправления в единой системе публичной власти» (текст ко второму чтению)</w:t>
      </w:r>
    </w:p>
    <w:p w:rsidR="000850CB" w:rsidRPr="004977A5" w:rsidRDefault="000850CB" w:rsidP="0028430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977A5">
        <w:rPr>
          <w:rFonts w:ascii="PT Astra Serif" w:hAnsi="PT Astra Serif"/>
          <w:sz w:val="28"/>
          <w:szCs w:val="28"/>
        </w:rPr>
        <w:t>Законопроект о масштабной реформе системы местного самоуправления в РФ подготовлен к рассмотрению во втором чтении</w:t>
      </w:r>
      <w:r w:rsidR="004977A5">
        <w:rPr>
          <w:rFonts w:ascii="PT Astra Serif" w:hAnsi="PT Astra Serif"/>
          <w:sz w:val="28"/>
          <w:szCs w:val="28"/>
        </w:rPr>
        <w:t>.</w:t>
      </w:r>
    </w:p>
    <w:p w:rsidR="000850CB" w:rsidRPr="00284308" w:rsidRDefault="000850CB" w:rsidP="0028430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/>
          <w:sz w:val="28"/>
          <w:szCs w:val="28"/>
        </w:rPr>
        <w:t xml:space="preserve">Так, в частности, документ уточняет понятие местного самоуправления, определяя его как признаваемую и гарантированную Конституцией РФ форму самоорганизации граждан в целях осуществления народом своей власти </w:t>
      </w:r>
      <w:r w:rsidR="004977A5">
        <w:rPr>
          <w:rFonts w:ascii="PT Astra Serif" w:hAnsi="PT Astra Serif"/>
          <w:sz w:val="28"/>
          <w:szCs w:val="28"/>
        </w:rPr>
        <w:br/>
      </w:r>
      <w:r w:rsidRPr="00284308">
        <w:rPr>
          <w:rFonts w:ascii="PT Astra Serif" w:hAnsi="PT Astra Serif"/>
          <w:sz w:val="28"/>
          <w:szCs w:val="28"/>
        </w:rPr>
        <w:t>для самостоятельного решения вопросов непосредственного обеспечения жизнедеятельности населения в пределах предусмотренных полномочий.</w:t>
      </w:r>
    </w:p>
    <w:p w:rsidR="000850CB" w:rsidRPr="00284308" w:rsidRDefault="000850CB" w:rsidP="0028430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/>
          <w:sz w:val="28"/>
          <w:szCs w:val="28"/>
        </w:rPr>
        <w:t xml:space="preserve">Законопроектом предлагается закрепить одноуровневую систему организации местного самоуправления и установить следующие виды муниципальных образований, в которых оно осуществляется: городской округ; муниципальный округ; внутригородское муниципальное образование города федерального значения. Субъекты РФ, имеющие социально-экономические, исторические и иные особенности, смогут сохранить двухуровневую систему организации местного самоуправления (поселения (сельские и городские) </w:t>
      </w:r>
      <w:r w:rsidR="004977A5">
        <w:rPr>
          <w:rFonts w:ascii="PT Astra Serif" w:hAnsi="PT Astra Serif"/>
          <w:sz w:val="28"/>
          <w:szCs w:val="28"/>
        </w:rPr>
        <w:br/>
      </w:r>
      <w:r w:rsidRPr="00284308">
        <w:rPr>
          <w:rFonts w:ascii="PT Astra Serif" w:hAnsi="PT Astra Serif"/>
          <w:sz w:val="28"/>
          <w:szCs w:val="28"/>
        </w:rPr>
        <w:t>и муниципальные районы).</w:t>
      </w:r>
    </w:p>
    <w:p w:rsidR="000850CB" w:rsidRPr="00284308" w:rsidRDefault="000850CB" w:rsidP="0028430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4308">
        <w:rPr>
          <w:rFonts w:ascii="PT Astra Serif" w:hAnsi="PT Astra Serif"/>
          <w:sz w:val="28"/>
          <w:szCs w:val="28"/>
        </w:rPr>
        <w:t xml:space="preserve">Закрепляются полномочия органов местного самоуправления по решению вопросов непосредственного обеспечения жизнедеятельности населения, </w:t>
      </w:r>
      <w:r w:rsidR="004977A5">
        <w:rPr>
          <w:rFonts w:ascii="PT Astra Serif" w:hAnsi="PT Astra Serif"/>
          <w:sz w:val="28"/>
          <w:szCs w:val="28"/>
        </w:rPr>
        <w:br/>
      </w:r>
      <w:r w:rsidRPr="00284308">
        <w:rPr>
          <w:rFonts w:ascii="PT Astra Serif" w:hAnsi="PT Astra Serif"/>
          <w:sz w:val="28"/>
          <w:szCs w:val="28"/>
        </w:rPr>
        <w:t xml:space="preserve">не подлежащие перераспределению между органами местного самоуправления и органами государственной власти субъекта РФ (принятие устава муниципального образования, составление и рассмотрение проекта бюджета, </w:t>
      </w:r>
      <w:r w:rsidRPr="00284308">
        <w:rPr>
          <w:rFonts w:ascii="PT Astra Serif" w:hAnsi="PT Astra Serif"/>
          <w:sz w:val="28"/>
          <w:szCs w:val="28"/>
        </w:rPr>
        <w:lastRenderedPageBreak/>
        <w:t>установление, введение в действие и прекращение действия ранее введ</w:t>
      </w:r>
      <w:r w:rsidR="00DF2B98">
        <w:rPr>
          <w:rFonts w:ascii="PT Astra Serif" w:hAnsi="PT Astra Serif"/>
          <w:sz w:val="28"/>
          <w:szCs w:val="28"/>
        </w:rPr>
        <w:t>ё</w:t>
      </w:r>
      <w:r w:rsidRPr="00284308">
        <w:rPr>
          <w:rFonts w:ascii="PT Astra Serif" w:hAnsi="PT Astra Serif"/>
          <w:sz w:val="28"/>
          <w:szCs w:val="28"/>
        </w:rPr>
        <w:t>нных местных налогов и сборов и пр.), полномочия, которые могут быть перераспределены законом субъекта РФ для осуществления органами</w:t>
      </w:r>
      <w:proofErr w:type="gramEnd"/>
      <w:r w:rsidRPr="00284308">
        <w:rPr>
          <w:rFonts w:ascii="PT Astra Serif" w:hAnsi="PT Astra Serif"/>
          <w:sz w:val="28"/>
          <w:szCs w:val="28"/>
        </w:rPr>
        <w:t xml:space="preserve"> государственной власти субъекта РФ (организация в границах муниципального образования электро-, тепл</w:t>
      </w:r>
      <w:proofErr w:type="gramStart"/>
      <w:r w:rsidRPr="00284308">
        <w:rPr>
          <w:rFonts w:ascii="PT Astra Serif" w:hAnsi="PT Astra Serif"/>
          <w:sz w:val="28"/>
          <w:szCs w:val="28"/>
        </w:rPr>
        <w:t>о-</w:t>
      </w:r>
      <w:proofErr w:type="gramEnd"/>
      <w:r w:rsidRPr="00284308">
        <w:rPr>
          <w:rFonts w:ascii="PT Astra Serif" w:hAnsi="PT Astra Serif"/>
          <w:sz w:val="28"/>
          <w:szCs w:val="28"/>
        </w:rPr>
        <w:t xml:space="preserve">, газо- и водоснабжения населения, обеспечение проживающих в муниципальном образовании и нуждающихся в жилых помещениях малоимущих граждан жилыми помещениями и пр.), а также полномочия, которые могут быть перераспределены законом субъекта РФ </w:t>
      </w:r>
      <w:r w:rsidR="004977A5">
        <w:rPr>
          <w:rFonts w:ascii="PT Astra Serif" w:hAnsi="PT Astra Serif"/>
          <w:sz w:val="28"/>
          <w:szCs w:val="28"/>
        </w:rPr>
        <w:br/>
      </w:r>
      <w:r w:rsidRPr="00284308">
        <w:rPr>
          <w:rFonts w:ascii="PT Astra Serif" w:hAnsi="PT Astra Serif"/>
          <w:sz w:val="28"/>
          <w:szCs w:val="28"/>
        </w:rPr>
        <w:t>для осуществления органами местного самоуправления (дорожная деятельность, организация транспортного обслуживания населения в границах муниципального образования, осуществление мероприятий по лесоустройству, осуществление мероприятий по обеспечению безопасности людей на водных объектах и пр.).</w:t>
      </w:r>
    </w:p>
    <w:p w:rsidR="000850CB" w:rsidRPr="00284308" w:rsidRDefault="000850CB" w:rsidP="0028430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/>
          <w:sz w:val="28"/>
          <w:szCs w:val="28"/>
        </w:rPr>
        <w:t>Также предлагается установить единый пятилетний срок полномочий лиц, замещающих муниципальные должности.</w:t>
      </w:r>
    </w:p>
    <w:p w:rsidR="000850CB" w:rsidRPr="00284308" w:rsidRDefault="000850CB" w:rsidP="0028430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/>
          <w:sz w:val="28"/>
          <w:szCs w:val="28"/>
        </w:rPr>
        <w:t>В случае принятия новый закон о системе местного самоуправления в РФ вступит в силу по истечении 90 дней после дня его официального опубликования, за исключением его отдельных положений.</w:t>
      </w:r>
    </w:p>
    <w:p w:rsidR="00284308" w:rsidRDefault="00284308" w:rsidP="0028430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4308" w:rsidRPr="006E78D9" w:rsidRDefault="00284308" w:rsidP="002843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78D9">
        <w:rPr>
          <w:rFonts w:ascii="PT Astra Serif" w:hAnsi="PT Astra Serif"/>
          <w:b/>
          <w:sz w:val="28"/>
          <w:szCs w:val="28"/>
        </w:rPr>
        <w:t>II. Законодательство Ульяновской области</w:t>
      </w:r>
    </w:p>
    <w:p w:rsidR="00C6264E" w:rsidRDefault="00C6264E" w:rsidP="0028430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84308">
        <w:rPr>
          <w:rFonts w:ascii="PT Astra Serif" w:hAnsi="PT Astra Serif" w:cs="Calibri"/>
          <w:b/>
          <w:sz w:val="28"/>
          <w:szCs w:val="28"/>
        </w:rPr>
        <w:t>Закон Ульяновской области от 03.03.2025 № 21-ЗО «О внесении изменений в отдельные законодательные акты Ульяновской области»</w:t>
      </w: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4308">
        <w:rPr>
          <w:rFonts w:ascii="PT Astra Serif" w:hAnsi="PT Astra Serif" w:cs="Calibri"/>
          <w:sz w:val="28"/>
          <w:szCs w:val="28"/>
        </w:rPr>
        <w:t xml:space="preserve">В Закон Ульяновской области </w:t>
      </w:r>
      <w:r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 xml:space="preserve">О предоставлении участникам специальной военной операции и членам их семей земельных участков, расположенных на территории Ульяновской области, в собственность бесплатно, внесении изменений в Закон Ульяновской области </w:t>
      </w:r>
      <w:r w:rsidR="004977A5">
        <w:rPr>
          <w:rFonts w:ascii="PT Astra Serif" w:hAnsi="PT Astra Serif" w:cs="Calibri"/>
          <w:sz w:val="28"/>
          <w:szCs w:val="28"/>
        </w:rPr>
        <w:br/>
      </w:r>
      <w:r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О регулировании земельных отношений в Ульяновской области</w:t>
      </w:r>
      <w:r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 xml:space="preserve">и о признании утратившими силу отдельных положений Закона Ульяновской области </w:t>
      </w:r>
      <w:r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 xml:space="preserve">О внесении изменений в Закон Ульяновской области </w:t>
      </w:r>
      <w:r w:rsidR="004977A5">
        <w:rPr>
          <w:rFonts w:ascii="PT Astra Serif" w:hAnsi="PT Astra Serif" w:cs="Calibri"/>
          <w:sz w:val="28"/>
          <w:szCs w:val="28"/>
        </w:rPr>
        <w:br/>
      </w:r>
      <w:r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О регулировании земельных отношений в Ульяновской</w:t>
      </w:r>
      <w:proofErr w:type="gramEnd"/>
      <w:r w:rsidRPr="00284308">
        <w:rPr>
          <w:rFonts w:ascii="PT Astra Serif" w:hAnsi="PT Astra Serif" w:cs="Calibri"/>
          <w:sz w:val="28"/>
          <w:szCs w:val="28"/>
        </w:rPr>
        <w:t xml:space="preserve"> области</w:t>
      </w:r>
      <w:r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 внесены изменения.</w:t>
      </w: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4308">
        <w:rPr>
          <w:rFonts w:ascii="PT Astra Serif" w:hAnsi="PT Astra Serif" w:cs="Calibri"/>
          <w:sz w:val="28"/>
          <w:szCs w:val="28"/>
        </w:rPr>
        <w:t>Определено, что решение о постановке на уч</w:t>
      </w:r>
      <w:r w:rsidR="00DF2B98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>т принимается уполномоченным органом местного самоуправления на основе сведений, содержащихся в заявлении о постановке на уч</w:t>
      </w:r>
      <w:r w:rsidR="00DF2B98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 xml:space="preserve">т, а также сведений, содержащихся применительно к членам семьи участника специальной военной операции в документах, подтверждающих состав семьи погибшего участника специальной военной операции, в частности, в акте органа опеки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и попечительства о назначении погибшему (умершему) участнику специальной военной операции</w:t>
      </w:r>
      <w:proofErr w:type="gramEnd"/>
      <w:r w:rsidRPr="00284308">
        <w:rPr>
          <w:rFonts w:ascii="PT Astra Serif" w:hAnsi="PT Astra Serif" w:cs="Calibri"/>
          <w:sz w:val="28"/>
          <w:szCs w:val="28"/>
        </w:rPr>
        <w:t xml:space="preserve"> до дня достижения им совершеннолетия опекуна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или попечителя и о назначении ребенку погибшего (умершего) участника специальной военной операции опекуна или попечителя.</w:t>
      </w:r>
    </w:p>
    <w:p w:rsidR="00284308" w:rsidRPr="00284308" w:rsidRDefault="00284308" w:rsidP="00284308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5B4F" w:rsidRPr="00284308" w:rsidRDefault="00735B4F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84308">
        <w:rPr>
          <w:rFonts w:ascii="PT Astra Serif" w:hAnsi="PT Astra Serif" w:cs="Calibri"/>
          <w:b/>
          <w:sz w:val="28"/>
          <w:szCs w:val="28"/>
        </w:rPr>
        <w:t xml:space="preserve">Закон Ульяновской области от 03.03.2025 </w:t>
      </w:r>
      <w:r w:rsidR="00284308" w:rsidRPr="00284308">
        <w:rPr>
          <w:rFonts w:ascii="PT Astra Serif" w:hAnsi="PT Astra Serif" w:cs="Calibri"/>
          <w:b/>
          <w:sz w:val="28"/>
          <w:szCs w:val="28"/>
        </w:rPr>
        <w:t>№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 25-ЗО</w:t>
      </w:r>
      <w:r w:rsidR="00284308" w:rsidRPr="00284308">
        <w:rPr>
          <w:rFonts w:ascii="PT Astra Serif" w:hAnsi="PT Astra Serif" w:cs="Calibri"/>
          <w:b/>
          <w:sz w:val="28"/>
          <w:szCs w:val="28"/>
        </w:rPr>
        <w:t xml:space="preserve"> «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О внесении изменений в отдельные законодательные акты Ульяновской области </w:t>
      </w:r>
      <w:r w:rsidR="004977A5">
        <w:rPr>
          <w:rFonts w:ascii="PT Astra Serif" w:hAnsi="PT Astra Serif" w:cs="Calibri"/>
          <w:b/>
          <w:sz w:val="28"/>
          <w:szCs w:val="28"/>
        </w:rPr>
        <w:br/>
      </w:r>
      <w:r w:rsidRPr="00284308">
        <w:rPr>
          <w:rFonts w:ascii="PT Astra Serif" w:hAnsi="PT Astra Serif" w:cs="Calibri"/>
          <w:b/>
          <w:sz w:val="28"/>
          <w:szCs w:val="28"/>
        </w:rPr>
        <w:lastRenderedPageBreak/>
        <w:t xml:space="preserve">и о признании </w:t>
      </w:r>
      <w:proofErr w:type="gramStart"/>
      <w:r w:rsidRPr="00284308">
        <w:rPr>
          <w:rFonts w:ascii="PT Astra Serif" w:hAnsi="PT Astra Serif" w:cs="Calibri"/>
          <w:b/>
          <w:sz w:val="28"/>
          <w:szCs w:val="28"/>
        </w:rPr>
        <w:t>утратившими</w:t>
      </w:r>
      <w:proofErr w:type="gramEnd"/>
      <w:r w:rsidRPr="00284308">
        <w:rPr>
          <w:rFonts w:ascii="PT Astra Serif" w:hAnsi="PT Astra Serif" w:cs="Calibri"/>
          <w:b/>
          <w:sz w:val="28"/>
          <w:szCs w:val="28"/>
        </w:rPr>
        <w:t xml:space="preserve"> силу отдельных положений законодательного акта Ульяновской области</w:t>
      </w:r>
      <w:r w:rsidR="00284308" w:rsidRPr="00284308">
        <w:rPr>
          <w:rFonts w:ascii="PT Astra Serif" w:hAnsi="PT Astra Serif" w:cs="Calibri"/>
          <w:b/>
          <w:sz w:val="28"/>
          <w:szCs w:val="28"/>
        </w:rPr>
        <w:t>»</w:t>
      </w:r>
    </w:p>
    <w:p w:rsidR="00735B4F" w:rsidRPr="00284308" w:rsidRDefault="00735B4F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В Закон Ульяновской области </w:t>
      </w:r>
      <w:r w:rsidR="00284308"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О выборах глав муниципальных образований Ульяновской области</w:t>
      </w:r>
      <w:r w:rsidR="00284308"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 внесены изменения.</w:t>
      </w:r>
    </w:p>
    <w:p w:rsidR="00735B4F" w:rsidRPr="00284308" w:rsidRDefault="00735B4F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4308">
        <w:rPr>
          <w:rFonts w:ascii="PT Astra Serif" w:hAnsi="PT Astra Serif" w:cs="Calibri"/>
          <w:sz w:val="28"/>
          <w:szCs w:val="28"/>
        </w:rPr>
        <w:t xml:space="preserve">Установлено, что Территориальная избирательная комиссия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 xml:space="preserve">при организации подготовки и проведения выборов главы муниципального образования: утверждает формы (в том числе машиночитаемые) документов, связанных с подготовкой и проведением выборов, определяет способы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 xml:space="preserve">и степень защиты избирательного бюллетеня, а при необходимости - способы защиты списка избирателей и других документов, связанных с подготовкой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и проведением выборов, решает вопросы, касающиеся изготовления указанных документов;</w:t>
      </w:r>
      <w:proofErr w:type="gramEnd"/>
      <w:r w:rsidRPr="00284308">
        <w:rPr>
          <w:rFonts w:ascii="PT Astra Serif" w:hAnsi="PT Astra Serif" w:cs="Calibri"/>
          <w:sz w:val="28"/>
          <w:szCs w:val="28"/>
        </w:rPr>
        <w:t xml:space="preserve"> </w:t>
      </w:r>
      <w:proofErr w:type="gramStart"/>
      <w:r w:rsidRPr="00284308">
        <w:rPr>
          <w:rFonts w:ascii="PT Astra Serif" w:hAnsi="PT Astra Serif" w:cs="Calibri"/>
          <w:sz w:val="28"/>
          <w:szCs w:val="28"/>
        </w:rPr>
        <w:t xml:space="preserve">утверждает образцы печатей избирательных комиссий; осуществляет контроль за соблюдением правил информирования избирателей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 xml:space="preserve">и проведения предвыборной агитации; обеспечивает информирование избирателей о сроках и порядке осуществления избирательных действий, ходе избирательной кампании, кандидатах, избирательных объединениях, выдвинувших кандидатов, зарегистрированных кандидатах; регистрирует кандидатов, их доверенных лиц и уполномоченных представителей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по финансовым вопросам, выдает им удостоверения установленного образца;</w:t>
      </w:r>
      <w:proofErr w:type="gramEnd"/>
      <w:r w:rsidRPr="00284308">
        <w:rPr>
          <w:rFonts w:ascii="PT Astra Serif" w:hAnsi="PT Astra Serif" w:cs="Calibri"/>
          <w:sz w:val="28"/>
          <w:szCs w:val="28"/>
        </w:rPr>
        <w:t xml:space="preserve"> определяет результаты выборов и осуществляет их официальное опубликование и др.</w:t>
      </w:r>
    </w:p>
    <w:p w:rsidR="00735B4F" w:rsidRPr="00284308" w:rsidRDefault="00735B4F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В статью Закона Ульяновской области </w:t>
      </w:r>
      <w:r w:rsidR="00284308"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О выборах депутатов представительных органов муниципальных образований Ульяновской области</w:t>
      </w:r>
      <w:r w:rsidR="00284308"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, регламентирующую порядок включения в список избирателей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и исключения из списка избирателей граждан Российской Федерации, внесены изменения. В случае совмещения дня голосования на выборах депутатов представительного органа муниципального образования с дн</w:t>
      </w:r>
      <w:r w:rsidR="00777541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 xml:space="preserve">м голосования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 xml:space="preserve">на выборах, референдуме предусматривается включение гражданина Российской Федерации в список избирателей, участников референдума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 xml:space="preserve">по месту его нахождения, избиратели, которые будут находиться в день голосования в больницах или местах содержания под </w:t>
      </w:r>
      <w:proofErr w:type="gramStart"/>
      <w:r w:rsidRPr="00284308">
        <w:rPr>
          <w:rFonts w:ascii="PT Astra Serif" w:hAnsi="PT Astra Serif" w:cs="Calibri"/>
          <w:sz w:val="28"/>
          <w:szCs w:val="28"/>
        </w:rPr>
        <w:t>стражей</w:t>
      </w:r>
      <w:proofErr w:type="gramEnd"/>
      <w:r w:rsidRPr="00284308">
        <w:rPr>
          <w:rFonts w:ascii="PT Astra Serif" w:hAnsi="PT Astra Serif" w:cs="Calibri"/>
          <w:sz w:val="28"/>
          <w:szCs w:val="28"/>
        </w:rPr>
        <w:t xml:space="preserve"> подозреваемых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и обвиняемых, а также избиратели из числа военнослужащих, находящихся вне места расположения воинской части, и избиратели, работающие вахтовым методом, включаются в данный список избирателей.</w:t>
      </w:r>
    </w:p>
    <w:p w:rsidR="00735B4F" w:rsidRPr="00284308" w:rsidRDefault="00735B4F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В Закон Ульяновской области </w:t>
      </w:r>
      <w:r w:rsidR="00284308"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О референдуме Ульяновской области</w:t>
      </w:r>
      <w:r w:rsidR="00284308"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 внесены изменения. Исключено положение, устанавливающее участие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в кампании референдума указанных лиц и представителей указанных организаций в качестве иностранных (международных) наблюдателей.</w:t>
      </w:r>
    </w:p>
    <w:p w:rsid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284308" w:rsidRPr="00284308" w:rsidRDefault="00284308" w:rsidP="002843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b/>
          <w:sz w:val="28"/>
          <w:szCs w:val="28"/>
        </w:rPr>
      </w:pPr>
      <w:r w:rsidRPr="00284308">
        <w:rPr>
          <w:rFonts w:ascii="PT Astra Serif" w:hAnsi="PT Astra Serif" w:cs="Arial"/>
          <w:b/>
          <w:sz w:val="28"/>
          <w:szCs w:val="28"/>
        </w:rPr>
        <w:t xml:space="preserve">Постановление Правительства Ульяновской области </w:t>
      </w:r>
      <w:r w:rsidR="004977A5">
        <w:rPr>
          <w:rFonts w:ascii="PT Astra Serif" w:hAnsi="PT Astra Serif" w:cs="Arial"/>
          <w:b/>
          <w:sz w:val="28"/>
          <w:szCs w:val="28"/>
        </w:rPr>
        <w:br/>
      </w:r>
      <w:r w:rsidRPr="00284308">
        <w:rPr>
          <w:rFonts w:ascii="PT Astra Serif" w:hAnsi="PT Astra Serif" w:cs="Arial"/>
          <w:b/>
          <w:sz w:val="28"/>
          <w:szCs w:val="28"/>
        </w:rPr>
        <w:t xml:space="preserve">от 20.02.2025 </w:t>
      </w:r>
      <w:r>
        <w:rPr>
          <w:rFonts w:ascii="PT Astra Serif" w:hAnsi="PT Astra Serif" w:cs="Arial"/>
          <w:b/>
          <w:sz w:val="28"/>
          <w:szCs w:val="28"/>
        </w:rPr>
        <w:t>№</w:t>
      </w:r>
      <w:r w:rsidRPr="00284308">
        <w:rPr>
          <w:rFonts w:ascii="PT Astra Serif" w:hAnsi="PT Astra Serif" w:cs="Arial"/>
          <w:b/>
          <w:sz w:val="28"/>
          <w:szCs w:val="28"/>
        </w:rPr>
        <w:t xml:space="preserve"> 80-П</w:t>
      </w:r>
      <w:r>
        <w:rPr>
          <w:rFonts w:ascii="PT Astra Serif" w:hAnsi="PT Astra Serif" w:cs="Arial"/>
          <w:b/>
          <w:sz w:val="28"/>
          <w:szCs w:val="28"/>
        </w:rPr>
        <w:t xml:space="preserve"> «</w:t>
      </w:r>
      <w:r w:rsidRPr="00284308">
        <w:rPr>
          <w:rFonts w:ascii="PT Astra Serif" w:hAnsi="PT Astra Serif" w:cs="Arial"/>
          <w:b/>
          <w:sz w:val="28"/>
          <w:szCs w:val="28"/>
        </w:rPr>
        <w:t xml:space="preserve">О внесении изменений в постановление Правительства Ульяновской области от 29.10.2019 </w:t>
      </w:r>
      <w:r>
        <w:rPr>
          <w:rFonts w:ascii="PT Astra Serif" w:hAnsi="PT Astra Serif" w:cs="Arial"/>
          <w:b/>
          <w:sz w:val="28"/>
          <w:szCs w:val="28"/>
        </w:rPr>
        <w:t>№</w:t>
      </w:r>
      <w:r w:rsidRPr="00284308">
        <w:rPr>
          <w:rFonts w:ascii="PT Astra Serif" w:hAnsi="PT Astra Serif" w:cs="Arial"/>
          <w:b/>
          <w:sz w:val="28"/>
          <w:szCs w:val="28"/>
        </w:rPr>
        <w:t xml:space="preserve"> 538-П</w:t>
      </w:r>
      <w:r>
        <w:rPr>
          <w:rFonts w:ascii="PT Astra Serif" w:hAnsi="PT Astra Serif" w:cs="Arial"/>
          <w:b/>
          <w:sz w:val="28"/>
          <w:szCs w:val="28"/>
        </w:rPr>
        <w:t>»</w:t>
      </w:r>
    </w:p>
    <w:p w:rsidR="00284308" w:rsidRPr="00284308" w:rsidRDefault="00284308" w:rsidP="002843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84308">
        <w:rPr>
          <w:rFonts w:ascii="PT Astra Serif" w:hAnsi="PT Astra Serif" w:cs="Arial"/>
          <w:sz w:val="28"/>
          <w:szCs w:val="28"/>
        </w:rPr>
        <w:t xml:space="preserve">Внесены изменения в Правила формирования, предоставления </w:t>
      </w:r>
      <w:r w:rsidR="004977A5">
        <w:rPr>
          <w:rFonts w:ascii="PT Astra Serif" w:hAnsi="PT Astra Serif" w:cs="Arial"/>
          <w:sz w:val="28"/>
          <w:szCs w:val="28"/>
        </w:rPr>
        <w:br/>
      </w:r>
      <w:r w:rsidRPr="00284308">
        <w:rPr>
          <w:rFonts w:ascii="PT Astra Serif" w:hAnsi="PT Astra Serif" w:cs="Arial"/>
          <w:sz w:val="28"/>
          <w:szCs w:val="28"/>
        </w:rPr>
        <w:t>и распределения субсидий из областного бюджета Ульяновской области бюджетам муниципальных образований Ульяновской области.</w:t>
      </w:r>
    </w:p>
    <w:p w:rsidR="00284308" w:rsidRPr="00284308" w:rsidRDefault="00284308" w:rsidP="002843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84308">
        <w:rPr>
          <w:rFonts w:ascii="PT Astra Serif" w:hAnsi="PT Astra Serif" w:cs="Arial"/>
          <w:sz w:val="28"/>
          <w:szCs w:val="28"/>
        </w:rPr>
        <w:lastRenderedPageBreak/>
        <w:t xml:space="preserve">Дополнено, что соглашение, заключаемое в соответствии с правилами предоставления субсидий, должно содержать условия, устанавливающие обязательство муниципального образования о заключении муниципальных контрактов, предметом которых являются поставка товаров, выполнение работ, оказание услуг для обеспечения муниципальных нужд и источником финансового </w:t>
      </w:r>
      <w:proofErr w:type="gramStart"/>
      <w:r w:rsidRPr="00284308">
        <w:rPr>
          <w:rFonts w:ascii="PT Astra Serif" w:hAnsi="PT Astra Serif" w:cs="Arial"/>
          <w:sz w:val="28"/>
          <w:szCs w:val="28"/>
        </w:rPr>
        <w:t>обеспечения</w:t>
      </w:r>
      <w:proofErr w:type="gramEnd"/>
      <w:r w:rsidRPr="00284308">
        <w:rPr>
          <w:rFonts w:ascii="PT Astra Serif" w:hAnsi="PT Astra Serif" w:cs="Arial"/>
          <w:sz w:val="28"/>
          <w:szCs w:val="28"/>
        </w:rPr>
        <w:t xml:space="preserve"> исполнения которых являются субсидии, не позднее 1 августа текущего финансового года, если бюджетные ассигнования </w:t>
      </w:r>
      <w:r w:rsidR="004977A5">
        <w:rPr>
          <w:rFonts w:ascii="PT Astra Serif" w:hAnsi="PT Astra Serif" w:cs="Arial"/>
          <w:sz w:val="28"/>
          <w:szCs w:val="28"/>
        </w:rPr>
        <w:br/>
      </w:r>
      <w:r w:rsidRPr="00284308">
        <w:rPr>
          <w:rFonts w:ascii="PT Astra Serif" w:hAnsi="PT Astra Serif" w:cs="Arial"/>
          <w:sz w:val="28"/>
          <w:szCs w:val="28"/>
        </w:rPr>
        <w:t xml:space="preserve">на предоставление субсидий предусмотрены законом Ульяновской области </w:t>
      </w:r>
      <w:r w:rsidR="004977A5">
        <w:rPr>
          <w:rFonts w:ascii="PT Astra Serif" w:hAnsi="PT Astra Serif" w:cs="Arial"/>
          <w:sz w:val="28"/>
          <w:szCs w:val="28"/>
        </w:rPr>
        <w:br/>
      </w:r>
      <w:r w:rsidRPr="00284308">
        <w:rPr>
          <w:rFonts w:ascii="PT Astra Serif" w:hAnsi="PT Astra Serif" w:cs="Arial"/>
          <w:sz w:val="28"/>
          <w:szCs w:val="28"/>
        </w:rPr>
        <w:t xml:space="preserve">об </w:t>
      </w:r>
      <w:proofErr w:type="gramStart"/>
      <w:r w:rsidRPr="00284308">
        <w:rPr>
          <w:rFonts w:ascii="PT Astra Serif" w:hAnsi="PT Astra Serif" w:cs="Arial"/>
          <w:sz w:val="28"/>
          <w:szCs w:val="28"/>
        </w:rPr>
        <w:t xml:space="preserve">областном бюджете на соответствующий финансовый год и плановый период, либо не позднее двух месяцев со дня заключения соглашения (дополнительного соглашения), если бюджетные ассигнования </w:t>
      </w:r>
      <w:r w:rsidR="004977A5">
        <w:rPr>
          <w:rFonts w:ascii="PT Astra Serif" w:hAnsi="PT Astra Serif" w:cs="Arial"/>
          <w:sz w:val="28"/>
          <w:szCs w:val="28"/>
        </w:rPr>
        <w:br/>
      </w:r>
      <w:r w:rsidRPr="00284308">
        <w:rPr>
          <w:rFonts w:ascii="PT Astra Serif" w:hAnsi="PT Astra Serif" w:cs="Arial"/>
          <w:sz w:val="28"/>
          <w:szCs w:val="28"/>
        </w:rPr>
        <w:t xml:space="preserve">на предоставление субсидий предусмотрены законом Ульяновской области </w:t>
      </w:r>
      <w:r w:rsidR="004977A5">
        <w:rPr>
          <w:rFonts w:ascii="PT Astra Serif" w:hAnsi="PT Astra Serif" w:cs="Arial"/>
          <w:sz w:val="28"/>
          <w:szCs w:val="28"/>
        </w:rPr>
        <w:br/>
      </w:r>
      <w:r w:rsidRPr="00284308">
        <w:rPr>
          <w:rFonts w:ascii="PT Astra Serif" w:hAnsi="PT Astra Serif" w:cs="Arial"/>
          <w:sz w:val="28"/>
          <w:szCs w:val="28"/>
        </w:rPr>
        <w:t xml:space="preserve">о внесении изменений в закон Ульяновской области об областном бюджете </w:t>
      </w:r>
      <w:r w:rsidR="004977A5">
        <w:rPr>
          <w:rFonts w:ascii="PT Astra Serif" w:hAnsi="PT Astra Serif" w:cs="Arial"/>
          <w:sz w:val="28"/>
          <w:szCs w:val="28"/>
        </w:rPr>
        <w:br/>
      </w:r>
      <w:r w:rsidRPr="00284308">
        <w:rPr>
          <w:rFonts w:ascii="PT Astra Serif" w:hAnsi="PT Astra Serif" w:cs="Arial"/>
          <w:sz w:val="28"/>
          <w:szCs w:val="28"/>
        </w:rPr>
        <w:t>на соответствующий финансовый год и плановый период.</w:t>
      </w:r>
      <w:proofErr w:type="gramEnd"/>
    </w:p>
    <w:p w:rsidR="00284308" w:rsidRPr="00284308" w:rsidRDefault="00284308" w:rsidP="002843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84308">
        <w:rPr>
          <w:rFonts w:ascii="PT Astra Serif" w:hAnsi="PT Astra Serif" w:cs="Arial"/>
          <w:sz w:val="28"/>
          <w:szCs w:val="28"/>
        </w:rPr>
        <w:t>Установлено, что в случае несоблюдения муниципальным образованием указанного обязательства главный распорядитель в течение 10 дней со дня истечения срока исполнения данного обязательства обеспечивает возврат неиспользованного остатка субсидии в областной бюджет; главный распорядитель обеспечивает направление указанного неиспользованного остатка на увеличение объ</w:t>
      </w:r>
      <w:r w:rsidR="00777541">
        <w:rPr>
          <w:rFonts w:ascii="PT Astra Serif" w:hAnsi="PT Astra Serif" w:cs="Arial"/>
          <w:sz w:val="28"/>
          <w:szCs w:val="28"/>
        </w:rPr>
        <w:t>ё</w:t>
      </w:r>
      <w:r w:rsidRPr="00284308">
        <w:rPr>
          <w:rFonts w:ascii="PT Astra Serif" w:hAnsi="PT Astra Serif" w:cs="Arial"/>
          <w:sz w:val="28"/>
          <w:szCs w:val="28"/>
        </w:rPr>
        <w:t>ма бюджетных ассигнований Резервного фонда Ульяновской области.</w:t>
      </w:r>
    </w:p>
    <w:p w:rsid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284308">
        <w:rPr>
          <w:rFonts w:ascii="PT Astra Serif" w:hAnsi="PT Astra Serif" w:cs="Calibri"/>
          <w:b/>
          <w:sz w:val="28"/>
          <w:szCs w:val="28"/>
        </w:rPr>
        <w:t xml:space="preserve">Постановление Правительства Ульяновской области </w:t>
      </w:r>
      <w:r w:rsidR="004977A5">
        <w:rPr>
          <w:rFonts w:ascii="PT Astra Serif" w:hAnsi="PT Astra Serif" w:cs="Calibri"/>
          <w:b/>
          <w:sz w:val="28"/>
          <w:szCs w:val="28"/>
        </w:rPr>
        <w:br/>
      </w:r>
      <w:r w:rsidRPr="00284308">
        <w:rPr>
          <w:rFonts w:ascii="PT Astra Serif" w:hAnsi="PT Astra Serif" w:cs="Calibri"/>
          <w:b/>
          <w:sz w:val="28"/>
          <w:szCs w:val="28"/>
        </w:rPr>
        <w:t>от 27.02.2025 № 88-П</w:t>
      </w:r>
      <w:r>
        <w:rPr>
          <w:rFonts w:ascii="PT Astra Serif" w:hAnsi="PT Astra Serif" w:cs="Calibri"/>
          <w:b/>
          <w:sz w:val="28"/>
          <w:szCs w:val="28"/>
        </w:rPr>
        <w:t xml:space="preserve"> 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«Об утверждении Положения о порядке предоставления единовременных компенсационных выплат работникам областных государственных и муниципальных учреждений культуры </w:t>
      </w:r>
      <w:r w:rsidR="004977A5">
        <w:rPr>
          <w:rFonts w:ascii="PT Astra Serif" w:hAnsi="PT Astra Serif" w:cs="Calibri"/>
          <w:b/>
          <w:sz w:val="28"/>
          <w:szCs w:val="28"/>
        </w:rPr>
        <w:br/>
      </w:r>
      <w:r w:rsidRPr="00284308">
        <w:rPr>
          <w:rFonts w:ascii="PT Astra Serif" w:hAnsi="PT Astra Serif" w:cs="Calibri"/>
          <w:b/>
          <w:sz w:val="28"/>
          <w:szCs w:val="28"/>
        </w:rPr>
        <w:t xml:space="preserve">и искусства, прибывшим (переехавшим) на работу в расположенные </w:t>
      </w:r>
      <w:r w:rsidR="004977A5">
        <w:rPr>
          <w:rFonts w:ascii="PT Astra Serif" w:hAnsi="PT Astra Serif" w:cs="Calibri"/>
          <w:b/>
          <w:sz w:val="28"/>
          <w:szCs w:val="28"/>
        </w:rPr>
        <w:br/>
      </w:r>
      <w:r w:rsidRPr="00284308">
        <w:rPr>
          <w:rFonts w:ascii="PT Astra Serif" w:hAnsi="PT Astra Serif" w:cs="Calibri"/>
          <w:b/>
          <w:sz w:val="28"/>
          <w:szCs w:val="28"/>
        </w:rPr>
        <w:t>на территории Ульяновской области сельские насел</w:t>
      </w:r>
      <w:r w:rsidR="00777541">
        <w:rPr>
          <w:rFonts w:ascii="PT Astra Serif" w:hAnsi="PT Astra Serif" w:cs="Calibri"/>
          <w:b/>
          <w:sz w:val="28"/>
          <w:szCs w:val="28"/>
        </w:rPr>
        <w:t>ё</w:t>
      </w:r>
      <w:r w:rsidRPr="00284308">
        <w:rPr>
          <w:rFonts w:ascii="PT Astra Serif" w:hAnsi="PT Astra Serif" w:cs="Calibri"/>
          <w:b/>
          <w:sz w:val="28"/>
          <w:szCs w:val="28"/>
        </w:rPr>
        <w:t>нные пункты, либо рабочие пос</w:t>
      </w:r>
      <w:r w:rsidR="00777541">
        <w:rPr>
          <w:rFonts w:ascii="PT Astra Serif" w:hAnsi="PT Astra Serif" w:cs="Calibri"/>
          <w:b/>
          <w:sz w:val="28"/>
          <w:szCs w:val="28"/>
        </w:rPr>
        <w:t>ё</w:t>
      </w:r>
      <w:r w:rsidRPr="00284308">
        <w:rPr>
          <w:rFonts w:ascii="PT Astra Serif" w:hAnsi="PT Astra Serif" w:cs="Calibri"/>
          <w:b/>
          <w:sz w:val="28"/>
          <w:szCs w:val="28"/>
        </w:rPr>
        <w:t>лки, либо пос</w:t>
      </w:r>
      <w:r w:rsidR="00777541">
        <w:rPr>
          <w:rFonts w:ascii="PT Astra Serif" w:hAnsi="PT Astra Serif" w:cs="Calibri"/>
          <w:b/>
          <w:sz w:val="28"/>
          <w:szCs w:val="28"/>
        </w:rPr>
        <w:t>ё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лки городского типа, либо города </w:t>
      </w:r>
      <w:r w:rsidR="004977A5">
        <w:rPr>
          <w:rFonts w:ascii="PT Astra Serif" w:hAnsi="PT Astra Serif" w:cs="Calibri"/>
          <w:b/>
          <w:sz w:val="28"/>
          <w:szCs w:val="28"/>
        </w:rPr>
        <w:br/>
      </w:r>
      <w:r w:rsidRPr="00284308">
        <w:rPr>
          <w:rFonts w:ascii="PT Astra Serif" w:hAnsi="PT Astra Serif" w:cs="Calibri"/>
          <w:b/>
          <w:sz w:val="28"/>
          <w:szCs w:val="28"/>
        </w:rPr>
        <w:t>с численностью населения до 50 тысяч человек»</w:t>
      </w:r>
      <w:proofErr w:type="gramEnd"/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Положением установлен порядок предоставления единовременных компенсационных выплат работникам областных государственных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и муниципальных учреждений культуры и искусства, прибывшим (переехавшим) на работу в расположенные на территории Ульяновской области сельские насел</w:t>
      </w:r>
      <w:r w:rsidR="00777541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>нные пункты, либо рабочие пос</w:t>
      </w:r>
      <w:r w:rsidR="00777541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>лки, либо пос</w:t>
      </w:r>
      <w:r w:rsidR="00777541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>лки городского типа, либо города с численностью населения до 50 тысяч человек.</w:t>
      </w: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>Размер единовременной компенсационной выплаты составляет 1 миллион руб.</w:t>
      </w: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4308">
        <w:rPr>
          <w:rFonts w:ascii="PT Astra Serif" w:hAnsi="PT Astra Serif" w:cs="Calibri"/>
          <w:sz w:val="28"/>
          <w:szCs w:val="28"/>
        </w:rPr>
        <w:t xml:space="preserve">Единовременные компенсационные выплаты предоставляются работникам, которые являются гражданами Российской Федерации, имеют среднее профессиональное или высшее образование, прибыли (переехали)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на работу в насел</w:t>
      </w:r>
      <w:r w:rsidR="00777541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 xml:space="preserve">нные пункты и заключили с областным государственным или муниципальным учреждением культуры и искусства, функции и полномочия учредителя которого осуществляет Министерство искусства и культурной политики Ульяновской области или орган местного самоуправления </w:t>
      </w:r>
      <w:r w:rsidRPr="00284308">
        <w:rPr>
          <w:rFonts w:ascii="PT Astra Serif" w:hAnsi="PT Astra Serif" w:cs="Calibri"/>
          <w:sz w:val="28"/>
          <w:szCs w:val="28"/>
        </w:rPr>
        <w:lastRenderedPageBreak/>
        <w:t>муниципального образования Ульяновской области соответственно, трудовой договор, предусматривающий выполнение</w:t>
      </w:r>
      <w:proofErr w:type="gramEnd"/>
      <w:r w:rsidRPr="00284308">
        <w:rPr>
          <w:rFonts w:ascii="PT Astra Serif" w:hAnsi="PT Astra Serif" w:cs="Calibri"/>
          <w:sz w:val="28"/>
          <w:szCs w:val="28"/>
        </w:rPr>
        <w:t xml:space="preserve"> работником трудовой функции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по должности, включ</w:t>
      </w:r>
      <w:r w:rsidR="00777541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>нной в перечень вакантных должностей работников культуры в Ульяновской области, в условиях нормальной продолжительности рабочего времени, установленной трудовым законодательством, и признаны победителями отбора на право получения единовременной компенсационной выплаты, порядок организации и проведения которого устанавливается Министерством, только один раз.</w:t>
      </w:r>
    </w:p>
    <w:p w:rsid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84308">
        <w:rPr>
          <w:rFonts w:ascii="PT Astra Serif" w:hAnsi="PT Astra Serif" w:cs="Calibri"/>
          <w:b/>
          <w:sz w:val="28"/>
          <w:szCs w:val="28"/>
        </w:rPr>
        <w:t xml:space="preserve">Постановление Правительства Ульяновской области </w:t>
      </w:r>
      <w:r w:rsidR="004977A5">
        <w:rPr>
          <w:rFonts w:ascii="PT Astra Serif" w:hAnsi="PT Astra Serif" w:cs="Calibri"/>
          <w:b/>
          <w:sz w:val="28"/>
          <w:szCs w:val="28"/>
        </w:rPr>
        <w:br/>
      </w:r>
      <w:r w:rsidRPr="00284308">
        <w:rPr>
          <w:rFonts w:ascii="PT Astra Serif" w:hAnsi="PT Astra Serif" w:cs="Calibri"/>
          <w:b/>
          <w:sz w:val="28"/>
          <w:szCs w:val="28"/>
        </w:rPr>
        <w:t xml:space="preserve">от 27.02.2025 </w:t>
      </w:r>
      <w:r>
        <w:rPr>
          <w:rFonts w:ascii="PT Astra Serif" w:hAnsi="PT Astra Serif" w:cs="Calibri"/>
          <w:b/>
          <w:sz w:val="28"/>
          <w:szCs w:val="28"/>
        </w:rPr>
        <w:t>№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 89-П </w:t>
      </w:r>
      <w:r>
        <w:rPr>
          <w:rFonts w:ascii="PT Astra Serif" w:hAnsi="PT Astra Serif" w:cs="Calibri"/>
          <w:b/>
          <w:sz w:val="28"/>
          <w:szCs w:val="28"/>
        </w:rPr>
        <w:t>«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О предоставлении в 2025 году иных межбюджетных трансфертов из областного бюджета Ульяновской области бюджетам муниципального образования </w:t>
      </w:r>
      <w:r>
        <w:rPr>
          <w:rFonts w:ascii="PT Astra Serif" w:hAnsi="PT Astra Serif" w:cs="Calibri"/>
          <w:b/>
          <w:sz w:val="28"/>
          <w:szCs w:val="28"/>
        </w:rPr>
        <w:t>«</w:t>
      </w:r>
      <w:proofErr w:type="spellStart"/>
      <w:r w:rsidRPr="00284308">
        <w:rPr>
          <w:rFonts w:ascii="PT Astra Serif" w:hAnsi="PT Astra Serif" w:cs="Calibri"/>
          <w:b/>
          <w:sz w:val="28"/>
          <w:szCs w:val="28"/>
        </w:rPr>
        <w:t>Чердаклинский</w:t>
      </w:r>
      <w:proofErr w:type="spellEnd"/>
      <w:r w:rsidRPr="00284308">
        <w:rPr>
          <w:rFonts w:ascii="PT Astra Serif" w:hAnsi="PT Astra Serif" w:cs="Calibri"/>
          <w:b/>
          <w:sz w:val="28"/>
          <w:szCs w:val="28"/>
        </w:rPr>
        <w:t xml:space="preserve"> район</w:t>
      </w:r>
      <w:r>
        <w:rPr>
          <w:rFonts w:ascii="PT Astra Serif" w:hAnsi="PT Astra Serif" w:cs="Calibri"/>
          <w:b/>
          <w:sz w:val="28"/>
          <w:szCs w:val="28"/>
        </w:rPr>
        <w:t>»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, муниципального образования </w:t>
      </w:r>
      <w:r>
        <w:rPr>
          <w:rFonts w:ascii="PT Astra Serif" w:hAnsi="PT Astra Serif" w:cs="Calibri"/>
          <w:b/>
          <w:sz w:val="28"/>
          <w:szCs w:val="28"/>
        </w:rPr>
        <w:t>«</w:t>
      </w:r>
      <w:r w:rsidRPr="00284308">
        <w:rPr>
          <w:rFonts w:ascii="PT Astra Serif" w:hAnsi="PT Astra Serif" w:cs="Calibri"/>
          <w:b/>
          <w:sz w:val="28"/>
          <w:szCs w:val="28"/>
        </w:rPr>
        <w:t>Ульяновский район</w:t>
      </w:r>
      <w:r>
        <w:rPr>
          <w:rFonts w:ascii="PT Astra Serif" w:hAnsi="PT Astra Serif" w:cs="Calibri"/>
          <w:b/>
          <w:sz w:val="28"/>
          <w:szCs w:val="28"/>
        </w:rPr>
        <w:t>»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 и муниципального образования </w:t>
      </w:r>
      <w:r>
        <w:rPr>
          <w:rFonts w:ascii="PT Astra Serif" w:hAnsi="PT Astra Serif" w:cs="Calibri"/>
          <w:b/>
          <w:sz w:val="28"/>
          <w:szCs w:val="28"/>
        </w:rPr>
        <w:t>«</w:t>
      </w:r>
      <w:r w:rsidRPr="00284308">
        <w:rPr>
          <w:rFonts w:ascii="PT Astra Serif" w:hAnsi="PT Astra Serif" w:cs="Calibri"/>
          <w:b/>
          <w:sz w:val="28"/>
          <w:szCs w:val="28"/>
        </w:rPr>
        <w:t>город Ульяновск</w:t>
      </w:r>
      <w:r>
        <w:rPr>
          <w:rFonts w:ascii="PT Astra Serif" w:hAnsi="PT Astra Serif" w:cs="Calibri"/>
          <w:b/>
          <w:sz w:val="28"/>
          <w:szCs w:val="28"/>
        </w:rPr>
        <w:t>»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 в целях финансового обеспечения расходных обязательств, связанных с организацией выполнения комплексных кадастровых работ местного значения</w:t>
      </w:r>
      <w:r>
        <w:rPr>
          <w:rFonts w:ascii="PT Astra Serif" w:hAnsi="PT Astra Serif" w:cs="Calibri"/>
          <w:b/>
          <w:sz w:val="28"/>
          <w:szCs w:val="28"/>
        </w:rPr>
        <w:t>»</w:t>
      </w: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 xml:space="preserve">Правилами установлен порядок предоставления в 2025 году иных межбюджетных трансфертов из областного бюджета Ульяновской области бюджетам муниципального образования </w:t>
      </w:r>
      <w:r>
        <w:rPr>
          <w:rFonts w:ascii="PT Astra Serif" w:hAnsi="PT Astra Serif" w:cs="Calibri"/>
          <w:sz w:val="28"/>
          <w:szCs w:val="28"/>
        </w:rPr>
        <w:t>«</w:t>
      </w:r>
      <w:proofErr w:type="spellStart"/>
      <w:r w:rsidRPr="00284308">
        <w:rPr>
          <w:rFonts w:ascii="PT Astra Serif" w:hAnsi="PT Astra Serif" w:cs="Calibri"/>
          <w:sz w:val="28"/>
          <w:szCs w:val="28"/>
        </w:rPr>
        <w:t>Чердаклинский</w:t>
      </w:r>
      <w:proofErr w:type="spellEnd"/>
      <w:r w:rsidRPr="00284308">
        <w:rPr>
          <w:rFonts w:ascii="PT Astra Serif" w:hAnsi="PT Astra Serif" w:cs="Calibri"/>
          <w:sz w:val="28"/>
          <w:szCs w:val="28"/>
        </w:rPr>
        <w:t xml:space="preserve"> район</w:t>
      </w:r>
      <w:r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, муниципального образования </w:t>
      </w:r>
      <w:r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Ульяновский район</w:t>
      </w:r>
      <w:r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 и муниципального образования </w:t>
      </w:r>
      <w:r>
        <w:rPr>
          <w:rFonts w:ascii="PT Astra Serif" w:hAnsi="PT Astra Serif" w:cs="Calibri"/>
          <w:sz w:val="28"/>
          <w:szCs w:val="28"/>
        </w:rPr>
        <w:t>«</w:t>
      </w:r>
      <w:r w:rsidRPr="00284308">
        <w:rPr>
          <w:rFonts w:ascii="PT Astra Serif" w:hAnsi="PT Astra Serif" w:cs="Calibri"/>
          <w:sz w:val="28"/>
          <w:szCs w:val="28"/>
        </w:rPr>
        <w:t>город Ульяновск</w:t>
      </w:r>
      <w:r>
        <w:rPr>
          <w:rFonts w:ascii="PT Astra Serif" w:hAnsi="PT Astra Serif" w:cs="Calibri"/>
          <w:sz w:val="28"/>
          <w:szCs w:val="28"/>
        </w:rPr>
        <w:t>»</w:t>
      </w:r>
      <w:r w:rsidRPr="00284308">
        <w:rPr>
          <w:rFonts w:ascii="PT Astra Serif" w:hAnsi="PT Astra Serif" w:cs="Calibri"/>
          <w:sz w:val="28"/>
          <w:szCs w:val="28"/>
        </w:rPr>
        <w:t xml:space="preserve"> в целях финансового обеспечения расходных обязательств, связанных с организацией выполнения комплексных кадастровых работ местного значения.</w:t>
      </w:r>
    </w:p>
    <w:p w:rsidR="00284308" w:rsidRPr="00284308" w:rsidRDefault="00284308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84308">
        <w:rPr>
          <w:rFonts w:ascii="PT Astra Serif" w:hAnsi="PT Astra Serif" w:cs="Calibri"/>
          <w:sz w:val="28"/>
          <w:szCs w:val="28"/>
        </w:rPr>
        <w:t>Объ</w:t>
      </w:r>
      <w:r w:rsidR="00777541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>м и распределение иных межбюджетных трансфертов устанавливаются законом Ульяновской области об областном бюджете Ульяновской области на 2025 год и на плановый период 2026 и 2027 годов исходя из объ</w:t>
      </w:r>
      <w:r w:rsidR="00777541">
        <w:rPr>
          <w:rFonts w:ascii="PT Astra Serif" w:hAnsi="PT Astra Serif" w:cs="Calibri"/>
          <w:sz w:val="28"/>
          <w:szCs w:val="28"/>
        </w:rPr>
        <w:t>ё</w:t>
      </w:r>
      <w:r w:rsidRPr="00284308">
        <w:rPr>
          <w:rFonts w:ascii="PT Astra Serif" w:hAnsi="PT Astra Serif" w:cs="Calibri"/>
          <w:sz w:val="28"/>
          <w:szCs w:val="28"/>
        </w:rPr>
        <w:t xml:space="preserve">ма затрат, связанных с оплатой товаров (работ, услуг), необходимых для организации выполнения комплексных кадастровых работ </w:t>
      </w:r>
      <w:r w:rsidR="004977A5">
        <w:rPr>
          <w:rFonts w:ascii="PT Astra Serif" w:hAnsi="PT Astra Serif" w:cs="Calibri"/>
          <w:sz w:val="28"/>
          <w:szCs w:val="28"/>
        </w:rPr>
        <w:br/>
      </w:r>
      <w:r w:rsidRPr="00284308">
        <w:rPr>
          <w:rFonts w:ascii="PT Astra Serif" w:hAnsi="PT Astra Serif" w:cs="Calibri"/>
          <w:sz w:val="28"/>
          <w:szCs w:val="28"/>
        </w:rPr>
        <w:t>и не может превышать 2/3 от объ</w:t>
      </w:r>
      <w:r w:rsidR="00777541">
        <w:rPr>
          <w:rFonts w:ascii="PT Astra Serif" w:hAnsi="PT Astra Serif" w:cs="Calibri"/>
          <w:sz w:val="28"/>
          <w:szCs w:val="28"/>
        </w:rPr>
        <w:t>ё</w:t>
      </w:r>
      <w:bookmarkStart w:id="0" w:name="_GoBack"/>
      <w:bookmarkEnd w:id="0"/>
      <w:r w:rsidRPr="00284308">
        <w:rPr>
          <w:rFonts w:ascii="PT Astra Serif" w:hAnsi="PT Astra Serif" w:cs="Calibri"/>
          <w:sz w:val="28"/>
          <w:szCs w:val="28"/>
        </w:rPr>
        <w:t>ма затрат.</w:t>
      </w:r>
      <w:proofErr w:type="gramEnd"/>
    </w:p>
    <w:p w:rsidR="00284308" w:rsidRDefault="00284308" w:rsidP="002843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35B4F" w:rsidRPr="00284308" w:rsidRDefault="00735B4F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84308">
        <w:rPr>
          <w:rFonts w:ascii="PT Astra Serif" w:hAnsi="PT Astra Serif" w:cs="Calibri"/>
          <w:b/>
          <w:sz w:val="28"/>
          <w:szCs w:val="28"/>
        </w:rPr>
        <w:t xml:space="preserve">Постановление Правительства Ульяновской области </w:t>
      </w:r>
      <w:r w:rsidR="004977A5">
        <w:rPr>
          <w:rFonts w:ascii="PT Astra Serif" w:hAnsi="PT Astra Serif" w:cs="Calibri"/>
          <w:b/>
          <w:sz w:val="28"/>
          <w:szCs w:val="28"/>
        </w:rPr>
        <w:br/>
      </w:r>
      <w:r w:rsidRPr="00284308">
        <w:rPr>
          <w:rFonts w:ascii="PT Astra Serif" w:hAnsi="PT Astra Serif" w:cs="Calibri"/>
          <w:b/>
          <w:sz w:val="28"/>
          <w:szCs w:val="28"/>
        </w:rPr>
        <w:t xml:space="preserve">от 28.02.2025 </w:t>
      </w:r>
      <w:r w:rsidR="00284308" w:rsidRPr="00284308">
        <w:rPr>
          <w:rFonts w:ascii="PT Astra Serif" w:hAnsi="PT Astra Serif" w:cs="Calibri"/>
          <w:b/>
          <w:sz w:val="28"/>
          <w:szCs w:val="28"/>
        </w:rPr>
        <w:t>№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 91-П</w:t>
      </w:r>
      <w:r w:rsidR="00284308" w:rsidRPr="00284308">
        <w:rPr>
          <w:rFonts w:ascii="PT Astra Serif" w:hAnsi="PT Astra Serif" w:cs="Calibri"/>
          <w:b/>
          <w:sz w:val="28"/>
          <w:szCs w:val="28"/>
        </w:rPr>
        <w:t xml:space="preserve"> «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О внесении изменения в постановление Правительства Ульяновской области от 24.01.2025 </w:t>
      </w:r>
      <w:r w:rsidR="00284308" w:rsidRPr="00284308">
        <w:rPr>
          <w:rFonts w:ascii="PT Astra Serif" w:hAnsi="PT Astra Serif" w:cs="Calibri"/>
          <w:b/>
          <w:sz w:val="28"/>
          <w:szCs w:val="28"/>
        </w:rPr>
        <w:t>№</w:t>
      </w:r>
      <w:r w:rsidRPr="00284308">
        <w:rPr>
          <w:rFonts w:ascii="PT Astra Serif" w:hAnsi="PT Astra Serif" w:cs="Calibri"/>
          <w:b/>
          <w:sz w:val="28"/>
          <w:szCs w:val="28"/>
        </w:rPr>
        <w:t xml:space="preserve"> 20-П</w:t>
      </w:r>
      <w:r w:rsidR="00284308" w:rsidRPr="00284308">
        <w:rPr>
          <w:rFonts w:ascii="PT Astra Serif" w:hAnsi="PT Astra Serif" w:cs="Calibri"/>
          <w:b/>
          <w:sz w:val="28"/>
          <w:szCs w:val="28"/>
        </w:rPr>
        <w:t>»</w:t>
      </w:r>
    </w:p>
    <w:p w:rsidR="00735B4F" w:rsidRPr="00284308" w:rsidRDefault="00735B4F" w:rsidP="002843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4308">
        <w:rPr>
          <w:rFonts w:ascii="PT Astra Serif" w:hAnsi="PT Astra Serif" w:cs="Calibri"/>
          <w:sz w:val="28"/>
          <w:szCs w:val="28"/>
        </w:rPr>
        <w:t>Распределение субсидий из областного бюджета Ульяновской области, предоставляемых в 2025 году бюджетам муниципальных образований Ульяновской области в целях софинансирования расходных обязательств, связанных с реализацией проектов развития муниципальных образований Ульяновской области, подготовленных на основе местных инициатив граждан, изложено в новой редакции.</w:t>
      </w:r>
    </w:p>
    <w:sectPr w:rsidR="00735B4F" w:rsidRPr="00284308" w:rsidSect="002843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CB"/>
    <w:rsid w:val="000725CA"/>
    <w:rsid w:val="000850CB"/>
    <w:rsid w:val="00193491"/>
    <w:rsid w:val="00284308"/>
    <w:rsid w:val="004977A5"/>
    <w:rsid w:val="00735B4F"/>
    <w:rsid w:val="00777541"/>
    <w:rsid w:val="00A874C6"/>
    <w:rsid w:val="00B02D9D"/>
    <w:rsid w:val="00C6264E"/>
    <w:rsid w:val="00C6700D"/>
    <w:rsid w:val="00DF2B98"/>
    <w:rsid w:val="00E262DB"/>
    <w:rsid w:val="00E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0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0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5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Ольга Валентиновна</dc:creator>
  <cp:lastModifiedBy>Пайдутов Дмитрий Сергеевич</cp:lastModifiedBy>
  <cp:revision>8</cp:revision>
  <dcterms:created xsi:type="dcterms:W3CDTF">2025-02-24T05:44:00Z</dcterms:created>
  <dcterms:modified xsi:type="dcterms:W3CDTF">2025-03-07T07:59:00Z</dcterms:modified>
</cp:coreProperties>
</file>