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06F02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DF42A3">
        <w:rPr>
          <w:rFonts w:ascii="PT Astra Serif" w:hAnsi="PT Astra Serif"/>
          <w:b/>
          <w:sz w:val="28"/>
          <w:szCs w:val="28"/>
        </w:rPr>
        <w:t>ПРОЕКТ</w:t>
      </w:r>
    </w:p>
    <w:p w14:paraId="00EF8795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031092B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4396646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91584D9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14:paraId="29965F1C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08CB8CB1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14:paraId="03E11BC6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ПОСТАНОВЛЕНИЕ</w:t>
      </w:r>
    </w:p>
    <w:p w14:paraId="6DF33A9E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71CA860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17430C9" w14:textId="77777777" w:rsidR="00FD13F9" w:rsidRPr="00DF42A3" w:rsidRDefault="00715A2E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770C9EFE" w14:textId="77777777" w:rsidR="00537ADA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42A3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3C09E8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3C09E8">
        <w:rPr>
          <w:rFonts w:ascii="PT Astra Serif" w:hAnsi="PT Astra Serif"/>
          <w:b/>
          <w:bCs/>
          <w:sz w:val="28"/>
          <w:szCs w:val="28"/>
        </w:rPr>
        <w:t xml:space="preserve">отдельные нормативные </w:t>
      </w:r>
    </w:p>
    <w:p w14:paraId="3180548E" w14:textId="586A09F3" w:rsidR="00715A2E" w:rsidRDefault="003C09E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</w:p>
    <w:p w14:paraId="233894A5" w14:textId="77777777" w:rsidR="00DD6D13" w:rsidRPr="00DF42A3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CAB353D" w14:textId="77777777" w:rsidR="004467CC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42A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42A3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F42A3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F42A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5F2640F2" w14:textId="7BF89937" w:rsidR="00AF2FFA" w:rsidRPr="003C09E8" w:rsidRDefault="004E351D" w:rsidP="00873942">
      <w:pPr>
        <w:pStyle w:val="ConsPlusNormal"/>
        <w:numPr>
          <w:ilvl w:val="0"/>
          <w:numId w:val="24"/>
        </w:numPr>
        <w:suppressAutoHyphens/>
        <w:spacing w:after="0" w:line="228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513803">
        <w:rPr>
          <w:rFonts w:ascii="PT Astra Serif" w:eastAsia="Courier New" w:hAnsi="PT Astra Serif" w:cs="Times New Roman"/>
          <w:sz w:val="28"/>
          <w:szCs w:val="28"/>
        </w:rPr>
        <w:t xml:space="preserve">Внести </w:t>
      </w:r>
      <w:r w:rsidR="00294128" w:rsidRPr="00513803">
        <w:rPr>
          <w:rFonts w:ascii="PT Astra Serif" w:eastAsia="Courier New" w:hAnsi="PT Astra Serif" w:cs="Times New Roman"/>
          <w:sz w:val="28"/>
          <w:szCs w:val="28"/>
        </w:rPr>
        <w:t>в</w:t>
      </w:r>
      <w:r w:rsidR="00513803" w:rsidRPr="00513803">
        <w:rPr>
          <w:rFonts w:ascii="PT Astra Serif" w:eastAsia="Courier New" w:hAnsi="PT Astra Serif" w:cs="Times New Roman"/>
          <w:sz w:val="28"/>
          <w:szCs w:val="28"/>
        </w:rPr>
        <w:t xml:space="preserve"> пункт 1</w:t>
      </w:r>
      <w:r w:rsidR="00294128" w:rsidRPr="00513803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513803" w:rsidRPr="00513803">
        <w:rPr>
          <w:rFonts w:ascii="PT Astra Serif" w:hAnsi="PT Astra Serif"/>
          <w:spacing w:val="-4"/>
          <w:sz w:val="28"/>
          <w:szCs w:val="28"/>
        </w:rPr>
        <w:t>постановления</w:t>
      </w:r>
      <w:r w:rsidRPr="00513803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</w:t>
      </w:r>
      <w:r w:rsidR="00715A2E" w:rsidRPr="00513803">
        <w:rPr>
          <w:rFonts w:ascii="PT Astra Serif" w:hAnsi="PT Astra Serif"/>
          <w:spacing w:val="-4"/>
          <w:sz w:val="28"/>
          <w:szCs w:val="28"/>
        </w:rPr>
        <w:t xml:space="preserve">16.01.2018 № 12-П «Об установлении дополнительных требований к ведению учёта средств, поступивших на счёт регионального оператора в виде взносов на капитальный </w:t>
      </w:r>
      <w:r w:rsidR="00513803" w:rsidRPr="00513803">
        <w:rPr>
          <w:rFonts w:ascii="PT Astra Serif" w:hAnsi="PT Astra Serif"/>
          <w:spacing w:val="-4"/>
          <w:sz w:val="28"/>
          <w:szCs w:val="28"/>
        </w:rPr>
        <w:t xml:space="preserve">ремонт» </w:t>
      </w:r>
      <w:r w:rsidR="00715A2E" w:rsidRPr="00513803">
        <w:rPr>
          <w:rFonts w:ascii="PT Astra Serif" w:hAnsi="PT Astra Serif"/>
          <w:spacing w:val="-4"/>
          <w:sz w:val="28"/>
          <w:szCs w:val="28"/>
        </w:rPr>
        <w:t>изменение</w:t>
      </w:r>
      <w:r w:rsidR="00513803" w:rsidRPr="00513803">
        <w:rPr>
          <w:rFonts w:ascii="PT Astra Serif" w:hAnsi="PT Astra Serif"/>
          <w:spacing w:val="-4"/>
          <w:sz w:val="28"/>
          <w:szCs w:val="28"/>
        </w:rPr>
        <w:t xml:space="preserve">, заменив в нём </w:t>
      </w:r>
      <w:r w:rsidR="000D55DD">
        <w:rPr>
          <w:rFonts w:ascii="PT Astra Serif" w:hAnsi="PT Astra Serif"/>
          <w:spacing w:val="-4"/>
          <w:sz w:val="28"/>
          <w:szCs w:val="28"/>
        </w:rPr>
        <w:t>цифры</w:t>
      </w:r>
      <w:r w:rsidR="00AF2FFA" w:rsidRPr="00513803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0D55DD">
        <w:rPr>
          <w:rFonts w:ascii="PT Astra Serif" w:hAnsi="PT Astra Serif"/>
          <w:spacing w:val="-4"/>
          <w:sz w:val="28"/>
          <w:szCs w:val="28"/>
        </w:rPr>
        <w:t>168</w:t>
      </w:r>
      <w:r w:rsidR="00AF2FFA" w:rsidRPr="00513803">
        <w:rPr>
          <w:rFonts w:ascii="PT Astra Serif" w:hAnsi="PT Astra Serif"/>
          <w:sz w:val="28"/>
          <w:szCs w:val="28"/>
        </w:rPr>
        <w:t xml:space="preserve">» </w:t>
      </w:r>
      <w:r w:rsidR="000D55DD">
        <w:rPr>
          <w:rFonts w:ascii="PT Astra Serif" w:hAnsi="PT Astra Serif"/>
          <w:sz w:val="28"/>
          <w:szCs w:val="28"/>
        </w:rPr>
        <w:t>цифрами «</w:t>
      </w:r>
      <w:r w:rsidR="00AF2FFA" w:rsidRPr="00513803">
        <w:rPr>
          <w:rFonts w:ascii="PT Astra Serif" w:hAnsi="PT Astra Serif"/>
          <w:sz w:val="28"/>
          <w:szCs w:val="28"/>
        </w:rPr>
        <w:t>182».</w:t>
      </w:r>
    </w:p>
    <w:p w14:paraId="5996714F" w14:textId="512D4374" w:rsidR="005F749F" w:rsidRPr="003C09E8" w:rsidRDefault="003C09E8" w:rsidP="003C09E8">
      <w:pPr>
        <w:pStyle w:val="aa"/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ind w:left="0"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C09E8">
        <w:rPr>
          <w:rFonts w:ascii="PT Astra Serif" w:hAnsi="PT Astra Serif"/>
          <w:bCs/>
          <w:sz w:val="28"/>
          <w:szCs w:val="28"/>
        </w:rPr>
        <w:t xml:space="preserve">Внести </w:t>
      </w:r>
      <w:r w:rsidR="005F749F" w:rsidRPr="003C09E8">
        <w:rPr>
          <w:rFonts w:ascii="PT Astra Serif" w:hAnsi="PT Astra Serif"/>
          <w:spacing w:val="-4"/>
          <w:sz w:val="28"/>
          <w:szCs w:val="28"/>
        </w:rPr>
        <w:t xml:space="preserve">в Правила представления собственникам помещений </w:t>
      </w:r>
      <w:r w:rsidR="00FF2D62">
        <w:rPr>
          <w:rFonts w:ascii="PT Astra Serif" w:hAnsi="PT Astra Serif"/>
          <w:spacing w:val="-4"/>
          <w:sz w:val="28"/>
          <w:szCs w:val="28"/>
        </w:rPr>
        <w:br/>
      </w:r>
      <w:r w:rsidR="005F749F" w:rsidRPr="003C09E8">
        <w:rPr>
          <w:rFonts w:ascii="PT Astra Serif" w:hAnsi="PT Astra Serif"/>
          <w:spacing w:val="-4"/>
          <w:sz w:val="28"/>
          <w:szCs w:val="28"/>
        </w:rPr>
        <w:t xml:space="preserve">в многоквартирных домах предложений о сроке начала капитального ремонта, необходимом перечне и об объёме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капитального ремонта, утверждённые постановлением Правительства Ульяновской области от 31.01.2018 № 58-П </w:t>
      </w:r>
      <w:r w:rsidR="005F749F" w:rsidRPr="003C09E8">
        <w:rPr>
          <w:rFonts w:ascii="PT Astra Serif" w:hAnsi="PT Astra Serif"/>
          <w:sz w:val="28"/>
          <w:szCs w:val="28"/>
          <w:shd w:val="clear" w:color="auto" w:fill="FFFFFF"/>
        </w:rPr>
        <w:t>«Об утверждении Правил представления собственникам помещений в многоквартирных домах предложений о сроке начала капитального ремонта, необходимом перечне и об объёме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капитального ремонта»</w:t>
      </w:r>
      <w:r w:rsidR="0095571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5F749F" w:rsidRPr="003C09E8">
        <w:rPr>
          <w:rFonts w:ascii="PT Astra Serif" w:hAnsi="PT Astra Serif"/>
          <w:sz w:val="28"/>
          <w:szCs w:val="28"/>
          <w:shd w:val="clear" w:color="auto" w:fill="FFFFFF"/>
        </w:rPr>
        <w:t xml:space="preserve"> следующие изменения:</w:t>
      </w:r>
    </w:p>
    <w:p w14:paraId="7B85C507" w14:textId="77777777" w:rsidR="005F749F" w:rsidRPr="003C09E8" w:rsidRDefault="005F749F" w:rsidP="003C09E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C09E8">
        <w:rPr>
          <w:rFonts w:ascii="PT Astra Serif" w:hAnsi="PT Astra Serif"/>
          <w:spacing w:val="-4"/>
          <w:sz w:val="28"/>
          <w:szCs w:val="28"/>
        </w:rPr>
        <w:t>1) в пункте 1 слова «, на 2014-2044 годы» исключить;</w:t>
      </w:r>
    </w:p>
    <w:p w14:paraId="55E49BDF" w14:textId="3AA3BCEF" w:rsidR="00FF2D62" w:rsidRDefault="00BE1E92" w:rsidP="003C09E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color w:val="22272F"/>
          <w:sz w:val="23"/>
          <w:szCs w:val="23"/>
          <w:shd w:val="clear" w:color="auto" w:fill="FFFFFF"/>
        </w:rPr>
      </w:pPr>
      <w:r>
        <w:rPr>
          <w:rFonts w:ascii="PT Astra Serif" w:hAnsi="PT Astra Serif"/>
          <w:spacing w:val="-4"/>
          <w:sz w:val="28"/>
          <w:szCs w:val="28"/>
        </w:rPr>
        <w:t>2) пункт</w:t>
      </w:r>
      <w:r w:rsidR="005F749F" w:rsidRPr="003C09E8">
        <w:rPr>
          <w:rFonts w:ascii="PT Astra Serif" w:hAnsi="PT Astra Serif"/>
          <w:spacing w:val="-4"/>
          <w:sz w:val="28"/>
          <w:szCs w:val="28"/>
        </w:rPr>
        <w:t xml:space="preserve"> 2 </w:t>
      </w:r>
      <w:r w:rsidR="000D55DD">
        <w:rPr>
          <w:rFonts w:ascii="PT Astra Serif" w:hAnsi="PT Astra Serif"/>
          <w:spacing w:val="-4"/>
          <w:sz w:val="28"/>
          <w:szCs w:val="28"/>
        </w:rPr>
        <w:t xml:space="preserve">после </w:t>
      </w:r>
      <w:r w:rsidR="005F749F" w:rsidRPr="003C09E8">
        <w:rPr>
          <w:rFonts w:ascii="PT Astra Serif" w:hAnsi="PT Astra Serif"/>
          <w:spacing w:val="-4"/>
          <w:sz w:val="28"/>
          <w:szCs w:val="28"/>
        </w:rPr>
        <w:t xml:space="preserve">слова «размещения» </w:t>
      </w:r>
      <w:r w:rsidR="000D55DD">
        <w:rPr>
          <w:rFonts w:ascii="PT Astra Serif" w:hAnsi="PT Astra Serif"/>
          <w:spacing w:val="-4"/>
          <w:sz w:val="28"/>
          <w:szCs w:val="28"/>
        </w:rPr>
        <w:t>дополнить</w:t>
      </w:r>
      <w:r w:rsidR="005F749F" w:rsidRPr="003C09E8">
        <w:rPr>
          <w:rFonts w:ascii="PT Astra Serif" w:hAnsi="PT Astra Serif"/>
          <w:spacing w:val="-4"/>
          <w:sz w:val="28"/>
          <w:szCs w:val="28"/>
        </w:rPr>
        <w:t xml:space="preserve"> словами «любым из следующих способов».</w:t>
      </w:r>
      <w:r w:rsidR="005F749F" w:rsidRPr="003C09E8">
        <w:rPr>
          <w:color w:val="22272F"/>
          <w:sz w:val="23"/>
          <w:szCs w:val="23"/>
          <w:shd w:val="clear" w:color="auto" w:fill="FFFFFF"/>
        </w:rPr>
        <w:t> </w:t>
      </w:r>
    </w:p>
    <w:p w14:paraId="3E3C9D71" w14:textId="5081A782" w:rsidR="003C09E8" w:rsidRPr="003C09E8" w:rsidRDefault="005F749F" w:rsidP="0095571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FB643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C6F0B" w:rsidRPr="00FB6431">
        <w:rPr>
          <w:rFonts w:ascii="PT Astra Serif" w:hAnsi="PT Astra Serif"/>
          <w:spacing w:val="-4"/>
          <w:sz w:val="28"/>
          <w:szCs w:val="28"/>
        </w:rPr>
        <w:t xml:space="preserve">3. </w:t>
      </w:r>
      <w:r w:rsidR="003C09E8" w:rsidRPr="003C09E8">
        <w:rPr>
          <w:rFonts w:ascii="PT Astra Serif" w:hAnsi="PT Astra Serif"/>
          <w:spacing w:val="-4"/>
          <w:sz w:val="28"/>
          <w:szCs w:val="28"/>
        </w:rPr>
        <w:t xml:space="preserve">Внести в Правила передачи владельцем специального счёта права </w:t>
      </w:r>
      <w:r w:rsidR="00FF2D62">
        <w:rPr>
          <w:rFonts w:ascii="PT Astra Serif" w:hAnsi="PT Astra Serif"/>
          <w:spacing w:val="-4"/>
          <w:sz w:val="28"/>
          <w:szCs w:val="28"/>
        </w:rPr>
        <w:br/>
      </w:r>
      <w:r w:rsidR="003C09E8" w:rsidRPr="003C09E8">
        <w:rPr>
          <w:rFonts w:ascii="PT Astra Serif" w:hAnsi="PT Astra Serif"/>
          <w:spacing w:val="-4"/>
          <w:sz w:val="28"/>
          <w:szCs w:val="28"/>
        </w:rPr>
        <w:t>на этот счёт Ульяновской области или муниципальному образованию Ульяновской области в сл</w:t>
      </w:r>
      <w:r w:rsidR="00955711">
        <w:rPr>
          <w:rFonts w:ascii="PT Astra Serif" w:hAnsi="PT Astra Serif"/>
          <w:spacing w:val="-4"/>
          <w:sz w:val="28"/>
          <w:szCs w:val="28"/>
        </w:rPr>
        <w:t>учае, предусмотренном частью 2</w:t>
      </w:r>
      <w:r w:rsidR="00955711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3C09E8" w:rsidRPr="003C09E8">
        <w:rPr>
          <w:rFonts w:ascii="PT Astra Serif" w:hAnsi="PT Astra Serif"/>
          <w:spacing w:val="-4"/>
          <w:sz w:val="28"/>
          <w:szCs w:val="28"/>
        </w:rPr>
        <w:t xml:space="preserve"> статьи 169 Жилищного кодекса Российской Федерации, утверждённые постановлением Правительства Ульяновской области от 10.08.2021 № 366-П «Об утверждении Правил передачи владельцем специального счёта права на этот счёт Ульяновской области </w:t>
      </w:r>
      <w:bookmarkStart w:id="1" w:name="_GoBack"/>
      <w:bookmarkEnd w:id="1"/>
      <w:r w:rsidR="003C09E8" w:rsidRPr="003C09E8">
        <w:rPr>
          <w:rFonts w:ascii="PT Astra Serif" w:hAnsi="PT Astra Serif"/>
          <w:spacing w:val="-4"/>
          <w:sz w:val="28"/>
          <w:szCs w:val="28"/>
        </w:rPr>
        <w:t>или муниципальному образованию Ульяновской области в сл</w:t>
      </w:r>
      <w:r w:rsidR="00955711">
        <w:rPr>
          <w:rFonts w:ascii="PT Astra Serif" w:hAnsi="PT Astra Serif"/>
          <w:spacing w:val="-4"/>
          <w:sz w:val="28"/>
          <w:szCs w:val="28"/>
        </w:rPr>
        <w:t>учае, предусмотренном частью 2</w:t>
      </w:r>
      <w:r w:rsidR="00955711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3C09E8" w:rsidRPr="003C09E8">
        <w:rPr>
          <w:rFonts w:ascii="PT Astra Serif" w:hAnsi="PT Astra Serif"/>
          <w:spacing w:val="-4"/>
          <w:sz w:val="28"/>
          <w:szCs w:val="28"/>
        </w:rPr>
        <w:t xml:space="preserve"> статьи 169 Жилищного кодекса </w:t>
      </w:r>
      <w:r w:rsidR="003C09E8" w:rsidRPr="003C09E8">
        <w:rPr>
          <w:rFonts w:ascii="PT Astra Serif" w:hAnsi="PT Astra Serif"/>
          <w:spacing w:val="-4"/>
          <w:sz w:val="28"/>
          <w:szCs w:val="28"/>
        </w:rPr>
        <w:lastRenderedPageBreak/>
        <w:t>Российской Федерации»</w:t>
      </w:r>
      <w:r w:rsidR="00955711">
        <w:rPr>
          <w:rFonts w:ascii="PT Astra Serif" w:hAnsi="PT Astra Serif"/>
          <w:spacing w:val="-4"/>
          <w:sz w:val="28"/>
          <w:szCs w:val="28"/>
        </w:rPr>
        <w:t>,</w:t>
      </w:r>
      <w:r w:rsidR="003C09E8" w:rsidRPr="003C09E8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14:paraId="3670D350" w14:textId="36940174" w:rsidR="003C09E8" w:rsidRPr="00FB6431" w:rsidRDefault="003C09E8" w:rsidP="00FF2D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B6431">
        <w:rPr>
          <w:rFonts w:ascii="PT Astra Serif" w:hAnsi="PT Astra Serif"/>
          <w:spacing w:val="-4"/>
          <w:sz w:val="28"/>
          <w:szCs w:val="28"/>
        </w:rPr>
        <w:t xml:space="preserve">1) пункт 1 </w:t>
      </w:r>
      <w:r w:rsidR="00BE1E92">
        <w:rPr>
          <w:rFonts w:ascii="PT Astra Serif" w:hAnsi="PT Astra Serif"/>
          <w:spacing w:val="-4"/>
          <w:sz w:val="28"/>
          <w:szCs w:val="28"/>
        </w:rPr>
        <w:t xml:space="preserve">после </w:t>
      </w:r>
      <w:r w:rsidR="000D55DD">
        <w:rPr>
          <w:rFonts w:ascii="PT Astra Serif" w:hAnsi="PT Astra Serif"/>
          <w:spacing w:val="-4"/>
          <w:sz w:val="28"/>
          <w:szCs w:val="28"/>
        </w:rPr>
        <w:t>слов</w:t>
      </w:r>
      <w:r w:rsidR="00991929" w:rsidRPr="00FB6431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0D55DD">
        <w:rPr>
          <w:rFonts w:ascii="PT Astra Serif" w:hAnsi="PT Astra Serif"/>
          <w:spacing w:val="-4"/>
          <w:sz w:val="28"/>
          <w:szCs w:val="28"/>
        </w:rPr>
        <w:t>собственность муниципального образования Ульяновской области</w:t>
      </w:r>
      <w:r w:rsidR="00991929" w:rsidRPr="00FB6431">
        <w:rPr>
          <w:rFonts w:ascii="PT Astra Serif" w:hAnsi="PT Astra Serif"/>
          <w:spacing w:val="-4"/>
          <w:sz w:val="28"/>
          <w:szCs w:val="28"/>
        </w:rPr>
        <w:t>»</w:t>
      </w:r>
      <w:r w:rsidR="000D55DD">
        <w:rPr>
          <w:rFonts w:ascii="PT Astra Serif" w:hAnsi="PT Astra Serif"/>
          <w:spacing w:val="-4"/>
          <w:sz w:val="28"/>
          <w:szCs w:val="28"/>
        </w:rPr>
        <w:t xml:space="preserve"> дополнить словами «, в собственность юридическому лицу, обеспечивающему </w:t>
      </w:r>
      <w:proofErr w:type="gramStart"/>
      <w:r w:rsidR="000D55DD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991929" w:rsidRPr="00FB643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B6431">
        <w:rPr>
          <w:rFonts w:ascii="PT Astra Serif" w:hAnsi="PT Astra Serif"/>
          <w:sz w:val="28"/>
          <w:szCs w:val="28"/>
          <w:shd w:val="clear" w:color="auto" w:fill="FFFFFF"/>
        </w:rPr>
        <w:t>соответствии</w:t>
      </w:r>
      <w:proofErr w:type="gramEnd"/>
      <w:r w:rsidRPr="00FB6431">
        <w:rPr>
          <w:rFonts w:ascii="PT Astra Serif" w:hAnsi="PT Astra Serif"/>
          <w:sz w:val="28"/>
          <w:szCs w:val="28"/>
          <w:shd w:val="clear" w:color="auto" w:fill="FFFFFF"/>
        </w:rPr>
        <w:t xml:space="preserve"> с Градостроительным кодексом Российской Федерации реализацию решения о комплексном развитии территории жилой застройки,»;</w:t>
      </w:r>
    </w:p>
    <w:p w14:paraId="2167870C" w14:textId="157314E8" w:rsidR="003C09E8" w:rsidRPr="00FB6431" w:rsidRDefault="003C09E8" w:rsidP="00FF2D6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B6431">
        <w:rPr>
          <w:rFonts w:ascii="PT Astra Serif" w:hAnsi="PT Astra Serif"/>
          <w:sz w:val="28"/>
          <w:szCs w:val="28"/>
        </w:rPr>
        <w:t xml:space="preserve">2) пункт 2 </w:t>
      </w:r>
      <w:r w:rsidRPr="00FB6431">
        <w:rPr>
          <w:rFonts w:ascii="PT Astra Serif" w:hAnsi="PT Astra Serif"/>
          <w:spacing w:val="-4"/>
          <w:sz w:val="28"/>
          <w:szCs w:val="28"/>
        </w:rPr>
        <w:t>после слов «</w:t>
      </w:r>
      <w:r w:rsidRPr="00FB6431">
        <w:rPr>
          <w:rFonts w:ascii="PT Astra Serif" w:hAnsi="PT Astra Serif"/>
          <w:sz w:val="28"/>
          <w:szCs w:val="28"/>
        </w:rPr>
        <w:t>собственность</w:t>
      </w:r>
      <w:r w:rsidR="000D55DD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FB6431">
        <w:rPr>
          <w:rFonts w:ascii="PT Astra Serif" w:hAnsi="PT Astra Serif"/>
          <w:sz w:val="28"/>
          <w:szCs w:val="28"/>
        </w:rPr>
        <w:t xml:space="preserve"> Ульяновской области» дополнить словами «</w:t>
      </w:r>
      <w:r w:rsidR="000D55DD">
        <w:rPr>
          <w:rFonts w:ascii="PT Astra Serif" w:hAnsi="PT Astra Serif"/>
          <w:sz w:val="28"/>
          <w:szCs w:val="28"/>
        </w:rPr>
        <w:t xml:space="preserve">, </w:t>
      </w:r>
      <w:r w:rsidRPr="00FB6431">
        <w:rPr>
          <w:rFonts w:ascii="PT Astra Serif" w:hAnsi="PT Astra Serif"/>
          <w:sz w:val="28"/>
          <w:szCs w:val="28"/>
          <w:shd w:val="clear" w:color="auto" w:fill="FFFFFF"/>
        </w:rPr>
        <w:t>в собственность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территории,»</w:t>
      </w:r>
      <w:r w:rsidR="008F3651" w:rsidRPr="00FB6431">
        <w:rPr>
          <w:rFonts w:ascii="PT Astra Serif" w:hAnsi="PT Astra Serif"/>
          <w:sz w:val="28"/>
          <w:szCs w:val="28"/>
          <w:shd w:val="clear" w:color="auto" w:fill="FFFFFF"/>
        </w:rPr>
        <w:t xml:space="preserve"> и </w:t>
      </w:r>
      <w:r w:rsidR="000D55DD">
        <w:rPr>
          <w:rFonts w:ascii="PT Astra Serif" w:hAnsi="PT Astra Serif"/>
          <w:sz w:val="28"/>
          <w:szCs w:val="28"/>
          <w:shd w:val="clear" w:color="auto" w:fill="FFFFFF"/>
        </w:rPr>
        <w:t xml:space="preserve">исключить из него слова </w:t>
      </w:r>
      <w:r w:rsidR="00111019" w:rsidRPr="00FB6431">
        <w:rPr>
          <w:rFonts w:ascii="PT Astra Serif" w:hAnsi="PT Astra Serif"/>
          <w:sz w:val="28"/>
          <w:szCs w:val="28"/>
          <w:shd w:val="clear" w:color="auto" w:fill="FFFFFF"/>
        </w:rPr>
        <w:t>«государственной власти»</w:t>
      </w:r>
      <w:r w:rsidRPr="00FB6431">
        <w:rPr>
          <w:rFonts w:ascii="PT Astra Serif" w:hAnsi="PT Astra Serif"/>
          <w:sz w:val="28"/>
          <w:szCs w:val="28"/>
        </w:rPr>
        <w:t>.</w:t>
      </w:r>
    </w:p>
    <w:p w14:paraId="1BB488D1" w14:textId="77777777" w:rsidR="00A63D8A" w:rsidRPr="00DF42A3" w:rsidRDefault="00FF2D62" w:rsidP="003C09E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CB0D76" w:rsidRPr="00DF42A3">
        <w:rPr>
          <w:rFonts w:ascii="PT Astra Serif" w:hAnsi="PT Astra Serif"/>
          <w:spacing w:val="-4"/>
          <w:sz w:val="28"/>
          <w:szCs w:val="28"/>
        </w:rPr>
        <w:t>.</w:t>
      </w:r>
      <w:r w:rsidR="00EC2F1F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DF42A3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77F168E7" w14:textId="77777777" w:rsidR="004467CC" w:rsidRPr="00DF42A3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35261DA" w14:textId="77777777" w:rsidR="00537F19" w:rsidRPr="00DF42A3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A80AC75" w14:textId="77777777" w:rsidR="004467CC" w:rsidRPr="00DF42A3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0564CA32" w14:textId="77777777" w:rsidR="00266175" w:rsidRPr="00DF42A3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>Председатель</w:t>
      </w:r>
    </w:p>
    <w:p w14:paraId="06AD816D" w14:textId="77777777" w:rsidR="00B3507C" w:rsidRDefault="00266175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F42A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B3507C" w:rsidSect="00FF2D62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75BA" w14:textId="77777777" w:rsidR="004E6C82" w:rsidRDefault="004E6C82" w:rsidP="008166EC">
      <w:pPr>
        <w:spacing w:after="0" w:line="240" w:lineRule="auto"/>
      </w:pPr>
      <w:r>
        <w:separator/>
      </w:r>
    </w:p>
  </w:endnote>
  <w:endnote w:type="continuationSeparator" w:id="0">
    <w:p w14:paraId="7279E224" w14:textId="77777777" w:rsidR="004E6C82" w:rsidRDefault="004E6C8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C5EC" w14:textId="77777777" w:rsidR="004E6C82" w:rsidRDefault="004E6C82" w:rsidP="008166EC">
      <w:pPr>
        <w:spacing w:after="0" w:line="240" w:lineRule="auto"/>
      </w:pPr>
      <w:r>
        <w:separator/>
      </w:r>
    </w:p>
  </w:footnote>
  <w:footnote w:type="continuationSeparator" w:id="0">
    <w:p w14:paraId="3DF7BB50" w14:textId="77777777" w:rsidR="004E6C82" w:rsidRDefault="004E6C8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1492" w14:textId="77777777" w:rsidR="00E82FE3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A728EA" w14:textId="77777777" w:rsidR="00E82FE3" w:rsidRDefault="00E82F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4454873"/>
      <w:docPartObj>
        <w:docPartGallery w:val="Page Numbers (Top of Page)"/>
        <w:docPartUnique/>
      </w:docPartObj>
    </w:sdtPr>
    <w:sdtEndPr/>
    <w:sdtContent>
      <w:p w14:paraId="32068148" w14:textId="77777777" w:rsidR="00FF2D62" w:rsidRDefault="00FF2D62">
        <w:pPr>
          <w:pStyle w:val="a3"/>
          <w:ind w:firstLine="1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92" w:rsidRPr="00BE1E92">
          <w:rPr>
            <w:noProof/>
            <w:lang w:val="ru-RU"/>
          </w:rPr>
          <w:t>2</w:t>
        </w:r>
        <w:r>
          <w:fldChar w:fldCharType="end"/>
        </w:r>
      </w:p>
    </w:sdtContent>
  </w:sdt>
  <w:p w14:paraId="3E9A72E9" w14:textId="77777777" w:rsidR="00E82FE3" w:rsidRDefault="00E82F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10271"/>
    <w:multiLevelType w:val="hybridMultilevel"/>
    <w:tmpl w:val="787E12AC"/>
    <w:lvl w:ilvl="0" w:tplc="1FD4772C">
      <w:start w:val="1"/>
      <w:numFmt w:val="decimal"/>
      <w:lvlText w:val="%1."/>
      <w:lvlJc w:val="left"/>
      <w:pPr>
        <w:ind w:left="1237" w:hanging="528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6"/>
  </w:num>
  <w:num w:numId="5">
    <w:abstractNumId w:val="12"/>
  </w:num>
  <w:num w:numId="6">
    <w:abstractNumId w:val="23"/>
  </w:num>
  <w:num w:numId="7">
    <w:abstractNumId w:val="2"/>
  </w:num>
  <w:num w:numId="8">
    <w:abstractNumId w:val="4"/>
  </w:num>
  <w:num w:numId="9">
    <w:abstractNumId w:val="13"/>
  </w:num>
  <w:num w:numId="10">
    <w:abstractNumId w:val="21"/>
  </w:num>
  <w:num w:numId="11">
    <w:abstractNumId w:val="14"/>
  </w:num>
  <w:num w:numId="12">
    <w:abstractNumId w:val="20"/>
  </w:num>
  <w:num w:numId="13">
    <w:abstractNumId w:val="3"/>
  </w:num>
  <w:num w:numId="14">
    <w:abstractNumId w:val="6"/>
  </w:num>
  <w:num w:numId="15">
    <w:abstractNumId w:val="17"/>
  </w:num>
  <w:num w:numId="16">
    <w:abstractNumId w:val="22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9"/>
  </w:num>
  <w:num w:numId="22">
    <w:abstractNumId w:val="11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9DE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5291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5D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1019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2E8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2AF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09E8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4542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C3E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3701"/>
    <w:rsid w:val="0047404A"/>
    <w:rsid w:val="00474624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2EF4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6C82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ADA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19B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5F749F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6F0B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A2E"/>
    <w:rsid w:val="006E7D90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1B1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A7DDF"/>
    <w:rsid w:val="008B0A8B"/>
    <w:rsid w:val="008B0C4D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2AE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651"/>
    <w:rsid w:val="008F3D13"/>
    <w:rsid w:val="008F3E2A"/>
    <w:rsid w:val="008F4DFE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35F"/>
    <w:rsid w:val="00951951"/>
    <w:rsid w:val="00951E7D"/>
    <w:rsid w:val="00952673"/>
    <w:rsid w:val="00955711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1929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4957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02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1E92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0249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3FA7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754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2FE3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431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62C9"/>
    <w:rsid w:val="00FD6F14"/>
    <w:rsid w:val="00FD714E"/>
    <w:rsid w:val="00FD72DF"/>
    <w:rsid w:val="00FD76FF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2D62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00E83"/>
  <w15:docId w15:val="{515F29DE-2BCF-4D63-8E8F-C76FB54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23BA-C3DD-43AC-A305-7F7F6EB4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4</cp:revision>
  <cp:lastPrinted>2024-07-05T12:48:00Z</cp:lastPrinted>
  <dcterms:created xsi:type="dcterms:W3CDTF">2024-07-05T12:50:00Z</dcterms:created>
  <dcterms:modified xsi:type="dcterms:W3CDTF">2024-07-11T07:03:00Z</dcterms:modified>
</cp:coreProperties>
</file>