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D5" w:rsidRPr="005D1FC0" w:rsidRDefault="00890C9F" w:rsidP="00EC20D5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5D1FC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 </w:t>
      </w:r>
      <w:r w:rsidR="00EC20D5" w:rsidRPr="005D1FC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ПРОЕКТ</w:t>
      </w:r>
    </w:p>
    <w:p w:rsidR="00EC20D5" w:rsidRPr="005D1FC0" w:rsidRDefault="00EC20D5" w:rsidP="00EC20D5">
      <w:pPr>
        <w:spacing w:after="0" w:line="36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602648" w:rsidRPr="005D1FC0" w:rsidRDefault="00602648" w:rsidP="00EC20D5">
      <w:pPr>
        <w:spacing w:after="0" w:line="36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C20D5" w:rsidRPr="005D1FC0" w:rsidRDefault="00EC20D5" w:rsidP="00EC20D5">
      <w:pPr>
        <w:spacing w:after="0" w:line="36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5D1FC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ПРАВИТЕЛЬСТВО УЛЬЯНОВСКОЙ ОБЛАСТИ</w:t>
      </w:r>
    </w:p>
    <w:p w:rsidR="00EC20D5" w:rsidRPr="005D1FC0" w:rsidRDefault="00EC20D5" w:rsidP="00EC20D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proofErr w:type="gramStart"/>
      <w:r w:rsidRPr="005D1FC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</w:t>
      </w:r>
      <w:proofErr w:type="gramEnd"/>
      <w:r w:rsidRPr="005D1FC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О С Т А Н О В Л Е Н И Е</w:t>
      </w:r>
    </w:p>
    <w:p w:rsidR="00EC20D5" w:rsidRPr="005D1FC0" w:rsidRDefault="00EC20D5" w:rsidP="00EC20D5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EC20D5" w:rsidRPr="005D1FC0" w:rsidRDefault="00EC20D5" w:rsidP="00EC20D5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EC20D5" w:rsidRPr="005D1FC0" w:rsidRDefault="00EC20D5" w:rsidP="00EC20D5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</w:p>
    <w:p w:rsidR="00EC20D5" w:rsidRPr="005D1FC0" w:rsidRDefault="00EC20D5" w:rsidP="00EC20D5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</w:pPr>
    </w:p>
    <w:p w:rsidR="00EC20D5" w:rsidRPr="005D1FC0" w:rsidRDefault="00EC20D5" w:rsidP="00EC20D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</w:pPr>
      <w:r w:rsidRPr="005D1FC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О внесении изменений</w:t>
      </w:r>
      <w:r w:rsidRPr="005D1FC0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t xml:space="preserve"> в</w:t>
      </w:r>
      <w:r w:rsidRPr="005D1FC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636D91" w:rsidRPr="005D1FC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постановление</w:t>
      </w:r>
      <w:r w:rsidRPr="005D1FC0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t xml:space="preserve"> Правительства Ульяновской области </w:t>
      </w:r>
      <w:r w:rsidR="00636D91" w:rsidRPr="005D1FC0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t xml:space="preserve"> </w:t>
      </w:r>
      <w:r w:rsidR="00636D91" w:rsidRPr="005D1FC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  03.06.2014  № 207-П</w:t>
      </w:r>
    </w:p>
    <w:p w:rsidR="00EC20D5" w:rsidRPr="005D1FC0" w:rsidRDefault="00EC20D5" w:rsidP="00EC20D5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EC20D5" w:rsidRPr="005D1FC0" w:rsidRDefault="00EC20D5" w:rsidP="00EC20D5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 Ульяновской области </w:t>
      </w:r>
      <w:proofErr w:type="gramStart"/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с т а н о в л я е т:</w:t>
      </w:r>
    </w:p>
    <w:p w:rsidR="00EC20D5" w:rsidRPr="005D1FC0" w:rsidRDefault="00EC20D5" w:rsidP="00EC20D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1. Внести в  постановление Правительства Ульяновской области                от 03.06.2014 № 207-П «Об утверждении Правил определения объёма                 и предоставления субсидий из областного бюджета Ульяновской области спортивным клубам», следующие изменения:</w:t>
      </w:r>
    </w:p>
    <w:p w:rsidR="00E16407" w:rsidRPr="005D1FC0" w:rsidRDefault="00E16407" w:rsidP="00EC20D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1) в наим</w:t>
      </w:r>
      <w:r w:rsidR="00B95E5D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еновании слова «</w:t>
      </w:r>
      <w:r w:rsidR="00B95E5D" w:rsidRPr="005D1FC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определения объё</w:t>
      </w:r>
      <w:r w:rsidRPr="005D1FC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ма и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» исключить;</w:t>
      </w:r>
    </w:p>
    <w:p w:rsidR="00E16407" w:rsidRPr="005D1FC0" w:rsidRDefault="00E16407" w:rsidP="00EC20D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в </w:t>
      </w:r>
      <w:r w:rsidR="00B95E5D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пункте 1 слова «определения объё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ма и» исключить;</w:t>
      </w:r>
    </w:p>
    <w:p w:rsidR="00E16407" w:rsidRPr="005D1FC0" w:rsidRDefault="006C32ED" w:rsidP="00EC20D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16407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3) в Правилах определения объёма и предоставления субсидий из областного бюджета Ульяновской области спортивным клубам:</w:t>
      </w:r>
    </w:p>
    <w:p w:rsidR="00E16407" w:rsidRPr="005D1FC0" w:rsidRDefault="00343A1A" w:rsidP="00EC20D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E16407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в наименовании слова «</w:t>
      </w:r>
      <w:r w:rsidRPr="005D1FC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определения объёма и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» исключить;</w:t>
      </w:r>
    </w:p>
    <w:p w:rsidR="00EC20D5" w:rsidRPr="005D1FC0" w:rsidRDefault="00343A1A" w:rsidP="00EC20D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б</w:t>
      </w:r>
      <w:r w:rsidR="00EC20D5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) в разделе 1:</w:t>
      </w:r>
    </w:p>
    <w:p w:rsidR="00900733" w:rsidRPr="005D1FC0" w:rsidRDefault="006C32ED" w:rsidP="00EC20D5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</w:t>
      </w:r>
      <w:r w:rsidR="00900733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пункте 1.1 </w:t>
      </w:r>
      <w:r w:rsidR="00343A1A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«определения объёма и» исключить</w:t>
      </w:r>
      <w:r w:rsidR="00900733" w:rsidRPr="005D1FC0">
        <w:rPr>
          <w:rFonts w:ascii="PT Astra Serif" w:hAnsi="PT Astra Serif"/>
          <w:sz w:val="28"/>
          <w:szCs w:val="28"/>
        </w:rPr>
        <w:t>;</w:t>
      </w:r>
    </w:p>
    <w:p w:rsidR="00343A1A" w:rsidRPr="005D1FC0" w:rsidRDefault="00343A1A" w:rsidP="000F439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абзац второй пункта 1.2 после слов «единый портал» дополнить словами «, сеть «Интернет» соответственно»;</w:t>
      </w:r>
    </w:p>
    <w:p w:rsidR="006C32ED" w:rsidRPr="005D1FC0" w:rsidRDefault="006C32ED" w:rsidP="000F439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</w:t>
      </w:r>
      <w:r w:rsidR="00A80598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1.2</w:t>
      </w:r>
      <w:r w:rsidRPr="005D1FC0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80598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изложить в следующей редакции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6C32ED" w:rsidRPr="005D1FC0" w:rsidRDefault="006C32ED" w:rsidP="00EC20D5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«1.2</w:t>
      </w:r>
      <w:r w:rsidRPr="005D1FC0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0F439A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0F439A" w:rsidRPr="005D1FC0">
        <w:rPr>
          <w:rFonts w:ascii="PT Astra Serif" w:hAnsi="PT Astra Serif"/>
          <w:sz w:val="28"/>
          <w:szCs w:val="28"/>
        </w:rPr>
        <w:t xml:space="preserve">Субсидии предоставляются по результатам отбора, проводимого в соответствии с настоящими Правилами в форме запроса предложений </w:t>
      </w:r>
      <w:r w:rsidR="000F439A" w:rsidRPr="005D1FC0">
        <w:rPr>
          <w:rFonts w:ascii="PT Astra Serif" w:hAnsi="PT Astra Serif" w:cs="Arial"/>
          <w:sz w:val="28"/>
          <w:szCs w:val="28"/>
          <w:shd w:val="clear" w:color="auto" w:fill="FFFFFF"/>
        </w:rPr>
        <w:t>в</w:t>
      </w:r>
      <w:r w:rsidR="000F439A" w:rsidRPr="005D1FC0">
        <w:rPr>
          <w:rFonts w:ascii="PT Astra Serif" w:hAnsi="PT Astra Serif" w:cs="Arial"/>
          <w:b/>
          <w:sz w:val="28"/>
          <w:szCs w:val="28"/>
          <w:shd w:val="clear" w:color="auto" w:fill="FFFFFF"/>
        </w:rPr>
        <w:t xml:space="preserve"> </w:t>
      </w:r>
      <w:r w:rsidR="000F439A" w:rsidRPr="005D1FC0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государственной интегрированной информационной системе управления общественными финансами «Электронный бюджет» (далее – </w:t>
      </w:r>
      <w:r w:rsidR="00343A1A" w:rsidRPr="005D1FC0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отбор, </w:t>
      </w:r>
      <w:r w:rsidR="000F439A" w:rsidRPr="005D1FC0">
        <w:rPr>
          <w:rFonts w:ascii="PT Astra Serif" w:hAnsi="PT Astra Serif" w:cs="Arial"/>
          <w:sz w:val="28"/>
          <w:szCs w:val="28"/>
          <w:shd w:val="clear" w:color="auto" w:fill="FFFFFF"/>
        </w:rPr>
        <w:t>систем</w:t>
      </w:r>
      <w:r w:rsidR="00343A1A" w:rsidRPr="005D1FC0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а «Электронный </w:t>
      </w:r>
      <w:r w:rsidR="000F439A" w:rsidRPr="005D1FC0">
        <w:rPr>
          <w:rFonts w:ascii="PT Astra Serif" w:hAnsi="PT Astra Serif" w:cs="Arial"/>
          <w:sz w:val="28"/>
          <w:szCs w:val="28"/>
          <w:shd w:val="clear" w:color="auto" w:fill="FFFFFF"/>
        </w:rPr>
        <w:t>бюджет»</w:t>
      </w:r>
      <w:r w:rsidR="00343A1A" w:rsidRPr="005D1FC0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соответственно</w:t>
      </w:r>
      <w:r w:rsidR="000F439A" w:rsidRPr="005D1FC0">
        <w:rPr>
          <w:rFonts w:ascii="PT Astra Serif" w:hAnsi="PT Astra Serif" w:cs="Arial"/>
          <w:sz w:val="28"/>
          <w:szCs w:val="28"/>
          <w:shd w:val="clear" w:color="auto" w:fill="FFFFFF"/>
        </w:rPr>
        <w:t>)</w:t>
      </w:r>
      <w:r w:rsidR="00343A1A" w:rsidRPr="005D1FC0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  <w:r w:rsidR="001740DC" w:rsidRPr="005D1FC0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1740DC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Отбор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организуется Министер</w:t>
      </w:r>
      <w:r w:rsidR="00B95E5D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ством</w:t>
      </w:r>
      <w:proofErr w:type="gramStart"/>
      <w:r w:rsidR="00B95E5D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.»;</w:t>
      </w:r>
    </w:p>
    <w:p w:rsidR="00EC20D5" w:rsidRPr="005D1FC0" w:rsidRDefault="0027043C" w:rsidP="004A2174">
      <w:pPr>
        <w:tabs>
          <w:tab w:val="left" w:pos="709"/>
        </w:tabs>
        <w:spacing w:after="0" w:line="240" w:lineRule="auto"/>
        <w:ind w:right="-1"/>
        <w:jc w:val="both"/>
        <w:rPr>
          <w:rFonts w:ascii="PT Astra Serif" w:eastAsiaTheme="minorEastAsia" w:hAnsi="PT Astra Serif" w:cs="Times New Roman CYR"/>
          <w:sz w:val="28"/>
          <w:szCs w:val="28"/>
        </w:rPr>
      </w:pPr>
      <w:proofErr w:type="gramEnd"/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</w:t>
      </w:r>
      <w:r w:rsidR="00E84890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EC20D5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) раздел 2</w:t>
      </w:r>
      <w:r w:rsidR="001943C0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изложить в следующей редакции</w:t>
      </w:r>
      <w:r w:rsidR="00EC20D5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60264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                   </w:t>
      </w:r>
    </w:p>
    <w:p w:rsidR="00602648" w:rsidRPr="005D1FC0" w:rsidRDefault="0060264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A1B78" w:rsidRPr="005D1FC0" w:rsidRDefault="000B7E81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                    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«</w:t>
      </w:r>
      <w:r w:rsidR="00DA1B78" w:rsidRPr="005D1FC0">
        <w:rPr>
          <w:rFonts w:ascii="PT Astra Serif" w:hAnsi="PT Astra Serif"/>
          <w:b/>
          <w:sz w:val="28"/>
          <w:szCs w:val="28"/>
          <w:lang w:eastAsia="ru-RU"/>
        </w:rPr>
        <w:t>2. Условия и порядок проведения отбора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735EF2" w:rsidRPr="005D1FC0" w:rsidRDefault="00DA1B78" w:rsidP="00735EF2">
      <w:pPr>
        <w:pStyle w:val="a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0" w:name="Par92"/>
      <w:bookmarkEnd w:id="0"/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</w:t>
      </w:r>
      <w:r w:rsidR="004A2174" w:rsidRPr="005D1FC0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="00735EF2" w:rsidRPr="005D1FC0">
        <w:rPr>
          <w:rFonts w:ascii="PT Astra Serif" w:hAnsi="PT Astra Serif"/>
          <w:sz w:val="28"/>
          <w:szCs w:val="28"/>
          <w:lang w:eastAsia="ru-RU"/>
        </w:rPr>
        <w:t xml:space="preserve"> 2.</w:t>
      </w:r>
      <w:r w:rsidR="00F94365" w:rsidRPr="005D1FC0">
        <w:rPr>
          <w:rFonts w:ascii="PT Astra Serif" w:hAnsi="PT Astra Serif"/>
          <w:sz w:val="28"/>
          <w:szCs w:val="28"/>
          <w:lang w:eastAsia="ru-RU"/>
        </w:rPr>
        <w:t>1</w:t>
      </w:r>
      <w:r w:rsidR="00735EF2" w:rsidRPr="005D1FC0">
        <w:rPr>
          <w:rFonts w:ascii="PT Astra Serif" w:hAnsi="PT Astra Serif"/>
          <w:sz w:val="28"/>
          <w:szCs w:val="28"/>
          <w:lang w:eastAsia="ru-RU"/>
        </w:rPr>
        <w:t>. Объявление о проведении отбора (далее - объявление) размещается</w:t>
      </w:r>
      <w:r w:rsidR="00343A1A" w:rsidRPr="005D1FC0">
        <w:rPr>
          <w:rFonts w:ascii="PT Astra Serif" w:hAnsi="PT Astra Serif"/>
          <w:sz w:val="28"/>
          <w:szCs w:val="28"/>
          <w:lang w:eastAsia="ru-RU"/>
        </w:rPr>
        <w:t xml:space="preserve"> Министерством</w:t>
      </w:r>
      <w:r w:rsidR="00735EF2" w:rsidRPr="005D1FC0">
        <w:rPr>
          <w:rFonts w:ascii="PT Astra Serif" w:hAnsi="PT Astra Serif" w:cs="Times New Roman CYR"/>
          <w:sz w:val="28"/>
          <w:szCs w:val="28"/>
        </w:rPr>
        <w:t xml:space="preserve"> </w:t>
      </w:r>
      <w:r w:rsidR="00F94365" w:rsidRPr="005D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 рабочего дня до дня начала </w:t>
      </w:r>
      <w:r w:rsidR="00F361C0" w:rsidRPr="005D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</w:t>
      </w:r>
      <w:r w:rsidR="00F94365" w:rsidRPr="005D1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заявок на участие в отборе (далее - заявки)</w:t>
      </w:r>
      <w:r w:rsidR="00B95E5D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43A1A" w:rsidRPr="005D1FC0">
        <w:rPr>
          <w:rFonts w:ascii="PT Astra Serif" w:hAnsi="PT Astra Serif"/>
          <w:sz w:val="28"/>
          <w:szCs w:val="28"/>
          <w:lang w:eastAsia="ru-RU"/>
        </w:rPr>
        <w:t xml:space="preserve">на едином портале, </w:t>
      </w:r>
      <w:r w:rsidR="00735EF2" w:rsidRPr="005D1FC0">
        <w:rPr>
          <w:rFonts w:ascii="PT Astra Serif" w:hAnsi="PT Astra Serif"/>
          <w:sz w:val="28"/>
          <w:szCs w:val="28"/>
          <w:lang w:eastAsia="ru-RU"/>
        </w:rPr>
        <w:t xml:space="preserve">а также на официальном сайте Министерства в сети «Интернет» (далее - сайт). </w:t>
      </w:r>
    </w:p>
    <w:p w:rsidR="00735EF2" w:rsidRPr="005D1FC0" w:rsidRDefault="00DA1B78" w:rsidP="00735EF2">
      <w:pPr>
        <w:pStyle w:val="a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</w:t>
      </w:r>
      <w:r w:rsidR="004A2174" w:rsidRPr="005D1FC0">
        <w:rPr>
          <w:rFonts w:ascii="PT Astra Serif" w:hAnsi="PT Astra Serif"/>
          <w:sz w:val="28"/>
          <w:szCs w:val="28"/>
          <w:lang w:eastAsia="ru-RU"/>
        </w:rPr>
        <w:t xml:space="preserve">       </w:t>
      </w:r>
      <w:r w:rsidR="00735EF2" w:rsidRPr="005D1FC0">
        <w:rPr>
          <w:rFonts w:ascii="PT Astra Serif" w:hAnsi="PT Astra Serif" w:cs="Times New Roman CYR"/>
          <w:sz w:val="28"/>
          <w:szCs w:val="28"/>
        </w:rPr>
        <w:t>2.</w:t>
      </w:r>
      <w:r w:rsidR="00F94365" w:rsidRPr="005D1FC0">
        <w:rPr>
          <w:rFonts w:ascii="PT Astra Serif" w:hAnsi="PT Astra Serif" w:cs="Times New Roman CYR"/>
          <w:sz w:val="28"/>
          <w:szCs w:val="28"/>
        </w:rPr>
        <w:t>2</w:t>
      </w:r>
      <w:r w:rsidR="00735EF2" w:rsidRPr="005D1FC0">
        <w:rPr>
          <w:rFonts w:ascii="PT Astra Serif" w:hAnsi="PT Astra Serif" w:cs="Times New Roman CYR"/>
          <w:sz w:val="28"/>
          <w:szCs w:val="28"/>
        </w:rPr>
        <w:t>. Объявление формируется в электронной фор</w:t>
      </w:r>
      <w:r w:rsidR="00735EF2" w:rsidRPr="005D1FC0">
        <w:rPr>
          <w:rFonts w:ascii="PT Astra Serif" w:hAnsi="PT Astra Serif"/>
          <w:sz w:val="28"/>
          <w:szCs w:val="28"/>
        </w:rPr>
        <w:softHyphen/>
      </w:r>
      <w:r w:rsidR="00735EF2" w:rsidRPr="005D1FC0">
        <w:rPr>
          <w:rFonts w:ascii="PT Astra Serif" w:hAnsi="PT Astra Serif" w:cs="Times New Roman CYR"/>
          <w:sz w:val="28"/>
          <w:szCs w:val="28"/>
        </w:rPr>
        <w:t>ме посредством заполнения соответствующих экранных форм веб-интерфей</w:t>
      </w:r>
      <w:r w:rsidR="00735EF2" w:rsidRPr="005D1FC0">
        <w:rPr>
          <w:rFonts w:ascii="PT Astra Serif" w:hAnsi="PT Astra Serif"/>
          <w:sz w:val="28"/>
          <w:szCs w:val="28"/>
        </w:rPr>
        <w:softHyphen/>
      </w:r>
      <w:r w:rsidR="00735EF2" w:rsidRPr="005D1FC0">
        <w:rPr>
          <w:rFonts w:ascii="PT Astra Serif" w:hAnsi="PT Astra Serif" w:cs="Times New Roman CYR"/>
          <w:sz w:val="28"/>
          <w:szCs w:val="28"/>
        </w:rPr>
        <w:t xml:space="preserve">са системы </w:t>
      </w:r>
      <w:r w:rsidR="00735EF2" w:rsidRPr="005D1FC0">
        <w:rPr>
          <w:rFonts w:ascii="PT Astra Serif" w:hAnsi="PT Astra Serif"/>
          <w:sz w:val="28"/>
          <w:szCs w:val="28"/>
        </w:rPr>
        <w:t>«</w:t>
      </w:r>
      <w:r w:rsidR="00735EF2" w:rsidRPr="005D1FC0">
        <w:rPr>
          <w:rFonts w:ascii="PT Astra Serif" w:hAnsi="PT Astra Serif" w:cs="Times New Roman CYR"/>
          <w:sz w:val="28"/>
          <w:szCs w:val="28"/>
        </w:rPr>
        <w:t>Электронный бюджет</w:t>
      </w:r>
      <w:r w:rsidR="00735EF2" w:rsidRPr="005D1FC0">
        <w:rPr>
          <w:rFonts w:ascii="PT Astra Serif" w:hAnsi="PT Astra Serif"/>
          <w:sz w:val="28"/>
          <w:szCs w:val="28"/>
        </w:rPr>
        <w:t xml:space="preserve">», </w:t>
      </w:r>
      <w:r w:rsidR="00735EF2" w:rsidRPr="005D1FC0">
        <w:rPr>
          <w:rFonts w:ascii="PT Astra Serif" w:hAnsi="PT Astra Serif" w:cs="Times New Roman CYR"/>
          <w:sz w:val="28"/>
          <w:szCs w:val="28"/>
        </w:rPr>
        <w:t>подписывается усиленной квалифициро</w:t>
      </w:r>
      <w:r w:rsidR="00735EF2" w:rsidRPr="005D1FC0">
        <w:rPr>
          <w:rFonts w:ascii="PT Astra Serif" w:hAnsi="PT Astra Serif"/>
          <w:sz w:val="28"/>
          <w:szCs w:val="28"/>
        </w:rPr>
        <w:softHyphen/>
      </w:r>
      <w:r w:rsidR="00735EF2" w:rsidRPr="005D1FC0">
        <w:rPr>
          <w:rFonts w:ascii="PT Astra Serif" w:hAnsi="PT Astra Serif" w:cs="Times New Roman CYR"/>
          <w:sz w:val="28"/>
          <w:szCs w:val="28"/>
        </w:rPr>
        <w:t xml:space="preserve">ванной </w:t>
      </w:r>
      <w:r w:rsidR="00735EF2" w:rsidRPr="005D1FC0">
        <w:rPr>
          <w:rFonts w:ascii="PT Astra Serif" w:hAnsi="PT Astra Serif" w:cs="Times New Roman CYR"/>
          <w:sz w:val="28"/>
          <w:szCs w:val="28"/>
        </w:rPr>
        <w:lastRenderedPageBreak/>
        <w:t xml:space="preserve">электронной </w:t>
      </w:r>
      <w:r w:rsidR="00343A1A" w:rsidRPr="005D1FC0">
        <w:rPr>
          <w:rFonts w:ascii="PT Astra Serif" w:hAnsi="PT Astra Serif" w:cs="Times New Roman CYR"/>
          <w:sz w:val="28"/>
          <w:szCs w:val="28"/>
        </w:rPr>
        <w:t xml:space="preserve"> </w:t>
      </w:r>
      <w:r w:rsidR="00735EF2" w:rsidRPr="005D1FC0">
        <w:rPr>
          <w:rFonts w:ascii="PT Astra Serif" w:hAnsi="PT Astra Serif" w:cs="Times New Roman CYR"/>
          <w:sz w:val="28"/>
          <w:szCs w:val="28"/>
        </w:rPr>
        <w:t xml:space="preserve">подписью </w:t>
      </w:r>
      <w:r w:rsidR="00343A1A" w:rsidRPr="005D1FC0">
        <w:rPr>
          <w:rFonts w:ascii="PT Astra Serif" w:hAnsi="PT Astra Serif" w:cs="Times New Roman CYR"/>
          <w:sz w:val="28"/>
          <w:szCs w:val="28"/>
        </w:rPr>
        <w:t xml:space="preserve"> </w:t>
      </w:r>
      <w:r w:rsidR="005B5BC3" w:rsidRPr="005D1FC0">
        <w:rPr>
          <w:rFonts w:ascii="PT Astra Serif" w:eastAsia="Times New Roman" w:hAnsi="PT Astra Serif"/>
          <w:sz w:val="28"/>
          <w:szCs w:val="28"/>
          <w:lang w:eastAsia="ru-RU"/>
        </w:rPr>
        <w:t>Министра</w:t>
      </w:r>
      <w:r w:rsidR="00735EF2" w:rsidRPr="005D1FC0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B75F0C" w:rsidRPr="005D1FC0">
        <w:rPr>
          <w:rFonts w:ascii="PT Astra Serif" w:eastAsia="Times New Roman" w:hAnsi="PT Astra Serif"/>
          <w:sz w:val="28"/>
          <w:szCs w:val="28"/>
          <w:lang w:eastAsia="ru-RU"/>
        </w:rPr>
        <w:t xml:space="preserve">физической культуры и спорта Ульяновской области (далее-Министр), </w:t>
      </w:r>
      <w:r w:rsidR="00735EF2" w:rsidRPr="005D1FC0">
        <w:rPr>
          <w:rFonts w:ascii="PT Astra Serif" w:eastAsia="Times New Roman" w:hAnsi="PT Astra Serif"/>
          <w:sz w:val="28"/>
          <w:szCs w:val="28"/>
          <w:lang w:eastAsia="ru-RU"/>
        </w:rPr>
        <w:t xml:space="preserve">(уполномоченного </w:t>
      </w:r>
      <w:r w:rsidR="005B5BC3" w:rsidRPr="005D1FC0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35EF2" w:rsidRPr="005D1FC0">
        <w:rPr>
          <w:rFonts w:ascii="PT Astra Serif" w:eastAsia="Times New Roman" w:hAnsi="PT Astra Serif"/>
          <w:sz w:val="28"/>
          <w:szCs w:val="28"/>
          <w:lang w:eastAsia="ru-RU"/>
        </w:rPr>
        <w:t>им лица)</w:t>
      </w:r>
      <w:r w:rsidR="00735EF2" w:rsidRPr="005D1FC0">
        <w:rPr>
          <w:rFonts w:ascii="PT Astra Serif" w:hAnsi="PT Astra Serif" w:cs="Times New Roman CYR"/>
          <w:sz w:val="28"/>
          <w:szCs w:val="28"/>
        </w:rPr>
        <w:t xml:space="preserve"> и </w:t>
      </w:r>
      <w:r w:rsidR="00343A1A" w:rsidRPr="005D1FC0">
        <w:rPr>
          <w:rFonts w:ascii="PT Astra Serif" w:hAnsi="PT Astra Serif" w:cs="Times New Roman CYR"/>
          <w:sz w:val="28"/>
          <w:szCs w:val="28"/>
        </w:rPr>
        <w:t xml:space="preserve"> </w:t>
      </w:r>
      <w:r w:rsidR="00735EF2" w:rsidRPr="005D1FC0">
        <w:rPr>
          <w:rFonts w:ascii="PT Astra Serif" w:hAnsi="PT Astra Serif" w:cs="Times New Roman CYR"/>
          <w:sz w:val="28"/>
          <w:szCs w:val="28"/>
        </w:rPr>
        <w:t>включает в себя следующую ин</w:t>
      </w:r>
      <w:r w:rsidR="00735EF2" w:rsidRPr="005D1FC0">
        <w:rPr>
          <w:rFonts w:ascii="PT Astra Serif" w:hAnsi="PT Astra Serif"/>
          <w:sz w:val="28"/>
          <w:szCs w:val="28"/>
        </w:rPr>
        <w:softHyphen/>
      </w:r>
      <w:r w:rsidR="00735EF2" w:rsidRPr="005D1FC0">
        <w:rPr>
          <w:rFonts w:ascii="PT Astra Serif" w:hAnsi="PT Astra Serif" w:cs="Times New Roman CYR"/>
          <w:sz w:val="28"/>
          <w:szCs w:val="28"/>
        </w:rPr>
        <w:t>формацию:</w:t>
      </w:r>
      <w:r w:rsidR="00735EF2" w:rsidRPr="005D1FC0">
        <w:rPr>
          <w:rFonts w:ascii="PT Astra Serif" w:hAnsi="PT Astra Serif" w:cs="Times New Roman CYR"/>
          <w:bCs/>
          <w:sz w:val="28"/>
          <w:szCs w:val="28"/>
        </w:rPr>
        <w:t xml:space="preserve"> </w:t>
      </w:r>
    </w:p>
    <w:p w:rsidR="00F361C0" w:rsidRPr="005D1FC0" w:rsidRDefault="00F361C0" w:rsidP="00F361C0">
      <w:pPr>
        <w:pStyle w:val="111111111"/>
      </w:pPr>
      <w:r w:rsidRPr="005D1FC0">
        <w:t xml:space="preserve">1) сроки проведения отбора; </w:t>
      </w:r>
    </w:p>
    <w:p w:rsidR="00F361C0" w:rsidRPr="005D1FC0" w:rsidRDefault="00F361C0" w:rsidP="00F361C0">
      <w:pPr>
        <w:pStyle w:val="111111111"/>
      </w:pPr>
      <w:r w:rsidRPr="005D1FC0">
        <w:t>2) дату начала и окончания</w:t>
      </w:r>
      <w:r w:rsidRPr="005D1FC0">
        <w:rPr>
          <w:lang w:val="ru-RU"/>
        </w:rPr>
        <w:t xml:space="preserve"> срока </w:t>
      </w:r>
      <w:r w:rsidRPr="005D1FC0">
        <w:t xml:space="preserve">приёма заявок, при этом дата окончания </w:t>
      </w:r>
      <w:r w:rsidRPr="005D1FC0">
        <w:rPr>
          <w:lang w:val="ru-RU"/>
        </w:rPr>
        <w:t xml:space="preserve">срока </w:t>
      </w:r>
      <w:r w:rsidRPr="005D1FC0">
        <w:t>приёма заявок не может быть</w:t>
      </w:r>
      <w:r w:rsidRPr="005D1FC0">
        <w:rPr>
          <w:lang w:val="ru-RU"/>
        </w:rPr>
        <w:t xml:space="preserve"> установлена</w:t>
      </w:r>
      <w:r w:rsidRPr="005D1FC0">
        <w:t xml:space="preserve"> ранее 10-го календарного дня, следующего за днём размещения объявления; </w:t>
      </w:r>
    </w:p>
    <w:p w:rsidR="00F361C0" w:rsidRPr="005D1FC0" w:rsidRDefault="00F361C0" w:rsidP="00F361C0">
      <w:pPr>
        <w:pStyle w:val="111111111"/>
      </w:pPr>
      <w:r w:rsidRPr="005D1FC0">
        <w:t xml:space="preserve">3) наименование, место нахождения, почтовый адрес, адрес электронной почты Министерства; </w:t>
      </w:r>
    </w:p>
    <w:p w:rsidR="00F361C0" w:rsidRPr="005D1FC0" w:rsidRDefault="00F361C0" w:rsidP="00F361C0">
      <w:pPr>
        <w:pStyle w:val="111111111"/>
      </w:pPr>
      <w:r w:rsidRPr="005D1FC0">
        <w:t xml:space="preserve">4) результат предоставления субсидий; </w:t>
      </w:r>
    </w:p>
    <w:p w:rsidR="00F361C0" w:rsidRPr="005D1FC0" w:rsidRDefault="00F361C0" w:rsidP="00F361C0">
      <w:pPr>
        <w:pStyle w:val="111111111"/>
      </w:pPr>
      <w:r w:rsidRPr="005D1FC0">
        <w:t xml:space="preserve">5) доменное имя и (или) указатели страниц единого портала; </w:t>
      </w:r>
    </w:p>
    <w:p w:rsidR="00F361C0" w:rsidRPr="005D1FC0" w:rsidRDefault="00F361C0" w:rsidP="00F361C0">
      <w:pPr>
        <w:pStyle w:val="111111111"/>
      </w:pPr>
      <w:r w:rsidRPr="005D1FC0">
        <w:t xml:space="preserve">6) требования к </w:t>
      </w:r>
      <w:r w:rsidRPr="005D1FC0">
        <w:rPr>
          <w:lang w:val="ru-RU"/>
        </w:rPr>
        <w:t>спортивным клубам</w:t>
      </w:r>
      <w:r w:rsidRPr="005D1FC0">
        <w:t>, установленные пунктом 2.</w:t>
      </w:r>
      <w:r w:rsidR="003E301D" w:rsidRPr="005D1FC0">
        <w:rPr>
          <w:lang w:val="ru-RU"/>
        </w:rPr>
        <w:t>8</w:t>
      </w:r>
      <w:r w:rsidRPr="005D1FC0">
        <w:t xml:space="preserve"> настоящ</w:t>
      </w:r>
      <w:r w:rsidRPr="005D1FC0">
        <w:rPr>
          <w:lang w:val="ru-RU"/>
        </w:rPr>
        <w:t>его</w:t>
      </w:r>
      <w:r w:rsidRPr="005D1FC0">
        <w:t xml:space="preserve"> </w:t>
      </w:r>
      <w:r w:rsidRPr="005D1FC0">
        <w:rPr>
          <w:lang w:val="ru-RU"/>
        </w:rPr>
        <w:t>раздела</w:t>
      </w:r>
      <w:r w:rsidRPr="005D1FC0">
        <w:t xml:space="preserve">, которым </w:t>
      </w:r>
      <w:r w:rsidRPr="005D1FC0">
        <w:rPr>
          <w:lang w:val="ru-RU"/>
        </w:rPr>
        <w:t>спортивные клубы</w:t>
      </w:r>
      <w:r w:rsidRPr="005D1FC0">
        <w:t xml:space="preserve"> должны соответствовать </w:t>
      </w:r>
      <w:r w:rsidRPr="005D1FC0">
        <w:rPr>
          <w:lang w:val="ru-RU"/>
        </w:rPr>
        <w:t xml:space="preserve">       по состоянию на </w:t>
      </w:r>
      <w:r w:rsidRPr="005D1FC0">
        <w:t>дат</w:t>
      </w:r>
      <w:r w:rsidRPr="005D1FC0">
        <w:rPr>
          <w:lang w:val="ru-RU"/>
        </w:rPr>
        <w:t xml:space="preserve">ы рассмотрения заявки и заключения соглашения </w:t>
      </w:r>
      <w:r w:rsidRPr="005D1FC0">
        <w:t xml:space="preserve"> </w:t>
      </w:r>
      <w:r w:rsidRPr="005D1FC0">
        <w:rPr>
          <w:lang w:val="ru-RU"/>
        </w:rPr>
        <w:t xml:space="preserve">               о предоставлении субсидий</w:t>
      </w:r>
      <w:r w:rsidRPr="005D1FC0">
        <w:t xml:space="preserve">, и к перечню документов, представляемых </w:t>
      </w:r>
      <w:r w:rsidRPr="005D1FC0">
        <w:rPr>
          <w:lang w:val="ru-RU"/>
        </w:rPr>
        <w:t xml:space="preserve">спортивными клубами </w:t>
      </w:r>
      <w:r w:rsidRPr="005D1FC0">
        <w:t xml:space="preserve">для подтверждения соответствия таким требованиям; </w:t>
      </w:r>
    </w:p>
    <w:p w:rsidR="00F361C0" w:rsidRPr="005D1FC0" w:rsidRDefault="00F361C0" w:rsidP="00F361C0">
      <w:pPr>
        <w:pStyle w:val="111111111"/>
      </w:pPr>
      <w:r w:rsidRPr="005D1FC0">
        <w:t xml:space="preserve">7) критерии отбора; </w:t>
      </w:r>
    </w:p>
    <w:p w:rsidR="00F361C0" w:rsidRPr="005D1FC0" w:rsidRDefault="00F361C0" w:rsidP="00F361C0">
      <w:pPr>
        <w:pStyle w:val="111111111"/>
      </w:pPr>
      <w:r w:rsidRPr="005D1FC0">
        <w:t xml:space="preserve">8) порядок </w:t>
      </w:r>
      <w:r w:rsidRPr="005D1FC0">
        <w:rPr>
          <w:lang w:val="ru-RU"/>
        </w:rPr>
        <w:t>представления спортивными клубами</w:t>
      </w:r>
      <w:r w:rsidRPr="005D1FC0">
        <w:t xml:space="preserve"> заявок и требования, предъявляемые к форме и содержанию заявок; </w:t>
      </w:r>
    </w:p>
    <w:p w:rsidR="00F361C0" w:rsidRPr="005D1FC0" w:rsidRDefault="00F361C0" w:rsidP="00F361C0">
      <w:pPr>
        <w:pStyle w:val="111111111"/>
        <w:rPr>
          <w:lang w:val="ru-RU"/>
        </w:rPr>
      </w:pPr>
      <w:r w:rsidRPr="005D1FC0">
        <w:t xml:space="preserve">9) порядок отзыва заявок, порядок их возврата, определяющий в том числе основания для возврата заявок, порядок внесения изменений в заявки; </w:t>
      </w:r>
    </w:p>
    <w:p w:rsidR="00F361C0" w:rsidRPr="005D1FC0" w:rsidRDefault="00F361C0" w:rsidP="00F361C0">
      <w:pPr>
        <w:pStyle w:val="111111111"/>
        <w:rPr>
          <w:lang w:val="ru-RU"/>
        </w:rPr>
      </w:pPr>
      <w:r w:rsidRPr="005D1FC0">
        <w:rPr>
          <w:lang w:val="ru-RU"/>
        </w:rPr>
        <w:t>10) порядок рассмотрения заявок;</w:t>
      </w:r>
    </w:p>
    <w:p w:rsidR="00F361C0" w:rsidRPr="005D1FC0" w:rsidRDefault="00F361C0" w:rsidP="00F361C0">
      <w:pPr>
        <w:pStyle w:val="111111111"/>
      </w:pPr>
      <w:r w:rsidRPr="005D1FC0">
        <w:t>1</w:t>
      </w:r>
      <w:r w:rsidRPr="005D1FC0">
        <w:rPr>
          <w:lang w:val="ru-RU"/>
        </w:rPr>
        <w:t>1</w:t>
      </w:r>
      <w:r w:rsidRPr="005D1FC0">
        <w:t xml:space="preserve">) порядок возврата заявок на доработку; </w:t>
      </w:r>
    </w:p>
    <w:p w:rsidR="00F361C0" w:rsidRPr="005D1FC0" w:rsidRDefault="00F361C0" w:rsidP="00F361C0">
      <w:pPr>
        <w:pStyle w:val="111111111"/>
        <w:rPr>
          <w:lang w:val="ru-RU"/>
        </w:rPr>
      </w:pPr>
      <w:r w:rsidRPr="005D1FC0">
        <w:t>1</w:t>
      </w:r>
      <w:r w:rsidRPr="005D1FC0">
        <w:rPr>
          <w:lang w:val="ru-RU"/>
        </w:rPr>
        <w:t>2</w:t>
      </w:r>
      <w:r w:rsidRPr="005D1FC0">
        <w:t xml:space="preserve">) порядок отклонения заявок, а также информацию об основаниях их отклонения; </w:t>
      </w:r>
    </w:p>
    <w:p w:rsidR="00F361C0" w:rsidRPr="005D1FC0" w:rsidRDefault="00F361C0" w:rsidP="00F361C0">
      <w:pPr>
        <w:pStyle w:val="111111111"/>
      </w:pPr>
      <w:r w:rsidRPr="005D1FC0">
        <w:rPr>
          <w:lang w:val="ru-RU"/>
        </w:rPr>
        <w:t xml:space="preserve">13) </w:t>
      </w:r>
      <w:r w:rsidR="00F64067" w:rsidRPr="005D1FC0">
        <w:t>объ</w:t>
      </w:r>
      <w:r w:rsidR="00F64067" w:rsidRPr="005D1FC0">
        <w:rPr>
          <w:lang w:val="ru-RU"/>
        </w:rPr>
        <w:t>ём</w:t>
      </w:r>
      <w:r w:rsidRPr="005D1FC0">
        <w:t xml:space="preserve"> распределяемой субсидии в рамках отбора, порядок </w:t>
      </w:r>
      <w:r w:rsidR="00F64067" w:rsidRPr="005D1FC0">
        <w:t>расч</w:t>
      </w:r>
      <w:r w:rsidR="00F64067" w:rsidRPr="005D1FC0">
        <w:rPr>
          <w:lang w:val="ru-RU"/>
        </w:rPr>
        <w:t>ёт</w:t>
      </w:r>
      <w:r w:rsidRPr="005D1FC0">
        <w:t>а размера субсидии, установленный</w:t>
      </w:r>
      <w:r w:rsidRPr="005D1FC0">
        <w:rPr>
          <w:lang w:val="ru-RU"/>
        </w:rPr>
        <w:t xml:space="preserve"> настоящими Правилами</w:t>
      </w:r>
      <w:r w:rsidRPr="005D1FC0">
        <w:t>, правила распределения субсидии по результатам отбора, которые могут включать максимальный, минимальный размер субсидии, предоставляемой победителю отбора, а также предельное количество победителей отбора;</w:t>
      </w:r>
    </w:p>
    <w:p w:rsidR="00F361C0" w:rsidRPr="005D1FC0" w:rsidRDefault="00F361C0" w:rsidP="00F361C0">
      <w:pPr>
        <w:pStyle w:val="111111111"/>
      </w:pPr>
      <w:r w:rsidRPr="005D1FC0">
        <w:rPr>
          <w:lang w:val="ru-RU"/>
        </w:rPr>
        <w:t>14</w:t>
      </w:r>
      <w:r w:rsidRPr="005D1FC0">
        <w:t>) порядок предоставления участникам отбора разъяснений положений объявления, даты начала и окончания срока предоставления</w:t>
      </w:r>
      <w:r w:rsidRPr="005D1FC0">
        <w:rPr>
          <w:lang w:val="ru-RU"/>
        </w:rPr>
        <w:t xml:space="preserve"> таких разъяснений</w:t>
      </w:r>
      <w:r w:rsidRPr="005D1FC0">
        <w:t xml:space="preserve">; </w:t>
      </w:r>
    </w:p>
    <w:p w:rsidR="00F361C0" w:rsidRPr="005D1FC0" w:rsidRDefault="00F361C0" w:rsidP="00F361C0">
      <w:pPr>
        <w:pStyle w:val="111111111"/>
      </w:pPr>
      <w:r w:rsidRPr="005D1FC0">
        <w:t>1</w:t>
      </w:r>
      <w:r w:rsidRPr="005D1FC0">
        <w:rPr>
          <w:lang w:val="ru-RU"/>
        </w:rPr>
        <w:t>5</w:t>
      </w:r>
      <w:r w:rsidRPr="005D1FC0">
        <w:t xml:space="preserve">) срок, в течение которого </w:t>
      </w:r>
      <w:r w:rsidRPr="005D1FC0">
        <w:rPr>
          <w:lang w:val="ru-RU"/>
        </w:rPr>
        <w:t>спортивные клубы</w:t>
      </w:r>
      <w:r w:rsidRPr="005D1FC0">
        <w:t xml:space="preserve">, ставшие победителями отбора, должны подписать соглашение о предоставлении субсидии; </w:t>
      </w:r>
    </w:p>
    <w:p w:rsidR="00F361C0" w:rsidRPr="005D1FC0" w:rsidRDefault="00F361C0" w:rsidP="00F361C0">
      <w:pPr>
        <w:pStyle w:val="111111111"/>
      </w:pPr>
      <w:r w:rsidRPr="005D1FC0">
        <w:t>1</w:t>
      </w:r>
      <w:r w:rsidRPr="005D1FC0">
        <w:rPr>
          <w:lang w:val="ru-RU"/>
        </w:rPr>
        <w:t>6</w:t>
      </w:r>
      <w:r w:rsidRPr="005D1FC0">
        <w:t>) условия признания</w:t>
      </w:r>
      <w:r w:rsidRPr="005D1FC0">
        <w:rPr>
          <w:lang w:val="ru-RU"/>
        </w:rPr>
        <w:t xml:space="preserve"> спортивного клуба, ставшего </w:t>
      </w:r>
      <w:r w:rsidRPr="005D1FC0">
        <w:t>победител</w:t>
      </w:r>
      <w:r w:rsidRPr="005D1FC0">
        <w:rPr>
          <w:lang w:val="ru-RU"/>
        </w:rPr>
        <w:t>ем</w:t>
      </w:r>
      <w:r w:rsidRPr="005D1FC0">
        <w:t xml:space="preserve"> отбора</w:t>
      </w:r>
      <w:r w:rsidRPr="005D1FC0">
        <w:rPr>
          <w:lang w:val="ru-RU"/>
        </w:rPr>
        <w:t>,</w:t>
      </w:r>
      <w:r w:rsidRPr="005D1FC0">
        <w:t xml:space="preserve"> уклонившимся от заключения соглашения о предоставлении субсидии; </w:t>
      </w:r>
    </w:p>
    <w:p w:rsidR="00E84890" w:rsidRPr="00E84890" w:rsidRDefault="00F361C0" w:rsidP="00E84890">
      <w:pPr>
        <w:pStyle w:val="111111111"/>
        <w:rPr>
          <w:lang w:val="ru-RU"/>
        </w:rPr>
      </w:pPr>
      <w:r w:rsidRPr="005D1FC0">
        <w:t>1</w:t>
      </w:r>
      <w:r w:rsidRPr="005D1FC0">
        <w:rPr>
          <w:lang w:val="ru-RU"/>
        </w:rPr>
        <w:t>7</w:t>
      </w:r>
      <w:r w:rsidRPr="005D1FC0">
        <w:t>) сроки размещения протокола подведения итогов отбора на едином портале и на сайте, которые не могут быть</w:t>
      </w:r>
      <w:r w:rsidRPr="005D1FC0">
        <w:rPr>
          <w:lang w:val="ru-RU"/>
        </w:rPr>
        <w:t xml:space="preserve"> установлены</w:t>
      </w:r>
      <w:r w:rsidRPr="005D1FC0">
        <w:t xml:space="preserve"> позднее 14-го календарного дня, следующего за днём определения победителя отбора.</w:t>
      </w:r>
      <w:r w:rsidRPr="005D1FC0">
        <w:rPr>
          <w:lang w:val="ru-RU"/>
        </w:rPr>
        <w:t>»;</w:t>
      </w:r>
      <w:r w:rsidRPr="005D1FC0">
        <w:t xml:space="preserve"> </w:t>
      </w:r>
    </w:p>
    <w:p w:rsidR="0033579C" w:rsidRPr="005D1FC0" w:rsidRDefault="00027715" w:rsidP="0033579C">
      <w:pPr>
        <w:pStyle w:val="111111111"/>
      </w:pPr>
      <w:r w:rsidRPr="005D1FC0">
        <w:rPr>
          <w:lang w:eastAsia="ru-RU"/>
        </w:rPr>
        <w:t xml:space="preserve"> </w:t>
      </w:r>
      <w:r w:rsidR="0033579C" w:rsidRPr="005D1FC0">
        <w:rPr>
          <w:lang w:val="ru-RU"/>
        </w:rPr>
        <w:t xml:space="preserve">2.3. </w:t>
      </w:r>
      <w:r w:rsidR="0033579C" w:rsidRPr="005D1FC0">
        <w:t>Внесение изменений в объявление осуществляется не позднее наступления даты окончания срока приёма заявок, указанного в объявлении,      с соблюдением следующих условий:</w:t>
      </w:r>
    </w:p>
    <w:p w:rsidR="0033579C" w:rsidRPr="005D1FC0" w:rsidRDefault="0033579C" w:rsidP="0033579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срок представления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спортивными клубами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заявок должен быть продлен таким образом, чтобы со дня, следующего за днём внесения таких изменений, до даты окончания срока приёма заявок указанный срок составлял не менее 3 календарных дней;</w:t>
      </w:r>
    </w:p>
    <w:p w:rsidR="0033579C" w:rsidRPr="005D1FC0" w:rsidRDefault="0033579C" w:rsidP="0033579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lastRenderedPageBreak/>
        <w:t>при внесении изменений в объявление не должен быть изменён способ проведения отбора;</w:t>
      </w:r>
    </w:p>
    <w:p w:rsidR="0033579C" w:rsidRPr="005D1FC0" w:rsidRDefault="0033579C" w:rsidP="0033579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в случае внесения изменений в объявление после наступления даты начала срока приёма заявок, в объявление включается положение, предусматривающее право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спортивных клубов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внести изменения в заявки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         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в порядке, установленном пунктом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2.1</w:t>
      </w:r>
      <w:r w:rsidR="00551106"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5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настоящ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его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раздела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;</w:t>
      </w:r>
      <w:bookmarkStart w:id="1" w:name="l37"/>
      <w:bookmarkStart w:id="2" w:name="l21"/>
      <w:bookmarkEnd w:id="1"/>
      <w:bookmarkEnd w:id="2"/>
    </w:p>
    <w:p w:rsidR="0033579C" w:rsidRPr="005D1FC0" w:rsidRDefault="0033579C" w:rsidP="0033579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спортивные клубы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, представившие заявки, уведомляются о внесении изменений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в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объявление не позднее дня, следующего за днём внесения изменений в объявление с использованием системы «Электронный бюджет».</w:t>
      </w:r>
    </w:p>
    <w:p w:rsidR="0033579C" w:rsidRPr="005D1FC0" w:rsidRDefault="0033579C" w:rsidP="0033579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2.4.</w:t>
      </w:r>
      <w:r w:rsidRPr="005D1FC0">
        <w:rPr>
          <w:rFonts w:ascii="PT Astra Serif" w:eastAsia="Times New Roman" w:hAnsi="PT Astra Serif" w:cs="Times New Roman"/>
          <w:sz w:val="28"/>
          <w:szCs w:val="24"/>
          <w:lang w:val="x-none" w:eastAsia="x-none"/>
        </w:rPr>
        <w:t xml:space="preserve"> </w:t>
      </w:r>
      <w:r w:rsidRPr="005D1FC0">
        <w:rPr>
          <w:rFonts w:ascii="PT Astra Serif" w:eastAsia="Times New Roman" w:hAnsi="PT Astra Serif" w:cs="Times New Roman"/>
          <w:sz w:val="28"/>
          <w:szCs w:val="24"/>
          <w:lang w:eastAsia="x-none"/>
        </w:rPr>
        <w:t>Спортивный клуб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со дня размещения объявления на едином портале и не позднее 3-го рабочего дня до дня окончания срока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приёма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заявок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, указанного в объявлении,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вправе направить в Министерство не более 1 запроса о разъяснении положений объявления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посредством его 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формирования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                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в системе «Электронный бюджет».</w:t>
      </w:r>
    </w:p>
    <w:p w:rsidR="0033579C" w:rsidRPr="005D1FC0" w:rsidRDefault="0033579C" w:rsidP="0033579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ru-RU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Министерство в ответ на запрос, указанный в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абзаце первом 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настоящего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пункта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,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представляет спортивному клубу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разъяснение положений объявления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   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в срок, установленный объявлением, но не позднее одного рабочего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 xml:space="preserve"> дня до дня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окончания срока приёма заявок, указанного в объявлении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 xml:space="preserve">,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посредством его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 xml:space="preserve"> формирования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размещения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 xml:space="preserve"> в системе «Электронный бюджет».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Размещённое Министерством в системе «Электронный бюджет»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 xml:space="preserve">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разъяснение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 xml:space="preserve"> положений объявления не должно изменять суть информации, содержащейся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>в объявлении.</w:t>
      </w:r>
    </w:p>
    <w:p w:rsidR="0033579C" w:rsidRPr="005D1FC0" w:rsidRDefault="0033579C" w:rsidP="0033579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>Доступ к разъяснению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положений объявления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 xml:space="preserve">,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размещённому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 xml:space="preserve"> в системе «Электронный бюд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softHyphen/>
        <w:t>жет»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, предоставляется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 xml:space="preserve"> всем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спортивным клубам, представившим заявки для участия в отборе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>.</w:t>
      </w:r>
    </w:p>
    <w:p w:rsidR="0033579C" w:rsidRPr="005D1FC0" w:rsidRDefault="0033579C" w:rsidP="0033579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2.5.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Министерство вправе отменить проведение отбора 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не </w:t>
      </w:r>
      <w:proofErr w:type="gramStart"/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позднее</w:t>
      </w:r>
      <w:proofErr w:type="gramEnd"/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чем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   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за 1 рабочий день до даты окончания срока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приёма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заявок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, указанного                 в объявлении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. </w:t>
      </w:r>
    </w:p>
    <w:p w:rsidR="0033579C" w:rsidRPr="005D1FC0" w:rsidRDefault="0033579C" w:rsidP="0033579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 Министра (уполномоченного им лица)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и 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размещается на едином портале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, а также на сайте. Объявление              об отмене проведения отбора должно 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содерж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ать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информацию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                           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о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б обстоятельствах, послуживших основанием для принятия решения об отмене проведения 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отбора. </w:t>
      </w:r>
    </w:p>
    <w:p w:rsidR="00E84890" w:rsidRDefault="0033579C" w:rsidP="00E8489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Отбор считается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отменённым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со дня размещения объявления о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б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отмене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его проведения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на едином портале.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DA1B78" w:rsidRPr="00E84890" w:rsidRDefault="00DA1B78" w:rsidP="00E8489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>2.</w:t>
      </w:r>
      <w:r w:rsidR="00B721BC" w:rsidRPr="005D1FC0">
        <w:rPr>
          <w:rFonts w:ascii="PT Astra Serif" w:hAnsi="PT Astra Serif"/>
          <w:sz w:val="28"/>
          <w:szCs w:val="28"/>
          <w:lang w:eastAsia="ru-RU"/>
        </w:rPr>
        <w:t>6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. Доступ </w:t>
      </w:r>
      <w:r w:rsidR="0033579C" w:rsidRPr="005D1FC0">
        <w:rPr>
          <w:rFonts w:ascii="PT Astra Serif" w:hAnsi="PT Astra Serif"/>
          <w:sz w:val="28"/>
          <w:szCs w:val="28"/>
          <w:lang w:eastAsia="ru-RU"/>
        </w:rPr>
        <w:t>спортивного клуба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к системе </w:t>
      </w:r>
      <w:r w:rsidR="00636D91" w:rsidRPr="005D1FC0">
        <w:rPr>
          <w:rFonts w:ascii="PT Astra Serif" w:hAnsi="PT Astra Serif"/>
          <w:sz w:val="28"/>
          <w:szCs w:val="28"/>
          <w:lang w:eastAsia="ru-RU"/>
        </w:rPr>
        <w:t>«</w:t>
      </w:r>
      <w:r w:rsidRPr="005D1FC0">
        <w:rPr>
          <w:rFonts w:ascii="PT Astra Serif" w:hAnsi="PT Astra Serif"/>
          <w:sz w:val="28"/>
          <w:szCs w:val="28"/>
          <w:lang w:eastAsia="ru-RU"/>
        </w:rPr>
        <w:t>Электронный бюджет</w:t>
      </w:r>
      <w:r w:rsidR="00636D91" w:rsidRPr="005D1FC0">
        <w:rPr>
          <w:rFonts w:ascii="PT Astra Serif" w:hAnsi="PT Astra Serif"/>
          <w:sz w:val="28"/>
          <w:szCs w:val="28"/>
          <w:lang w:eastAsia="ru-RU"/>
        </w:rPr>
        <w:t>»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обеспечивается посредством использования им федеральной государственной информационной системы </w:t>
      </w:r>
      <w:r w:rsidR="00636D91" w:rsidRPr="005D1FC0">
        <w:rPr>
          <w:rFonts w:ascii="PT Astra Serif" w:hAnsi="PT Astra Serif"/>
          <w:sz w:val="28"/>
          <w:szCs w:val="28"/>
          <w:lang w:eastAsia="ru-RU"/>
        </w:rPr>
        <w:t>«</w:t>
      </w:r>
      <w:r w:rsidRPr="005D1FC0">
        <w:rPr>
          <w:rFonts w:ascii="PT Astra Serif" w:hAnsi="PT Astra Serif"/>
          <w:sz w:val="28"/>
          <w:szCs w:val="28"/>
          <w:lang w:eastAsia="ru-RU"/>
        </w:rPr>
        <w:t>Единая система идентификац</w:t>
      </w:r>
      <w:proofErr w:type="gramStart"/>
      <w:r w:rsidRPr="005D1FC0">
        <w:rPr>
          <w:rFonts w:ascii="PT Astra Serif" w:hAnsi="PT Astra Serif"/>
          <w:sz w:val="28"/>
          <w:szCs w:val="28"/>
          <w:lang w:eastAsia="ru-RU"/>
        </w:rPr>
        <w:t>ии и ау</w:t>
      </w:r>
      <w:proofErr w:type="gramEnd"/>
      <w:r w:rsidRPr="005D1FC0">
        <w:rPr>
          <w:rFonts w:ascii="PT Astra Serif" w:hAnsi="PT Astra Serif"/>
          <w:sz w:val="28"/>
          <w:szCs w:val="28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636D91" w:rsidRPr="005D1FC0">
        <w:rPr>
          <w:rFonts w:ascii="PT Astra Serif" w:hAnsi="PT Astra Serif"/>
          <w:sz w:val="28"/>
          <w:szCs w:val="28"/>
          <w:lang w:eastAsia="ru-RU"/>
        </w:rPr>
        <w:t>»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lastRenderedPageBreak/>
        <w:t xml:space="preserve">          2.</w:t>
      </w:r>
      <w:r w:rsidR="003D1700" w:rsidRPr="005D1FC0">
        <w:rPr>
          <w:rFonts w:ascii="PT Astra Serif" w:hAnsi="PT Astra Serif"/>
          <w:sz w:val="28"/>
          <w:szCs w:val="28"/>
          <w:lang w:eastAsia="ru-RU"/>
        </w:rPr>
        <w:t>7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. Отбор проводится в соответствии с настоящими Правилами исходя из соответствия </w:t>
      </w:r>
      <w:r w:rsidR="0033579C" w:rsidRPr="005D1FC0">
        <w:rPr>
          <w:rFonts w:ascii="PT Astra Serif" w:hAnsi="PT Astra Serif"/>
          <w:sz w:val="28"/>
          <w:szCs w:val="28"/>
          <w:lang w:eastAsia="ru-RU"/>
        </w:rPr>
        <w:t>спортивных клубов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требованиям</w:t>
      </w:r>
      <w:r w:rsidR="000B19A7" w:rsidRPr="005D1FC0">
        <w:rPr>
          <w:rFonts w:ascii="PT Astra Serif" w:hAnsi="PT Astra Serif"/>
          <w:sz w:val="28"/>
          <w:szCs w:val="28"/>
          <w:lang w:eastAsia="ru-RU"/>
        </w:rPr>
        <w:t xml:space="preserve"> и критерию</w:t>
      </w:r>
      <w:r w:rsidRPr="005D1FC0">
        <w:rPr>
          <w:rFonts w:ascii="PT Astra Serif" w:hAnsi="PT Astra Serif"/>
          <w:sz w:val="28"/>
          <w:szCs w:val="28"/>
          <w:lang w:eastAsia="ru-RU"/>
        </w:rPr>
        <w:t>, установленным пункт</w:t>
      </w:r>
      <w:r w:rsidR="000B19A7" w:rsidRPr="005D1FC0">
        <w:rPr>
          <w:rFonts w:ascii="PT Astra Serif" w:hAnsi="PT Astra Serif"/>
          <w:sz w:val="28"/>
          <w:szCs w:val="28"/>
          <w:lang w:eastAsia="ru-RU"/>
        </w:rPr>
        <w:t>ами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2.</w:t>
      </w:r>
      <w:r w:rsidR="003E301D" w:rsidRPr="005D1FC0">
        <w:rPr>
          <w:rFonts w:ascii="PT Astra Serif" w:hAnsi="PT Astra Serif"/>
          <w:sz w:val="28"/>
          <w:szCs w:val="28"/>
          <w:lang w:eastAsia="ru-RU"/>
        </w:rPr>
        <w:t>8</w:t>
      </w:r>
      <w:r w:rsidR="000B19A7" w:rsidRPr="005D1FC0">
        <w:rPr>
          <w:rFonts w:ascii="PT Astra Serif" w:hAnsi="PT Astra Serif"/>
          <w:sz w:val="28"/>
          <w:szCs w:val="28"/>
          <w:lang w:eastAsia="ru-RU"/>
        </w:rPr>
        <w:t>-2.</w:t>
      </w:r>
      <w:r w:rsidR="003E301D" w:rsidRPr="005D1FC0">
        <w:rPr>
          <w:rFonts w:ascii="PT Astra Serif" w:hAnsi="PT Astra Serif"/>
          <w:sz w:val="28"/>
          <w:szCs w:val="28"/>
          <w:lang w:eastAsia="ru-RU"/>
        </w:rPr>
        <w:t>9</w:t>
      </w:r>
      <w:r w:rsidR="000B19A7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настоящих Правил, и очередности поступления их заявок. </w:t>
      </w:r>
    </w:p>
    <w:p w:rsidR="00530A9D" w:rsidRPr="005D1FC0" w:rsidRDefault="00EF65D4" w:rsidP="00EF65D4">
      <w:pPr>
        <w:pStyle w:val="a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</w:rPr>
        <w:t xml:space="preserve">          </w:t>
      </w:r>
      <w:proofErr w:type="gramStart"/>
      <w:r w:rsidR="00D80B25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r w:rsidR="00530A9D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аждому </w:t>
      </w:r>
      <w:r w:rsidR="0033579C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спортивному клубу</w:t>
      </w:r>
      <w:r w:rsidR="00530A9D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, распределя</w:t>
      </w:r>
      <w:r w:rsidR="0033579C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530A9D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тся субсиди</w:t>
      </w:r>
      <w:r w:rsidR="0033579C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530A9D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, пропорциональный размеру, указанному им</w:t>
      </w:r>
      <w:r w:rsidR="0033579C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530A9D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заявке, к общему размеру субсидии, запрашиваемому всеми </w:t>
      </w:r>
      <w:r w:rsidR="0033579C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спортивными клубами</w:t>
      </w:r>
      <w:r w:rsidR="00530A9D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, включенными в рейтинг, но не выше размера, указанного им в заявке, и максимального размера субсидии, определенного объявлением о проведении отбора получателей субсидий (при установлении максимального размера субсидии)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530A9D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End"/>
    </w:p>
    <w:p w:rsidR="00DA1B78" w:rsidRPr="005D1FC0" w:rsidRDefault="00EF65D4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  2.</w:t>
      </w:r>
      <w:r w:rsidR="0033579C" w:rsidRPr="005D1FC0">
        <w:rPr>
          <w:rFonts w:ascii="PT Astra Serif" w:hAnsi="PT Astra Serif"/>
          <w:sz w:val="28"/>
          <w:szCs w:val="28"/>
          <w:lang w:eastAsia="ru-RU"/>
        </w:rPr>
        <w:t>8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. Спортивный клуб, претендующий на </w:t>
      </w:r>
      <w:r w:rsidR="0033579C" w:rsidRPr="005D1FC0">
        <w:rPr>
          <w:rFonts w:ascii="PT Astra Serif" w:hAnsi="PT Astra Serif"/>
          <w:sz w:val="28"/>
          <w:szCs w:val="28"/>
          <w:lang w:eastAsia="ru-RU"/>
        </w:rPr>
        <w:t>участие в отборе</w:t>
      </w:r>
      <w:r w:rsidRPr="005D1FC0">
        <w:rPr>
          <w:rFonts w:ascii="PT Astra Serif" w:hAnsi="PT Astra Serif"/>
          <w:sz w:val="28"/>
          <w:szCs w:val="28"/>
          <w:lang w:eastAsia="ru-RU"/>
        </w:rPr>
        <w:t>, по состоянию на дат</w:t>
      </w:r>
      <w:r w:rsidR="0033579C" w:rsidRPr="005D1FC0">
        <w:rPr>
          <w:rFonts w:ascii="PT Astra Serif" w:hAnsi="PT Astra Serif"/>
          <w:sz w:val="28"/>
          <w:szCs w:val="28"/>
          <w:lang w:eastAsia="ru-RU"/>
        </w:rPr>
        <w:t>ы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3579C" w:rsidRPr="005D1FC0">
        <w:rPr>
          <w:rFonts w:ascii="PT Astra Serif" w:hAnsi="PT Astra Serif"/>
          <w:sz w:val="28"/>
          <w:szCs w:val="28"/>
          <w:lang w:eastAsia="ru-RU"/>
        </w:rPr>
        <w:t xml:space="preserve">рассмотрения заявки и заключения соглашения о предоставлении субсидий,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должен соответствовать следующим требованиям: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1) спортивный клуб должен являться юридическим лицом, зарегистрированным на территории Ульяновской области, и обеспечивать подготовку спортсменов, выступающих за спортивный клуб, спортсменов - членов спортивных сборных команд Ульяновской области по командным игровым видам спорта для участия в официальных всероссийских и международных спортивных соревнованиях по командным игровым видам спорта;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2) в состав спортивного клуба ежегодно должно привлекаться на условиях трудового договора не менее </w:t>
      </w:r>
      <w:r w:rsidR="00366205" w:rsidRPr="005D1FC0">
        <w:rPr>
          <w:rFonts w:ascii="PT Astra Serif" w:hAnsi="PT Astra Serif"/>
          <w:sz w:val="28"/>
          <w:szCs w:val="28"/>
          <w:lang w:eastAsia="ru-RU"/>
        </w:rPr>
        <w:t>двух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спортсменов, проживающих на территории Ульяновской области, в возрасте до 22 лет, являющихся воспитанниками спортивных школ или спортивных школ олимпийского резерва Ульяновской области;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3) у спортивного клуба на едином налоговом счете должна отсутствовать или не превышать размер, определенный </w:t>
      </w:r>
      <w:hyperlink r:id="rId8" w:history="1">
        <w:r w:rsidRPr="005D1FC0">
          <w:rPr>
            <w:rFonts w:ascii="PT Astra Serif" w:hAnsi="PT Astra Serif"/>
            <w:sz w:val="28"/>
            <w:szCs w:val="28"/>
            <w:lang w:eastAsia="ru-RU"/>
          </w:rPr>
          <w:t>пунктом 3 статьи 47</w:t>
        </w:r>
      </w:hyperlink>
      <w:r w:rsidRPr="005D1FC0">
        <w:rPr>
          <w:rFonts w:ascii="PT Astra Serif" w:hAnsi="PT Astra Serif"/>
          <w:sz w:val="28"/>
          <w:szCs w:val="28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3" w:name="Par153"/>
      <w:bookmarkEnd w:id="3"/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4) у спортивного клуба должна отсутствовать просроченная задолженность по возврату в областной бюджет Ульяновской области иных субсидий, бюджетных инвестиций, а также иная просроченная (неурегулированная) задолженность по денежным обязательствам перед Ульяновской областью;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</w:t>
      </w:r>
      <w:r w:rsidR="009F1C59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D1FC0">
        <w:rPr>
          <w:rFonts w:ascii="PT Astra Serif" w:hAnsi="PT Astra Serif"/>
          <w:sz w:val="28"/>
          <w:szCs w:val="28"/>
          <w:lang w:eastAsia="ru-RU"/>
        </w:rPr>
        <w:t>5) спортивный клуб не должен находиться в процессе реорганизации (за исключением реорганизации в форме присоединения к нему другого юридического лица), ликвидации, в отношении его не должна быть введена процедура, применяемая в деле о банкротстве, а деятельность спортивного клуба не должна быть приостановлена в порядке, предусмотренном законодательством Российской Федерации;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</w:t>
      </w:r>
      <w:r w:rsidR="009F1C59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6) спортивный клуб не должен получать средства областного бюджета Ульяновской области в соответствии с иными нормативными правовыми актами Ульяновской области на цели, указанные в </w:t>
      </w:r>
      <w:hyperlink w:anchor="Par53" w:tooltip="1.1. Настоящие Правила устанавливают порядок определения объема и предоставления субсидий из областного бюджета Ульяновской области спортивным клубам, осуществляющим свою деятельность на территории Ульяновской области (далее - спортивные клубы), в целях финанс" w:history="1">
        <w:r w:rsidRPr="005D1FC0">
          <w:rPr>
            <w:rFonts w:ascii="PT Astra Serif" w:hAnsi="PT Astra Serif"/>
            <w:sz w:val="28"/>
            <w:szCs w:val="28"/>
            <w:lang w:eastAsia="ru-RU"/>
          </w:rPr>
          <w:t>пункте 1.1 раздела 1</w:t>
        </w:r>
      </w:hyperlink>
      <w:r w:rsidRPr="005D1FC0">
        <w:rPr>
          <w:rFonts w:ascii="PT Astra Serif" w:hAnsi="PT Astra Serif"/>
          <w:sz w:val="28"/>
          <w:szCs w:val="28"/>
          <w:lang w:eastAsia="ru-RU"/>
        </w:rPr>
        <w:t xml:space="preserve"> настоящих Правил;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</w:t>
      </w:r>
      <w:r w:rsidR="009F1C59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D1FC0">
        <w:rPr>
          <w:rFonts w:ascii="PT Astra Serif" w:hAnsi="PT Astra Serif"/>
          <w:sz w:val="28"/>
          <w:szCs w:val="28"/>
          <w:lang w:eastAsia="ru-RU"/>
        </w:rPr>
        <w:t>7) спортивному клубу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спортивный клуб считается подвергнутым такому наказанию, не истек;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lastRenderedPageBreak/>
        <w:t xml:space="preserve">       </w:t>
      </w:r>
      <w:r w:rsidR="009F1C59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5D1FC0">
        <w:rPr>
          <w:rFonts w:ascii="PT Astra Serif" w:hAnsi="PT Astra Serif"/>
          <w:sz w:val="28"/>
          <w:szCs w:val="28"/>
          <w:lang w:eastAsia="ru-RU"/>
        </w:rPr>
        <w:t>8)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спортивного клуба;</w:t>
      </w:r>
      <w:proofErr w:type="gramEnd"/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</w:t>
      </w:r>
      <w:r w:rsidR="009F1C59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D1FC0">
        <w:rPr>
          <w:rFonts w:ascii="PT Astra Serif" w:hAnsi="PT Astra Serif"/>
          <w:sz w:val="28"/>
          <w:szCs w:val="28"/>
          <w:lang w:eastAsia="ru-RU"/>
        </w:rPr>
        <w:t>9) спортивный клуб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</w:t>
      </w:r>
      <w:r w:rsidR="009F1C59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10) спортивный клуб не должен являться иностранным агентом в соответствии с Федеральным </w:t>
      </w:r>
      <w:hyperlink r:id="rId9" w:history="1">
        <w:r w:rsidRPr="005D1FC0">
          <w:rPr>
            <w:rFonts w:ascii="PT Astra Serif" w:hAnsi="PT Astra Serif"/>
            <w:sz w:val="28"/>
            <w:szCs w:val="28"/>
            <w:lang w:eastAsia="ru-RU"/>
          </w:rPr>
          <w:t>законом</w:t>
        </w:r>
      </w:hyperlink>
      <w:r w:rsidRPr="005D1FC0">
        <w:rPr>
          <w:rFonts w:ascii="PT Astra Serif" w:hAnsi="PT Astra Serif"/>
          <w:sz w:val="28"/>
          <w:szCs w:val="28"/>
          <w:lang w:eastAsia="ru-RU"/>
        </w:rPr>
        <w:t xml:space="preserve"> от 14.07.2022 N 255-ФЗ </w:t>
      </w:r>
      <w:r w:rsidR="00794404" w:rsidRPr="005D1FC0">
        <w:rPr>
          <w:rFonts w:ascii="PT Astra Serif" w:hAnsi="PT Astra Serif"/>
          <w:sz w:val="28"/>
          <w:szCs w:val="28"/>
          <w:lang w:eastAsia="ru-RU"/>
        </w:rPr>
        <w:t>«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О </w:t>
      </w:r>
      <w:proofErr w:type="gramStart"/>
      <w:r w:rsidRPr="005D1FC0">
        <w:rPr>
          <w:rFonts w:ascii="PT Astra Serif" w:hAnsi="PT Astra Serif"/>
          <w:sz w:val="28"/>
          <w:szCs w:val="28"/>
          <w:lang w:eastAsia="ru-RU"/>
        </w:rPr>
        <w:t>контроле за</w:t>
      </w:r>
      <w:proofErr w:type="gramEnd"/>
      <w:r w:rsidRPr="005D1FC0">
        <w:rPr>
          <w:rFonts w:ascii="PT Astra Serif" w:hAnsi="PT Astra Serif"/>
          <w:sz w:val="28"/>
          <w:szCs w:val="28"/>
          <w:lang w:eastAsia="ru-RU"/>
        </w:rPr>
        <w:t xml:space="preserve"> деятельностью лиц, находящихся под иностранным влиянием</w:t>
      </w:r>
      <w:r w:rsidR="00794404" w:rsidRPr="005D1FC0">
        <w:rPr>
          <w:rFonts w:ascii="PT Astra Serif" w:hAnsi="PT Astra Serif"/>
          <w:sz w:val="28"/>
          <w:szCs w:val="28"/>
          <w:lang w:eastAsia="ru-RU"/>
        </w:rPr>
        <w:t>»</w:t>
      </w:r>
      <w:r w:rsidRPr="005D1FC0">
        <w:rPr>
          <w:rFonts w:ascii="PT Astra Serif" w:hAnsi="PT Astra Serif"/>
          <w:sz w:val="28"/>
          <w:szCs w:val="28"/>
          <w:lang w:eastAsia="ru-RU"/>
        </w:rPr>
        <w:t>;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4" w:name="Par166"/>
      <w:bookmarkEnd w:id="4"/>
      <w:r w:rsidRPr="005D1FC0">
        <w:rPr>
          <w:rFonts w:ascii="PT Astra Serif" w:hAnsi="PT Astra Serif"/>
          <w:sz w:val="28"/>
          <w:szCs w:val="28"/>
          <w:lang w:eastAsia="ru-RU"/>
        </w:rPr>
        <w:t xml:space="preserve">      </w:t>
      </w:r>
      <w:r w:rsidR="009F1C59" w:rsidRPr="005D1FC0">
        <w:rPr>
          <w:rFonts w:ascii="PT Astra Serif" w:hAnsi="PT Astra Serif"/>
          <w:sz w:val="28"/>
          <w:szCs w:val="28"/>
          <w:lang w:eastAsia="ru-RU"/>
        </w:rPr>
        <w:t xml:space="preserve">  </w:t>
      </w:r>
      <w:proofErr w:type="gramStart"/>
      <w:r w:rsidRPr="005D1FC0">
        <w:rPr>
          <w:rFonts w:ascii="PT Astra Serif" w:hAnsi="PT Astra Serif"/>
          <w:sz w:val="28"/>
          <w:szCs w:val="28"/>
          <w:lang w:eastAsia="ru-RU"/>
        </w:rPr>
        <w:t xml:space="preserve">11) спортивный клуб не должен находиться в составляемых в рамках реализации полномочий, предусмотренных </w:t>
      </w:r>
      <w:hyperlink r:id="rId10" w:history="1">
        <w:r w:rsidRPr="005D1FC0">
          <w:rPr>
            <w:rFonts w:ascii="PT Astra Serif" w:hAnsi="PT Astra Serif"/>
            <w:sz w:val="28"/>
            <w:szCs w:val="28"/>
            <w:lang w:eastAsia="ru-RU"/>
          </w:rPr>
          <w:t>главой VII</w:t>
        </w:r>
      </w:hyperlink>
      <w:r w:rsidRPr="005D1FC0">
        <w:rPr>
          <w:rFonts w:ascii="PT Astra Serif" w:hAnsi="PT Astra Serif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2.</w:t>
      </w:r>
      <w:r w:rsidR="0033579C" w:rsidRPr="005D1FC0">
        <w:rPr>
          <w:rFonts w:ascii="PT Astra Serif" w:hAnsi="PT Astra Serif"/>
          <w:sz w:val="28"/>
          <w:szCs w:val="28"/>
          <w:lang w:eastAsia="ru-RU"/>
        </w:rPr>
        <w:t>9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. </w:t>
      </w:r>
      <w:proofErr w:type="gramStart"/>
      <w:r w:rsidRPr="005D1FC0">
        <w:rPr>
          <w:rFonts w:ascii="PT Astra Serif" w:hAnsi="PT Astra Serif"/>
          <w:sz w:val="28"/>
          <w:szCs w:val="28"/>
          <w:lang w:eastAsia="ru-RU"/>
        </w:rPr>
        <w:t>Критерием отбора является участие спортивного клуба в официальных всероссийских и международных спортивных соревнованиях по командным игровым видам спорта в соответствии с требованиями, установленными положением (регламентом) спортивных соревнований, документами, регулирующими деятельность в области профессионального спорта, утвержденными общероссийской спортивной федерацией по соответствующему виду спорта и (или) профессиональной спортивной лигой по соответствующему виду спорта</w:t>
      </w:r>
      <w:r w:rsidR="004A2174" w:rsidRPr="005D1FC0">
        <w:rPr>
          <w:rFonts w:ascii="PT Astra Serif" w:hAnsi="PT Astra Serif"/>
          <w:sz w:val="28"/>
          <w:szCs w:val="28"/>
          <w:lang w:eastAsia="ru-RU"/>
        </w:rPr>
        <w:t>.</w:t>
      </w:r>
      <w:proofErr w:type="gramEnd"/>
    </w:p>
    <w:p w:rsidR="004A2174" w:rsidRPr="005D1FC0" w:rsidRDefault="00DA1B78" w:rsidP="004A2174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</w:t>
      </w:r>
      <w:r w:rsidR="009F1C59" w:rsidRPr="005D1FC0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5D1FC0">
        <w:rPr>
          <w:rFonts w:ascii="PT Astra Serif" w:hAnsi="PT Astra Serif"/>
          <w:sz w:val="28"/>
          <w:szCs w:val="28"/>
          <w:lang w:eastAsia="ru-RU"/>
        </w:rPr>
        <w:t>2.1</w:t>
      </w:r>
      <w:r w:rsidR="0033579C" w:rsidRPr="005D1FC0">
        <w:rPr>
          <w:rFonts w:ascii="PT Astra Serif" w:hAnsi="PT Astra Serif"/>
          <w:sz w:val="28"/>
          <w:szCs w:val="28"/>
          <w:lang w:eastAsia="ru-RU"/>
        </w:rPr>
        <w:t>0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9B39C3" w:rsidRPr="005D1FC0">
        <w:rPr>
          <w:rFonts w:ascii="PT Astra Serif" w:hAnsi="PT Astra Serif"/>
          <w:sz w:val="28"/>
          <w:szCs w:val="28"/>
          <w:lang w:eastAsia="ru-RU"/>
        </w:rPr>
        <w:t xml:space="preserve">Заявка подается в соответствии с требованиями и в сроки, которые указаны в объявлении. </w:t>
      </w:r>
    </w:p>
    <w:p w:rsidR="009B39C3" w:rsidRPr="005D1FC0" w:rsidRDefault="004A2174" w:rsidP="004A2174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</w:t>
      </w:r>
      <w:r w:rsidR="009F1C59" w:rsidRPr="005D1FC0"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9B39C3" w:rsidRPr="005D1FC0">
        <w:rPr>
          <w:rFonts w:ascii="PT Astra Serif" w:hAnsi="PT Astra Serif"/>
          <w:sz w:val="28"/>
          <w:szCs w:val="28"/>
          <w:lang w:eastAsia="ru-RU"/>
        </w:rPr>
        <w:t xml:space="preserve">Заявки формируются </w:t>
      </w:r>
      <w:r w:rsidR="0033579C" w:rsidRPr="005D1FC0">
        <w:rPr>
          <w:rFonts w:ascii="PT Astra Serif" w:hAnsi="PT Astra Serif"/>
          <w:sz w:val="28"/>
          <w:szCs w:val="28"/>
          <w:lang w:eastAsia="ru-RU"/>
        </w:rPr>
        <w:t>спортивными клубами</w:t>
      </w:r>
      <w:r w:rsidR="009B39C3" w:rsidRPr="005D1FC0">
        <w:rPr>
          <w:rFonts w:ascii="PT Astra Serif" w:hAnsi="PT Astra Serif"/>
          <w:sz w:val="28"/>
          <w:szCs w:val="28"/>
          <w:lang w:eastAsia="ru-RU"/>
        </w:rPr>
        <w:t xml:space="preserve"> в электронной форме посредством заполнения соответствующих экранных форм веб-интерфейса системы </w:t>
      </w:r>
      <w:r w:rsidRPr="005D1FC0">
        <w:rPr>
          <w:rFonts w:ascii="PT Astra Serif" w:hAnsi="PT Astra Serif"/>
          <w:sz w:val="28"/>
          <w:szCs w:val="28"/>
          <w:lang w:eastAsia="ru-RU"/>
        </w:rPr>
        <w:t>«</w:t>
      </w:r>
      <w:r w:rsidR="009B39C3" w:rsidRPr="005D1FC0">
        <w:rPr>
          <w:rFonts w:ascii="PT Astra Serif" w:hAnsi="PT Astra Serif"/>
          <w:sz w:val="28"/>
          <w:szCs w:val="28"/>
          <w:lang w:eastAsia="ru-RU"/>
        </w:rPr>
        <w:t>Электронный бюджет</w:t>
      </w:r>
      <w:r w:rsidRPr="005D1FC0">
        <w:rPr>
          <w:rFonts w:ascii="PT Astra Serif" w:hAnsi="PT Astra Serif"/>
          <w:sz w:val="28"/>
          <w:szCs w:val="28"/>
          <w:lang w:eastAsia="ru-RU"/>
        </w:rPr>
        <w:t>»</w:t>
      </w:r>
      <w:r w:rsidR="009B39C3" w:rsidRPr="005D1FC0">
        <w:rPr>
          <w:rFonts w:ascii="PT Astra Serif" w:hAnsi="PT Astra Serif"/>
          <w:sz w:val="28"/>
          <w:szCs w:val="28"/>
          <w:lang w:eastAsia="ru-RU"/>
        </w:rPr>
        <w:t xml:space="preserve"> с одновременным размещением в системе </w:t>
      </w:r>
      <w:r w:rsidRPr="005D1FC0">
        <w:rPr>
          <w:rFonts w:ascii="PT Astra Serif" w:hAnsi="PT Astra Serif"/>
          <w:sz w:val="28"/>
          <w:szCs w:val="28"/>
          <w:lang w:eastAsia="ru-RU"/>
        </w:rPr>
        <w:t>«</w:t>
      </w:r>
      <w:r w:rsidR="009B39C3" w:rsidRPr="005D1FC0">
        <w:rPr>
          <w:rFonts w:ascii="PT Astra Serif" w:hAnsi="PT Astra Serif"/>
          <w:sz w:val="28"/>
          <w:szCs w:val="28"/>
          <w:lang w:eastAsia="ru-RU"/>
        </w:rPr>
        <w:t>Электронный бюджет</w:t>
      </w:r>
      <w:r w:rsidRPr="005D1FC0">
        <w:rPr>
          <w:rFonts w:ascii="PT Astra Serif" w:hAnsi="PT Astra Serif"/>
          <w:sz w:val="28"/>
          <w:szCs w:val="28"/>
          <w:lang w:eastAsia="ru-RU"/>
        </w:rPr>
        <w:t>»</w:t>
      </w:r>
      <w:r w:rsidR="009B39C3" w:rsidRPr="005D1FC0">
        <w:rPr>
          <w:rFonts w:ascii="PT Astra Serif" w:hAnsi="PT Astra Serif"/>
          <w:sz w:val="28"/>
          <w:szCs w:val="28"/>
          <w:lang w:eastAsia="ru-RU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объявлении. </w:t>
      </w:r>
    </w:p>
    <w:p w:rsidR="00DA1B78" w:rsidRPr="005D1FC0" w:rsidRDefault="004A2174" w:rsidP="004A2174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Сформированные заявки подписываются усиленной квалифицированной электронной подписью лица, исполняющего функции единоличного исполнительного органа </w:t>
      </w:r>
      <w:r w:rsidR="0033579C" w:rsidRPr="005D1FC0">
        <w:rPr>
          <w:rFonts w:ascii="PT Astra Serif" w:hAnsi="PT Astra Serif"/>
          <w:sz w:val="28"/>
          <w:szCs w:val="28"/>
          <w:lang w:eastAsia="ru-RU"/>
        </w:rPr>
        <w:t>спортивного клуба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 - </w:t>
      </w:r>
      <w:r w:rsidR="00ED5D84" w:rsidRPr="005D1FC0">
        <w:rPr>
          <w:rFonts w:ascii="PT Astra Serif" w:hAnsi="PT Astra Serif"/>
          <w:sz w:val="28"/>
          <w:szCs w:val="28"/>
          <w:lang w:eastAsia="ru-RU"/>
        </w:rPr>
        <w:t>или уполномоченного им лица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DA1B78" w:rsidRPr="005D1FC0" w:rsidRDefault="00DA1B78" w:rsidP="004A2174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Датой и временем представления </w:t>
      </w:r>
      <w:r w:rsidR="0033579C" w:rsidRPr="005D1FC0">
        <w:rPr>
          <w:rFonts w:ascii="PT Astra Serif" w:hAnsi="PT Astra Serif"/>
          <w:sz w:val="28"/>
          <w:szCs w:val="28"/>
          <w:lang w:eastAsia="ru-RU"/>
        </w:rPr>
        <w:t>спортивным клубом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заявки считаются дата и время подписания участником отбора заявки с присвоением ей регистрационного номера в системе «Электронный бюджет». </w:t>
      </w:r>
    </w:p>
    <w:p w:rsidR="00487ABC" w:rsidRPr="005D1FC0" w:rsidRDefault="00487ABC" w:rsidP="003E301D">
      <w:pPr>
        <w:pStyle w:val="a7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>Документы, электронные копии, которых прилагаются к заявке, должны быть оформлены в соответствии с требованиями законодательства Российской Федерации. Не допускается представление документов, на которых отсутствуют подпись уполномоченного лица, оттиск печати (при наличии) или цифровая подпись, имеются опечатки, подчистки, исправления, ошибки в расчетах, а также</w:t>
      </w:r>
      <w:r w:rsidR="004A2174" w:rsidRPr="005D1FC0">
        <w:rPr>
          <w:rFonts w:ascii="PT Astra Serif" w:hAnsi="PT Astra Serif"/>
          <w:sz w:val="28"/>
          <w:szCs w:val="28"/>
          <w:lang w:eastAsia="ru-RU"/>
        </w:rPr>
        <w:t>,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если тексты документов не поддаются прочтению или представленные документы содержат противоречивые сведения. </w:t>
      </w:r>
    </w:p>
    <w:p w:rsidR="00DA1B78" w:rsidRPr="005D1FC0" w:rsidRDefault="00F94365" w:rsidP="004A2174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 w:cs="Times New Roman CYR"/>
          <w:sz w:val="28"/>
          <w:szCs w:val="28"/>
        </w:rPr>
        <w:t xml:space="preserve">        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2.1</w:t>
      </w:r>
      <w:r w:rsidR="00551106" w:rsidRPr="005D1FC0">
        <w:rPr>
          <w:rFonts w:ascii="PT Astra Serif" w:hAnsi="PT Astra Serif"/>
          <w:sz w:val="28"/>
          <w:szCs w:val="28"/>
          <w:lang w:eastAsia="ru-RU"/>
        </w:rPr>
        <w:t>1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. Заявка должна содержать следующие сведения: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lastRenderedPageBreak/>
        <w:t xml:space="preserve">         1) полное и сокращенное наименование участника отбора;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 2) основной государственный регистрационный номер участника отбора (ОГРН);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3) идентификационный номер налогоплательщика (ИНН);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4) дату и код причины постановки на учет в налоговом органе (КПП);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5) контактный абонентск</w:t>
      </w:r>
      <w:r w:rsidR="00ED5D84" w:rsidRPr="005D1FC0">
        <w:rPr>
          <w:rFonts w:ascii="PT Astra Serif" w:hAnsi="PT Astra Serif"/>
          <w:sz w:val="28"/>
          <w:szCs w:val="28"/>
          <w:lang w:eastAsia="ru-RU"/>
        </w:rPr>
        <w:t>и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й </w:t>
      </w:r>
      <w:r w:rsidR="00ED5D84" w:rsidRPr="005D1FC0">
        <w:rPr>
          <w:rFonts w:ascii="PT Astra Serif" w:hAnsi="PT Astra Serif"/>
          <w:sz w:val="28"/>
          <w:szCs w:val="28"/>
          <w:lang w:eastAsia="ru-RU"/>
        </w:rPr>
        <w:t>номер</w:t>
      </w:r>
      <w:r w:rsidRPr="005D1FC0">
        <w:rPr>
          <w:rFonts w:ascii="PT Astra Serif" w:hAnsi="PT Astra Serif"/>
          <w:sz w:val="28"/>
          <w:szCs w:val="28"/>
          <w:lang w:eastAsia="ru-RU"/>
        </w:rPr>
        <w:t>, почтовый адрес и адрес электронной почты для направления юридически значимых сообщений;</w:t>
      </w:r>
    </w:p>
    <w:p w:rsidR="00ED5D84" w:rsidRPr="005D1FC0" w:rsidRDefault="00ED5D84" w:rsidP="00551106">
      <w:pPr>
        <w:pStyle w:val="111111111"/>
        <w:ind w:firstLine="708"/>
        <w:rPr>
          <w:lang w:val="ru-RU"/>
        </w:rPr>
      </w:pPr>
      <w:r w:rsidRPr="005D1FC0">
        <w:t>6) фамили</w:t>
      </w:r>
      <w:r w:rsidRPr="005D1FC0">
        <w:rPr>
          <w:lang w:val="ru-RU"/>
        </w:rPr>
        <w:t>ю</w:t>
      </w:r>
      <w:r w:rsidRPr="005D1FC0">
        <w:t>, им</w:t>
      </w:r>
      <w:r w:rsidRPr="005D1FC0">
        <w:rPr>
          <w:lang w:val="ru-RU"/>
        </w:rPr>
        <w:t>я</w:t>
      </w:r>
      <w:r w:rsidRPr="005D1FC0">
        <w:t>, отчество (при наличии)</w:t>
      </w:r>
      <w:r w:rsidRPr="005D1FC0">
        <w:rPr>
          <w:lang w:val="ru-RU"/>
        </w:rPr>
        <w:t>, наименование должности</w:t>
      </w:r>
      <w:r w:rsidR="00551106" w:rsidRPr="005D1FC0">
        <w:rPr>
          <w:lang w:val="ru-RU"/>
        </w:rPr>
        <w:t xml:space="preserve"> </w:t>
      </w:r>
      <w:r w:rsidRPr="005D1FC0">
        <w:rPr>
          <w:lang w:val="ru-RU"/>
        </w:rPr>
        <w:t>и</w:t>
      </w:r>
      <w:r w:rsidRPr="005D1FC0">
        <w:t xml:space="preserve"> идентификационный номер налогоплательщика</w:t>
      </w:r>
      <w:r w:rsidRPr="005D1FC0">
        <w:rPr>
          <w:lang w:val="ru-RU"/>
        </w:rPr>
        <w:t xml:space="preserve"> руководителя спортивного клуба,  </w:t>
      </w:r>
      <w:r w:rsidRPr="005D1FC0">
        <w:t>фамили</w:t>
      </w:r>
      <w:r w:rsidRPr="005D1FC0">
        <w:rPr>
          <w:lang w:val="ru-RU"/>
        </w:rPr>
        <w:t>ю</w:t>
      </w:r>
      <w:r w:rsidRPr="005D1FC0">
        <w:t>, им</w:t>
      </w:r>
      <w:r w:rsidRPr="005D1FC0">
        <w:rPr>
          <w:lang w:val="ru-RU"/>
        </w:rPr>
        <w:t>я</w:t>
      </w:r>
      <w:r w:rsidRPr="005D1FC0">
        <w:t>, отчество (при наличии)</w:t>
      </w:r>
      <w:r w:rsidRPr="005D1FC0">
        <w:rPr>
          <w:lang w:val="ru-RU"/>
        </w:rPr>
        <w:t xml:space="preserve"> и</w:t>
      </w:r>
      <w:r w:rsidRPr="005D1FC0">
        <w:t xml:space="preserve"> идентификационный номер</w:t>
      </w:r>
      <w:r w:rsidRPr="005D1FC0">
        <w:rPr>
          <w:lang w:val="ru-RU"/>
        </w:rPr>
        <w:t xml:space="preserve"> налогоплательщика </w:t>
      </w:r>
      <w:r w:rsidRPr="005D1FC0">
        <w:t xml:space="preserve">главного бухгалтера </w:t>
      </w:r>
      <w:r w:rsidRPr="005D1FC0">
        <w:rPr>
          <w:lang w:val="ru-RU"/>
        </w:rPr>
        <w:t>спортивного клуба (при наличии)</w:t>
      </w:r>
      <w:r w:rsidRPr="005D1FC0">
        <w:t>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</w:t>
      </w:r>
      <w:r w:rsidRPr="005D1FC0">
        <w:rPr>
          <w:lang w:val="ru-RU"/>
        </w:rPr>
        <w:t xml:space="preserve"> спортивного клуба</w:t>
      </w:r>
      <w:r w:rsidRPr="005D1FC0">
        <w:t>;</w:t>
      </w:r>
      <w:r w:rsidRPr="005D1FC0">
        <w:rPr>
          <w:lang w:val="ru-RU"/>
        </w:rPr>
        <w:t>»;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</w:t>
      </w:r>
      <w:r w:rsidR="00794404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D1700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D5D84" w:rsidRPr="005D1FC0">
        <w:rPr>
          <w:rFonts w:ascii="PT Astra Serif" w:hAnsi="PT Astra Serif"/>
          <w:sz w:val="28"/>
          <w:szCs w:val="28"/>
          <w:lang w:eastAsia="ru-RU"/>
        </w:rPr>
        <w:t>7</w:t>
      </w:r>
      <w:r w:rsidRPr="005D1FC0">
        <w:rPr>
          <w:rFonts w:ascii="PT Astra Serif" w:hAnsi="PT Astra Serif"/>
          <w:sz w:val="28"/>
          <w:szCs w:val="28"/>
          <w:lang w:eastAsia="ru-RU"/>
        </w:rPr>
        <w:t>) 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</w:t>
      </w:r>
    </w:p>
    <w:p w:rsidR="002A3C5C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</w:t>
      </w:r>
      <w:r w:rsidR="00794404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D1700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D5D84" w:rsidRPr="005D1FC0">
        <w:rPr>
          <w:rFonts w:ascii="PT Astra Serif" w:hAnsi="PT Astra Serif"/>
          <w:sz w:val="28"/>
          <w:szCs w:val="28"/>
          <w:lang w:eastAsia="ru-RU"/>
        </w:rPr>
        <w:t>8</w:t>
      </w:r>
      <w:r w:rsidR="002A3C5C" w:rsidRPr="005D1FC0">
        <w:rPr>
          <w:rFonts w:ascii="PT Astra Serif" w:hAnsi="PT Astra Serif"/>
          <w:sz w:val="28"/>
          <w:szCs w:val="28"/>
          <w:lang w:eastAsia="ru-RU"/>
        </w:rPr>
        <w:t>) информацию о счё</w:t>
      </w:r>
      <w:r w:rsidRPr="005D1FC0">
        <w:rPr>
          <w:rFonts w:ascii="PT Astra Serif" w:hAnsi="PT Astra Serif"/>
          <w:sz w:val="28"/>
          <w:szCs w:val="28"/>
          <w:lang w:eastAsia="ru-RU"/>
        </w:rPr>
        <w:t>те, открытом участнику отбора в кредитной организации, для перечисления субсидии, а также о лице, уполномоченном на подписание соглаш</w:t>
      </w:r>
      <w:r w:rsidR="002A3C5C" w:rsidRPr="005D1FC0">
        <w:rPr>
          <w:rFonts w:ascii="PT Astra Serif" w:hAnsi="PT Astra Serif"/>
          <w:sz w:val="28"/>
          <w:szCs w:val="28"/>
          <w:lang w:eastAsia="ru-RU"/>
        </w:rPr>
        <w:t>ения о предоставлении субсидии.</w:t>
      </w:r>
    </w:p>
    <w:p w:rsidR="00DA1B78" w:rsidRPr="005D1FC0" w:rsidRDefault="00DA1B78" w:rsidP="002A3C5C">
      <w:pPr>
        <w:pStyle w:val="a7"/>
        <w:ind w:firstLine="708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>2.1</w:t>
      </w:r>
      <w:r w:rsidR="00551106" w:rsidRPr="005D1FC0">
        <w:rPr>
          <w:rFonts w:ascii="PT Astra Serif" w:hAnsi="PT Astra Serif"/>
          <w:sz w:val="28"/>
          <w:szCs w:val="28"/>
          <w:lang w:eastAsia="ru-RU"/>
        </w:rPr>
        <w:t>2</w:t>
      </w:r>
      <w:r w:rsidR="002A3C5C" w:rsidRPr="005D1FC0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Pr="005D1FC0">
        <w:rPr>
          <w:rFonts w:ascii="PT Astra Serif" w:hAnsi="PT Astra Serif"/>
          <w:sz w:val="28"/>
          <w:szCs w:val="28"/>
          <w:lang w:eastAsia="ru-RU"/>
        </w:rPr>
        <w:t>К заявке прикладываются</w:t>
      </w:r>
      <w:r w:rsidR="00363384" w:rsidRPr="005D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384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электронные копии следующих документов</w:t>
      </w:r>
      <w:r w:rsidRPr="005D1FC0">
        <w:rPr>
          <w:rFonts w:ascii="PT Astra Serif" w:hAnsi="PT Astra Serif"/>
          <w:sz w:val="28"/>
          <w:szCs w:val="28"/>
          <w:lang w:eastAsia="ru-RU"/>
        </w:rPr>
        <w:t>: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1) копии учредительных документов спортивного клуба, заверенные руководителем спортивного клуба;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2) копию свидетельства о государственной регистрации спортивного клуба, заверенную руководителем спортивного клуба;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3) копию свидетельства о постановк</w:t>
      </w:r>
      <w:r w:rsidR="002A3C5C" w:rsidRPr="005D1FC0">
        <w:rPr>
          <w:rFonts w:ascii="PT Astra Serif" w:hAnsi="PT Astra Serif"/>
          <w:sz w:val="28"/>
          <w:szCs w:val="28"/>
          <w:lang w:eastAsia="ru-RU"/>
        </w:rPr>
        <w:t>е спортивного клуба на учё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т в налоговом органе, заверенную руководителем спортивного клуба;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4) копию штатного расписания спортивного клуба, заверенную руководителем спортивного клуба;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5) справку о штатной численности и размере фонда оплаты труда работников, обеспечиваемых за счет субсидий, по состоянию на дату, непосредственно предшествующую дате представления в Министерство </w:t>
      </w:r>
      <w:r w:rsidR="00ED5D84" w:rsidRPr="005D1FC0">
        <w:rPr>
          <w:rFonts w:ascii="PT Astra Serif" w:hAnsi="PT Astra Serif"/>
          <w:sz w:val="28"/>
          <w:szCs w:val="28"/>
          <w:lang w:eastAsia="ru-RU"/>
        </w:rPr>
        <w:t xml:space="preserve">заявки и 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документов;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</w:t>
      </w:r>
      <w:proofErr w:type="gramStart"/>
      <w:r w:rsidRPr="005D1FC0">
        <w:rPr>
          <w:rFonts w:ascii="PT Astra Serif" w:hAnsi="PT Astra Serif"/>
          <w:sz w:val="28"/>
          <w:szCs w:val="28"/>
          <w:lang w:eastAsia="ru-RU"/>
        </w:rPr>
        <w:t xml:space="preserve">6) протокол собрания высшего органа управления спортивного клуба, содержащий сведения о принятых в процессе проведения данного собрания решениях об утверждении плана подготовки к участию в официальных спортивных соревнованиях по командным игровым видам спорта и об определении мест, которые планируется занять на этих соревнованиях; </w:t>
      </w:r>
      <w:proofErr w:type="gramEnd"/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7) копии лицензии и (или) удостоверения общероссийской спортивной федерации на игровой сезон или аттестационного свидетельства либо иных документов, подтверждающих участие спортивного клуба в официальных спортивных соревнованиях по командным игровым видам спорта, заверенные руководителем спортивного клуба;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</w:t>
      </w:r>
      <w:proofErr w:type="gramStart"/>
      <w:r w:rsidRPr="005D1FC0">
        <w:rPr>
          <w:rFonts w:ascii="PT Astra Serif" w:hAnsi="PT Astra Serif"/>
          <w:sz w:val="28"/>
          <w:szCs w:val="28"/>
          <w:lang w:eastAsia="ru-RU"/>
        </w:rPr>
        <w:t xml:space="preserve">8) смету затрат спортивного клуба, указанных в </w:t>
      </w:r>
      <w:hyperlink r:id="rId11" w:history="1">
        <w:r w:rsidRPr="005D1FC0">
          <w:rPr>
            <w:rFonts w:ascii="PT Astra Serif" w:hAnsi="PT Astra Serif"/>
            <w:sz w:val="28"/>
            <w:szCs w:val="28"/>
            <w:lang w:eastAsia="ru-RU"/>
          </w:rPr>
          <w:t>пункте 1.4 раздела 1</w:t>
        </w:r>
      </w:hyperlink>
      <w:r w:rsidRPr="005D1FC0">
        <w:rPr>
          <w:rFonts w:ascii="PT Astra Serif" w:hAnsi="PT Astra Serif"/>
          <w:sz w:val="28"/>
          <w:szCs w:val="28"/>
          <w:lang w:eastAsia="ru-RU"/>
        </w:rPr>
        <w:t xml:space="preserve"> настоящих Правил, утвержденную руководителем спортивного клуба, а в </w:t>
      </w:r>
      <w:r w:rsidRPr="005D1FC0">
        <w:rPr>
          <w:rFonts w:ascii="PT Astra Serif" w:hAnsi="PT Astra Serif"/>
          <w:sz w:val="28"/>
          <w:szCs w:val="28"/>
          <w:lang w:eastAsia="ru-RU"/>
        </w:rPr>
        <w:lastRenderedPageBreak/>
        <w:t>случае если к этим затратам относятся затраты в связи с погашением задолженности по выплате работникам заработной платы и (или) недоимки по уплате страховых взносов в государственные внебюджетные фонды, иной кредиторской задолженности, в том числе связанной с погашением основного долга по кредитам</w:t>
      </w:r>
      <w:proofErr w:type="gramEnd"/>
      <w:r w:rsidRPr="005D1FC0">
        <w:rPr>
          <w:rFonts w:ascii="PT Astra Serif" w:hAnsi="PT Astra Serif"/>
          <w:sz w:val="28"/>
          <w:szCs w:val="28"/>
          <w:lang w:eastAsia="ru-RU"/>
        </w:rPr>
        <w:t xml:space="preserve"> и займам - также документы, подтверждающие возникновение указанной задолженности (недоимки);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9) регламент проведения соревнований по командным игровым видам спорта или его проект;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10) календарь игр соревнований по командным игровым видам спорта или его проект;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11) гарантийное обязательство спортивного клуба осуществлять финансовое обеспечение затрат, указанных в </w:t>
      </w:r>
      <w:hyperlink r:id="rId12" w:history="1">
        <w:r w:rsidRPr="005D1FC0">
          <w:rPr>
            <w:rFonts w:ascii="PT Astra Serif" w:hAnsi="PT Astra Serif"/>
            <w:sz w:val="28"/>
            <w:szCs w:val="28"/>
            <w:lang w:eastAsia="ru-RU"/>
          </w:rPr>
          <w:t>пункте 1.4 раздела 1</w:t>
        </w:r>
      </w:hyperlink>
      <w:r w:rsidRPr="005D1FC0">
        <w:rPr>
          <w:rFonts w:ascii="PT Astra Serif" w:hAnsi="PT Astra Serif"/>
          <w:sz w:val="28"/>
          <w:szCs w:val="28"/>
          <w:lang w:eastAsia="ru-RU"/>
        </w:rPr>
        <w:t xml:space="preserve"> настоящих Правил, за счет средств из внебюджетных источников в объеме, равном не менее 15 процентов объема предоставленных спортивному клубу субсидий; </w:t>
      </w:r>
    </w:p>
    <w:p w:rsidR="00073208" w:rsidRPr="005D1FC0" w:rsidRDefault="00DA1B78" w:rsidP="0007320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</w:t>
      </w:r>
      <w:r w:rsidR="00ED5D84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D1FC0">
        <w:rPr>
          <w:rFonts w:ascii="PT Astra Serif" w:hAnsi="PT Astra Serif"/>
          <w:sz w:val="28"/>
          <w:szCs w:val="28"/>
          <w:lang w:eastAsia="ru-RU"/>
        </w:rPr>
        <w:t>12) смету затрат спортивного клуба, финансовое обеспечение которых осуществляется за счет средств внебюджетных источников, на финансовый год, в котором спортивный клуб обратилс</w:t>
      </w:r>
      <w:r w:rsidR="00073208" w:rsidRPr="005D1FC0">
        <w:rPr>
          <w:rFonts w:ascii="PT Astra Serif" w:hAnsi="PT Astra Serif"/>
          <w:sz w:val="28"/>
          <w:szCs w:val="28"/>
          <w:lang w:eastAsia="ru-RU"/>
        </w:rPr>
        <w:t xml:space="preserve">я за предоставлением субсидий; </w:t>
      </w:r>
    </w:p>
    <w:p w:rsidR="00073208" w:rsidRPr="005D1FC0" w:rsidRDefault="00073208" w:rsidP="0007320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Pr="005D1FC0">
        <w:rPr>
          <w:rFonts w:ascii="PT Astra Serif" w:hAnsi="PT Astra Serif"/>
          <w:sz w:val="28"/>
          <w:szCs w:val="28"/>
        </w:rPr>
        <w:t>13) справку налогового органа об исполнении спортивным клубом 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73208" w:rsidRPr="005D1FC0" w:rsidRDefault="00073208" w:rsidP="000732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ru-RU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14) справку о соответствии спортивного клуба требованиям, установленным </w:t>
      </w:r>
      <w:hyperlink r:id="rId13" w:history="1">
        <w:r w:rsidRPr="005D1FC0">
          <w:rPr>
            <w:rFonts w:ascii="PT Astra Serif" w:eastAsia="Times New Roman" w:hAnsi="PT Astra Serif" w:cs="Times New Roman"/>
            <w:sz w:val="28"/>
            <w:szCs w:val="28"/>
            <w:lang w:val="x-none" w:eastAsia="x-none"/>
          </w:rPr>
          <w:t>подпунктами 1</w:t>
        </w:r>
      </w:hyperlink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- 11 пункта 2.</w:t>
      </w:r>
      <w:r w:rsidR="00551106"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8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настоящего раздела, подписанную руководителем спортивного клуба.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 xml:space="preserve"> </w:t>
      </w:r>
    </w:p>
    <w:p w:rsidR="00C345BF" w:rsidRPr="005D1FC0" w:rsidRDefault="00C345BF" w:rsidP="002A3C5C">
      <w:pPr>
        <w:pStyle w:val="a7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>2.1</w:t>
      </w:r>
      <w:r w:rsidR="00551106" w:rsidRPr="005D1FC0">
        <w:rPr>
          <w:rFonts w:ascii="PT Astra Serif" w:hAnsi="PT Astra Serif"/>
          <w:sz w:val="28"/>
          <w:szCs w:val="28"/>
          <w:lang w:eastAsia="ru-RU"/>
        </w:rPr>
        <w:t>3</w:t>
      </w:r>
      <w:r w:rsidR="002A3C5C" w:rsidRPr="005D1FC0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Согласие на публикацию (размещение) в сети </w:t>
      </w:r>
      <w:r w:rsidR="004A2174" w:rsidRPr="005D1FC0">
        <w:rPr>
          <w:rFonts w:ascii="PT Astra Serif" w:hAnsi="PT Astra Serif"/>
          <w:sz w:val="28"/>
          <w:szCs w:val="28"/>
          <w:lang w:eastAsia="ru-RU"/>
        </w:rPr>
        <w:t>«</w:t>
      </w:r>
      <w:r w:rsidRPr="005D1FC0">
        <w:rPr>
          <w:rFonts w:ascii="PT Astra Serif" w:hAnsi="PT Astra Serif"/>
          <w:sz w:val="28"/>
          <w:szCs w:val="28"/>
          <w:lang w:eastAsia="ru-RU"/>
        </w:rPr>
        <w:t>Интернет</w:t>
      </w:r>
      <w:r w:rsidR="004A2174" w:rsidRPr="005D1FC0">
        <w:rPr>
          <w:rFonts w:ascii="PT Astra Serif" w:hAnsi="PT Astra Serif"/>
          <w:sz w:val="28"/>
          <w:szCs w:val="28"/>
          <w:lang w:eastAsia="ru-RU"/>
        </w:rPr>
        <w:t>»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информации об участнике отбора, представляемой им заявке, а также иной информации об участнике отбора,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</w:t>
      </w:r>
      <w:r w:rsidR="004A2174" w:rsidRPr="005D1FC0">
        <w:rPr>
          <w:rFonts w:ascii="PT Astra Serif" w:hAnsi="PT Astra Serif"/>
          <w:sz w:val="28"/>
          <w:szCs w:val="28"/>
          <w:lang w:eastAsia="ru-RU"/>
        </w:rPr>
        <w:t>«</w:t>
      </w:r>
      <w:r w:rsidRPr="005D1FC0">
        <w:rPr>
          <w:rFonts w:ascii="PT Astra Serif" w:hAnsi="PT Astra Serif"/>
          <w:sz w:val="28"/>
          <w:szCs w:val="28"/>
          <w:lang w:eastAsia="ru-RU"/>
        </w:rPr>
        <w:t>Электронный бюджет</w:t>
      </w:r>
      <w:r w:rsidR="004A2174" w:rsidRPr="005D1FC0">
        <w:rPr>
          <w:rFonts w:ascii="PT Astra Serif" w:hAnsi="PT Astra Serif"/>
          <w:sz w:val="28"/>
          <w:szCs w:val="28"/>
          <w:lang w:eastAsia="ru-RU"/>
        </w:rPr>
        <w:t>»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C345BF" w:rsidRPr="005D1FC0" w:rsidRDefault="004A2174" w:rsidP="004A2174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="00C345BF" w:rsidRPr="005D1FC0">
        <w:rPr>
          <w:rFonts w:ascii="PT Astra Serif" w:hAnsi="PT Astra Serif"/>
          <w:sz w:val="28"/>
          <w:szCs w:val="28"/>
          <w:lang w:eastAsia="ru-RU"/>
        </w:rPr>
        <w:t xml:space="preserve">Электронные копии документов, прилагаемые к заявке,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</w:t>
      </w:r>
    </w:p>
    <w:p w:rsidR="00DA1B78" w:rsidRPr="005D1FC0" w:rsidRDefault="004A2174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</w:t>
      </w:r>
      <w:r w:rsidR="00C34A10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2.</w:t>
      </w:r>
      <w:r w:rsidR="00C340ED" w:rsidRPr="005D1FC0">
        <w:rPr>
          <w:rFonts w:ascii="PT Astra Serif" w:hAnsi="PT Astra Serif"/>
          <w:sz w:val="28"/>
          <w:szCs w:val="28"/>
          <w:lang w:eastAsia="ru-RU"/>
        </w:rPr>
        <w:t>1</w:t>
      </w:r>
      <w:r w:rsidR="00551106" w:rsidRPr="005D1FC0">
        <w:rPr>
          <w:rFonts w:ascii="PT Astra Serif" w:hAnsi="PT Astra Serif"/>
          <w:sz w:val="28"/>
          <w:szCs w:val="28"/>
          <w:lang w:eastAsia="ru-RU"/>
        </w:rPr>
        <w:t>4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. Участник отбора вправе отозвать заявку, в том числе в случае внесения в нее изменений, до окончания указанного в объявлении срока приема заявок, но не позднее даты, определенной Министерством в объявлении. </w:t>
      </w:r>
    </w:p>
    <w:p w:rsidR="00DA1B78" w:rsidRPr="005D1FC0" w:rsidRDefault="00C34A10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Отзыв заявки, в том числе в случае внесения изменений в заявку, осуществляется путем формирования уведомления об отзыве заявки в электронной форме посредством заполнения экранных форм веб-интерфейса систем</w:t>
      </w:r>
      <w:r w:rsidR="00073208" w:rsidRPr="005D1FC0">
        <w:rPr>
          <w:rFonts w:ascii="PT Astra Serif" w:hAnsi="PT Astra Serif"/>
          <w:sz w:val="28"/>
          <w:szCs w:val="28"/>
          <w:lang w:eastAsia="ru-RU"/>
        </w:rPr>
        <w:t>ы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 «Электронный бюджет».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Уведомление об отзыве заявки должно содержать: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</w:t>
      </w:r>
      <w:r w:rsidR="009F1C59" w:rsidRPr="005D1FC0">
        <w:rPr>
          <w:rFonts w:ascii="PT Astra Serif" w:hAnsi="PT Astra Serif"/>
          <w:sz w:val="28"/>
          <w:szCs w:val="28"/>
          <w:lang w:eastAsia="ru-RU"/>
        </w:rPr>
        <w:t>-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наименование </w:t>
      </w:r>
      <w:r w:rsidR="00073208" w:rsidRPr="005D1FC0">
        <w:rPr>
          <w:rFonts w:ascii="PT Astra Serif" w:hAnsi="PT Astra Serif"/>
          <w:sz w:val="28"/>
          <w:szCs w:val="28"/>
          <w:lang w:eastAsia="ru-RU"/>
        </w:rPr>
        <w:t>спортивного клуба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;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lastRenderedPageBreak/>
        <w:t xml:space="preserve">         </w:t>
      </w:r>
      <w:r w:rsidR="009F1C59" w:rsidRPr="005D1FC0">
        <w:rPr>
          <w:rFonts w:ascii="PT Astra Serif" w:hAnsi="PT Astra Serif"/>
          <w:sz w:val="28"/>
          <w:szCs w:val="28"/>
          <w:lang w:eastAsia="ru-RU"/>
        </w:rPr>
        <w:t>-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дату </w:t>
      </w:r>
      <w:r w:rsidR="00C34A10" w:rsidRPr="005D1FC0">
        <w:rPr>
          <w:rFonts w:ascii="PT Astra Serif" w:hAnsi="PT Astra Serif"/>
          <w:sz w:val="28"/>
          <w:szCs w:val="28"/>
          <w:lang w:eastAsia="ru-RU"/>
        </w:rPr>
        <w:t>представления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заявки;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="009F1C59" w:rsidRPr="005D1FC0">
        <w:rPr>
          <w:rFonts w:ascii="PT Astra Serif" w:hAnsi="PT Astra Serif"/>
          <w:sz w:val="28"/>
          <w:szCs w:val="28"/>
          <w:lang w:eastAsia="ru-RU"/>
        </w:rPr>
        <w:t>-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почтовый адрес или адрес электронной почты для возврата заявки;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="009F1C59" w:rsidRPr="005D1FC0">
        <w:rPr>
          <w:rFonts w:ascii="PT Astra Serif" w:hAnsi="PT Astra Serif"/>
          <w:sz w:val="28"/>
          <w:szCs w:val="28"/>
          <w:lang w:eastAsia="ru-RU"/>
        </w:rPr>
        <w:t>-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основания для отзыва заявки.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2.</w:t>
      </w:r>
      <w:r w:rsidR="00B721BC" w:rsidRPr="005D1FC0">
        <w:rPr>
          <w:rFonts w:ascii="PT Astra Serif" w:hAnsi="PT Astra Serif"/>
          <w:sz w:val="28"/>
          <w:szCs w:val="28"/>
          <w:lang w:eastAsia="ru-RU"/>
        </w:rPr>
        <w:t>1</w:t>
      </w:r>
      <w:r w:rsidR="00551106" w:rsidRPr="005D1FC0">
        <w:rPr>
          <w:rFonts w:ascii="PT Astra Serif" w:hAnsi="PT Astra Serif"/>
          <w:sz w:val="28"/>
          <w:szCs w:val="28"/>
          <w:lang w:eastAsia="ru-RU"/>
        </w:rPr>
        <w:t>5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. Участник отбора вправе внести изменения </w:t>
      </w:r>
      <w:r w:rsidR="002A3C5C" w:rsidRPr="005D1FC0">
        <w:rPr>
          <w:rFonts w:ascii="PT Astra Serif" w:hAnsi="PT Astra Serif"/>
          <w:sz w:val="28"/>
          <w:szCs w:val="28"/>
          <w:lang w:eastAsia="ru-RU"/>
        </w:rPr>
        <w:t>в заявку до окончания срока приё</w:t>
      </w:r>
      <w:r w:rsidRPr="005D1FC0">
        <w:rPr>
          <w:rFonts w:ascii="PT Astra Serif" w:hAnsi="PT Astra Serif"/>
          <w:sz w:val="28"/>
          <w:szCs w:val="28"/>
          <w:lang w:eastAsia="ru-RU"/>
        </w:rPr>
        <w:t>ма заявок</w:t>
      </w:r>
      <w:r w:rsidR="00C34A10" w:rsidRPr="005D1FC0">
        <w:rPr>
          <w:rFonts w:ascii="PT Astra Serif" w:hAnsi="PT Astra Serif"/>
          <w:sz w:val="28"/>
          <w:szCs w:val="28"/>
          <w:lang w:eastAsia="ru-RU"/>
        </w:rPr>
        <w:t>, указанного в объявлении,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после формирования им в электронной форме уведомления об отзыве заявки с последующим формированием новой заявки не позднее даты, указанной в объявлении.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2.</w:t>
      </w:r>
      <w:r w:rsidR="00B721BC" w:rsidRPr="005D1FC0">
        <w:rPr>
          <w:rFonts w:ascii="PT Astra Serif" w:hAnsi="PT Astra Serif"/>
          <w:sz w:val="28"/>
          <w:szCs w:val="28"/>
          <w:lang w:eastAsia="ru-RU"/>
        </w:rPr>
        <w:t>1</w:t>
      </w:r>
      <w:r w:rsidR="00E41642" w:rsidRPr="005D1FC0">
        <w:rPr>
          <w:rFonts w:ascii="PT Astra Serif" w:hAnsi="PT Astra Serif"/>
          <w:sz w:val="28"/>
          <w:szCs w:val="28"/>
          <w:lang w:eastAsia="ru-RU"/>
        </w:rPr>
        <w:t>6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. В случае поступления от участника отбора уведомления об отзыве заявки Министерство возвращает ему заявку на почтовый адрес или адрес электронной почты, указанный участником отбора в уведомлении об отзыве заявки, не позднее следующего рабочего дня после поступления от участника отбора такого уведомления. </w:t>
      </w:r>
    </w:p>
    <w:p w:rsidR="00F81491" w:rsidRPr="005D1FC0" w:rsidRDefault="00DA1B78" w:rsidP="00EF65D4">
      <w:pPr>
        <w:pStyle w:val="a7"/>
        <w:jc w:val="both"/>
        <w:rPr>
          <w:rFonts w:ascii="PT Astra Serif" w:hAnsi="PT Astra Serif"/>
          <w:sz w:val="28"/>
          <w:szCs w:val="28"/>
        </w:rPr>
      </w:pPr>
      <w:r w:rsidRPr="005D1FC0">
        <w:rPr>
          <w:rFonts w:ascii="PT Astra Serif" w:hAnsi="PT Astra Serif"/>
          <w:sz w:val="28"/>
          <w:szCs w:val="28"/>
        </w:rPr>
        <w:t xml:space="preserve">         </w:t>
      </w:r>
      <w:r w:rsidR="00963BA6" w:rsidRPr="005D1FC0">
        <w:rPr>
          <w:rFonts w:ascii="PT Astra Serif" w:hAnsi="PT Astra Serif"/>
          <w:sz w:val="28"/>
          <w:szCs w:val="28"/>
        </w:rPr>
        <w:t xml:space="preserve">  </w:t>
      </w:r>
      <w:r w:rsidRPr="005D1FC0">
        <w:rPr>
          <w:rFonts w:ascii="PT Astra Serif" w:hAnsi="PT Astra Serif"/>
          <w:sz w:val="28"/>
          <w:szCs w:val="28"/>
        </w:rPr>
        <w:t>2.</w:t>
      </w:r>
      <w:r w:rsidR="00B721BC" w:rsidRPr="005D1FC0">
        <w:rPr>
          <w:rFonts w:ascii="PT Astra Serif" w:hAnsi="PT Astra Serif"/>
          <w:sz w:val="28"/>
          <w:szCs w:val="28"/>
        </w:rPr>
        <w:t>1</w:t>
      </w:r>
      <w:r w:rsidR="00E41642" w:rsidRPr="005D1FC0">
        <w:rPr>
          <w:rFonts w:ascii="PT Astra Serif" w:hAnsi="PT Astra Serif"/>
          <w:sz w:val="28"/>
          <w:szCs w:val="28"/>
        </w:rPr>
        <w:t>7</w:t>
      </w:r>
      <w:r w:rsidRPr="005D1FC0">
        <w:rPr>
          <w:rFonts w:ascii="PT Astra Serif" w:hAnsi="PT Astra Serif"/>
          <w:sz w:val="28"/>
          <w:szCs w:val="28"/>
        </w:rPr>
        <w:t xml:space="preserve">. </w:t>
      </w:r>
      <w:bookmarkStart w:id="5" w:name="p0"/>
      <w:bookmarkEnd w:id="5"/>
      <w:r w:rsidR="00F81491" w:rsidRPr="005D1FC0">
        <w:rPr>
          <w:rFonts w:ascii="PT Astra Serif" w:hAnsi="PT Astra Serif"/>
          <w:sz w:val="28"/>
          <w:szCs w:val="28"/>
        </w:rPr>
        <w:t xml:space="preserve">Проверка </w:t>
      </w:r>
      <w:r w:rsidR="00EF65D4" w:rsidRPr="005D1FC0">
        <w:rPr>
          <w:rFonts w:ascii="PT Astra Serif" w:hAnsi="PT Astra Serif"/>
          <w:sz w:val="28"/>
          <w:szCs w:val="28"/>
        </w:rPr>
        <w:t xml:space="preserve">участников отбора на </w:t>
      </w:r>
      <w:r w:rsidR="00F81491" w:rsidRPr="005D1FC0">
        <w:rPr>
          <w:rFonts w:ascii="PT Astra Serif" w:hAnsi="PT Astra Serif"/>
          <w:sz w:val="28"/>
          <w:szCs w:val="28"/>
        </w:rPr>
        <w:t xml:space="preserve"> соответствие требованиям</w:t>
      </w:r>
      <w:r w:rsidR="00CE7233" w:rsidRPr="005D1FC0">
        <w:rPr>
          <w:rFonts w:ascii="PT Astra Serif" w:hAnsi="PT Astra Serif"/>
          <w:sz w:val="28"/>
          <w:szCs w:val="28"/>
        </w:rPr>
        <w:t>, указанным в пункте 2.8</w:t>
      </w:r>
      <w:r w:rsidR="00F81491" w:rsidRPr="005D1FC0">
        <w:rPr>
          <w:rFonts w:ascii="PT Astra Serif" w:hAnsi="PT Astra Serif"/>
          <w:sz w:val="28"/>
          <w:szCs w:val="28"/>
        </w:rPr>
        <w:t xml:space="preserve">, осуществляется автоматически в системе </w:t>
      </w:r>
      <w:r w:rsidR="00EF65D4" w:rsidRPr="005D1FC0">
        <w:rPr>
          <w:rFonts w:ascii="PT Astra Serif" w:hAnsi="PT Astra Serif"/>
          <w:sz w:val="28"/>
          <w:szCs w:val="28"/>
        </w:rPr>
        <w:t>«</w:t>
      </w:r>
      <w:r w:rsidR="00F81491" w:rsidRPr="005D1FC0">
        <w:rPr>
          <w:rFonts w:ascii="PT Astra Serif" w:hAnsi="PT Astra Serif"/>
          <w:sz w:val="28"/>
          <w:szCs w:val="28"/>
        </w:rPr>
        <w:t>Электронный бюджет</w:t>
      </w:r>
      <w:r w:rsidR="00EF65D4" w:rsidRPr="005D1FC0">
        <w:rPr>
          <w:rFonts w:ascii="PT Astra Serif" w:hAnsi="PT Astra Serif"/>
          <w:sz w:val="28"/>
          <w:szCs w:val="28"/>
        </w:rPr>
        <w:t>»</w:t>
      </w:r>
      <w:r w:rsidR="00F81491" w:rsidRPr="005D1FC0">
        <w:rPr>
          <w:rFonts w:ascii="PT Astra Serif" w:hAnsi="PT Astra Serif"/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F81491" w:rsidRPr="005D1FC0" w:rsidRDefault="00EF65D4" w:rsidP="00EF65D4">
      <w:pPr>
        <w:pStyle w:val="a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</w:t>
      </w:r>
      <w:r w:rsidR="00F81491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Подтверждение соответствия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участников отбора </w:t>
      </w:r>
      <w:r w:rsidR="00F81491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требованиям, в случае отсутствия технической возможности осуществления автоматической проверки,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F81491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Электронный бюджет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F81491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B721BC" w:rsidRPr="005D1FC0" w:rsidRDefault="003D1700" w:rsidP="00DA1B78">
      <w:pPr>
        <w:pStyle w:val="a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</w:t>
      </w:r>
      <w:r w:rsidR="00F81491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Ответственность за достоверность сведений, содержащихся в представленных </w:t>
      </w:r>
      <w:r w:rsidR="00EF65D4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участниками отбора </w:t>
      </w:r>
      <w:r w:rsidR="00F81491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документах, несет </w:t>
      </w:r>
      <w:r w:rsidR="00EF65D4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участник отбора</w:t>
      </w:r>
      <w:r w:rsidR="00B721BC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DA1B78" w:rsidRPr="005D1FC0" w:rsidRDefault="00DA1B78" w:rsidP="00B721BC">
      <w:pPr>
        <w:pStyle w:val="a7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Запрещается требовать от участника отбора представления документов и информации в целях подтверждения его соответствия требованиям, указанным в </w:t>
      </w:r>
      <w:r w:rsidR="004A2174" w:rsidRPr="005D1FC0">
        <w:rPr>
          <w:rFonts w:ascii="PT Astra Serif" w:hAnsi="PT Astra Serif"/>
          <w:sz w:val="28"/>
          <w:szCs w:val="28"/>
        </w:rPr>
        <w:t>пункте</w:t>
      </w:r>
      <w:r w:rsidR="004A2174" w:rsidRPr="005D1FC0">
        <w:rPr>
          <w:sz w:val="28"/>
          <w:szCs w:val="28"/>
        </w:rPr>
        <w:t xml:space="preserve"> </w:t>
      </w:r>
      <w:r w:rsidR="004A2174" w:rsidRPr="005D1FC0">
        <w:rPr>
          <w:rFonts w:ascii="PT Astra Serif" w:hAnsi="PT Astra Serif"/>
          <w:sz w:val="28"/>
          <w:szCs w:val="28"/>
        </w:rPr>
        <w:t>2.</w:t>
      </w:r>
      <w:r w:rsidR="00E41642" w:rsidRPr="005D1FC0">
        <w:rPr>
          <w:rFonts w:ascii="PT Astra Serif" w:hAnsi="PT Astra Serif"/>
          <w:sz w:val="28"/>
          <w:szCs w:val="28"/>
        </w:rPr>
        <w:t>8</w:t>
      </w:r>
      <w:r w:rsidR="004A2174" w:rsidRPr="005D1FC0">
        <w:t xml:space="preserve"> </w:t>
      </w:r>
      <w:r w:rsidRPr="005D1FC0">
        <w:rPr>
          <w:rFonts w:ascii="PT Astra Serif" w:hAnsi="PT Astra Serif"/>
          <w:sz w:val="28"/>
          <w:szCs w:val="28"/>
          <w:lang w:eastAsia="ru-RU"/>
        </w:rPr>
        <w:t>настоящего раздела, при наличии соответствующей информации в государственных информационных системах, доступ к которым у Министерства имеется, в том числе посредством использования межведомственн</w:t>
      </w:r>
      <w:r w:rsidR="00C073A4" w:rsidRPr="005D1FC0">
        <w:rPr>
          <w:rFonts w:ascii="PT Astra Serif" w:hAnsi="PT Astra Serif"/>
          <w:sz w:val="28"/>
          <w:szCs w:val="28"/>
          <w:lang w:eastAsia="ru-RU"/>
        </w:rPr>
        <w:t>ого электронного взаимодействия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E53AD9" w:rsidRPr="005D1FC0" w:rsidRDefault="00DA1B78" w:rsidP="00F015B1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="003D1700" w:rsidRPr="005D1FC0">
        <w:rPr>
          <w:rFonts w:ascii="PT Astra Serif" w:hAnsi="PT Astra Serif"/>
          <w:sz w:val="28"/>
          <w:szCs w:val="28"/>
          <w:lang w:eastAsia="ru-RU"/>
        </w:rPr>
        <w:t xml:space="preserve">        </w:t>
      </w:r>
      <w:r w:rsidR="00B721BC" w:rsidRPr="005D1FC0">
        <w:rPr>
          <w:rFonts w:ascii="PT Astra Serif" w:hAnsi="PT Astra Serif"/>
          <w:sz w:val="28"/>
          <w:szCs w:val="28"/>
          <w:lang w:eastAsia="ru-RU"/>
        </w:rPr>
        <w:t>2.1</w:t>
      </w:r>
      <w:r w:rsidR="00E41642" w:rsidRPr="005D1FC0">
        <w:rPr>
          <w:rFonts w:ascii="PT Astra Serif" w:hAnsi="PT Astra Serif"/>
          <w:sz w:val="28"/>
          <w:szCs w:val="28"/>
          <w:lang w:eastAsia="ru-RU"/>
        </w:rPr>
        <w:t>8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E53AD9" w:rsidRPr="005D1FC0">
        <w:rPr>
          <w:rFonts w:ascii="PT Astra Serif" w:hAnsi="PT Astra Serif"/>
          <w:sz w:val="28"/>
          <w:szCs w:val="28"/>
          <w:lang w:eastAsia="ru-RU"/>
        </w:rPr>
        <w:t xml:space="preserve">В целях проведения отбора и определения его победителей создается комиссия. </w:t>
      </w:r>
    </w:p>
    <w:p w:rsidR="00E53AD9" w:rsidRPr="005D1FC0" w:rsidRDefault="00F015B1" w:rsidP="00F015B1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="00963BA6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94404" w:rsidRPr="005D1FC0">
        <w:rPr>
          <w:rFonts w:ascii="PT Astra Serif" w:hAnsi="PT Astra Serif"/>
          <w:sz w:val="28"/>
          <w:szCs w:val="28"/>
          <w:lang w:eastAsia="ru-RU"/>
        </w:rPr>
        <w:t>К</w:t>
      </w:r>
      <w:r w:rsidR="00E53AD9" w:rsidRPr="005D1FC0">
        <w:rPr>
          <w:rFonts w:ascii="PT Astra Serif" w:hAnsi="PT Astra Serif"/>
          <w:sz w:val="28"/>
          <w:szCs w:val="28"/>
          <w:lang w:eastAsia="ru-RU"/>
        </w:rPr>
        <w:t>омиссия формируется в составе председателя комиссии, заместителя председателя</w:t>
      </w:r>
      <w:r w:rsidR="00963BA6" w:rsidRPr="005D1FC0">
        <w:rPr>
          <w:rFonts w:ascii="PT Astra Serif" w:hAnsi="PT Astra Serif"/>
          <w:sz w:val="28"/>
          <w:szCs w:val="28"/>
          <w:lang w:eastAsia="ru-RU"/>
        </w:rPr>
        <w:t xml:space="preserve"> комиссии</w:t>
      </w:r>
      <w:r w:rsidR="00E53AD9" w:rsidRPr="005D1FC0">
        <w:rPr>
          <w:rFonts w:ascii="PT Astra Serif" w:hAnsi="PT Astra Serif"/>
          <w:sz w:val="28"/>
          <w:szCs w:val="28"/>
          <w:lang w:eastAsia="ru-RU"/>
        </w:rPr>
        <w:t>, секретаря</w:t>
      </w:r>
      <w:r w:rsidR="00963BA6" w:rsidRPr="005D1FC0">
        <w:rPr>
          <w:rFonts w:ascii="PT Astra Serif" w:hAnsi="PT Astra Serif"/>
          <w:sz w:val="28"/>
          <w:szCs w:val="28"/>
          <w:lang w:eastAsia="ru-RU"/>
        </w:rPr>
        <w:t xml:space="preserve"> комиссии</w:t>
      </w:r>
      <w:r w:rsidR="00E53AD9" w:rsidRPr="005D1FC0">
        <w:rPr>
          <w:rFonts w:ascii="PT Astra Serif" w:hAnsi="PT Astra Serif"/>
          <w:sz w:val="28"/>
          <w:szCs w:val="28"/>
          <w:lang w:eastAsia="ru-RU"/>
        </w:rPr>
        <w:t xml:space="preserve"> и членов комиссии. </w:t>
      </w:r>
    </w:p>
    <w:p w:rsidR="00E53AD9" w:rsidRPr="005D1FC0" w:rsidRDefault="00F015B1" w:rsidP="00F015B1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="00E53AD9" w:rsidRPr="005D1FC0">
        <w:rPr>
          <w:rFonts w:ascii="PT Astra Serif" w:hAnsi="PT Astra Serif"/>
          <w:sz w:val="28"/>
          <w:szCs w:val="28"/>
          <w:lang w:eastAsia="ru-RU"/>
        </w:rPr>
        <w:t xml:space="preserve">Состав комиссии утверждается распоряжением Министерства. </w:t>
      </w:r>
    </w:p>
    <w:p w:rsidR="00E53AD9" w:rsidRPr="005D1FC0" w:rsidRDefault="00E53AD9" w:rsidP="002A3C5C">
      <w:pPr>
        <w:pStyle w:val="a7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Руководство деятельностью комиссии осуществляет председатель комиссии, а в его отсутствие - заместитель председателя комиссии. </w:t>
      </w:r>
    </w:p>
    <w:p w:rsidR="00E53AD9" w:rsidRPr="005D1FC0" w:rsidRDefault="00F015B1" w:rsidP="00F015B1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 </w:t>
      </w:r>
      <w:r w:rsidR="00E53AD9" w:rsidRPr="005D1FC0">
        <w:rPr>
          <w:rFonts w:ascii="PT Astra Serif" w:hAnsi="PT Astra Serif"/>
          <w:sz w:val="28"/>
          <w:szCs w:val="28"/>
          <w:lang w:eastAsia="ru-RU"/>
        </w:rPr>
        <w:t xml:space="preserve"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заседания комиссии письменно уведомить об этом председателя комиссии. </w:t>
      </w:r>
    </w:p>
    <w:p w:rsidR="00E53AD9" w:rsidRPr="005D1FC0" w:rsidRDefault="00F015B1" w:rsidP="00F015B1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="00E53AD9" w:rsidRPr="005D1FC0">
        <w:rPr>
          <w:rFonts w:ascii="PT Astra Serif" w:hAnsi="PT Astra Serif"/>
          <w:sz w:val="28"/>
          <w:szCs w:val="28"/>
          <w:lang w:eastAsia="ru-RU"/>
        </w:rPr>
        <w:t xml:space="preserve"> Не позднее 1 рабочего дня, следующего за днем окончания срока приема заявок, указанного в объявлении, в системе </w:t>
      </w:r>
      <w:r w:rsidR="00794404" w:rsidRPr="005D1FC0">
        <w:rPr>
          <w:rFonts w:ascii="PT Astra Serif" w:hAnsi="PT Astra Serif"/>
          <w:sz w:val="28"/>
          <w:szCs w:val="28"/>
          <w:lang w:eastAsia="ru-RU"/>
        </w:rPr>
        <w:t>«</w:t>
      </w:r>
      <w:r w:rsidR="00E53AD9" w:rsidRPr="005D1FC0">
        <w:rPr>
          <w:rFonts w:ascii="PT Astra Serif" w:hAnsi="PT Astra Serif"/>
          <w:sz w:val="28"/>
          <w:szCs w:val="28"/>
          <w:lang w:eastAsia="ru-RU"/>
        </w:rPr>
        <w:t>Электронный бюджет</w:t>
      </w:r>
      <w:r w:rsidR="00794404" w:rsidRPr="005D1FC0">
        <w:rPr>
          <w:rFonts w:ascii="PT Astra Serif" w:hAnsi="PT Astra Serif"/>
          <w:sz w:val="28"/>
          <w:szCs w:val="28"/>
          <w:lang w:eastAsia="ru-RU"/>
        </w:rPr>
        <w:t>»</w:t>
      </w:r>
      <w:r w:rsidR="00E53AD9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53AD9" w:rsidRPr="005D1FC0">
        <w:rPr>
          <w:rFonts w:ascii="PT Astra Serif" w:hAnsi="PT Astra Serif"/>
          <w:sz w:val="28"/>
          <w:szCs w:val="28"/>
          <w:lang w:eastAsia="ru-RU"/>
        </w:rPr>
        <w:lastRenderedPageBreak/>
        <w:t xml:space="preserve">открывается доступ </w:t>
      </w:r>
      <w:r w:rsidR="00854298" w:rsidRPr="005D1FC0">
        <w:rPr>
          <w:rFonts w:ascii="PT Astra Serif" w:hAnsi="PT Astra Serif"/>
          <w:sz w:val="28"/>
          <w:szCs w:val="28"/>
          <w:lang w:eastAsia="ru-RU"/>
        </w:rPr>
        <w:t xml:space="preserve">членов </w:t>
      </w:r>
      <w:r w:rsidR="00E53AD9" w:rsidRPr="005D1FC0">
        <w:rPr>
          <w:rFonts w:ascii="PT Astra Serif" w:hAnsi="PT Astra Serif"/>
          <w:sz w:val="28"/>
          <w:szCs w:val="28"/>
          <w:lang w:eastAsia="ru-RU"/>
        </w:rPr>
        <w:t xml:space="preserve">комиссии к представленным участниками отбора заявкам для их рассмотрения. </w:t>
      </w:r>
    </w:p>
    <w:p w:rsidR="00D918AF" w:rsidRPr="005D1FC0" w:rsidRDefault="00D918AF" w:rsidP="00D918AF">
      <w:pPr>
        <w:pStyle w:val="111111111"/>
      </w:pPr>
      <w:r w:rsidRPr="005D1FC0">
        <w:t>Протокол вскрытия заявок формируется на едином портале автоматически</w:t>
      </w:r>
      <w:r w:rsidRPr="005D1FC0">
        <w:rPr>
          <w:lang w:val="ru-RU"/>
        </w:rPr>
        <w:t>. Протокол вскрытия заявок</w:t>
      </w:r>
      <w:r w:rsidRPr="005D1FC0">
        <w:t xml:space="preserve"> подписывается усиленной квалифицированной электронной подписью председателя комиссии в системе «Электронный бюджет»</w:t>
      </w:r>
      <w:r w:rsidRPr="005D1FC0">
        <w:rPr>
          <w:lang w:val="ru-RU"/>
        </w:rPr>
        <w:t xml:space="preserve"> не позднее 1 рабочего дня, следующего за днём вскрытия заявок, и </w:t>
      </w:r>
      <w:r w:rsidRPr="005D1FC0">
        <w:t xml:space="preserve">размещается на едином портале не позднее 1 рабочего дня, следующего за </w:t>
      </w:r>
      <w:proofErr w:type="spellStart"/>
      <w:r w:rsidRPr="005D1FC0">
        <w:t>дн</w:t>
      </w:r>
      <w:r w:rsidRPr="005D1FC0">
        <w:rPr>
          <w:lang w:val="ru-RU"/>
        </w:rPr>
        <w:t>ё</w:t>
      </w:r>
      <w:proofErr w:type="spellEnd"/>
      <w:r w:rsidRPr="005D1FC0">
        <w:t xml:space="preserve">м его подписания. </w:t>
      </w:r>
    </w:p>
    <w:p w:rsidR="00D918AF" w:rsidRPr="005D1FC0" w:rsidRDefault="00D918AF" w:rsidP="00D918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Протокол вскрытия заявок должен содержать следующую информацию:</w:t>
      </w:r>
    </w:p>
    <w:p w:rsidR="00D918AF" w:rsidRPr="005D1FC0" w:rsidRDefault="00D918AF" w:rsidP="00D918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1) регистрационный номер заявки; </w:t>
      </w:r>
    </w:p>
    <w:p w:rsidR="00D918AF" w:rsidRPr="005D1FC0" w:rsidRDefault="00D918AF" w:rsidP="00D918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2) дату и время поступления заявки; </w:t>
      </w:r>
    </w:p>
    <w:p w:rsidR="00D918AF" w:rsidRPr="005D1FC0" w:rsidRDefault="00D918AF" w:rsidP="00D918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3) полное наименование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спортивного клуба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; </w:t>
      </w:r>
    </w:p>
    <w:p w:rsidR="00D918AF" w:rsidRPr="005D1FC0" w:rsidRDefault="00D918AF" w:rsidP="00D918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4)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юридический 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адрес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спортивного клуба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; </w:t>
      </w:r>
    </w:p>
    <w:p w:rsidR="00D918AF" w:rsidRPr="005D1FC0" w:rsidRDefault="00D918AF" w:rsidP="00D918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5) запрашиваемый 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спортивным клубом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размер субсидии.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»;</w:t>
      </w:r>
    </w:p>
    <w:p w:rsidR="00E53AD9" w:rsidRPr="005D1FC0" w:rsidRDefault="008D3B1A" w:rsidP="00F015B1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6" w:name="p150"/>
      <w:bookmarkEnd w:id="6"/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 </w:t>
      </w:r>
      <w:r w:rsidR="005E6035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53AD9" w:rsidRPr="005D1FC0">
        <w:rPr>
          <w:rFonts w:ascii="PT Astra Serif" w:hAnsi="PT Astra Serif"/>
          <w:sz w:val="28"/>
          <w:szCs w:val="28"/>
          <w:lang w:eastAsia="ru-RU"/>
        </w:rPr>
        <w:t xml:space="preserve">Заявка признается надлежащей, если она соответствует требованиям, указанным в объявлении и отсутствуют </w:t>
      </w:r>
      <w:r w:rsidR="00D918AF" w:rsidRPr="005D1FC0">
        <w:rPr>
          <w:rFonts w:ascii="PT Astra Serif" w:hAnsi="PT Astra Serif"/>
          <w:sz w:val="28"/>
          <w:szCs w:val="28"/>
          <w:lang w:eastAsia="ru-RU"/>
        </w:rPr>
        <w:t>основания для отклонения заявки</w:t>
      </w:r>
      <w:r w:rsidR="00E53AD9" w:rsidRPr="005D1FC0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B721BC" w:rsidRPr="005D1FC0" w:rsidRDefault="005E6035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="008D3B1A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015B1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Заявки рассматриваются в системе «Электронный бюджет» посредством использования членами комиссии федеральной государственной информационной системы </w:t>
      </w:r>
      <w:r w:rsidR="004A2174" w:rsidRPr="005D1FC0">
        <w:rPr>
          <w:rFonts w:ascii="PT Astra Serif" w:hAnsi="PT Astra Serif"/>
          <w:sz w:val="28"/>
          <w:szCs w:val="28"/>
          <w:lang w:eastAsia="ru-RU"/>
        </w:rPr>
        <w:t>«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Единая система идентификац</w:t>
      </w:r>
      <w:proofErr w:type="gramStart"/>
      <w:r w:rsidR="00DA1B78" w:rsidRPr="005D1FC0">
        <w:rPr>
          <w:rFonts w:ascii="PT Astra Serif" w:hAnsi="PT Astra Serif"/>
          <w:sz w:val="28"/>
          <w:szCs w:val="28"/>
          <w:lang w:eastAsia="ru-RU"/>
        </w:rPr>
        <w:t>ии и ау</w:t>
      </w:r>
      <w:proofErr w:type="gramEnd"/>
      <w:r w:rsidR="00DA1B78" w:rsidRPr="005D1FC0">
        <w:rPr>
          <w:rFonts w:ascii="PT Astra Serif" w:hAnsi="PT Astra Serif"/>
          <w:sz w:val="28"/>
          <w:szCs w:val="28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4A2174" w:rsidRPr="005D1FC0">
        <w:rPr>
          <w:rFonts w:ascii="PT Astra Serif" w:hAnsi="PT Astra Serif"/>
          <w:sz w:val="28"/>
          <w:szCs w:val="28"/>
          <w:lang w:eastAsia="ru-RU"/>
        </w:rPr>
        <w:t>»</w:t>
      </w:r>
      <w:r w:rsidR="00B721BC" w:rsidRPr="005D1FC0">
        <w:rPr>
          <w:rFonts w:ascii="PT Astra Serif" w:hAnsi="PT Astra Serif"/>
          <w:sz w:val="28"/>
          <w:szCs w:val="28"/>
          <w:lang w:eastAsia="ru-RU"/>
        </w:rPr>
        <w:t>.</w:t>
      </w:r>
    </w:p>
    <w:p w:rsidR="00DA1B78" w:rsidRPr="005D1FC0" w:rsidRDefault="00524D13" w:rsidP="00B54A35">
      <w:pPr>
        <w:pStyle w:val="a7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2.19. </w:t>
      </w:r>
      <w:r w:rsidR="00A45BE5" w:rsidRPr="005D1FC0">
        <w:rPr>
          <w:rFonts w:ascii="PT Astra Serif" w:hAnsi="PT Astra Serif"/>
          <w:sz w:val="28"/>
          <w:szCs w:val="28"/>
          <w:lang w:eastAsia="ru-RU"/>
        </w:rPr>
        <w:t>Комиссия</w:t>
      </w:r>
      <w:r w:rsidR="00B54A35" w:rsidRPr="005D1FC0">
        <w:rPr>
          <w:rFonts w:ascii="PT Astra Serif" w:hAnsi="PT Astra Serif"/>
          <w:sz w:val="28"/>
          <w:szCs w:val="28"/>
          <w:lang w:eastAsia="ru-RU"/>
        </w:rPr>
        <w:t xml:space="preserve"> о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тклоняет заявки </w:t>
      </w:r>
      <w:r w:rsidR="00B54A35" w:rsidRPr="005D1FC0">
        <w:rPr>
          <w:rFonts w:ascii="PT Astra Serif" w:hAnsi="PT Astra Serif"/>
          <w:sz w:val="28"/>
          <w:szCs w:val="28"/>
          <w:lang w:eastAsia="ru-RU"/>
        </w:rPr>
        <w:t xml:space="preserve">спортивных клубов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в следующих случаях: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а) несоответствия представленных заявок и (или) документов, предусмотренным пунктом 2.1</w:t>
      </w:r>
      <w:r w:rsidR="00524D13" w:rsidRPr="005D1FC0">
        <w:rPr>
          <w:rFonts w:ascii="PT Astra Serif" w:hAnsi="PT Astra Serif"/>
          <w:sz w:val="28"/>
          <w:szCs w:val="28"/>
          <w:lang w:eastAsia="ru-RU"/>
        </w:rPr>
        <w:t>2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 настоящего раздела;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б) представления неполного комплекта документов, указанных в объявлении;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в) недостоверности сведений, содержащихся в представленных документах;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г) несоответствия </w:t>
      </w:r>
      <w:r w:rsidR="00A45BE5" w:rsidRPr="005D1FC0">
        <w:rPr>
          <w:rFonts w:ascii="PT Astra Serif" w:hAnsi="PT Astra Serif"/>
          <w:sz w:val="28"/>
          <w:szCs w:val="28"/>
          <w:lang w:eastAsia="ru-RU"/>
        </w:rPr>
        <w:t>спортивного клуба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требованиям, установленным </w:t>
      </w:r>
      <w:hyperlink r:id="rId14" w:history="1">
        <w:r w:rsidRPr="005D1FC0">
          <w:rPr>
            <w:rFonts w:ascii="PT Astra Serif" w:hAnsi="PT Astra Serif"/>
            <w:sz w:val="28"/>
            <w:szCs w:val="28"/>
            <w:lang w:eastAsia="ru-RU"/>
          </w:rPr>
          <w:t>пунктом  2.</w:t>
        </w:r>
        <w:r w:rsidR="00A45BE5" w:rsidRPr="005D1FC0">
          <w:rPr>
            <w:rFonts w:ascii="PT Astra Serif" w:hAnsi="PT Astra Serif"/>
            <w:sz w:val="28"/>
            <w:szCs w:val="28"/>
            <w:lang w:eastAsia="ru-RU"/>
          </w:rPr>
          <w:t>8</w:t>
        </w:r>
      </w:hyperlink>
      <w:r w:rsidRPr="005D1FC0">
        <w:rPr>
          <w:rFonts w:ascii="PT Astra Serif" w:hAnsi="PT Astra Serif"/>
          <w:sz w:val="28"/>
          <w:szCs w:val="28"/>
          <w:lang w:eastAsia="ru-RU"/>
        </w:rPr>
        <w:t xml:space="preserve"> настоящего раздела;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д) представления </w:t>
      </w:r>
      <w:r w:rsidR="00B47909" w:rsidRPr="005D1FC0">
        <w:rPr>
          <w:rFonts w:ascii="PT Astra Serif" w:hAnsi="PT Astra Serif"/>
          <w:sz w:val="28"/>
          <w:szCs w:val="28"/>
          <w:lang w:eastAsia="ru-RU"/>
        </w:rPr>
        <w:t>спортивным клубом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заявки после даты и (или) времени, определенных в объявлении для подачи заявок. </w:t>
      </w:r>
    </w:p>
    <w:p w:rsidR="00DA1B78" w:rsidRPr="005D1FC0" w:rsidRDefault="00DA1B78" w:rsidP="00A45BE5">
      <w:pPr>
        <w:pStyle w:val="111111111"/>
        <w:ind w:firstLine="708"/>
        <w:rPr>
          <w:lang w:val="ru-RU" w:eastAsia="ru-RU"/>
        </w:rPr>
      </w:pPr>
      <w:r w:rsidRPr="005D1FC0">
        <w:rPr>
          <w:lang w:eastAsia="ru-RU"/>
        </w:rPr>
        <w:t>2.2</w:t>
      </w:r>
      <w:r w:rsidR="00A45BE5" w:rsidRPr="005D1FC0">
        <w:rPr>
          <w:lang w:val="ru-RU" w:eastAsia="ru-RU"/>
        </w:rPr>
        <w:t>0</w:t>
      </w:r>
      <w:r w:rsidRPr="005D1FC0">
        <w:rPr>
          <w:lang w:eastAsia="ru-RU"/>
        </w:rPr>
        <w:t xml:space="preserve">. </w:t>
      </w:r>
      <w:r w:rsidR="00A45BE5" w:rsidRPr="005D1FC0">
        <w:rPr>
          <w:lang w:val="ru-RU" w:eastAsia="ru-RU"/>
        </w:rPr>
        <w:t xml:space="preserve">Принятое Комиссией </w:t>
      </w:r>
      <w:r w:rsidR="00A45BE5" w:rsidRPr="005D1FC0">
        <w:rPr>
          <w:lang w:eastAsia="ru-RU"/>
        </w:rPr>
        <w:t>реш</w:t>
      </w:r>
      <w:r w:rsidR="00A45BE5" w:rsidRPr="005D1FC0">
        <w:rPr>
          <w:lang w:val="ru-RU" w:eastAsia="ru-RU"/>
        </w:rPr>
        <w:t>ение</w:t>
      </w:r>
      <w:r w:rsidRPr="005D1FC0">
        <w:rPr>
          <w:lang w:eastAsia="ru-RU"/>
        </w:rPr>
        <w:t xml:space="preserve"> о возврате заявок </w:t>
      </w:r>
      <w:r w:rsidR="00B47909" w:rsidRPr="005D1FC0">
        <w:rPr>
          <w:lang w:val="ru-RU" w:eastAsia="ru-RU"/>
        </w:rPr>
        <w:t>спортивному клубу</w:t>
      </w:r>
      <w:r w:rsidRPr="005D1FC0">
        <w:rPr>
          <w:lang w:eastAsia="ru-RU"/>
        </w:rPr>
        <w:t xml:space="preserve"> на доработку и (или) решения об отклонении заявок оформляются в форме уведомления</w:t>
      </w:r>
      <w:r w:rsidR="00DC6FC0" w:rsidRPr="005D1FC0">
        <w:rPr>
          <w:lang w:eastAsia="ru-RU"/>
        </w:rPr>
        <w:t xml:space="preserve"> в системе «Электронный бюджет»</w:t>
      </w:r>
      <w:r w:rsidRPr="005D1FC0">
        <w:rPr>
          <w:lang w:eastAsia="ru-RU"/>
        </w:rPr>
        <w:t xml:space="preserve">. </w:t>
      </w:r>
      <w:r w:rsidR="00DC6FC0" w:rsidRPr="005D1FC0">
        <w:rPr>
          <w:lang w:eastAsia="ru-RU"/>
        </w:rPr>
        <w:t>В у</w:t>
      </w:r>
      <w:r w:rsidRPr="005D1FC0">
        <w:rPr>
          <w:lang w:eastAsia="ru-RU"/>
        </w:rPr>
        <w:t>ведомлени</w:t>
      </w:r>
      <w:r w:rsidR="00DC6FC0" w:rsidRPr="005D1FC0">
        <w:rPr>
          <w:lang w:eastAsia="ru-RU"/>
        </w:rPr>
        <w:t xml:space="preserve">и </w:t>
      </w:r>
      <w:r w:rsidR="00DC6FC0" w:rsidRPr="005D1FC0">
        <w:rPr>
          <w:lang w:val="ru-RU" w:eastAsia="ru-RU"/>
        </w:rPr>
        <w:t>должны быть указаны обстоятельства, послужившие основанием</w:t>
      </w:r>
      <w:r w:rsidR="00DC6FC0" w:rsidRPr="005D1FC0">
        <w:rPr>
          <w:lang w:eastAsia="ru-RU"/>
        </w:rPr>
        <w:t xml:space="preserve"> для</w:t>
      </w:r>
      <w:r w:rsidR="00DC6FC0" w:rsidRPr="005D1FC0">
        <w:rPr>
          <w:lang w:val="ru-RU" w:eastAsia="ru-RU"/>
        </w:rPr>
        <w:t xml:space="preserve"> принятия соответствующего решения</w:t>
      </w:r>
      <w:r w:rsidR="00DC6FC0" w:rsidRPr="005D1FC0">
        <w:rPr>
          <w:lang w:eastAsia="ru-RU"/>
        </w:rPr>
        <w:t>, а в случае</w:t>
      </w:r>
      <w:r w:rsidR="00DC6FC0" w:rsidRPr="005D1FC0">
        <w:rPr>
          <w:lang w:val="ru-RU" w:eastAsia="ru-RU"/>
        </w:rPr>
        <w:t xml:space="preserve"> принятия решения о возврате заявки     на доработку – также </w:t>
      </w:r>
      <w:r w:rsidR="00DC6FC0" w:rsidRPr="005D1FC0">
        <w:rPr>
          <w:lang w:eastAsia="ru-RU"/>
        </w:rPr>
        <w:t xml:space="preserve">положения заявки </w:t>
      </w:r>
      <w:r w:rsidR="00DC6FC0" w:rsidRPr="005D1FC0">
        <w:rPr>
          <w:lang w:val="ru-RU" w:eastAsia="ru-RU"/>
        </w:rPr>
        <w:t xml:space="preserve">и (или) </w:t>
      </w:r>
      <w:r w:rsidR="00DC6FC0" w:rsidRPr="005D1FC0">
        <w:rPr>
          <w:lang w:eastAsia="ru-RU"/>
        </w:rPr>
        <w:t>документов, нуждающиеся в доработке</w:t>
      </w:r>
      <w:r w:rsidR="00DC6FC0" w:rsidRPr="005D1FC0">
        <w:rPr>
          <w:lang w:val="ru-RU" w:eastAsia="ru-RU"/>
        </w:rPr>
        <w:t>.</w:t>
      </w:r>
      <w:r w:rsidRPr="005D1FC0">
        <w:rPr>
          <w:lang w:eastAsia="ru-RU"/>
        </w:rPr>
        <w:t xml:space="preserve"> В уведомлении указываются основания для возврата (отклонения) заявки, а в случае направления заявки на доработку также указываются положения заявки (документов), нуждающиеся в доработке.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r w:rsidR="00B47909" w:rsidRPr="005D1FC0">
        <w:rPr>
          <w:rFonts w:ascii="PT Astra Serif" w:hAnsi="PT Astra Serif"/>
          <w:sz w:val="28"/>
          <w:szCs w:val="28"/>
          <w:lang w:eastAsia="ru-RU"/>
        </w:rPr>
        <w:t>Спортивный клуб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в системе «Электронный бюджет» формирует скорректированную заявку не позднее 5-го</w:t>
      </w:r>
      <w:r w:rsidR="00B721BC" w:rsidRPr="005D1FC0">
        <w:rPr>
          <w:rFonts w:ascii="PT Astra Serif" w:hAnsi="PT Astra Serif"/>
          <w:sz w:val="28"/>
          <w:szCs w:val="28"/>
          <w:lang w:eastAsia="ru-RU"/>
        </w:rPr>
        <w:t xml:space="preserve"> рабочего дня, следующего за днё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м </w:t>
      </w:r>
      <w:r w:rsidRPr="005D1FC0">
        <w:rPr>
          <w:rFonts w:ascii="PT Astra Serif" w:hAnsi="PT Astra Serif"/>
          <w:sz w:val="28"/>
          <w:szCs w:val="28"/>
          <w:lang w:eastAsia="ru-RU"/>
        </w:rPr>
        <w:lastRenderedPageBreak/>
        <w:t xml:space="preserve">направления Министерством уведомления о возврате заявки на доработку, но не позднее дня, предшествующего дню рассмотрения заявок комиссией. </w:t>
      </w:r>
    </w:p>
    <w:p w:rsidR="00094E63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proofErr w:type="gramStart"/>
      <w:r w:rsidR="00094E63" w:rsidRPr="005D1FC0">
        <w:rPr>
          <w:rFonts w:ascii="PT Astra Serif" w:hAnsi="PT Astra Serif"/>
          <w:sz w:val="28"/>
          <w:szCs w:val="28"/>
        </w:rPr>
        <w:t>В случае принятия решения об отклонении заявки по основаниям, указанным в пункте 2.</w:t>
      </w:r>
      <w:r w:rsidR="00B47909" w:rsidRPr="005D1FC0">
        <w:rPr>
          <w:rFonts w:ascii="PT Astra Serif" w:hAnsi="PT Astra Serif"/>
          <w:sz w:val="28"/>
          <w:szCs w:val="28"/>
        </w:rPr>
        <w:t>19</w:t>
      </w:r>
      <w:r w:rsidR="00094E63" w:rsidRPr="005D1FC0">
        <w:rPr>
          <w:rFonts w:ascii="PT Astra Serif" w:hAnsi="PT Astra Serif"/>
          <w:sz w:val="28"/>
          <w:szCs w:val="28"/>
        </w:rPr>
        <w:t xml:space="preserve"> настоящего раздела, спортивный клуб после устранения обстоятельств, послуживших основаниями для принятия Министерством решения об отклонении заявки, вправе повторно обратиться      в Министерство с заявкой в течение 5 рабочих дней, следующих за днём направления Министерством уведомления, содержащего информацию               о принятии Министерством указанного решения, но не позднее рабочего дня, предшествующего</w:t>
      </w:r>
      <w:proofErr w:type="gramEnd"/>
      <w:r w:rsidR="00094E63" w:rsidRPr="005D1FC0">
        <w:rPr>
          <w:rFonts w:ascii="PT Astra Serif" w:hAnsi="PT Astra Serif"/>
          <w:sz w:val="28"/>
          <w:szCs w:val="28"/>
        </w:rPr>
        <w:t xml:space="preserve"> дню рассмотрения заявок комиссией. 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  2.2</w:t>
      </w:r>
      <w:r w:rsidR="00391538" w:rsidRPr="005D1FC0">
        <w:rPr>
          <w:rFonts w:ascii="PT Astra Serif" w:hAnsi="PT Astra Serif"/>
          <w:sz w:val="28"/>
          <w:szCs w:val="28"/>
          <w:lang w:eastAsia="ru-RU"/>
        </w:rPr>
        <w:t>1</w:t>
      </w:r>
      <w:r w:rsidRPr="005D1FC0">
        <w:rPr>
          <w:rFonts w:ascii="PT Astra Serif" w:hAnsi="PT Astra Serif"/>
          <w:sz w:val="28"/>
          <w:szCs w:val="28"/>
          <w:lang w:eastAsia="ru-RU"/>
        </w:rPr>
        <w:t>. Комиссия в установленный в объявлении срок для проведения отбора проверяет соответствие участников отбора требованиям, установленным</w:t>
      </w:r>
      <w:r w:rsidR="00D527E4" w:rsidRPr="005D1FC0">
        <w:rPr>
          <w:rFonts w:ascii="PT Astra Serif" w:hAnsi="PT Astra Serif"/>
          <w:sz w:val="28"/>
          <w:szCs w:val="28"/>
          <w:lang w:eastAsia="ru-RU"/>
        </w:rPr>
        <w:t xml:space="preserve"> пунктом 2.</w:t>
      </w:r>
      <w:r w:rsidR="00391538" w:rsidRPr="005D1FC0">
        <w:rPr>
          <w:rFonts w:ascii="PT Astra Serif" w:hAnsi="PT Astra Serif"/>
          <w:sz w:val="28"/>
          <w:szCs w:val="28"/>
          <w:lang w:eastAsia="ru-RU"/>
        </w:rPr>
        <w:t>8</w:t>
      </w:r>
      <w:r w:rsidR="00094E63" w:rsidRPr="005D1FC0">
        <w:rPr>
          <w:rFonts w:ascii="PT Astra Serif" w:hAnsi="PT Astra Serif"/>
          <w:sz w:val="28"/>
          <w:szCs w:val="28"/>
          <w:lang w:eastAsia="ru-RU"/>
        </w:rPr>
        <w:t xml:space="preserve"> настоящего раздела и 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критерию отбора, установленному </w:t>
      </w:r>
      <w:hyperlink r:id="rId15" w:history="1">
        <w:r w:rsidRPr="005D1FC0">
          <w:rPr>
            <w:rFonts w:ascii="PT Astra Serif" w:hAnsi="PT Astra Serif"/>
            <w:sz w:val="28"/>
            <w:szCs w:val="28"/>
            <w:lang w:eastAsia="ru-RU"/>
          </w:rPr>
          <w:t>пунктом 2.</w:t>
        </w:r>
        <w:r w:rsidR="00391538" w:rsidRPr="005D1FC0">
          <w:rPr>
            <w:rFonts w:ascii="PT Astra Serif" w:hAnsi="PT Astra Serif"/>
            <w:sz w:val="28"/>
            <w:szCs w:val="28"/>
            <w:lang w:eastAsia="ru-RU"/>
          </w:rPr>
          <w:t>9</w:t>
        </w:r>
      </w:hyperlink>
      <w:r w:rsidRPr="005D1FC0">
        <w:rPr>
          <w:rFonts w:ascii="PT Astra Serif" w:hAnsi="PT Astra Serif"/>
          <w:sz w:val="28"/>
          <w:szCs w:val="28"/>
          <w:lang w:eastAsia="ru-RU"/>
        </w:rPr>
        <w:t xml:space="preserve"> настоящего раздела. </w:t>
      </w:r>
    </w:p>
    <w:p w:rsidR="008C58B1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  2.2</w:t>
      </w:r>
      <w:r w:rsidR="00391538" w:rsidRPr="005D1FC0">
        <w:rPr>
          <w:rFonts w:ascii="PT Astra Serif" w:hAnsi="PT Astra Serif"/>
          <w:sz w:val="28"/>
          <w:szCs w:val="28"/>
          <w:lang w:eastAsia="ru-RU"/>
        </w:rPr>
        <w:t>2</w:t>
      </w:r>
      <w:r w:rsidRPr="005D1FC0">
        <w:rPr>
          <w:rFonts w:ascii="PT Astra Serif" w:hAnsi="PT Astra Serif"/>
          <w:sz w:val="28"/>
          <w:szCs w:val="28"/>
          <w:lang w:eastAsia="ru-RU"/>
        </w:rPr>
        <w:t>. Победителями отбора признаются участники отбора, соответствующие требованиям, установленным пунктом 2.</w:t>
      </w:r>
      <w:r w:rsidR="00391538" w:rsidRPr="005D1FC0">
        <w:rPr>
          <w:rFonts w:ascii="PT Astra Serif" w:hAnsi="PT Astra Serif"/>
          <w:sz w:val="28"/>
          <w:szCs w:val="28"/>
          <w:lang w:eastAsia="ru-RU"/>
        </w:rPr>
        <w:t>8</w:t>
      </w:r>
      <w:r w:rsidR="00094E63" w:rsidRPr="005D1FC0">
        <w:rPr>
          <w:rFonts w:ascii="PT Astra Serif" w:hAnsi="PT Astra Serif"/>
          <w:sz w:val="28"/>
          <w:szCs w:val="28"/>
          <w:lang w:eastAsia="ru-RU"/>
        </w:rPr>
        <w:t xml:space="preserve"> настоящего раздела и 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критерию отбора, установленному пунктом 2.</w:t>
      </w:r>
      <w:r w:rsidR="00391538" w:rsidRPr="005D1FC0">
        <w:rPr>
          <w:rFonts w:ascii="PT Astra Serif" w:hAnsi="PT Astra Serif"/>
          <w:sz w:val="28"/>
          <w:szCs w:val="28"/>
          <w:lang w:eastAsia="ru-RU"/>
        </w:rPr>
        <w:t>9</w:t>
      </w:r>
      <w:r w:rsidRPr="005D1FC0">
        <w:rPr>
          <w:rFonts w:ascii="PT Astra Serif" w:hAnsi="PT Astra Serif"/>
          <w:sz w:val="28"/>
          <w:szCs w:val="28"/>
          <w:lang w:eastAsia="ru-RU"/>
        </w:rPr>
        <w:t>.</w:t>
      </w:r>
    </w:p>
    <w:p w:rsidR="00094E63" w:rsidRPr="005D1FC0" w:rsidRDefault="00DA1B78" w:rsidP="00094E63">
      <w:pPr>
        <w:pStyle w:val="111111111"/>
        <w:rPr>
          <w:lang w:val="ru-RU"/>
        </w:rPr>
      </w:pPr>
      <w:r w:rsidRPr="005D1FC0">
        <w:rPr>
          <w:lang w:eastAsia="ru-RU"/>
        </w:rPr>
        <w:t>2.2</w:t>
      </w:r>
      <w:r w:rsidR="00391538" w:rsidRPr="005D1FC0">
        <w:rPr>
          <w:lang w:val="ru-RU" w:eastAsia="ru-RU"/>
        </w:rPr>
        <w:t>3</w:t>
      </w:r>
      <w:r w:rsidRPr="005D1FC0">
        <w:rPr>
          <w:lang w:eastAsia="ru-RU"/>
        </w:rPr>
        <w:t xml:space="preserve">. </w:t>
      </w:r>
      <w:r w:rsidR="00391538" w:rsidRPr="005D1FC0">
        <w:rPr>
          <w:lang w:val="ru-RU"/>
        </w:rPr>
        <w:t>П</w:t>
      </w:r>
      <w:proofErr w:type="spellStart"/>
      <w:r w:rsidR="00391538" w:rsidRPr="005D1FC0">
        <w:t>ротокол</w:t>
      </w:r>
      <w:proofErr w:type="spellEnd"/>
      <w:r w:rsidR="00094E63" w:rsidRPr="005D1FC0">
        <w:t xml:space="preserve"> подведения итогов отбора</w:t>
      </w:r>
      <w:r w:rsidR="00094E63" w:rsidRPr="005D1FC0">
        <w:rPr>
          <w:lang w:val="ru-RU"/>
        </w:rPr>
        <w:t xml:space="preserve"> автоматически формируется </w:t>
      </w:r>
      <w:r w:rsidR="00094E63" w:rsidRPr="005D1FC0">
        <w:t xml:space="preserve"> на едином </w:t>
      </w:r>
      <w:proofErr w:type="gramStart"/>
      <w:r w:rsidR="00094E63" w:rsidRPr="005D1FC0">
        <w:t>портале</w:t>
      </w:r>
      <w:proofErr w:type="gramEnd"/>
      <w:r w:rsidR="00094E63" w:rsidRPr="005D1FC0">
        <w:t xml:space="preserve"> на основании результатов определения победителей отбора и подпис</w:t>
      </w:r>
      <w:r w:rsidR="00094E63" w:rsidRPr="005D1FC0">
        <w:rPr>
          <w:lang w:val="ru-RU"/>
        </w:rPr>
        <w:t xml:space="preserve">ывается </w:t>
      </w:r>
      <w:r w:rsidR="00094E63" w:rsidRPr="005D1FC0">
        <w:t xml:space="preserve">усиленной квалифицированной электронной подписью председателя комиссии и членов комиссии в системе </w:t>
      </w:r>
      <w:r w:rsidR="00094E63" w:rsidRPr="005D1FC0">
        <w:rPr>
          <w:lang w:val="ru-RU"/>
        </w:rPr>
        <w:t>«</w:t>
      </w:r>
      <w:r w:rsidR="00094E63" w:rsidRPr="005D1FC0">
        <w:t>Электронный бюджет</w:t>
      </w:r>
      <w:r w:rsidR="00094E63" w:rsidRPr="005D1FC0">
        <w:rPr>
          <w:lang w:val="ru-RU"/>
        </w:rPr>
        <w:t>»</w:t>
      </w:r>
      <w:r w:rsidR="00094E63" w:rsidRPr="005D1FC0">
        <w:t xml:space="preserve">, </w:t>
      </w:r>
      <w:r w:rsidR="00094E63" w:rsidRPr="005D1FC0">
        <w:rPr>
          <w:lang w:val="ru-RU"/>
        </w:rPr>
        <w:t xml:space="preserve"> </w:t>
      </w:r>
      <w:r w:rsidR="00094E63" w:rsidRPr="005D1FC0">
        <w:t>а также размещ</w:t>
      </w:r>
      <w:r w:rsidR="00094E63" w:rsidRPr="005D1FC0">
        <w:rPr>
          <w:lang w:val="ru-RU"/>
        </w:rPr>
        <w:t>ается н</w:t>
      </w:r>
      <w:r w:rsidR="00094E63" w:rsidRPr="005D1FC0">
        <w:t xml:space="preserve">а едином портале не позднее 1-го рабочего дня, следующего за </w:t>
      </w:r>
      <w:proofErr w:type="spellStart"/>
      <w:r w:rsidR="00094E63" w:rsidRPr="005D1FC0">
        <w:t>дн</w:t>
      </w:r>
      <w:r w:rsidR="00094E63" w:rsidRPr="005D1FC0">
        <w:rPr>
          <w:lang w:val="ru-RU"/>
        </w:rPr>
        <w:t>ё</w:t>
      </w:r>
      <w:proofErr w:type="spellEnd"/>
      <w:r w:rsidR="00094E63" w:rsidRPr="005D1FC0">
        <w:t>м его подписания</w:t>
      </w:r>
      <w:r w:rsidR="00094E63" w:rsidRPr="005D1FC0">
        <w:rPr>
          <w:lang w:val="ru-RU"/>
        </w:rPr>
        <w:t>.</w:t>
      </w:r>
    </w:p>
    <w:p w:rsidR="00094E63" w:rsidRPr="005D1FC0" w:rsidRDefault="00094E63" w:rsidP="00094E6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В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несение изменений в протокол подведения итогов отбора осуществляется не позднее 10 календарных дней со дня подписания перв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ой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верси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и такого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протокола </w:t>
      </w:r>
      <w:proofErr w:type="spellStart"/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пут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ё</w:t>
      </w:r>
      <w:proofErr w:type="spellEnd"/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м формирования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нов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>ой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верси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и протокола подведения итого отбора </w:t>
      </w:r>
      <w:r w:rsidRPr="005D1FC0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с указанием причин внесения изменений.</w:t>
      </w:r>
    </w:p>
    <w:p w:rsidR="00DA1B78" w:rsidRPr="005D1FC0" w:rsidRDefault="00094E63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2.</w:t>
      </w:r>
      <w:r w:rsidR="0098694B" w:rsidRPr="005D1FC0">
        <w:rPr>
          <w:rFonts w:ascii="PT Astra Serif" w:hAnsi="PT Astra Serif"/>
          <w:sz w:val="28"/>
          <w:szCs w:val="28"/>
          <w:lang w:eastAsia="ru-RU"/>
        </w:rPr>
        <w:t>2</w:t>
      </w:r>
      <w:r w:rsidR="00391538" w:rsidRPr="005D1FC0">
        <w:rPr>
          <w:rFonts w:ascii="PT Astra Serif" w:hAnsi="PT Astra Serif"/>
          <w:sz w:val="28"/>
          <w:szCs w:val="28"/>
          <w:lang w:eastAsia="ru-RU"/>
        </w:rPr>
        <w:t>4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. Министерство на основании протокола подведения итогов отбора принимает решение о предоставлении субсидии или об отказе в предоставлении субсидии, которое оформляется в форме уведомления и направляется участнику отбора в системе </w:t>
      </w:r>
      <w:r w:rsidR="00794404" w:rsidRPr="005D1FC0">
        <w:rPr>
          <w:rFonts w:ascii="PT Astra Serif" w:hAnsi="PT Astra Serif"/>
          <w:sz w:val="28"/>
          <w:szCs w:val="28"/>
          <w:lang w:eastAsia="ru-RU"/>
        </w:rPr>
        <w:t>«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Электронный бюджет</w:t>
      </w:r>
      <w:r w:rsidR="00794404" w:rsidRPr="005D1FC0">
        <w:rPr>
          <w:rFonts w:ascii="PT Astra Serif" w:hAnsi="PT Astra Serif"/>
          <w:sz w:val="28"/>
          <w:szCs w:val="28"/>
          <w:lang w:eastAsia="ru-RU"/>
        </w:rPr>
        <w:t>»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. </w:t>
      </w:r>
      <w:proofErr w:type="gramStart"/>
      <w:r w:rsidR="00DA1B78" w:rsidRPr="005D1FC0">
        <w:rPr>
          <w:rFonts w:ascii="PT Astra Serif" w:hAnsi="PT Astra Serif"/>
          <w:sz w:val="28"/>
          <w:szCs w:val="28"/>
          <w:lang w:eastAsia="ru-RU"/>
        </w:rPr>
        <w:t>При этом в случае принятия Министерством решения об отказе в предоставлении субсидии в уведомлении</w:t>
      </w:r>
      <w:proofErr w:type="gramEnd"/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 излагаются обстоятельства, послужившие основанием для принятия такого решения.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7" w:name="p31"/>
      <w:bookmarkEnd w:id="7"/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2.</w:t>
      </w:r>
      <w:r w:rsidR="004A2174" w:rsidRPr="005D1FC0">
        <w:rPr>
          <w:rFonts w:ascii="PT Astra Serif" w:hAnsi="PT Astra Serif"/>
          <w:sz w:val="28"/>
          <w:szCs w:val="28"/>
          <w:lang w:eastAsia="ru-RU"/>
        </w:rPr>
        <w:t>2</w:t>
      </w:r>
      <w:r w:rsidR="00391538" w:rsidRPr="005D1FC0">
        <w:rPr>
          <w:rFonts w:ascii="PT Astra Serif" w:hAnsi="PT Astra Serif"/>
          <w:sz w:val="28"/>
          <w:szCs w:val="28"/>
          <w:lang w:eastAsia="ru-RU"/>
        </w:rPr>
        <w:t>5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. Основаниями для принятия Министерством решения об отказе в предоставлении субсидии являются: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1) отклонение заявки, за исключением случая, если </w:t>
      </w:r>
      <w:r w:rsidR="006A1250" w:rsidRPr="005D1FC0">
        <w:rPr>
          <w:rFonts w:ascii="PT Astra Serif" w:hAnsi="PT Astra Serif"/>
          <w:sz w:val="28"/>
          <w:szCs w:val="28"/>
          <w:lang w:eastAsia="ru-RU"/>
        </w:rPr>
        <w:t>спортивным клубом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устранены замечания, указанные в уведомлении об отклонении заявки, и его заявка направлена в комиссию;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2) возврат заявки на доработку, за исключением случая, если </w:t>
      </w:r>
      <w:r w:rsidR="006A1250" w:rsidRPr="005D1FC0">
        <w:rPr>
          <w:rFonts w:ascii="PT Astra Serif" w:hAnsi="PT Astra Serif"/>
          <w:sz w:val="28"/>
          <w:szCs w:val="28"/>
          <w:lang w:eastAsia="ru-RU"/>
        </w:rPr>
        <w:t>спортивным клубом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устранены замечания, указанные в уведомлении о возврате заявки на доработку, и его заявка направлена в комиссию;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3) несоответствие </w:t>
      </w:r>
      <w:r w:rsidR="006A1250" w:rsidRPr="005D1FC0">
        <w:rPr>
          <w:rFonts w:ascii="PT Astra Serif" w:hAnsi="PT Astra Serif"/>
          <w:sz w:val="28"/>
          <w:szCs w:val="28"/>
          <w:lang w:eastAsia="ru-RU"/>
        </w:rPr>
        <w:t>спортивного клуба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требованиям, установленным пунктом 2.</w:t>
      </w:r>
      <w:r w:rsidR="006A1250" w:rsidRPr="005D1FC0">
        <w:rPr>
          <w:rFonts w:ascii="PT Astra Serif" w:hAnsi="PT Astra Serif"/>
          <w:sz w:val="28"/>
          <w:szCs w:val="28"/>
          <w:lang w:eastAsia="ru-RU"/>
        </w:rPr>
        <w:t>8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настоящего раздела, и (или) критерию отбора, установленному пунктом 2.</w:t>
      </w:r>
      <w:r w:rsidR="006A1250" w:rsidRPr="005D1FC0">
        <w:rPr>
          <w:rFonts w:ascii="PT Astra Serif" w:hAnsi="PT Astra Serif"/>
          <w:sz w:val="28"/>
          <w:szCs w:val="28"/>
          <w:lang w:eastAsia="ru-RU"/>
        </w:rPr>
        <w:t>9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настоящего раздела; 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lastRenderedPageBreak/>
        <w:t xml:space="preserve">         4) отсутствие или недостаточность лимитов бюджетных обязательств на предоставление субсидий, доведенных до Министерства как получателя средств областного бюджета Ульяновской области.</w:t>
      </w:r>
    </w:p>
    <w:p w:rsidR="00DA1B78" w:rsidRPr="005D1FC0" w:rsidRDefault="00DA1B7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5) возврат заявки в случае отзыва заявки </w:t>
      </w:r>
      <w:r w:rsidR="006A1250" w:rsidRPr="005D1FC0">
        <w:rPr>
          <w:rFonts w:ascii="PT Astra Serif" w:hAnsi="PT Astra Serif"/>
          <w:sz w:val="28"/>
          <w:szCs w:val="28"/>
          <w:lang w:eastAsia="ru-RU"/>
        </w:rPr>
        <w:t>спортивным клубом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8F6FB3" w:rsidRPr="005D1FC0" w:rsidRDefault="00DA1B78" w:rsidP="00602648">
      <w:pPr>
        <w:pStyle w:val="a7"/>
        <w:ind w:hanging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</w:t>
      </w:r>
      <w:r w:rsidR="00602648" w:rsidRPr="005D1FC0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Pr="005D1FC0">
        <w:rPr>
          <w:rFonts w:ascii="PT Astra Serif" w:hAnsi="PT Astra Serif"/>
          <w:sz w:val="28"/>
          <w:szCs w:val="28"/>
          <w:lang w:eastAsia="ru-RU"/>
        </w:rPr>
        <w:t>2.</w:t>
      </w:r>
      <w:r w:rsidR="004A2174" w:rsidRPr="005D1FC0">
        <w:rPr>
          <w:rFonts w:ascii="PT Astra Serif" w:hAnsi="PT Astra Serif"/>
          <w:sz w:val="28"/>
          <w:szCs w:val="28"/>
          <w:lang w:eastAsia="ru-RU"/>
        </w:rPr>
        <w:t>2</w:t>
      </w:r>
      <w:r w:rsidR="00012519" w:rsidRPr="005D1FC0">
        <w:rPr>
          <w:rFonts w:ascii="PT Astra Serif" w:hAnsi="PT Astra Serif"/>
          <w:sz w:val="28"/>
          <w:szCs w:val="28"/>
          <w:lang w:eastAsia="ru-RU"/>
        </w:rPr>
        <w:t>6</w:t>
      </w:r>
      <w:r w:rsidRPr="005D1FC0">
        <w:rPr>
          <w:rFonts w:ascii="PT Astra Serif" w:hAnsi="PT Astra Serif"/>
          <w:sz w:val="28"/>
          <w:szCs w:val="28"/>
          <w:lang w:eastAsia="ru-RU"/>
        </w:rPr>
        <w:t>. Министерство заключает с</w:t>
      </w:r>
      <w:r w:rsidR="00CC3344" w:rsidRPr="005D1FC0">
        <w:rPr>
          <w:rFonts w:ascii="PT Astra Serif" w:hAnsi="PT Astra Serif"/>
          <w:sz w:val="28"/>
          <w:szCs w:val="28"/>
          <w:lang w:eastAsia="ru-RU"/>
        </w:rPr>
        <w:t>о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C3344" w:rsidRPr="005D1FC0">
        <w:rPr>
          <w:rFonts w:ascii="PT Astra Serif" w:hAnsi="PT Astra Serif"/>
          <w:sz w:val="28"/>
          <w:szCs w:val="28"/>
          <w:lang w:eastAsia="ru-RU"/>
        </w:rPr>
        <w:t>спортивным клубом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094E63" w:rsidRPr="005D1FC0">
        <w:rPr>
          <w:rFonts w:ascii="PT Astra Serif" w:hAnsi="PT Astra Serif"/>
          <w:sz w:val="28"/>
          <w:szCs w:val="28"/>
          <w:lang w:eastAsia="ru-RU"/>
        </w:rPr>
        <w:t>решение о предоставлении которому субсидии принято Министерством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(далее - получатель субсидии), соглашение о предоставлении субсидии, типовая форма которого установлена Министерством финансов Российской Федерации для соответствующего вида субсидий, в </w:t>
      </w:r>
      <w:r w:rsidR="008F6FB3" w:rsidRPr="005D1FC0">
        <w:rPr>
          <w:rFonts w:ascii="PT Astra Serif" w:hAnsi="PT Astra Serif"/>
          <w:sz w:val="28"/>
          <w:szCs w:val="28"/>
          <w:lang w:eastAsia="ru-RU"/>
        </w:rPr>
        <w:t>«С</w:t>
      </w:r>
      <w:r w:rsidRPr="005D1FC0">
        <w:rPr>
          <w:rFonts w:ascii="PT Astra Serif" w:hAnsi="PT Astra Serif"/>
          <w:sz w:val="28"/>
          <w:szCs w:val="28"/>
          <w:lang w:eastAsia="ru-RU"/>
        </w:rPr>
        <w:t>истеме</w:t>
      </w:r>
      <w:r w:rsidR="008F6FB3" w:rsidRPr="005D1FC0">
        <w:rPr>
          <w:rFonts w:ascii="PT Astra Serif" w:hAnsi="PT Astra Serif"/>
          <w:sz w:val="28"/>
          <w:szCs w:val="28"/>
          <w:lang w:eastAsia="ru-RU"/>
        </w:rPr>
        <w:t xml:space="preserve"> автоматизации финансово-экономических органов-Автоматизированный Центр Контроля процесса планирования и анализа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F6FB3" w:rsidRPr="005D1FC0">
        <w:rPr>
          <w:rFonts w:ascii="PT Astra Serif" w:hAnsi="PT Astra Serif"/>
          <w:sz w:val="28"/>
          <w:szCs w:val="28"/>
          <w:lang w:eastAsia="ru-RU"/>
        </w:rPr>
        <w:t>бюджета» (</w:t>
      </w:r>
      <w:r w:rsidR="00602648" w:rsidRPr="005D1FC0">
        <w:rPr>
          <w:rFonts w:ascii="PT Astra Serif" w:hAnsi="PT Astra Serif"/>
          <w:sz w:val="28"/>
          <w:szCs w:val="28"/>
          <w:lang w:eastAsia="ru-RU"/>
        </w:rPr>
        <w:t>«</w:t>
      </w:r>
      <w:r w:rsidR="008F6FB3" w:rsidRPr="005D1FC0">
        <w:rPr>
          <w:rFonts w:ascii="PT Astra Serif" w:hAnsi="PT Astra Serif"/>
          <w:sz w:val="28"/>
          <w:szCs w:val="28"/>
          <w:lang w:eastAsia="ru-RU"/>
        </w:rPr>
        <w:t>АЦК-Планирование</w:t>
      </w:r>
      <w:r w:rsidR="00602648" w:rsidRPr="005D1FC0">
        <w:rPr>
          <w:rFonts w:ascii="PT Astra Serif" w:hAnsi="PT Astra Serif"/>
          <w:sz w:val="28"/>
          <w:szCs w:val="28"/>
          <w:lang w:eastAsia="ru-RU"/>
        </w:rPr>
        <w:t>»</w:t>
      </w:r>
      <w:r w:rsidR="008F6FB3" w:rsidRPr="005D1FC0">
        <w:rPr>
          <w:rFonts w:ascii="PT Astra Serif" w:hAnsi="PT Astra Serif"/>
          <w:sz w:val="28"/>
          <w:szCs w:val="28"/>
          <w:lang w:eastAsia="ru-RU"/>
        </w:rPr>
        <w:t>)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602648" w:rsidRPr="005D1FC0">
        <w:rPr>
          <w:rFonts w:ascii="PT Astra Serif" w:hAnsi="PT Astra Serif"/>
          <w:sz w:val="28"/>
          <w:szCs w:val="28"/>
          <w:lang w:eastAsia="ru-RU"/>
        </w:rPr>
        <w:t xml:space="preserve">      </w:t>
      </w:r>
    </w:p>
    <w:p w:rsidR="00DA1B78" w:rsidRPr="005D1FC0" w:rsidRDefault="008F6FB3" w:rsidP="00602648">
      <w:pPr>
        <w:pStyle w:val="a7"/>
        <w:ind w:hanging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     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Соглашение о предоставлении субсидии должно содержать в том числе: </w:t>
      </w:r>
    </w:p>
    <w:p w:rsidR="00DA1B78" w:rsidRPr="005D1FC0" w:rsidRDefault="0060264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B029C3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1) сведения об объеме субсид</w:t>
      </w:r>
      <w:r w:rsidR="00751E20" w:rsidRPr="005D1FC0">
        <w:rPr>
          <w:rFonts w:ascii="PT Astra Serif" w:hAnsi="PT Astra Serif"/>
          <w:sz w:val="28"/>
          <w:szCs w:val="28"/>
          <w:lang w:eastAsia="ru-RU"/>
        </w:rPr>
        <w:t>ии, целях, условиях и порядке её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 предоставления, а также о сроке перечисления;</w:t>
      </w:r>
    </w:p>
    <w:p w:rsidR="00DA1B78" w:rsidRPr="005D1FC0" w:rsidRDefault="0060264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B029C3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D1FC0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2) перечень затрат </w:t>
      </w:r>
      <w:r w:rsidR="00473B52" w:rsidRPr="005D1FC0">
        <w:rPr>
          <w:rFonts w:ascii="PT Astra Serif" w:hAnsi="PT Astra Serif"/>
          <w:sz w:val="28"/>
          <w:szCs w:val="28"/>
          <w:lang w:eastAsia="ru-RU"/>
        </w:rPr>
        <w:t>получателя субсидии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, в целях финансового обеспечения которых предоставляется субсидия;</w:t>
      </w:r>
    </w:p>
    <w:p w:rsidR="00DA1B78" w:rsidRPr="005D1FC0" w:rsidRDefault="0060264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3) основания, порядок и сроки возврата </w:t>
      </w:r>
      <w:r w:rsidR="00094E63" w:rsidRPr="005D1FC0">
        <w:rPr>
          <w:rFonts w:ascii="PT Astra Serif" w:hAnsi="PT Astra Serif"/>
          <w:sz w:val="28"/>
          <w:szCs w:val="28"/>
          <w:lang w:eastAsia="ru-RU"/>
        </w:rPr>
        <w:t>получателем субсидии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 в областной бюджет Ульяновской области;</w:t>
      </w:r>
    </w:p>
    <w:p w:rsidR="00DA1B78" w:rsidRPr="005D1FC0" w:rsidRDefault="0060264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4) значение результата предоставления субсидии;</w:t>
      </w:r>
    </w:p>
    <w:p w:rsidR="00094E63" w:rsidRPr="005D1FC0" w:rsidRDefault="00602648" w:rsidP="00094E63">
      <w:pPr>
        <w:pStyle w:val="a7"/>
        <w:jc w:val="both"/>
        <w:rPr>
          <w:rFonts w:ascii="PT Astra Serif" w:eastAsia="Calibri" w:hAnsi="PT Astra Serif" w:cs="Times New Roman CYR"/>
          <w:sz w:val="28"/>
          <w:szCs w:val="28"/>
        </w:rPr>
      </w:pPr>
      <w:r w:rsidRPr="005D1FC0">
        <w:rPr>
          <w:rFonts w:ascii="PT Astra Serif" w:eastAsia="Calibri" w:hAnsi="PT Astra Serif" w:cs="Times New Roman CYR"/>
          <w:sz w:val="28"/>
          <w:szCs w:val="28"/>
        </w:rPr>
        <w:t xml:space="preserve">       </w:t>
      </w:r>
      <w:proofErr w:type="gramStart"/>
      <w:r w:rsidR="00094E63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5) </w:t>
      </w:r>
      <w:r w:rsidR="00094E63" w:rsidRPr="005D1FC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согласие получателя субсидии на осуществление Министерством </w:t>
      </w:r>
      <w:r w:rsidR="00094E63" w:rsidRPr="005D1FC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br/>
        <w:t>проверок соблюдения им 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статями 268</w:t>
      </w:r>
      <w:r w:rsidR="00094E63" w:rsidRPr="005D1FC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vertAlign w:val="superscript"/>
          <w:lang w:eastAsia="ru-RU"/>
        </w:rPr>
        <w:t>1</w:t>
      </w:r>
      <w:r w:rsidR="00094E63" w:rsidRPr="005D1FC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и 269</w:t>
      </w:r>
      <w:r w:rsidR="00094E63" w:rsidRPr="005D1FC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="00094E63" w:rsidRPr="005D1FC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Бюджетного кодекса Российской Федерации, а также запрет на приобретение      за счёт субсидий иностранной валюты, за исключением операций, осуществляемых</w:t>
      </w:r>
      <w:proofErr w:type="gramEnd"/>
      <w:r w:rsidR="00094E63" w:rsidRPr="005D1FC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94E63" w:rsidRPr="005D1FC0" w:rsidRDefault="00094E63" w:rsidP="00094E63">
      <w:pPr>
        <w:pBdr>
          <w:right w:val="none" w:sz="4" w:space="2" w:color="000000"/>
        </w:pBd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6) обязанность </w:t>
      </w:r>
      <w:r w:rsidRPr="005D1FC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получателя субсидии включать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договоры (соглашения), заключённые в целях исполнения обязательств по соглашению                             о предоставлении субсидии, условие о согласии лиц, являющихся поставщиками (подрядчиками, исполнителями) по указанным договорам (соглашениям), 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 коммерческих организаций с участием таких товариществ и обществ в их уставных</w:t>
      </w:r>
      <w:proofErr w:type="gramEnd"/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</w:t>
      </w:r>
      <w:proofErr w:type="gramStart"/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складочных) капиталах (далее – контрагенты), на осуществление Министерством проверок соблюдения ими 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статьями 268</w:t>
      </w:r>
      <w:r w:rsidRPr="005D1FC0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269</w:t>
      </w:r>
      <w:r w:rsidRPr="005D1FC0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2</w:t>
      </w: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Бюджетного кодекса Российской Федерации, и условие о запрете приобретения контрагентами, являющимися юридическими лицами за счёт субсидий иностранной валюты.»;</w:t>
      </w:r>
      <w:proofErr w:type="gramEnd"/>
    </w:p>
    <w:p w:rsidR="00094E63" w:rsidRPr="005D1FC0" w:rsidRDefault="00094E63" w:rsidP="00094E6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D1FC0">
        <w:rPr>
          <w:rFonts w:ascii="PT Astra Serif" w:hAnsi="PT Astra Serif"/>
          <w:sz w:val="28"/>
          <w:szCs w:val="28"/>
        </w:rPr>
        <w:lastRenderedPageBreak/>
        <w:t xml:space="preserve">В случае уменьшения Министерству ранее доведённых до него лимитов бюджетных обязательств на предоставление субсидий, приводящего                    к невозможности предоставления субсидии её получателю в объёме, сведения    о котором содержаться в соглашении о предоставлении субсидии, в соглашение о предоставлении субсидии подлежат включению условия о согласовании новых условий соглашения о предоставлении субсидий или о расторжении соглашения о предоставлении субсидий в случае </w:t>
      </w:r>
      <w:r w:rsidR="008E33B6" w:rsidRPr="005D1FC0">
        <w:rPr>
          <w:rFonts w:ascii="PT Astra Serif" w:hAnsi="PT Astra Serif"/>
          <w:sz w:val="28"/>
          <w:szCs w:val="28"/>
        </w:rPr>
        <w:t>не достижения</w:t>
      </w:r>
      <w:r w:rsidRPr="005D1FC0">
        <w:rPr>
          <w:rFonts w:ascii="PT Astra Serif" w:hAnsi="PT Astra Serif"/>
          <w:sz w:val="28"/>
          <w:szCs w:val="28"/>
        </w:rPr>
        <w:t xml:space="preserve"> Министерством</w:t>
      </w:r>
      <w:proofErr w:type="gramEnd"/>
      <w:r w:rsidRPr="005D1FC0">
        <w:rPr>
          <w:rFonts w:ascii="PT Astra Serif" w:hAnsi="PT Astra Serif"/>
          <w:sz w:val="28"/>
          <w:szCs w:val="28"/>
        </w:rPr>
        <w:t xml:space="preserve"> и получателем субсидии согласия относительно таких новых условий.</w:t>
      </w:r>
    </w:p>
    <w:p w:rsidR="009F2DD8" w:rsidRPr="005D1FC0" w:rsidRDefault="009F2DD8" w:rsidP="009F2DD8">
      <w:pPr>
        <w:pStyle w:val="111111111"/>
        <w:rPr>
          <w:rFonts w:cs="PT Astra Serif"/>
          <w:lang w:val="ru-RU"/>
        </w:rPr>
      </w:pPr>
      <w:r w:rsidRPr="005D1FC0">
        <w:rPr>
          <w:lang w:val="ru-RU"/>
        </w:rPr>
        <w:t>2</w:t>
      </w:r>
      <w:r w:rsidRPr="005D1FC0">
        <w:t>.2</w:t>
      </w:r>
      <w:r w:rsidR="00012519" w:rsidRPr="005D1FC0">
        <w:rPr>
          <w:lang w:val="ru-RU"/>
        </w:rPr>
        <w:t>7</w:t>
      </w:r>
      <w:r w:rsidRPr="005D1FC0">
        <w:t xml:space="preserve">. </w:t>
      </w:r>
      <w:r w:rsidRPr="005D1FC0">
        <w:rPr>
          <w:lang w:val="ru-RU"/>
        </w:rPr>
        <w:t>В случае</w:t>
      </w:r>
      <w:r w:rsidRPr="005D1FC0">
        <w:rPr>
          <w:rFonts w:cs="PT Astra Serif"/>
        </w:rPr>
        <w:t xml:space="preserve"> реорганизации получателя субсидии</w:t>
      </w:r>
      <w:r w:rsidRPr="005D1FC0">
        <w:rPr>
          <w:rFonts w:cs="PT Astra Serif"/>
          <w:lang w:val="ru-RU"/>
        </w:rPr>
        <w:t xml:space="preserve"> </w:t>
      </w:r>
      <w:r w:rsidRPr="005D1FC0">
        <w:rPr>
          <w:rFonts w:cs="PT Astra Serif"/>
        </w:rPr>
        <w:t>в форме слияния, присоединения или преобразования в соглашение</w:t>
      </w:r>
      <w:r w:rsidRPr="005D1FC0">
        <w:rPr>
          <w:rFonts w:cs="PT Astra Serif"/>
          <w:lang w:val="ru-RU"/>
        </w:rPr>
        <w:t xml:space="preserve"> о предоставлении субсидий </w:t>
      </w:r>
      <w:r w:rsidRPr="005D1FC0">
        <w:rPr>
          <w:rFonts w:cs="PT Astra Serif"/>
        </w:rPr>
        <w:t xml:space="preserve"> вносятся изменения путем заключения дополнительного соглашения </w:t>
      </w:r>
      <w:r w:rsidRPr="005D1FC0">
        <w:rPr>
          <w:rFonts w:cs="PT Astra Serif"/>
          <w:lang w:val="ru-RU"/>
        </w:rPr>
        <w:t xml:space="preserve">                  </w:t>
      </w:r>
      <w:r w:rsidRPr="005D1FC0">
        <w:rPr>
          <w:rFonts w:cs="PT Astra Serif"/>
        </w:rPr>
        <w:t>к соглашению</w:t>
      </w:r>
      <w:r w:rsidRPr="005D1FC0">
        <w:rPr>
          <w:rFonts w:cs="PT Astra Serif"/>
          <w:lang w:val="ru-RU"/>
        </w:rPr>
        <w:t xml:space="preserve"> о предоставлении субсидий</w:t>
      </w:r>
      <w:r w:rsidRPr="005D1FC0">
        <w:rPr>
          <w:rFonts w:cs="PT Astra Serif"/>
        </w:rPr>
        <w:t xml:space="preserve"> в части перемены лица </w:t>
      </w:r>
      <w:r w:rsidRPr="005D1FC0">
        <w:rPr>
          <w:rFonts w:cs="PT Astra Serif"/>
          <w:lang w:val="ru-RU"/>
        </w:rPr>
        <w:t xml:space="preserve">                       </w:t>
      </w:r>
      <w:r w:rsidRPr="005D1FC0">
        <w:rPr>
          <w:rFonts w:cs="PT Astra Serif"/>
        </w:rPr>
        <w:t xml:space="preserve">в обязательстве с указанием в соглашении </w:t>
      </w:r>
      <w:r w:rsidRPr="005D1FC0">
        <w:rPr>
          <w:rFonts w:cs="PT Astra Serif"/>
          <w:lang w:val="ru-RU"/>
        </w:rPr>
        <w:t>о предоставлении субсидий</w:t>
      </w:r>
      <w:r w:rsidRPr="005D1FC0">
        <w:rPr>
          <w:rFonts w:cs="PT Astra Serif"/>
        </w:rPr>
        <w:t xml:space="preserve"> юридического лица, являющегося правопреемником</w:t>
      </w:r>
      <w:r w:rsidRPr="005D1FC0">
        <w:rPr>
          <w:rFonts w:cs="PT Astra Serif"/>
          <w:lang w:val="ru-RU"/>
        </w:rPr>
        <w:t>.</w:t>
      </w:r>
    </w:p>
    <w:p w:rsidR="009F2DD8" w:rsidRPr="005D1FC0" w:rsidRDefault="009F2DD8" w:rsidP="009F2DD8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x-none"/>
        </w:rPr>
      </w:pPr>
      <w:proofErr w:type="gramStart"/>
      <w:r w:rsidRPr="005D1FC0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В случае </w:t>
      </w:r>
      <w:r w:rsidRPr="005D1FC0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 xml:space="preserve">реорганизации получателя субсидии в форме разделения, выделения, а также </w:t>
      </w:r>
      <w:r w:rsidRPr="005D1FC0">
        <w:rPr>
          <w:rFonts w:ascii="PT Astra Serif" w:eastAsia="Times New Roman" w:hAnsi="PT Astra Serif" w:cs="PT Astra Serif"/>
          <w:sz w:val="28"/>
          <w:szCs w:val="28"/>
          <w:lang w:eastAsia="x-none"/>
        </w:rPr>
        <w:t>в случае</w:t>
      </w:r>
      <w:r w:rsidRPr="005D1FC0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 xml:space="preserve"> ликвидации получателя субсидии</w:t>
      </w:r>
      <w:r w:rsidRPr="005D1FC0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 </w:t>
      </w:r>
      <w:r w:rsidRPr="005D1FC0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 xml:space="preserve">соглашение </w:t>
      </w:r>
      <w:r w:rsidRPr="005D1FC0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        о предоставлении субсидий</w:t>
      </w:r>
      <w:r w:rsidRPr="005D1FC0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 xml:space="preserve"> расторгается с формированием уведомления </w:t>
      </w:r>
      <w:r w:rsidRPr="005D1FC0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            </w:t>
      </w:r>
      <w:r w:rsidRPr="005D1FC0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>о расторжении соглашения</w:t>
      </w:r>
      <w:r w:rsidRPr="005D1FC0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 о предоставлении субсидий</w:t>
      </w:r>
      <w:r w:rsidRPr="005D1FC0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 xml:space="preserve"> в одностороннем порядке и акта об исполнении обязательств по соглашению</w:t>
      </w:r>
      <w:r w:rsidRPr="005D1FC0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 о предоставлении субсидий</w:t>
      </w:r>
      <w:r w:rsidRPr="005D1FC0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 xml:space="preserve">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</w:t>
      </w:r>
      <w:proofErr w:type="gramEnd"/>
      <w:r w:rsidRPr="005D1FC0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 xml:space="preserve"> остатка субсидии в </w:t>
      </w:r>
      <w:r w:rsidRPr="005D1FC0">
        <w:rPr>
          <w:rFonts w:ascii="PT Astra Serif" w:eastAsia="Times New Roman" w:hAnsi="PT Astra Serif" w:cs="PT Astra Serif"/>
          <w:sz w:val="28"/>
          <w:szCs w:val="28"/>
          <w:lang w:eastAsia="x-none"/>
        </w:rPr>
        <w:t>областной бюджет Ульяновской области.»;</w:t>
      </w:r>
    </w:p>
    <w:p w:rsidR="00DA1B78" w:rsidRPr="005D1FC0" w:rsidRDefault="00094E63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eastAsia="Calibri" w:hAnsi="PT Astra Serif" w:cs="Times New Roman CYR"/>
          <w:sz w:val="28"/>
          <w:szCs w:val="28"/>
        </w:rPr>
        <w:t xml:space="preserve">       </w:t>
      </w:r>
      <w:r w:rsidR="00602648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2.</w:t>
      </w:r>
      <w:r w:rsidR="004A2174" w:rsidRPr="005D1FC0">
        <w:rPr>
          <w:rFonts w:ascii="PT Astra Serif" w:hAnsi="PT Astra Serif"/>
          <w:sz w:val="28"/>
          <w:szCs w:val="28"/>
          <w:lang w:eastAsia="ru-RU"/>
        </w:rPr>
        <w:t>2</w:t>
      </w:r>
      <w:r w:rsidR="00990EEF" w:rsidRPr="005D1FC0">
        <w:rPr>
          <w:rFonts w:ascii="PT Astra Serif" w:hAnsi="PT Astra Serif"/>
          <w:sz w:val="28"/>
          <w:szCs w:val="28"/>
          <w:lang w:eastAsia="ru-RU"/>
        </w:rPr>
        <w:t>8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. Соглашение о предоставлении субсидии должно быть подписано получателем субсидии не позднее </w:t>
      </w:r>
      <w:r w:rsidR="00794404" w:rsidRPr="005D1FC0">
        <w:rPr>
          <w:rFonts w:ascii="PT Astra Serif" w:hAnsi="PT Astra Serif"/>
          <w:sz w:val="28"/>
          <w:szCs w:val="28"/>
          <w:lang w:eastAsia="ru-RU"/>
        </w:rPr>
        <w:t>3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-го</w:t>
      </w:r>
      <w:r w:rsidR="00751E20" w:rsidRPr="005D1FC0">
        <w:rPr>
          <w:rFonts w:ascii="PT Astra Serif" w:hAnsi="PT Astra Serif"/>
          <w:sz w:val="28"/>
          <w:szCs w:val="28"/>
          <w:lang w:eastAsia="ru-RU"/>
        </w:rPr>
        <w:t xml:space="preserve"> рабочего дня, следующего за днё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м </w:t>
      </w:r>
      <w:proofErr w:type="gramStart"/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размещения протокола </w:t>
      </w:r>
      <w:r w:rsidR="008F6FB3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подведения итогов отбора</w:t>
      </w:r>
      <w:proofErr w:type="gramEnd"/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 на едином портале. </w:t>
      </w:r>
    </w:p>
    <w:p w:rsidR="00DA1B78" w:rsidRPr="005D1FC0" w:rsidRDefault="0060264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</w:t>
      </w:r>
      <w:r w:rsidR="0098694B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2.</w:t>
      </w:r>
      <w:r w:rsidR="00990EEF" w:rsidRPr="005D1FC0">
        <w:rPr>
          <w:rFonts w:ascii="PT Astra Serif" w:hAnsi="PT Astra Serif"/>
          <w:sz w:val="28"/>
          <w:szCs w:val="28"/>
          <w:lang w:eastAsia="ru-RU"/>
        </w:rPr>
        <w:t>29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. Получатель субсидии признается уклонившимся от заключения соглашения о предоставлении субсидии в случае, если он не подписал такое соглашение в течение указанного в объявлении количества рабочих дней со дня поступления соглашения о предоставлении субсидии на подписание в систему </w:t>
      </w:r>
      <w:r w:rsidRPr="005D1FC0">
        <w:rPr>
          <w:rFonts w:ascii="PT Astra Serif" w:hAnsi="PT Astra Serif"/>
          <w:sz w:val="28"/>
          <w:szCs w:val="28"/>
          <w:lang w:eastAsia="ru-RU"/>
        </w:rPr>
        <w:t>«</w:t>
      </w:r>
      <w:r w:rsidR="008F6FB3" w:rsidRPr="005D1FC0">
        <w:rPr>
          <w:rFonts w:ascii="PT Astra Serif" w:hAnsi="PT Astra Serif"/>
          <w:sz w:val="28"/>
          <w:szCs w:val="28"/>
          <w:lang w:eastAsia="ru-RU"/>
        </w:rPr>
        <w:t>АЦК-Планирование</w:t>
      </w:r>
      <w:r w:rsidRPr="005D1FC0">
        <w:rPr>
          <w:rFonts w:ascii="PT Astra Serif" w:hAnsi="PT Astra Serif"/>
          <w:sz w:val="28"/>
          <w:szCs w:val="28"/>
          <w:lang w:eastAsia="ru-RU"/>
        </w:rPr>
        <w:t>»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 и не направил возражения по проекту указанного соглашения. В этом случае субсидия не предоставляется. </w:t>
      </w:r>
    </w:p>
    <w:p w:rsidR="00DA1B78" w:rsidRPr="005D1FC0" w:rsidRDefault="0060264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="0098694B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2.3</w:t>
      </w:r>
      <w:r w:rsidR="00990EEF" w:rsidRPr="005D1FC0">
        <w:rPr>
          <w:rFonts w:ascii="PT Astra Serif" w:hAnsi="PT Astra Serif"/>
          <w:sz w:val="28"/>
          <w:szCs w:val="28"/>
          <w:lang w:eastAsia="ru-RU"/>
        </w:rPr>
        <w:t>0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990EEF" w:rsidRPr="005D1FC0">
        <w:rPr>
          <w:rFonts w:ascii="PT Astra Serif" w:hAnsi="PT Astra Serif"/>
          <w:sz w:val="28"/>
          <w:szCs w:val="28"/>
          <w:lang w:eastAsia="ru-RU"/>
        </w:rPr>
        <w:t>Спортивный клуб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, в отношении которого Министерством принято решение об отказе в предоставлении субсидии, вправе обжаловать такое решение в соответствии с законодательством Российской Федерации. </w:t>
      </w:r>
    </w:p>
    <w:p w:rsidR="00DA1B78" w:rsidRPr="005D1FC0" w:rsidRDefault="00602648" w:rsidP="00DA1B7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2.3</w:t>
      </w:r>
      <w:r w:rsidR="00990EEF" w:rsidRPr="005D1FC0">
        <w:rPr>
          <w:rFonts w:ascii="PT Astra Serif" w:hAnsi="PT Astra Serif"/>
          <w:sz w:val="28"/>
          <w:szCs w:val="28"/>
          <w:lang w:eastAsia="ru-RU"/>
        </w:rPr>
        <w:t>1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. Субсидия перечисляется единовременно не позднее </w:t>
      </w:r>
      <w:r w:rsidR="00F94365" w:rsidRPr="005D1FC0">
        <w:rPr>
          <w:rFonts w:ascii="PT Astra Serif" w:hAnsi="PT Astra Serif"/>
          <w:sz w:val="28"/>
          <w:szCs w:val="28"/>
          <w:lang w:eastAsia="ru-RU"/>
        </w:rPr>
        <w:t>10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-го</w:t>
      </w:r>
      <w:r w:rsidR="00751E20" w:rsidRPr="005D1FC0">
        <w:rPr>
          <w:rFonts w:ascii="PT Astra Serif" w:hAnsi="PT Astra Serif"/>
          <w:sz w:val="28"/>
          <w:szCs w:val="28"/>
          <w:lang w:eastAsia="ru-RU"/>
        </w:rPr>
        <w:t xml:space="preserve"> рабочего дня, следующего за днё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м </w:t>
      </w:r>
      <w:r w:rsidR="00751E20" w:rsidRPr="005D1FC0">
        <w:rPr>
          <w:rFonts w:ascii="PT Astra Serif" w:hAnsi="PT Astra Serif"/>
          <w:sz w:val="28"/>
          <w:szCs w:val="28"/>
          <w:lang w:eastAsia="ru-RU"/>
        </w:rPr>
        <w:t>подписания С</w:t>
      </w:r>
      <w:r w:rsidR="006B50AB" w:rsidRPr="005D1FC0">
        <w:rPr>
          <w:rFonts w:ascii="PT Astra Serif" w:hAnsi="PT Astra Serif"/>
          <w:sz w:val="28"/>
          <w:szCs w:val="28"/>
          <w:lang w:eastAsia="ru-RU"/>
        </w:rPr>
        <w:t>оглашения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 о предоставлении субсидии. Субсидия </w:t>
      </w:r>
      <w:r w:rsidR="00794404" w:rsidRPr="005D1FC0">
        <w:rPr>
          <w:rFonts w:ascii="PT Astra Serif" w:hAnsi="PT Astra Serif"/>
          <w:sz w:val="28"/>
          <w:szCs w:val="28"/>
          <w:lang w:eastAsia="ru-RU"/>
        </w:rPr>
        <w:t xml:space="preserve">  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перечисляется </w:t>
      </w:r>
      <w:r w:rsidR="00794404" w:rsidRPr="005D1FC0">
        <w:rPr>
          <w:rFonts w:ascii="PT Astra Serif" w:hAnsi="PT Astra Serif"/>
          <w:sz w:val="28"/>
          <w:szCs w:val="28"/>
          <w:lang w:eastAsia="ru-RU"/>
        </w:rPr>
        <w:t xml:space="preserve">  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Министерством </w:t>
      </w:r>
      <w:r w:rsidR="00794404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на </w:t>
      </w:r>
      <w:r w:rsidR="00794404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51E20" w:rsidRPr="005D1FC0">
        <w:rPr>
          <w:rFonts w:ascii="PT Astra Serif" w:hAnsi="PT Astra Serif"/>
          <w:sz w:val="28"/>
          <w:szCs w:val="28"/>
          <w:lang w:eastAsia="ru-RU"/>
        </w:rPr>
        <w:t>счё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т, </w:t>
      </w:r>
      <w:r w:rsidR="00794404" w:rsidRPr="005D1F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 xml:space="preserve">открытый получателю субсидии в кредитной организации. </w:t>
      </w:r>
    </w:p>
    <w:p w:rsidR="00E84890" w:rsidRDefault="00602648" w:rsidP="00E84890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 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2.3</w:t>
      </w:r>
      <w:r w:rsidR="00990EEF" w:rsidRPr="005D1FC0">
        <w:rPr>
          <w:rFonts w:ascii="PT Astra Serif" w:hAnsi="PT Astra Serif"/>
          <w:sz w:val="28"/>
          <w:szCs w:val="28"/>
          <w:lang w:eastAsia="ru-RU"/>
        </w:rPr>
        <w:t>2</w:t>
      </w:r>
      <w:r w:rsidR="00DA1B78" w:rsidRPr="005D1FC0">
        <w:rPr>
          <w:rFonts w:ascii="PT Astra Serif" w:hAnsi="PT Astra Serif"/>
          <w:sz w:val="28"/>
          <w:szCs w:val="28"/>
          <w:lang w:eastAsia="ru-RU"/>
        </w:rPr>
        <w:t>. Результатом предоставления субсидии является выполнение плана матчей (игр) официальных всероссийских спортивных соревнований по командным игровым видам спорта, в которых участвовали спортивные команды, выступающие в течение календарного года.</w:t>
      </w:r>
    </w:p>
    <w:p w:rsidR="009F2DD8" w:rsidRPr="005D1FC0" w:rsidRDefault="00E84890" w:rsidP="00E84890">
      <w:pPr>
        <w:pStyle w:val="a7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г</w:t>
      </w:r>
      <w:bookmarkStart w:id="8" w:name="_GoBack"/>
      <w:bookmarkEnd w:id="8"/>
      <w:r w:rsidR="006E5F74" w:rsidRPr="005D1FC0">
        <w:rPr>
          <w:rFonts w:ascii="PT Astra Serif" w:hAnsi="PT Astra Serif"/>
          <w:sz w:val="28"/>
          <w:szCs w:val="28"/>
        </w:rPr>
        <w:t>) раздел 3 дополнить пунктом 3.1.</w:t>
      </w:r>
      <w:r w:rsidR="006E5F74" w:rsidRPr="005D1FC0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="006E5F74" w:rsidRPr="005D1FC0">
        <w:rPr>
          <w:rFonts w:ascii="PT Astra Serif" w:hAnsi="PT Astra Serif"/>
          <w:sz w:val="28"/>
          <w:szCs w:val="28"/>
        </w:rPr>
        <w:t>следующего содержания:</w:t>
      </w:r>
    </w:p>
    <w:p w:rsidR="009F2DD8" w:rsidRPr="005D1FC0" w:rsidRDefault="006E5F74" w:rsidP="009F2DD8">
      <w:pPr>
        <w:pStyle w:val="ConsPlusNormal"/>
        <w:ind w:firstLine="539"/>
        <w:jc w:val="both"/>
        <w:rPr>
          <w:rFonts w:ascii="PT Astra Serif" w:eastAsiaTheme="minorHAnsi" w:hAnsi="PT Astra Serif" w:cstheme="minorBidi"/>
          <w:sz w:val="28"/>
          <w:szCs w:val="28"/>
        </w:rPr>
      </w:pPr>
      <w:r w:rsidRPr="005D1FC0">
        <w:rPr>
          <w:rFonts w:ascii="PT Astra Serif" w:eastAsiaTheme="minorHAnsi" w:hAnsi="PT Astra Serif" w:cstheme="minorBidi"/>
          <w:sz w:val="28"/>
          <w:szCs w:val="28"/>
        </w:rPr>
        <w:t>«3.1.</w:t>
      </w:r>
      <w:r w:rsidRPr="005D1FC0">
        <w:rPr>
          <w:rFonts w:ascii="PT Astra Serif" w:eastAsiaTheme="minorHAnsi" w:hAnsi="PT Astra Serif" w:cstheme="minorBidi"/>
          <w:sz w:val="28"/>
          <w:szCs w:val="28"/>
          <w:vertAlign w:val="superscript"/>
        </w:rPr>
        <w:t xml:space="preserve">1 </w:t>
      </w:r>
      <w:r w:rsidR="009F2DD8" w:rsidRPr="005D1FC0">
        <w:rPr>
          <w:rFonts w:ascii="PT Astra Serif" w:eastAsiaTheme="minorHAnsi" w:hAnsi="PT Astra Serif" w:cstheme="minorBidi"/>
          <w:sz w:val="28"/>
          <w:szCs w:val="28"/>
        </w:rPr>
        <w:t xml:space="preserve">Получатель субсидии ежеквартально не позднее 10-го рабочего дня </w:t>
      </w:r>
      <w:r w:rsidR="009F2DD8" w:rsidRPr="005D1FC0">
        <w:rPr>
          <w:rFonts w:ascii="PT Astra Serif" w:eastAsiaTheme="minorHAnsi" w:hAnsi="PT Astra Serif" w:cstheme="minorBidi"/>
          <w:sz w:val="28"/>
          <w:szCs w:val="28"/>
        </w:rPr>
        <w:lastRenderedPageBreak/>
        <w:t>месяца, следующего за отчётным кварталом, размещает в системе «АЦК-Планирование» по формам, определённым типовой формой соглашения о предоставлении субсидии, установленной Министерством финансов Российской Федерации для соглашений, следующую отчетность:</w:t>
      </w:r>
    </w:p>
    <w:p w:rsidR="009F2DD8" w:rsidRPr="005D1FC0" w:rsidRDefault="009F2DD8" w:rsidP="009F2DD8">
      <w:pPr>
        <w:pStyle w:val="ConsPlusNormal"/>
        <w:ind w:firstLine="539"/>
        <w:jc w:val="both"/>
        <w:rPr>
          <w:rFonts w:ascii="PT Astra Serif" w:eastAsiaTheme="minorHAnsi" w:hAnsi="PT Astra Serif" w:cstheme="minorBidi"/>
          <w:sz w:val="28"/>
          <w:szCs w:val="28"/>
        </w:rPr>
      </w:pPr>
      <w:r w:rsidRPr="005D1FC0">
        <w:rPr>
          <w:rFonts w:ascii="PT Astra Serif" w:eastAsiaTheme="minorHAnsi" w:hAnsi="PT Astra Serif" w:cstheme="minorBidi"/>
          <w:sz w:val="28"/>
          <w:szCs w:val="28"/>
        </w:rPr>
        <w:t>1) отчёт о достижении значения результата  предоставления субсидии;</w:t>
      </w:r>
    </w:p>
    <w:p w:rsidR="009F2DD8" w:rsidRPr="005D1FC0" w:rsidRDefault="009F2DD8" w:rsidP="009F2DD8">
      <w:pPr>
        <w:pStyle w:val="ConsPlusNormal"/>
        <w:ind w:firstLine="539"/>
        <w:jc w:val="both"/>
        <w:rPr>
          <w:rFonts w:ascii="PT Astra Serif" w:eastAsiaTheme="minorHAnsi" w:hAnsi="PT Astra Serif" w:cstheme="minorBidi"/>
          <w:sz w:val="28"/>
          <w:szCs w:val="28"/>
        </w:rPr>
      </w:pPr>
      <w:r w:rsidRPr="005D1FC0">
        <w:rPr>
          <w:rFonts w:ascii="PT Astra Serif" w:eastAsiaTheme="minorHAnsi" w:hAnsi="PT Astra Serif" w:cstheme="minorBidi"/>
          <w:sz w:val="28"/>
          <w:szCs w:val="28"/>
        </w:rPr>
        <w:t xml:space="preserve">2) отчёт об осуществлении </w:t>
      </w:r>
      <w:r w:rsidR="00E70305" w:rsidRPr="005D1FC0">
        <w:rPr>
          <w:rFonts w:ascii="PT Astra Serif" w:eastAsiaTheme="minorHAnsi" w:hAnsi="PT Astra Serif" w:cstheme="minorBidi"/>
          <w:sz w:val="28"/>
          <w:szCs w:val="28"/>
        </w:rPr>
        <w:t>затрат</w:t>
      </w:r>
      <w:r w:rsidRPr="005D1FC0">
        <w:rPr>
          <w:rFonts w:ascii="PT Astra Serif" w:eastAsiaTheme="minorHAnsi" w:hAnsi="PT Astra Serif" w:cstheme="minorBidi"/>
          <w:sz w:val="28"/>
          <w:szCs w:val="28"/>
        </w:rPr>
        <w:t>, источником финансового обеспечения которых является субсидия.</w:t>
      </w:r>
      <w:bookmarkStart w:id="9" w:name="Par424"/>
      <w:bookmarkEnd w:id="9"/>
    </w:p>
    <w:p w:rsidR="009F2DD8" w:rsidRPr="005D1FC0" w:rsidRDefault="00E70305" w:rsidP="009F2DD8">
      <w:pPr>
        <w:pStyle w:val="ConsPlusNormal"/>
        <w:ind w:firstLine="539"/>
        <w:jc w:val="both"/>
        <w:rPr>
          <w:rFonts w:ascii="PT Astra Serif" w:eastAsiaTheme="minorHAnsi" w:hAnsi="PT Astra Serif" w:cstheme="minorBidi"/>
          <w:sz w:val="28"/>
          <w:szCs w:val="28"/>
        </w:rPr>
      </w:pPr>
      <w:r w:rsidRPr="005D1FC0">
        <w:rPr>
          <w:rFonts w:ascii="PT Astra Serif" w:eastAsiaTheme="minorHAnsi" w:hAnsi="PT Astra Serif" w:cstheme="minorBidi"/>
          <w:sz w:val="28"/>
          <w:szCs w:val="28"/>
        </w:rPr>
        <w:t xml:space="preserve">Получатель субсидии дополнительно представляет в Министерство отчёт о выполнении получателем субсидии плана матчей (игр), указанного в пункте 2.32. настоящего раздела (далее – дополнительная отчетность), в сроки и по форме, установленной в соглашении о предоставлении субсидии. </w:t>
      </w:r>
    </w:p>
    <w:p w:rsidR="009F2DD8" w:rsidRPr="005D1FC0" w:rsidRDefault="006E5F74" w:rsidP="009F2DD8">
      <w:pPr>
        <w:pStyle w:val="ConsPlusNormal"/>
        <w:ind w:firstLine="709"/>
        <w:jc w:val="both"/>
        <w:rPr>
          <w:rFonts w:ascii="PT Astra Serif" w:eastAsiaTheme="minorHAnsi" w:hAnsi="PT Astra Serif" w:cstheme="minorBidi"/>
          <w:sz w:val="28"/>
          <w:szCs w:val="28"/>
        </w:rPr>
      </w:pPr>
      <w:bookmarkStart w:id="10" w:name="Par425"/>
      <w:bookmarkEnd w:id="10"/>
      <w:r w:rsidRPr="005D1FC0">
        <w:rPr>
          <w:rFonts w:ascii="PT Astra Serif" w:eastAsiaTheme="minorHAnsi" w:hAnsi="PT Astra Serif" w:cstheme="minorBidi"/>
          <w:sz w:val="28"/>
          <w:szCs w:val="28"/>
        </w:rPr>
        <w:t>М</w:t>
      </w:r>
      <w:r w:rsidR="009F2DD8" w:rsidRPr="005D1FC0">
        <w:rPr>
          <w:rFonts w:ascii="PT Astra Serif" w:eastAsiaTheme="minorHAnsi" w:hAnsi="PT Astra Serif" w:cstheme="minorBidi"/>
          <w:sz w:val="28"/>
          <w:szCs w:val="28"/>
        </w:rPr>
        <w:t>инистерство проверяет отчётность (дополнительную отчетность), и принимает её в срок не позднее 10-го рабочего дня, следующего за днем размещения получателем субсидии такой отчетности в системе «АЦК-Планирование», при отсутствии замечаний. В случае наличия ошибок или необходимости внесения изменений в отчётность получатель субсидии дорабатывает её и повторно размещает скорректированную отчётность в системе «АЦК-Планирование» не позднее 10-го рабочего дня, следующего за днем возврата отчётности получателю субсидии на доработку.</w:t>
      </w:r>
    </w:p>
    <w:p w:rsidR="009F2DD8" w:rsidRPr="005D1FC0" w:rsidRDefault="009F2DD8" w:rsidP="009F2DD8">
      <w:pPr>
        <w:pStyle w:val="ConsPlusNormal"/>
        <w:ind w:firstLine="540"/>
        <w:jc w:val="both"/>
        <w:rPr>
          <w:rFonts w:ascii="PT Astra Serif" w:eastAsiaTheme="minorHAnsi" w:hAnsi="PT Astra Serif" w:cstheme="minorBidi"/>
          <w:sz w:val="28"/>
          <w:szCs w:val="28"/>
        </w:rPr>
      </w:pPr>
      <w:r w:rsidRPr="005D1FC0">
        <w:rPr>
          <w:rFonts w:ascii="PT Astra Serif" w:eastAsiaTheme="minorHAnsi" w:hAnsi="PT Astra Serif" w:cstheme="minorBidi"/>
          <w:sz w:val="28"/>
          <w:szCs w:val="28"/>
        </w:rPr>
        <w:t xml:space="preserve">Министерство повторно проверяет скорректированную отчётность в течение срока, указанного в </w:t>
      </w:r>
      <w:hyperlink w:anchor="Par426" w:tooltip="5.5. Министерство проверяет отчетность (дополнительную отчетность), предусмотренную пунктами 5.3 и 5.4 настоящего раздела, и принимает ее в срок не позднее 5-го рабочего дня, следующего за днем размещения получателем субсидии такой отчетности в системе &quot;Электр" w:history="1">
        <w:r w:rsidRPr="005D1FC0">
          <w:rPr>
            <w:rFonts w:ascii="PT Astra Serif" w:eastAsiaTheme="minorHAnsi" w:hAnsi="PT Astra Serif" w:cstheme="minorBidi"/>
            <w:sz w:val="28"/>
            <w:szCs w:val="28"/>
          </w:rPr>
          <w:t>абзаце первом</w:t>
        </w:r>
      </w:hyperlink>
      <w:r w:rsidRPr="005D1FC0">
        <w:rPr>
          <w:rFonts w:ascii="PT Astra Serif" w:eastAsiaTheme="minorHAnsi" w:hAnsi="PT Astra Serif" w:cstheme="minorBidi"/>
          <w:sz w:val="28"/>
          <w:szCs w:val="28"/>
        </w:rPr>
        <w:t xml:space="preserve"> настоящего пункта, и при отсутствии замечаний принимает её. В случае наличия замечаний после повторного размещения отчётности в системе «АЦК-Планирование» такая отчётность не принимается Министерством и считается непредставленной.</w:t>
      </w:r>
    </w:p>
    <w:p w:rsidR="009F2DD8" w:rsidRPr="005D1FC0" w:rsidRDefault="009F2DD8" w:rsidP="006E5F74">
      <w:pPr>
        <w:pStyle w:val="a7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1" w:name="Par1"/>
      <w:bookmarkEnd w:id="11"/>
      <w:r w:rsidRPr="005D1FC0">
        <w:rPr>
          <w:rFonts w:ascii="PT Astra Serif" w:hAnsi="PT Astra Serif"/>
          <w:sz w:val="28"/>
          <w:szCs w:val="28"/>
          <w:lang w:eastAsia="ru-RU"/>
        </w:rPr>
        <w:t>Решение о принятии отчёта или решение о его возвращении спортивному клубу на доработку оформляется в виде уведомления, которое не позднее 1 рабочего дня со дня принятия Министерством соответствующего решения доводится до получателя субсидии с использованием системы «АЦК-Планирование» посредством заполнения экранных форм веб-интерфейса. При этом</w:t>
      </w:r>
      <w:proofErr w:type="gramStart"/>
      <w:r w:rsidRPr="005D1FC0">
        <w:rPr>
          <w:rFonts w:ascii="PT Astra Serif" w:hAnsi="PT Astra Serif"/>
          <w:sz w:val="28"/>
          <w:szCs w:val="28"/>
          <w:lang w:eastAsia="ru-RU"/>
        </w:rPr>
        <w:t>,</w:t>
      </w:r>
      <w:proofErr w:type="gramEnd"/>
      <w:r w:rsidRPr="005D1FC0">
        <w:rPr>
          <w:rFonts w:ascii="PT Astra Serif" w:hAnsi="PT Astra Serif"/>
          <w:sz w:val="28"/>
          <w:szCs w:val="28"/>
          <w:lang w:eastAsia="ru-RU"/>
        </w:rPr>
        <w:t xml:space="preserve"> в случае принятия Министерством  решения о возвращении отчёта получателю субсидии на доработку в уведомлении указываются обстоятельства, послужившие основанием для принятия такого решения.</w:t>
      </w:r>
    </w:p>
    <w:p w:rsidR="009F2DD8" w:rsidRPr="005D1FC0" w:rsidRDefault="009F2DD8" w:rsidP="006E5F74">
      <w:pPr>
        <w:pStyle w:val="a7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>Основаниями для принятия решения о возвращении отчёта получателю субсидии на доработку являются:</w:t>
      </w:r>
    </w:p>
    <w:p w:rsidR="009F2DD8" w:rsidRPr="005D1FC0" w:rsidRDefault="009F2DD8" w:rsidP="009F2DD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2" w:name="Par3"/>
      <w:bookmarkEnd w:id="12"/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1) несоответствие отчёта установленной форме;</w:t>
      </w:r>
    </w:p>
    <w:p w:rsidR="009F2DD8" w:rsidRPr="005D1FC0" w:rsidRDefault="009F2DD8" w:rsidP="009F2DD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2) наличие в отчёте ошибок;</w:t>
      </w:r>
    </w:p>
    <w:p w:rsidR="009F2DD8" w:rsidRPr="005D1FC0" w:rsidRDefault="009F2DD8" w:rsidP="009F2DD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3" w:name="Par5"/>
      <w:bookmarkEnd w:id="13"/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3) наличие в отчёте недостоверных сведений.</w:t>
      </w:r>
    </w:p>
    <w:p w:rsidR="009F2DD8" w:rsidRPr="005D1FC0" w:rsidRDefault="009F2DD8" w:rsidP="009F2DD8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Спортивный клуб не позднее 10-го рабочего дня, следующего за днём получения уведомления, дорабатывает отчёт и повторно размещает его в системе «АЦК-Планирование».</w:t>
      </w:r>
    </w:p>
    <w:p w:rsidR="00256EA6" w:rsidRPr="005D1FC0" w:rsidRDefault="009F2DD8" w:rsidP="005D1FC0">
      <w:pPr>
        <w:pStyle w:val="a7"/>
        <w:jc w:val="both"/>
        <w:rPr>
          <w:rFonts w:ascii="PT Astra Serif" w:hAnsi="PT Astra Serif"/>
          <w:sz w:val="28"/>
          <w:szCs w:val="28"/>
          <w:lang w:eastAsia="ru-RU"/>
        </w:rPr>
      </w:pPr>
      <w:r w:rsidRPr="005D1FC0">
        <w:rPr>
          <w:rFonts w:ascii="PT Astra Serif" w:hAnsi="PT Astra Serif"/>
          <w:sz w:val="28"/>
          <w:szCs w:val="28"/>
          <w:lang w:eastAsia="ru-RU"/>
        </w:rPr>
        <w:t xml:space="preserve">          В случае если по результатам проверки доработанного отчёта будут выявлены обстоятельства, указанные в </w:t>
      </w:r>
      <w:hyperlink r:id="rId16" w:anchor="Par3" w:tooltip="1) несоответствие отчета установленной форме;" w:history="1">
        <w:r w:rsidRPr="005D1FC0">
          <w:rPr>
            <w:rFonts w:ascii="PT Astra Serif" w:hAnsi="PT Astra Serif"/>
            <w:sz w:val="28"/>
            <w:szCs w:val="28"/>
            <w:lang w:eastAsia="ru-RU"/>
          </w:rPr>
          <w:t>подпунктах 1</w:t>
        </w:r>
      </w:hyperlink>
      <w:r w:rsidRPr="005D1FC0">
        <w:rPr>
          <w:rFonts w:ascii="PT Astra Serif" w:hAnsi="PT Astra Serif"/>
          <w:sz w:val="28"/>
          <w:szCs w:val="28"/>
          <w:lang w:eastAsia="ru-RU"/>
        </w:rPr>
        <w:t xml:space="preserve"> - </w:t>
      </w:r>
      <w:hyperlink r:id="rId17" w:anchor="Par5" w:tooltip="3) наличие в отчете недостоверных сведений." w:history="1">
        <w:r w:rsidRPr="005D1FC0">
          <w:rPr>
            <w:rFonts w:ascii="PT Astra Serif" w:hAnsi="PT Astra Serif"/>
            <w:sz w:val="28"/>
            <w:szCs w:val="28"/>
            <w:lang w:eastAsia="ru-RU"/>
          </w:rPr>
          <w:t>3</w:t>
        </w:r>
      </w:hyperlink>
      <w:r w:rsidRPr="005D1FC0">
        <w:rPr>
          <w:rFonts w:ascii="PT Astra Serif" w:hAnsi="PT Astra Serif"/>
          <w:sz w:val="28"/>
          <w:szCs w:val="28"/>
          <w:lang w:eastAsia="ru-RU"/>
        </w:rPr>
        <w:t xml:space="preserve"> настоящего пункта, Министерство принимает решение об отказе в принятии такого отчёта и не позднее 1 рабочего дня со дня принятия соответствующего решения уведомляет спортивный клуб о принятом решении. При этом указанный отчёт считается непредставленным.</w:t>
      </w:r>
    </w:p>
    <w:p w:rsidR="00EC20D5" w:rsidRPr="005D1FC0" w:rsidRDefault="00602648" w:rsidP="00602648">
      <w:pPr>
        <w:pStyle w:val="a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D1FC0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  </w:t>
      </w:r>
      <w:r w:rsidR="00256EA6" w:rsidRPr="005D1FC0">
        <w:rPr>
          <w:rFonts w:ascii="PT Astra Serif" w:eastAsia="Times New Roman" w:hAnsi="PT Astra Serif"/>
          <w:sz w:val="28"/>
          <w:szCs w:val="28"/>
          <w:lang w:eastAsia="ru-RU"/>
        </w:rPr>
        <w:t xml:space="preserve">       </w:t>
      </w:r>
      <w:r w:rsidR="006E5F74" w:rsidRPr="005D1FC0">
        <w:rPr>
          <w:rFonts w:ascii="PT Astra Serif" w:hAnsi="PT Astra Serif"/>
          <w:sz w:val="28"/>
          <w:szCs w:val="28"/>
        </w:rPr>
        <w:t>3</w:t>
      </w:r>
      <w:r w:rsidR="00EC20D5" w:rsidRPr="005D1FC0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EC20D5" w:rsidRPr="005D1FC0" w:rsidRDefault="00EC20D5" w:rsidP="00EC20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C20D5" w:rsidRPr="005D1FC0" w:rsidRDefault="00EC20D5" w:rsidP="00EC20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C20D5" w:rsidRPr="005D1FC0" w:rsidRDefault="00EC20D5" w:rsidP="00EC20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</w:t>
      </w:r>
    </w:p>
    <w:p w:rsidR="00EC20D5" w:rsidRPr="005D1FC0" w:rsidRDefault="00EC20D5" w:rsidP="00EC20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Правительства области                                                                        </w:t>
      </w:r>
      <w:proofErr w:type="spellStart"/>
      <w:r w:rsidR="004A2174" w:rsidRPr="005D1FC0">
        <w:rPr>
          <w:rFonts w:ascii="PT Astra Serif" w:eastAsia="Times New Roman" w:hAnsi="PT Astra Serif" w:cs="Times New Roman"/>
          <w:sz w:val="28"/>
          <w:szCs w:val="28"/>
          <w:lang w:eastAsia="ru-RU"/>
        </w:rPr>
        <w:t>Г.С.Спирчагов</w:t>
      </w:r>
      <w:proofErr w:type="spellEnd"/>
    </w:p>
    <w:p w:rsidR="00EC20D5" w:rsidRPr="005D1FC0" w:rsidRDefault="00EC20D5" w:rsidP="00EC20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C20D5" w:rsidRPr="005D1FC0" w:rsidRDefault="00EC20D5" w:rsidP="00EC20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E10BE" w:rsidRPr="005D1FC0" w:rsidRDefault="008E10BE"/>
    <w:sectPr w:rsidR="008E10BE" w:rsidRPr="005D1FC0" w:rsidSect="00343A1A">
      <w:headerReference w:type="default" r:id="rId18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EF" w:rsidRDefault="00990EEF">
      <w:pPr>
        <w:spacing w:after="0" w:line="240" w:lineRule="auto"/>
      </w:pPr>
      <w:r>
        <w:separator/>
      </w:r>
    </w:p>
  </w:endnote>
  <w:endnote w:type="continuationSeparator" w:id="0">
    <w:p w:rsidR="00990EEF" w:rsidRDefault="0099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EF" w:rsidRDefault="00990EEF">
      <w:pPr>
        <w:spacing w:after="0" w:line="240" w:lineRule="auto"/>
      </w:pPr>
      <w:r>
        <w:separator/>
      </w:r>
    </w:p>
  </w:footnote>
  <w:footnote w:type="continuationSeparator" w:id="0">
    <w:p w:rsidR="00990EEF" w:rsidRDefault="00990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EEF" w:rsidRPr="003C3115" w:rsidRDefault="00990EEF">
    <w:pPr>
      <w:pStyle w:val="a3"/>
      <w:jc w:val="center"/>
      <w:rPr>
        <w:rFonts w:ascii="PT Astra Serif" w:hAnsi="PT Astra Serif"/>
        <w:sz w:val="28"/>
        <w:szCs w:val="28"/>
      </w:rPr>
    </w:pPr>
    <w:r w:rsidRPr="003C3115">
      <w:rPr>
        <w:rFonts w:ascii="PT Astra Serif" w:hAnsi="PT Astra Serif"/>
        <w:sz w:val="28"/>
        <w:szCs w:val="28"/>
      </w:rPr>
      <w:fldChar w:fldCharType="begin"/>
    </w:r>
    <w:r w:rsidRPr="003C3115">
      <w:rPr>
        <w:rFonts w:ascii="PT Astra Serif" w:hAnsi="PT Astra Serif"/>
        <w:sz w:val="28"/>
        <w:szCs w:val="28"/>
      </w:rPr>
      <w:instrText xml:space="preserve"> PAGE   \* MERGEFORMAT </w:instrText>
    </w:r>
    <w:r w:rsidRPr="003C3115">
      <w:rPr>
        <w:rFonts w:ascii="PT Astra Serif" w:hAnsi="PT Astra Serif"/>
        <w:sz w:val="28"/>
        <w:szCs w:val="28"/>
      </w:rPr>
      <w:fldChar w:fldCharType="separate"/>
    </w:r>
    <w:r w:rsidR="00E84890">
      <w:rPr>
        <w:rFonts w:ascii="PT Astra Serif" w:hAnsi="PT Astra Serif"/>
        <w:noProof/>
        <w:sz w:val="28"/>
        <w:szCs w:val="28"/>
      </w:rPr>
      <w:t>13</w:t>
    </w:r>
    <w:r w:rsidRPr="003C3115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D5"/>
    <w:rsid w:val="00012519"/>
    <w:rsid w:val="00027715"/>
    <w:rsid w:val="00073208"/>
    <w:rsid w:val="00093B0C"/>
    <w:rsid w:val="00094E63"/>
    <w:rsid w:val="000A11C3"/>
    <w:rsid w:val="000B19A7"/>
    <w:rsid w:val="000B7E81"/>
    <w:rsid w:val="000C07A4"/>
    <w:rsid w:val="000C7EC3"/>
    <w:rsid w:val="000D699C"/>
    <w:rsid w:val="000F439A"/>
    <w:rsid w:val="00151C30"/>
    <w:rsid w:val="00152C9E"/>
    <w:rsid w:val="00163240"/>
    <w:rsid w:val="00173D43"/>
    <w:rsid w:val="001740DC"/>
    <w:rsid w:val="001943C0"/>
    <w:rsid w:val="001B705E"/>
    <w:rsid w:val="002244C5"/>
    <w:rsid w:val="00231888"/>
    <w:rsid w:val="00251AF7"/>
    <w:rsid w:val="00256EA6"/>
    <w:rsid w:val="0027043C"/>
    <w:rsid w:val="002A3C5C"/>
    <w:rsid w:val="003119A8"/>
    <w:rsid w:val="0033579C"/>
    <w:rsid w:val="003379FA"/>
    <w:rsid w:val="00343A1A"/>
    <w:rsid w:val="00343F33"/>
    <w:rsid w:val="003525EB"/>
    <w:rsid w:val="00363384"/>
    <w:rsid w:val="00366205"/>
    <w:rsid w:val="0037042C"/>
    <w:rsid w:val="00391538"/>
    <w:rsid w:val="003A6393"/>
    <w:rsid w:val="003D1700"/>
    <w:rsid w:val="003D2F55"/>
    <w:rsid w:val="003E301D"/>
    <w:rsid w:val="00415376"/>
    <w:rsid w:val="0042457F"/>
    <w:rsid w:val="00473B52"/>
    <w:rsid w:val="00485AD7"/>
    <w:rsid w:val="00487ABC"/>
    <w:rsid w:val="00495D55"/>
    <w:rsid w:val="004A0040"/>
    <w:rsid w:val="004A2174"/>
    <w:rsid w:val="004B4BAE"/>
    <w:rsid w:val="004C38B8"/>
    <w:rsid w:val="004F4226"/>
    <w:rsid w:val="005127A6"/>
    <w:rsid w:val="00524D13"/>
    <w:rsid w:val="00530A9D"/>
    <w:rsid w:val="005336A9"/>
    <w:rsid w:val="00551106"/>
    <w:rsid w:val="00555451"/>
    <w:rsid w:val="00570857"/>
    <w:rsid w:val="0058411A"/>
    <w:rsid w:val="00592B76"/>
    <w:rsid w:val="005A3724"/>
    <w:rsid w:val="005A4327"/>
    <w:rsid w:val="005B5BC3"/>
    <w:rsid w:val="005D1FC0"/>
    <w:rsid w:val="005D699B"/>
    <w:rsid w:val="005E6035"/>
    <w:rsid w:val="00602648"/>
    <w:rsid w:val="00633E4F"/>
    <w:rsid w:val="00636D91"/>
    <w:rsid w:val="00643720"/>
    <w:rsid w:val="006465AC"/>
    <w:rsid w:val="006726E8"/>
    <w:rsid w:val="006A1250"/>
    <w:rsid w:val="006A756C"/>
    <w:rsid w:val="006B3C05"/>
    <w:rsid w:val="006B50AB"/>
    <w:rsid w:val="006C32ED"/>
    <w:rsid w:val="006C5901"/>
    <w:rsid w:val="006E5F74"/>
    <w:rsid w:val="00712F18"/>
    <w:rsid w:val="007314AD"/>
    <w:rsid w:val="00735EF2"/>
    <w:rsid w:val="00751E20"/>
    <w:rsid w:val="007525FD"/>
    <w:rsid w:val="00784239"/>
    <w:rsid w:val="00785986"/>
    <w:rsid w:val="00794404"/>
    <w:rsid w:val="00794C79"/>
    <w:rsid w:val="007A7633"/>
    <w:rsid w:val="007F74C1"/>
    <w:rsid w:val="00854298"/>
    <w:rsid w:val="00865BCB"/>
    <w:rsid w:val="00882A44"/>
    <w:rsid w:val="00890C9F"/>
    <w:rsid w:val="008C58B1"/>
    <w:rsid w:val="008C6500"/>
    <w:rsid w:val="008D3B1A"/>
    <w:rsid w:val="008E10BE"/>
    <w:rsid w:val="008E33B6"/>
    <w:rsid w:val="008E429F"/>
    <w:rsid w:val="008F6FB3"/>
    <w:rsid w:val="00900733"/>
    <w:rsid w:val="00963BA6"/>
    <w:rsid w:val="0098694B"/>
    <w:rsid w:val="00990EEF"/>
    <w:rsid w:val="009A57C7"/>
    <w:rsid w:val="009B39C3"/>
    <w:rsid w:val="009C76A0"/>
    <w:rsid w:val="009E2853"/>
    <w:rsid w:val="009F1C59"/>
    <w:rsid w:val="009F2DD8"/>
    <w:rsid w:val="009F4D90"/>
    <w:rsid w:val="00A03F3F"/>
    <w:rsid w:val="00A21D97"/>
    <w:rsid w:val="00A377AC"/>
    <w:rsid w:val="00A45BE5"/>
    <w:rsid w:val="00A80598"/>
    <w:rsid w:val="00AC3547"/>
    <w:rsid w:val="00AC54C5"/>
    <w:rsid w:val="00AD6CFE"/>
    <w:rsid w:val="00B0035A"/>
    <w:rsid w:val="00B029C3"/>
    <w:rsid w:val="00B07259"/>
    <w:rsid w:val="00B47412"/>
    <w:rsid w:val="00B47909"/>
    <w:rsid w:val="00B54A35"/>
    <w:rsid w:val="00B721BC"/>
    <w:rsid w:val="00B75F0C"/>
    <w:rsid w:val="00B817B3"/>
    <w:rsid w:val="00B95E5D"/>
    <w:rsid w:val="00BA0FE3"/>
    <w:rsid w:val="00BA2490"/>
    <w:rsid w:val="00BB2A9E"/>
    <w:rsid w:val="00BB4B7A"/>
    <w:rsid w:val="00BC5D16"/>
    <w:rsid w:val="00BE4377"/>
    <w:rsid w:val="00BE6616"/>
    <w:rsid w:val="00BF7BB1"/>
    <w:rsid w:val="00C02833"/>
    <w:rsid w:val="00C073A4"/>
    <w:rsid w:val="00C133EB"/>
    <w:rsid w:val="00C3009A"/>
    <w:rsid w:val="00C340ED"/>
    <w:rsid w:val="00C345BF"/>
    <w:rsid w:val="00C34A10"/>
    <w:rsid w:val="00C56D21"/>
    <w:rsid w:val="00C75900"/>
    <w:rsid w:val="00C87539"/>
    <w:rsid w:val="00CC3344"/>
    <w:rsid w:val="00CE7233"/>
    <w:rsid w:val="00CF16EA"/>
    <w:rsid w:val="00D03CA8"/>
    <w:rsid w:val="00D22101"/>
    <w:rsid w:val="00D336C8"/>
    <w:rsid w:val="00D527E4"/>
    <w:rsid w:val="00D80B25"/>
    <w:rsid w:val="00D85384"/>
    <w:rsid w:val="00D918AF"/>
    <w:rsid w:val="00DA1B78"/>
    <w:rsid w:val="00DB7485"/>
    <w:rsid w:val="00DB7F16"/>
    <w:rsid w:val="00DC6FC0"/>
    <w:rsid w:val="00E16407"/>
    <w:rsid w:val="00E41642"/>
    <w:rsid w:val="00E53AD9"/>
    <w:rsid w:val="00E70305"/>
    <w:rsid w:val="00E7717A"/>
    <w:rsid w:val="00E84890"/>
    <w:rsid w:val="00E92653"/>
    <w:rsid w:val="00EA6701"/>
    <w:rsid w:val="00EC02E8"/>
    <w:rsid w:val="00EC20D5"/>
    <w:rsid w:val="00ED5D84"/>
    <w:rsid w:val="00EF65D4"/>
    <w:rsid w:val="00F00282"/>
    <w:rsid w:val="00F015B1"/>
    <w:rsid w:val="00F25F58"/>
    <w:rsid w:val="00F361C0"/>
    <w:rsid w:val="00F64067"/>
    <w:rsid w:val="00F645D8"/>
    <w:rsid w:val="00F81491"/>
    <w:rsid w:val="00F94365"/>
    <w:rsid w:val="00FE2BD1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2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20D5"/>
  </w:style>
  <w:style w:type="paragraph" w:styleId="a5">
    <w:name w:val="Normal (Web)"/>
    <w:basedOn w:val="a"/>
    <w:uiPriority w:val="99"/>
    <w:unhideWhenUsed/>
    <w:rsid w:val="0058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B7F16"/>
    <w:rPr>
      <w:color w:val="0000FF"/>
      <w:u w:val="single"/>
    </w:rPr>
  </w:style>
  <w:style w:type="paragraph" w:styleId="a7">
    <w:name w:val="No Spacing"/>
    <w:uiPriority w:val="1"/>
    <w:qFormat/>
    <w:rsid w:val="0037042C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343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43F33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5BCB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uiPriority w:val="99"/>
    <w:rsid w:val="00A377A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111111111">
    <w:name w:val="111111111"/>
    <w:basedOn w:val="a"/>
    <w:link w:val="1111111110"/>
    <w:qFormat/>
    <w:rsid w:val="00F361C0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361C0"/>
    <w:rPr>
      <w:rFonts w:ascii="PT Astra Serif" w:eastAsia="Times New Roman" w:hAnsi="PT Astra Serif" w:cs="Times New Roman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2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20D5"/>
  </w:style>
  <w:style w:type="paragraph" w:styleId="a5">
    <w:name w:val="Normal (Web)"/>
    <w:basedOn w:val="a"/>
    <w:uiPriority w:val="99"/>
    <w:unhideWhenUsed/>
    <w:rsid w:val="0058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B7F16"/>
    <w:rPr>
      <w:color w:val="0000FF"/>
      <w:u w:val="single"/>
    </w:rPr>
  </w:style>
  <w:style w:type="paragraph" w:styleId="a7">
    <w:name w:val="No Spacing"/>
    <w:uiPriority w:val="1"/>
    <w:qFormat/>
    <w:rsid w:val="0037042C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343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43F33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5BCB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uiPriority w:val="99"/>
    <w:rsid w:val="00A377A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111111111">
    <w:name w:val="111111111"/>
    <w:basedOn w:val="a"/>
    <w:link w:val="1111111110"/>
    <w:qFormat/>
    <w:rsid w:val="00F361C0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361C0"/>
    <w:rPr>
      <w:rFonts w:ascii="PT Astra Serif" w:eastAsia="Times New Roman" w:hAnsi="PT Astra Serif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99&amp;date=23.10.2024&amp;dst=5769&amp;field=134" TargetMode="External"/><Relationship Id="rId13" Type="http://schemas.openxmlformats.org/officeDocument/2006/relationships/hyperlink" Target="https://login.consultant.ru/link/?req=doc&amp;base=RLAW076&amp;n=76727&amp;dst=100301&amp;field=134&amp;date=01.11.2024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76727&amp;dst=100101&amp;field=134&amp;date=01.11.2024" TargetMode="External"/><Relationship Id="rId17" Type="http://schemas.openxmlformats.org/officeDocument/2006/relationships/hyperlink" Target="file:///C:\Users\&#1048;&#1085;&#1085;&#1072;%20&#1042;&#1083;&#1072;&#1076;&#1080;&#1084;&#1080;&#1088;&#1086;&#1074;&#1085;&#1072;\Downloads\&#1055;&#1086;&#1089;&#1090;&#1072;&#1085;&#1086;&#1074;&#1083;&#1077;&#1085;&#1080;&#1077;%20&#1055;&#1088;&#1072;&#1074;&#1080;&#1090;&#1077;&#1083;&#1100;&#1089;&#1090;&#1074;&#1072;%20&#1059;&#1083;&#1100;&#1103;&#1085;&#1086;&#1074;&#1089;&#1082;&#1086;&#1081;%20&#1086;&#1073;&#1083;&#1072;&#1089;&#1090;&#1080;%20&#1086;&#1090;%2016.07.202%20(2)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48;&#1085;&#1085;&#1072;%20&#1042;&#1083;&#1072;&#1076;&#1080;&#1084;&#1080;&#1088;&#1086;&#1074;&#1085;&#1072;\Downloads\&#1055;&#1086;&#1089;&#1090;&#1072;&#1085;&#1086;&#1074;&#1083;&#1077;&#1085;&#1080;&#1077;%20&#1055;&#1088;&#1072;&#1074;&#1080;&#1090;&#1077;&#1083;&#1100;&#1089;&#1090;&#1074;&#1072;%20&#1059;&#1083;&#1100;&#1103;&#1085;&#1086;&#1074;&#1089;&#1082;&#1086;&#1081;%20&#1086;&#1073;&#1083;&#1072;&#1089;&#1090;&#1080;%20&#1086;&#1090;%2016.07.202%20(2).rt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76727&amp;dst=100101&amp;field=134&amp;date=01.11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73745&amp;dst=100199&amp;field=134&amp;date=01.11.2024" TargetMode="External"/><Relationship Id="rId10" Type="http://schemas.openxmlformats.org/officeDocument/2006/relationships/hyperlink" Target="https://login.consultant.ru/link/?req=doc&amp;base=LAW&amp;n=121087&amp;date=23.10.2024&amp;dst=100142&amp;field=13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999&amp;date=23.10.2024" TargetMode="External"/><Relationship Id="rId14" Type="http://schemas.openxmlformats.org/officeDocument/2006/relationships/hyperlink" Target="https://login.consultant.ru/link/?req=doc&amp;base=RLAW076&amp;n=73745&amp;dst=100129&amp;field=134&amp;date=01.1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A3F84-3E04-4554-8DB4-7D3F2D8D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14</Pages>
  <Words>5757</Words>
  <Characters>32818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Владимировна</dc:creator>
  <cp:lastModifiedBy>Шамиль</cp:lastModifiedBy>
  <cp:revision>14</cp:revision>
  <cp:lastPrinted>2025-04-01T07:42:00Z</cp:lastPrinted>
  <dcterms:created xsi:type="dcterms:W3CDTF">2025-03-31T10:06:00Z</dcterms:created>
  <dcterms:modified xsi:type="dcterms:W3CDTF">2025-04-01T07:43:00Z</dcterms:modified>
</cp:coreProperties>
</file>