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A4F4" w14:textId="77777777" w:rsidR="00252F78" w:rsidRPr="00564638" w:rsidRDefault="00252F78" w:rsidP="006C7FE5">
      <w:pPr>
        <w:spacing w:line="233" w:lineRule="auto"/>
        <w:ind w:left="-142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  <w:bookmarkStart w:id="0" w:name="sub_999"/>
      <w:r w:rsidRPr="00564638"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  <w:t>ПРОЕКТ</w:t>
      </w:r>
    </w:p>
    <w:p w14:paraId="68DA0D9D" w14:textId="77777777" w:rsidR="00252F78" w:rsidRPr="00564638" w:rsidRDefault="00252F78" w:rsidP="006C7FE5">
      <w:pPr>
        <w:spacing w:line="233" w:lineRule="auto"/>
        <w:ind w:left="-142"/>
        <w:jc w:val="right"/>
        <w:rPr>
          <w:rFonts w:ascii="PT Astra Serif" w:hAnsi="PT Astra Serif" w:cs="Times New Roman"/>
          <w:b/>
          <w:bCs/>
          <w:color w:val="000000" w:themeColor="text1"/>
          <w:sz w:val="28"/>
          <w:szCs w:val="28"/>
        </w:rPr>
      </w:pPr>
    </w:p>
    <w:p w14:paraId="10492C4F" w14:textId="77777777" w:rsidR="00252F78" w:rsidRPr="00564638" w:rsidRDefault="00252F78" w:rsidP="006C7FE5">
      <w:pPr>
        <w:pStyle w:val="1"/>
        <w:spacing w:before="0" w:after="0" w:line="233" w:lineRule="auto"/>
        <w:ind w:left="-142"/>
        <w:contextualSpacing/>
        <w:rPr>
          <w:rFonts w:ascii="PT Astra Serif" w:hAnsi="PT Astra Serif"/>
          <w:color w:val="000000" w:themeColor="text1"/>
          <w:sz w:val="28"/>
          <w:szCs w:val="28"/>
        </w:rPr>
      </w:pPr>
      <w:r w:rsidRPr="00564638">
        <w:rPr>
          <w:rFonts w:ascii="PT Astra Serif" w:hAnsi="PT Astra Serif"/>
          <w:color w:val="000000" w:themeColor="text1"/>
          <w:sz w:val="28"/>
          <w:szCs w:val="28"/>
        </w:rPr>
        <w:t xml:space="preserve">ПРАВИТЕЛЬСТВО УЛЬЯНОВСКОЙ ОБЛАСТИ </w:t>
      </w:r>
    </w:p>
    <w:p w14:paraId="1530E5C0" w14:textId="77777777" w:rsidR="00B62A06" w:rsidRDefault="00B62A06" w:rsidP="006C7FE5">
      <w:pPr>
        <w:spacing w:line="233" w:lineRule="auto"/>
        <w:contextualSpacing/>
        <w:jc w:val="center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14:paraId="6235983B" w14:textId="6231C454" w:rsidR="00252F78" w:rsidRPr="00564638" w:rsidRDefault="00252F78" w:rsidP="006C7FE5">
      <w:pPr>
        <w:spacing w:line="233" w:lineRule="auto"/>
        <w:contextualSpacing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564638">
        <w:rPr>
          <w:rFonts w:ascii="PT Astra Serif" w:hAnsi="PT Astra Serif" w:cs="Times New Roman"/>
          <w:b/>
          <w:color w:val="000000" w:themeColor="text1"/>
          <w:sz w:val="28"/>
          <w:szCs w:val="28"/>
        </w:rPr>
        <w:t>П</w:t>
      </w:r>
      <w:r w:rsidR="00B62A06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Pr="00564638">
        <w:rPr>
          <w:rFonts w:ascii="PT Astra Serif" w:hAnsi="PT Astra Serif" w:cs="Times New Roman"/>
          <w:b/>
          <w:color w:val="000000" w:themeColor="text1"/>
          <w:sz w:val="28"/>
          <w:szCs w:val="28"/>
        </w:rPr>
        <w:t>О</w:t>
      </w:r>
      <w:r w:rsidR="00B62A06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Pr="00564638">
        <w:rPr>
          <w:rFonts w:ascii="PT Astra Serif" w:hAnsi="PT Astra Serif" w:cs="Times New Roman"/>
          <w:b/>
          <w:color w:val="000000" w:themeColor="text1"/>
          <w:sz w:val="28"/>
          <w:szCs w:val="28"/>
        </w:rPr>
        <w:t>С</w:t>
      </w:r>
      <w:r w:rsidR="00B62A06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Pr="00564638">
        <w:rPr>
          <w:rFonts w:ascii="PT Astra Serif" w:hAnsi="PT Astra Serif" w:cs="Times New Roman"/>
          <w:b/>
          <w:color w:val="000000" w:themeColor="text1"/>
          <w:sz w:val="28"/>
          <w:szCs w:val="28"/>
        </w:rPr>
        <w:t>Т</w:t>
      </w:r>
      <w:r w:rsidR="00B62A06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Pr="00564638">
        <w:rPr>
          <w:rFonts w:ascii="PT Astra Serif" w:hAnsi="PT Astra Serif" w:cs="Times New Roman"/>
          <w:b/>
          <w:color w:val="000000" w:themeColor="text1"/>
          <w:sz w:val="28"/>
          <w:szCs w:val="28"/>
        </w:rPr>
        <w:t>А</w:t>
      </w:r>
      <w:r w:rsidR="00B62A06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Pr="00564638">
        <w:rPr>
          <w:rFonts w:ascii="PT Astra Serif" w:hAnsi="PT Astra Serif" w:cs="Times New Roman"/>
          <w:b/>
          <w:color w:val="000000" w:themeColor="text1"/>
          <w:sz w:val="28"/>
          <w:szCs w:val="28"/>
        </w:rPr>
        <w:t>Н</w:t>
      </w:r>
      <w:r w:rsidR="00B62A06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Pr="00564638">
        <w:rPr>
          <w:rFonts w:ascii="PT Astra Serif" w:hAnsi="PT Astra Serif" w:cs="Times New Roman"/>
          <w:b/>
          <w:color w:val="000000" w:themeColor="text1"/>
          <w:sz w:val="28"/>
          <w:szCs w:val="28"/>
        </w:rPr>
        <w:t>О</w:t>
      </w:r>
      <w:r w:rsidR="00B62A06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Pr="00564638">
        <w:rPr>
          <w:rFonts w:ascii="PT Astra Serif" w:hAnsi="PT Astra Serif" w:cs="Times New Roman"/>
          <w:b/>
          <w:color w:val="000000" w:themeColor="text1"/>
          <w:sz w:val="28"/>
          <w:szCs w:val="28"/>
        </w:rPr>
        <w:t>В</w:t>
      </w:r>
      <w:r w:rsidR="00B62A06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Pr="00564638">
        <w:rPr>
          <w:rFonts w:ascii="PT Astra Serif" w:hAnsi="PT Astra Serif" w:cs="Times New Roman"/>
          <w:b/>
          <w:color w:val="000000" w:themeColor="text1"/>
          <w:sz w:val="28"/>
          <w:szCs w:val="28"/>
        </w:rPr>
        <w:t>Л</w:t>
      </w:r>
      <w:r w:rsidR="00B62A06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Pr="00564638">
        <w:rPr>
          <w:rFonts w:ascii="PT Astra Serif" w:hAnsi="PT Astra Serif" w:cs="Times New Roman"/>
          <w:b/>
          <w:color w:val="000000" w:themeColor="text1"/>
          <w:sz w:val="28"/>
          <w:szCs w:val="28"/>
        </w:rPr>
        <w:t>Е</w:t>
      </w:r>
      <w:r w:rsidR="00B62A06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Pr="00564638">
        <w:rPr>
          <w:rFonts w:ascii="PT Astra Serif" w:hAnsi="PT Astra Serif" w:cs="Times New Roman"/>
          <w:b/>
          <w:color w:val="000000" w:themeColor="text1"/>
          <w:sz w:val="28"/>
          <w:szCs w:val="28"/>
        </w:rPr>
        <w:t>Н</w:t>
      </w:r>
      <w:r w:rsidR="00B62A06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Pr="00564638">
        <w:rPr>
          <w:rFonts w:ascii="PT Astra Serif" w:hAnsi="PT Astra Serif" w:cs="Times New Roman"/>
          <w:b/>
          <w:color w:val="000000" w:themeColor="text1"/>
          <w:sz w:val="28"/>
          <w:szCs w:val="28"/>
        </w:rPr>
        <w:t>И</w:t>
      </w:r>
      <w:r w:rsidR="00B62A06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</w:t>
      </w:r>
      <w:r w:rsidRPr="00564638">
        <w:rPr>
          <w:rFonts w:ascii="PT Astra Serif" w:hAnsi="PT Astra Serif" w:cs="Times New Roman"/>
          <w:b/>
          <w:color w:val="000000" w:themeColor="text1"/>
          <w:sz w:val="28"/>
          <w:szCs w:val="28"/>
        </w:rPr>
        <w:t>Е</w:t>
      </w:r>
    </w:p>
    <w:bookmarkEnd w:id="0"/>
    <w:p w14:paraId="3D1DFEDA" w14:textId="77777777" w:rsidR="00252F78" w:rsidRPr="00564638" w:rsidRDefault="00252F78" w:rsidP="006C7FE5">
      <w:pPr>
        <w:pStyle w:val="ConsPlusTitle0"/>
        <w:suppressAutoHyphens/>
        <w:spacing w:line="233" w:lineRule="auto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14:paraId="42C6CEDB" w14:textId="77777777" w:rsidR="009255DE" w:rsidRPr="00564638" w:rsidRDefault="009255DE" w:rsidP="006C7FE5">
      <w:pPr>
        <w:pStyle w:val="ConsPlusTitle0"/>
        <w:suppressAutoHyphens/>
        <w:spacing w:line="233" w:lineRule="auto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14:paraId="5FFA8358" w14:textId="34E2D76A" w:rsidR="00252F78" w:rsidRPr="00564638" w:rsidRDefault="003B3B7D" w:rsidP="006C7FE5">
      <w:pPr>
        <w:pStyle w:val="ConsPlusTitle0"/>
        <w:spacing w:line="233" w:lineRule="auto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564638">
        <w:rPr>
          <w:rFonts w:ascii="PT Astra Serif" w:hAnsi="PT Astra Serif" w:cs="Times New Roman"/>
          <w:color w:val="000000" w:themeColor="text1"/>
          <w:sz w:val="28"/>
          <w:szCs w:val="28"/>
        </w:rPr>
        <w:t>О внесении изменени</w:t>
      </w:r>
      <w:r w:rsidR="00C4634F">
        <w:rPr>
          <w:rFonts w:ascii="PT Astra Serif" w:hAnsi="PT Astra Serif" w:cs="Times New Roman"/>
          <w:color w:val="000000" w:themeColor="text1"/>
          <w:sz w:val="28"/>
          <w:szCs w:val="28"/>
        </w:rPr>
        <w:t>й</w:t>
      </w:r>
      <w:r w:rsidR="00252F78" w:rsidRPr="0056463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в постановление </w:t>
      </w:r>
    </w:p>
    <w:p w14:paraId="288DB45E" w14:textId="7085B7B4" w:rsidR="00252F78" w:rsidRPr="00564638" w:rsidRDefault="00252F78" w:rsidP="006C7FE5">
      <w:pPr>
        <w:pStyle w:val="ConsPlusTitle0"/>
        <w:spacing w:line="233" w:lineRule="auto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56463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Правительства Ульяновской области от </w:t>
      </w:r>
      <w:r w:rsidR="00B62A06">
        <w:rPr>
          <w:rFonts w:ascii="PT Astra Serif" w:hAnsi="PT Astra Serif" w:cs="Times New Roman"/>
          <w:color w:val="000000" w:themeColor="text1"/>
          <w:sz w:val="28"/>
          <w:szCs w:val="28"/>
        </w:rPr>
        <w:t>26.05.2021</w:t>
      </w:r>
      <w:r w:rsidRPr="0056463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№ </w:t>
      </w:r>
      <w:r w:rsidR="00B62A06">
        <w:rPr>
          <w:rFonts w:ascii="PT Astra Serif" w:hAnsi="PT Astra Serif" w:cs="Times New Roman"/>
          <w:color w:val="000000" w:themeColor="text1"/>
          <w:sz w:val="28"/>
          <w:szCs w:val="28"/>
        </w:rPr>
        <w:t>206</w:t>
      </w:r>
      <w:r w:rsidRPr="0056463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-П </w:t>
      </w:r>
    </w:p>
    <w:p w14:paraId="5F4D351E" w14:textId="77777777" w:rsidR="00252F78" w:rsidRPr="00564638" w:rsidRDefault="00252F78" w:rsidP="006C7FE5">
      <w:pPr>
        <w:pStyle w:val="ConsPlusNormal0"/>
        <w:suppressAutoHyphens/>
        <w:spacing w:line="233" w:lineRule="auto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14:paraId="2FFB97DE" w14:textId="77777777" w:rsidR="00252F78" w:rsidRPr="00B62A06" w:rsidRDefault="00252F78" w:rsidP="006C7FE5">
      <w:pPr>
        <w:pStyle w:val="ConsPlusNormal0"/>
        <w:suppressAutoHyphens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62A06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п о с т а н о в л я е т: </w:t>
      </w:r>
    </w:p>
    <w:p w14:paraId="4AE1758A" w14:textId="5BF76642" w:rsidR="00B66F30" w:rsidRDefault="00252F78" w:rsidP="006C7FE5">
      <w:pPr>
        <w:pStyle w:val="ConsPlusTitle0"/>
        <w:suppressAutoHyphens/>
        <w:spacing w:line="233" w:lineRule="auto"/>
        <w:ind w:firstLine="708"/>
        <w:jc w:val="both"/>
        <w:rPr>
          <w:rFonts w:ascii="PT Astra Serif" w:hAnsi="PT Astra Serif" w:cs="Times New Roman"/>
          <w:b w:val="0"/>
          <w:sz w:val="28"/>
          <w:szCs w:val="28"/>
        </w:rPr>
      </w:pPr>
      <w:r w:rsidRPr="00B62A06">
        <w:rPr>
          <w:rFonts w:ascii="PT Astra Serif" w:hAnsi="PT Astra Serif" w:cs="Times New Roman"/>
          <w:b w:val="0"/>
          <w:sz w:val="28"/>
          <w:szCs w:val="28"/>
        </w:rPr>
        <w:t xml:space="preserve">1. Внести в </w:t>
      </w:r>
      <w:hyperlink w:anchor="P41">
        <w:r w:rsidR="00B62A06" w:rsidRPr="00B62A06">
          <w:rPr>
            <w:rFonts w:ascii="PT Astra Serif" w:hAnsi="PT Astra Serif"/>
            <w:b w:val="0"/>
            <w:sz w:val="28"/>
            <w:szCs w:val="28"/>
          </w:rPr>
          <w:t>Правила</w:t>
        </w:r>
      </w:hyperlink>
      <w:r w:rsidR="00B62A06" w:rsidRPr="00B62A06">
        <w:rPr>
          <w:rFonts w:ascii="PT Astra Serif" w:hAnsi="PT Astra Serif"/>
          <w:b w:val="0"/>
          <w:sz w:val="28"/>
          <w:szCs w:val="28"/>
        </w:rPr>
        <w:t xml:space="preserve"> определения объёма и предоставления грантов </w:t>
      </w:r>
      <w:r w:rsidR="008A1BE2">
        <w:rPr>
          <w:rFonts w:ascii="PT Astra Serif" w:hAnsi="PT Astra Serif"/>
          <w:b w:val="0"/>
          <w:sz w:val="28"/>
          <w:szCs w:val="28"/>
        </w:rPr>
        <w:br/>
      </w:r>
      <w:r w:rsidR="00B62A06" w:rsidRPr="00B62A06">
        <w:rPr>
          <w:rFonts w:ascii="PT Astra Serif" w:hAnsi="PT Astra Serif"/>
          <w:b w:val="0"/>
          <w:sz w:val="28"/>
          <w:szCs w:val="28"/>
        </w:rPr>
        <w:t>в форме субсидий из областного бюджета Ульяновской области социально ориентированным некоммерческим организациям в целях финансового обеспечения затрат, связанных с реализацией социально ориентированных программ (проектов)</w:t>
      </w:r>
      <w:r w:rsidR="00F46387" w:rsidRPr="00B62A06">
        <w:rPr>
          <w:rFonts w:ascii="PT Astra Serif" w:hAnsi="PT Astra Serif" w:cs="Times New Roman"/>
          <w:b w:val="0"/>
          <w:sz w:val="28"/>
          <w:szCs w:val="28"/>
        </w:rPr>
        <w:t xml:space="preserve">, утверждённые </w:t>
      </w:r>
      <w:r w:rsidRPr="00B62A06">
        <w:rPr>
          <w:rFonts w:ascii="PT Astra Serif" w:hAnsi="PT Astra Serif" w:cs="Times New Roman"/>
          <w:b w:val="0"/>
          <w:sz w:val="28"/>
          <w:szCs w:val="28"/>
        </w:rPr>
        <w:t>постановление</w:t>
      </w:r>
      <w:r w:rsidR="00F46387" w:rsidRPr="00B62A06">
        <w:rPr>
          <w:rFonts w:ascii="PT Astra Serif" w:hAnsi="PT Astra Serif" w:cs="Times New Roman"/>
          <w:b w:val="0"/>
          <w:sz w:val="28"/>
          <w:szCs w:val="28"/>
        </w:rPr>
        <w:t>м</w:t>
      </w:r>
      <w:r w:rsidRPr="00B62A06">
        <w:rPr>
          <w:rFonts w:ascii="PT Astra Serif" w:hAnsi="PT Astra Serif" w:cs="Times New Roman"/>
          <w:b w:val="0"/>
          <w:sz w:val="28"/>
          <w:szCs w:val="28"/>
        </w:rPr>
        <w:t xml:space="preserve"> Правительства Ульяновской области </w:t>
      </w:r>
      <w:r w:rsidR="00B62A06" w:rsidRPr="00B62A06">
        <w:rPr>
          <w:rFonts w:ascii="PT Astra Serif" w:hAnsi="PT Astra Serif"/>
          <w:b w:val="0"/>
          <w:sz w:val="28"/>
          <w:szCs w:val="28"/>
        </w:rPr>
        <w:t xml:space="preserve">от 26.05.2021 № 206-П «Об утверждении Правил определения объёма и предоставления грантов в форме субсидий из областного бюджета Ульяновской области социально ориентированным некоммерческим организациям в целях финансового обеспечения затрат, связанных с реализацией </w:t>
      </w:r>
      <w:bookmarkStart w:id="1" w:name="_Hlk159492688"/>
      <w:r w:rsidR="00B62A06" w:rsidRPr="00B62A06">
        <w:rPr>
          <w:rFonts w:ascii="PT Astra Serif" w:hAnsi="PT Astra Serif"/>
          <w:b w:val="0"/>
          <w:sz w:val="28"/>
          <w:szCs w:val="28"/>
        </w:rPr>
        <w:t>социально ориентированных программ (проектов)</w:t>
      </w:r>
      <w:bookmarkEnd w:id="1"/>
      <w:r w:rsidR="00B62A06" w:rsidRPr="00B62A06">
        <w:rPr>
          <w:rFonts w:ascii="PT Astra Serif" w:hAnsi="PT Astra Serif"/>
          <w:b w:val="0"/>
          <w:sz w:val="28"/>
          <w:szCs w:val="28"/>
        </w:rPr>
        <w:t>»</w:t>
      </w:r>
      <w:r w:rsidR="003B3B7D" w:rsidRPr="00B62A06">
        <w:rPr>
          <w:rFonts w:ascii="PT Astra Serif" w:hAnsi="PT Astra Serif" w:cs="Times New Roman"/>
          <w:b w:val="0"/>
          <w:sz w:val="28"/>
          <w:szCs w:val="28"/>
        </w:rPr>
        <w:t>,</w:t>
      </w:r>
      <w:r w:rsidRPr="00B62A06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B66F30">
        <w:rPr>
          <w:rFonts w:ascii="PT Astra Serif" w:hAnsi="PT Astra Serif" w:cs="Times New Roman"/>
          <w:b w:val="0"/>
          <w:sz w:val="28"/>
          <w:szCs w:val="28"/>
        </w:rPr>
        <w:t xml:space="preserve">следующие </w:t>
      </w:r>
      <w:r w:rsidR="003B3B7D" w:rsidRPr="00B62A06">
        <w:rPr>
          <w:rFonts w:ascii="PT Astra Serif" w:hAnsi="PT Astra Serif" w:cs="Times New Roman"/>
          <w:b w:val="0"/>
          <w:sz w:val="28"/>
          <w:szCs w:val="28"/>
        </w:rPr>
        <w:t>изменени</w:t>
      </w:r>
      <w:r w:rsidR="00B66F30">
        <w:rPr>
          <w:rFonts w:ascii="PT Astra Serif" w:hAnsi="PT Astra Serif" w:cs="Times New Roman"/>
          <w:b w:val="0"/>
          <w:sz w:val="28"/>
          <w:szCs w:val="28"/>
        </w:rPr>
        <w:t>я:</w:t>
      </w:r>
      <w:r w:rsidR="00F46387" w:rsidRPr="00B62A06">
        <w:rPr>
          <w:rFonts w:ascii="PT Astra Serif" w:hAnsi="PT Astra Serif" w:cs="Times New Roman"/>
          <w:b w:val="0"/>
          <w:sz w:val="28"/>
          <w:szCs w:val="28"/>
        </w:rPr>
        <w:t xml:space="preserve"> </w:t>
      </w:r>
    </w:p>
    <w:p w14:paraId="52E0980E" w14:textId="0491757C" w:rsidR="00895CF1" w:rsidRPr="00B66F30" w:rsidRDefault="00B66F30" w:rsidP="00B66F30">
      <w:pPr>
        <w:pStyle w:val="ConsPlusTitle0"/>
        <w:suppressAutoHyphens/>
        <w:spacing w:line="233" w:lineRule="auto"/>
        <w:ind w:firstLine="708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sz w:val="28"/>
          <w:szCs w:val="28"/>
        </w:rPr>
        <w:t xml:space="preserve">1) пункты 1- 34 </w:t>
      </w:r>
      <w:r w:rsidR="00B24064" w:rsidRPr="00B62A06">
        <w:rPr>
          <w:rFonts w:ascii="PT Astra Serif" w:hAnsi="PT Astra Serif" w:cs="Times New Roman"/>
          <w:b w:val="0"/>
          <w:sz w:val="28"/>
          <w:szCs w:val="28"/>
        </w:rPr>
        <w:t>изложи</w:t>
      </w:r>
      <w:r>
        <w:rPr>
          <w:rFonts w:ascii="PT Astra Serif" w:hAnsi="PT Astra Serif" w:cs="Times New Roman"/>
          <w:b w:val="0"/>
          <w:sz w:val="28"/>
          <w:szCs w:val="28"/>
        </w:rPr>
        <w:t>ть</w:t>
      </w:r>
      <w:r w:rsidR="00F46387" w:rsidRPr="00B62A06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252F78" w:rsidRPr="00B62A06">
        <w:rPr>
          <w:rFonts w:ascii="PT Astra Serif" w:hAnsi="PT Astra Serif" w:cs="Times New Roman"/>
          <w:b w:val="0"/>
          <w:sz w:val="28"/>
          <w:szCs w:val="28"/>
        </w:rPr>
        <w:t>в следующей редакции:</w:t>
      </w:r>
    </w:p>
    <w:p w14:paraId="11348636" w14:textId="3D1ACCDD" w:rsidR="00895CF1" w:rsidRPr="00895CF1" w:rsidRDefault="00B66F30" w:rsidP="00895CF1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="00895CF1" w:rsidRPr="00895CF1">
        <w:rPr>
          <w:rFonts w:ascii="PT Astra Serif" w:hAnsi="PT Astra Serif"/>
          <w:sz w:val="28"/>
          <w:szCs w:val="28"/>
        </w:rPr>
        <w:t>1. Настоящие Правила устанавливают порядок определения объ</w:t>
      </w:r>
      <w:r w:rsidR="00895CF1">
        <w:rPr>
          <w:rFonts w:ascii="PT Astra Serif" w:hAnsi="PT Astra Serif"/>
          <w:sz w:val="28"/>
          <w:szCs w:val="28"/>
        </w:rPr>
        <w:t>ё</w:t>
      </w:r>
      <w:r w:rsidR="00895CF1" w:rsidRPr="00895CF1">
        <w:rPr>
          <w:rFonts w:ascii="PT Astra Serif" w:hAnsi="PT Astra Serif"/>
          <w:sz w:val="28"/>
          <w:szCs w:val="28"/>
        </w:rPr>
        <w:t xml:space="preserve">ма </w:t>
      </w:r>
      <w:r w:rsidR="008A1BE2">
        <w:rPr>
          <w:rFonts w:ascii="PT Astra Serif" w:hAnsi="PT Astra Serif"/>
          <w:sz w:val="28"/>
          <w:szCs w:val="28"/>
        </w:rPr>
        <w:br/>
      </w:r>
      <w:r w:rsidR="00895CF1" w:rsidRPr="00895CF1">
        <w:rPr>
          <w:rFonts w:ascii="PT Astra Serif" w:hAnsi="PT Astra Serif"/>
          <w:sz w:val="28"/>
          <w:szCs w:val="28"/>
        </w:rPr>
        <w:t>и предоставления социально ориентированным некоммерческим организациям грантов в форме субсидий из областного бюджета Ульяновской области в целях финансового обеспечения затрат, связанных с реализацией социально ориентированных программ (проектов) (далее также - субсидии, СО НКО соответственно).</w:t>
      </w:r>
    </w:p>
    <w:p w14:paraId="270D70C7" w14:textId="483220C9" w:rsidR="00895CF1" w:rsidRPr="00895CF1" w:rsidRDefault="00895CF1" w:rsidP="00895CF1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895CF1">
        <w:rPr>
          <w:rFonts w:ascii="PT Astra Serif" w:hAnsi="PT Astra Serif"/>
          <w:sz w:val="28"/>
          <w:szCs w:val="28"/>
        </w:rPr>
        <w:t>2. Для целей настоящих Правил социально ориентированной программой (проектом) призна</w:t>
      </w:r>
      <w:r w:rsidR="008C6057">
        <w:rPr>
          <w:rFonts w:ascii="PT Astra Serif" w:hAnsi="PT Astra Serif"/>
          <w:sz w:val="28"/>
          <w:szCs w:val="28"/>
        </w:rPr>
        <w:t>ё</w:t>
      </w:r>
      <w:r w:rsidRPr="00895CF1">
        <w:rPr>
          <w:rFonts w:ascii="PT Astra Serif" w:hAnsi="PT Astra Serif"/>
          <w:sz w:val="28"/>
          <w:szCs w:val="28"/>
        </w:rPr>
        <w:t xml:space="preserve">тся комплекс взаимосвязанных мероприятий, направленных на решение конкретных задач, соответствующих видам деятельности, указанным в </w:t>
      </w:r>
      <w:hyperlink r:id="rId8">
        <w:r w:rsidRPr="00895CF1">
          <w:rPr>
            <w:rFonts w:ascii="PT Astra Serif" w:hAnsi="PT Astra Serif"/>
            <w:sz w:val="28"/>
            <w:szCs w:val="28"/>
          </w:rPr>
          <w:t xml:space="preserve">статье </w:t>
        </w:r>
        <w:r w:rsidR="00032505" w:rsidRPr="00032505">
          <w:rPr>
            <w:rFonts w:ascii="PT Astra Serif" w:hAnsi="PT Astra Serif"/>
            <w:sz w:val="28"/>
            <w:szCs w:val="28"/>
          </w:rPr>
          <w:t>31</w:t>
        </w:r>
        <w:r w:rsidR="00032505" w:rsidRPr="00032505">
          <w:rPr>
            <w:rFonts w:ascii="PT Astra Serif" w:hAnsi="PT Astra Serif"/>
            <w:sz w:val="28"/>
            <w:szCs w:val="28"/>
            <w:vertAlign w:val="superscript"/>
          </w:rPr>
          <w:t>1</w:t>
        </w:r>
      </w:hyperlink>
      <w:r w:rsidRPr="00895CF1">
        <w:rPr>
          <w:rFonts w:ascii="PT Astra Serif" w:hAnsi="PT Astra Serif"/>
          <w:sz w:val="28"/>
          <w:szCs w:val="28"/>
        </w:rPr>
        <w:t xml:space="preserve"> Федерального закона от 12.01.1996 </w:t>
      </w:r>
      <w:r w:rsidR="000D5BBE">
        <w:rPr>
          <w:rFonts w:ascii="PT Astra Serif" w:hAnsi="PT Astra Serif"/>
          <w:sz w:val="28"/>
          <w:szCs w:val="28"/>
        </w:rPr>
        <w:t>№</w:t>
      </w:r>
      <w:r w:rsidRPr="00895CF1">
        <w:rPr>
          <w:rFonts w:ascii="PT Astra Serif" w:hAnsi="PT Astra Serif"/>
          <w:sz w:val="28"/>
          <w:szCs w:val="28"/>
        </w:rPr>
        <w:t xml:space="preserve"> 7-ФЗ </w:t>
      </w:r>
      <w:r w:rsidR="008A1BE2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«</w:t>
      </w:r>
      <w:r w:rsidRPr="00895CF1">
        <w:rPr>
          <w:rFonts w:ascii="PT Astra Serif" w:hAnsi="PT Astra Serif"/>
          <w:sz w:val="28"/>
          <w:szCs w:val="28"/>
        </w:rPr>
        <w:t>О некоммерческих организациях</w:t>
      </w:r>
      <w:r>
        <w:rPr>
          <w:rFonts w:ascii="PT Astra Serif" w:hAnsi="PT Astra Serif"/>
          <w:sz w:val="28"/>
          <w:szCs w:val="28"/>
        </w:rPr>
        <w:t>»</w:t>
      </w:r>
      <w:r w:rsidRPr="00895CF1">
        <w:rPr>
          <w:rFonts w:ascii="PT Astra Serif" w:hAnsi="PT Astra Serif"/>
          <w:sz w:val="28"/>
          <w:szCs w:val="28"/>
        </w:rPr>
        <w:t xml:space="preserve"> и </w:t>
      </w:r>
      <w:hyperlink r:id="rId9">
        <w:r w:rsidRPr="00895CF1">
          <w:rPr>
            <w:rFonts w:ascii="PT Astra Serif" w:hAnsi="PT Astra Serif"/>
            <w:sz w:val="28"/>
            <w:szCs w:val="28"/>
          </w:rPr>
          <w:t xml:space="preserve">статье </w:t>
        </w:r>
        <w:r w:rsidR="00032505" w:rsidRPr="00032505">
          <w:rPr>
            <w:rFonts w:ascii="PT Astra Serif" w:hAnsi="PT Astra Serif"/>
            <w:sz w:val="28"/>
            <w:szCs w:val="28"/>
          </w:rPr>
          <w:t>6</w:t>
        </w:r>
        <w:r w:rsidR="00032505" w:rsidRPr="00032505">
          <w:rPr>
            <w:rFonts w:ascii="PT Astra Serif" w:hAnsi="PT Astra Serif"/>
            <w:sz w:val="28"/>
            <w:szCs w:val="28"/>
            <w:vertAlign w:val="superscript"/>
          </w:rPr>
          <w:t>1</w:t>
        </w:r>
      </w:hyperlink>
      <w:r w:rsidRPr="00895CF1">
        <w:rPr>
          <w:rFonts w:ascii="PT Astra Serif" w:hAnsi="PT Astra Serif"/>
          <w:sz w:val="28"/>
          <w:szCs w:val="28"/>
        </w:rPr>
        <w:t xml:space="preserve"> Закона Ульяновской области от 09.07.2007 </w:t>
      </w:r>
      <w:r w:rsidR="000D5BBE">
        <w:rPr>
          <w:rFonts w:ascii="PT Astra Serif" w:hAnsi="PT Astra Serif"/>
          <w:sz w:val="28"/>
          <w:szCs w:val="28"/>
        </w:rPr>
        <w:t>№</w:t>
      </w:r>
      <w:r w:rsidRPr="00895CF1">
        <w:rPr>
          <w:rFonts w:ascii="PT Astra Serif" w:hAnsi="PT Astra Serif"/>
          <w:sz w:val="28"/>
          <w:szCs w:val="28"/>
        </w:rPr>
        <w:t xml:space="preserve"> 93-ЗО </w:t>
      </w:r>
      <w:r>
        <w:rPr>
          <w:rFonts w:ascii="PT Astra Serif" w:hAnsi="PT Astra Serif"/>
          <w:sz w:val="28"/>
          <w:szCs w:val="28"/>
        </w:rPr>
        <w:t>«</w:t>
      </w:r>
      <w:r w:rsidRPr="00895CF1">
        <w:rPr>
          <w:rFonts w:ascii="PT Astra Serif" w:hAnsi="PT Astra Serif"/>
          <w:sz w:val="28"/>
          <w:szCs w:val="28"/>
        </w:rPr>
        <w:t>О взаимодействии органов государственной власти Ульяновской области с негосударственными некоммерческими организациями</w:t>
      </w:r>
      <w:r>
        <w:rPr>
          <w:rFonts w:ascii="PT Astra Serif" w:hAnsi="PT Astra Serif"/>
          <w:sz w:val="28"/>
          <w:szCs w:val="28"/>
        </w:rPr>
        <w:t>»</w:t>
      </w:r>
      <w:r w:rsidRPr="00895CF1">
        <w:rPr>
          <w:rFonts w:ascii="PT Astra Serif" w:hAnsi="PT Astra Serif"/>
          <w:sz w:val="28"/>
          <w:szCs w:val="28"/>
        </w:rPr>
        <w:t xml:space="preserve"> (далее - проект).</w:t>
      </w:r>
    </w:p>
    <w:p w14:paraId="3A64D3EC" w14:textId="7A21F2EE" w:rsidR="00895CF1" w:rsidRPr="00895CF1" w:rsidRDefault="00895CF1" w:rsidP="000C6152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895CF1">
        <w:rPr>
          <w:rFonts w:ascii="PT Astra Serif" w:hAnsi="PT Astra Serif"/>
          <w:sz w:val="28"/>
          <w:szCs w:val="28"/>
        </w:rPr>
        <w:t>3. Субсидии предоставляются СО НКО по результатам отбора СО НКО для предоставления субсидий, проводимого в соответствии с настоящими Правилами в форме конкурса (далее - конкурс). Конкурс организуется Правительством Ульяновской области (далее также - Правительство).</w:t>
      </w:r>
    </w:p>
    <w:p w14:paraId="0A81E6DD" w14:textId="482EF3D4" w:rsidR="004376B3" w:rsidRDefault="004376B3" w:rsidP="00895CF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4376B3">
        <w:rPr>
          <w:rFonts w:ascii="PT Astra Serif" w:hAnsi="PT Astra Serif"/>
          <w:sz w:val="28"/>
          <w:szCs w:val="28"/>
        </w:rPr>
        <w:t xml:space="preserve">Проведение </w:t>
      </w:r>
      <w:r w:rsidR="00A36A7E">
        <w:rPr>
          <w:rFonts w:ascii="PT Astra Serif" w:hAnsi="PT Astra Serif"/>
          <w:sz w:val="28"/>
          <w:szCs w:val="28"/>
        </w:rPr>
        <w:t>конкурса</w:t>
      </w:r>
      <w:r w:rsidRPr="004376B3">
        <w:rPr>
          <w:rFonts w:ascii="PT Astra Serif" w:hAnsi="PT Astra Serif"/>
          <w:sz w:val="28"/>
          <w:szCs w:val="28"/>
        </w:rPr>
        <w:t xml:space="preserve"> возлагается на управление по </w:t>
      </w:r>
      <w:r>
        <w:rPr>
          <w:rFonts w:ascii="PT Astra Serif" w:hAnsi="PT Astra Serif"/>
          <w:sz w:val="28"/>
          <w:szCs w:val="28"/>
        </w:rPr>
        <w:t>общественным проектам</w:t>
      </w:r>
      <w:r w:rsidRPr="004376B3">
        <w:rPr>
          <w:rFonts w:ascii="PT Astra Serif" w:hAnsi="PT Astra Serif"/>
          <w:sz w:val="28"/>
          <w:szCs w:val="28"/>
        </w:rPr>
        <w:t xml:space="preserve"> администрации Губернатора Ульяновской области (далее – Управление).</w:t>
      </w:r>
    </w:p>
    <w:p w14:paraId="55CBF3EA" w14:textId="43395BC2" w:rsidR="00895CF1" w:rsidRPr="00895CF1" w:rsidRDefault="00895CF1" w:rsidP="00895CF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95CF1">
        <w:rPr>
          <w:rFonts w:ascii="PT Astra Serif" w:hAnsi="PT Astra Serif"/>
          <w:sz w:val="28"/>
          <w:szCs w:val="28"/>
        </w:rPr>
        <w:t xml:space="preserve">4. Субсидии предоставляются в пределах бюджетных ассигнований, предусмотренных в областном бюджете Ульяновской области на </w:t>
      </w:r>
      <w:r w:rsidRPr="00895CF1">
        <w:rPr>
          <w:rFonts w:ascii="PT Astra Serif" w:hAnsi="PT Astra Serif"/>
          <w:sz w:val="28"/>
          <w:szCs w:val="28"/>
        </w:rPr>
        <w:lastRenderedPageBreak/>
        <w:t>соответствующий финансовый год и плановый период, и лимитов бюджетных обязательств на предоставление субсидий, доведенных до Правительства как получателя средств областного бюджета Ульяновской области.</w:t>
      </w:r>
    </w:p>
    <w:p w14:paraId="0C592C9B" w14:textId="215B49A0" w:rsidR="00895CF1" w:rsidRPr="00895CF1" w:rsidRDefault="00895CF1" w:rsidP="00895CF1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95CF1">
        <w:rPr>
          <w:rFonts w:ascii="PT Astra Serif" w:hAnsi="PT Astra Serif"/>
          <w:sz w:val="28"/>
          <w:szCs w:val="28"/>
        </w:rPr>
        <w:t xml:space="preserve">Информация о субсидиях размещается на едином портале бюджетной системы Российской Федерации в информационно-телекоммуникационной сети </w:t>
      </w:r>
      <w:r>
        <w:rPr>
          <w:rFonts w:ascii="PT Astra Serif" w:hAnsi="PT Astra Serif"/>
          <w:sz w:val="28"/>
          <w:szCs w:val="28"/>
        </w:rPr>
        <w:t>«</w:t>
      </w:r>
      <w:r w:rsidRPr="00895CF1">
        <w:rPr>
          <w:rFonts w:ascii="PT Astra Serif" w:hAnsi="PT Astra Serif"/>
          <w:sz w:val="28"/>
          <w:szCs w:val="28"/>
        </w:rPr>
        <w:t>Интернет</w:t>
      </w:r>
      <w:r>
        <w:rPr>
          <w:rFonts w:ascii="PT Astra Serif" w:hAnsi="PT Astra Serif"/>
          <w:sz w:val="28"/>
          <w:szCs w:val="28"/>
        </w:rPr>
        <w:t>»</w:t>
      </w:r>
      <w:r w:rsidRPr="00895CF1">
        <w:rPr>
          <w:rFonts w:ascii="PT Astra Serif" w:hAnsi="PT Astra Serif"/>
          <w:sz w:val="28"/>
          <w:szCs w:val="28"/>
        </w:rPr>
        <w:t xml:space="preserve"> (далее - </w:t>
      </w:r>
      <w:r w:rsidR="00CC42E3" w:rsidRPr="00895CF1">
        <w:rPr>
          <w:rFonts w:ascii="PT Astra Serif" w:hAnsi="PT Astra Serif"/>
          <w:sz w:val="28"/>
          <w:szCs w:val="28"/>
        </w:rPr>
        <w:t>единый портал</w:t>
      </w:r>
      <w:r w:rsidR="00CC42E3">
        <w:rPr>
          <w:rFonts w:ascii="PT Astra Serif" w:hAnsi="PT Astra Serif"/>
          <w:sz w:val="28"/>
          <w:szCs w:val="28"/>
        </w:rPr>
        <w:t>,</w:t>
      </w:r>
      <w:r w:rsidR="00CC42E3" w:rsidRPr="00895CF1">
        <w:rPr>
          <w:rFonts w:ascii="PT Astra Serif" w:hAnsi="PT Astra Serif"/>
          <w:sz w:val="28"/>
          <w:szCs w:val="28"/>
        </w:rPr>
        <w:t xml:space="preserve"> </w:t>
      </w:r>
      <w:r w:rsidRPr="00895CF1">
        <w:rPr>
          <w:rFonts w:ascii="PT Astra Serif" w:hAnsi="PT Astra Serif"/>
          <w:sz w:val="28"/>
          <w:szCs w:val="28"/>
        </w:rPr>
        <w:t xml:space="preserve">сеть </w:t>
      </w:r>
      <w:r>
        <w:rPr>
          <w:rFonts w:ascii="PT Astra Serif" w:hAnsi="PT Astra Serif"/>
          <w:sz w:val="28"/>
          <w:szCs w:val="28"/>
        </w:rPr>
        <w:t>«</w:t>
      </w:r>
      <w:r w:rsidRPr="00895CF1">
        <w:rPr>
          <w:rFonts w:ascii="PT Astra Serif" w:hAnsi="PT Astra Serif"/>
          <w:sz w:val="28"/>
          <w:szCs w:val="28"/>
        </w:rPr>
        <w:t>Интернет</w:t>
      </w:r>
      <w:r>
        <w:rPr>
          <w:rFonts w:ascii="PT Astra Serif" w:hAnsi="PT Astra Serif"/>
          <w:sz w:val="28"/>
          <w:szCs w:val="28"/>
        </w:rPr>
        <w:t>»</w:t>
      </w:r>
      <w:r w:rsidRPr="00895CF1">
        <w:rPr>
          <w:rFonts w:ascii="PT Astra Serif" w:hAnsi="PT Astra Serif"/>
          <w:sz w:val="28"/>
          <w:szCs w:val="28"/>
        </w:rPr>
        <w:t xml:space="preserve"> соответственно) </w:t>
      </w:r>
      <w:r w:rsidR="00AA7AE6">
        <w:rPr>
          <w:rFonts w:ascii="PT Astra Serif" w:hAnsi="PT Astra Serif"/>
          <w:sz w:val="28"/>
          <w:szCs w:val="28"/>
        </w:rPr>
        <w:br/>
      </w:r>
      <w:r w:rsidRPr="00895CF1">
        <w:rPr>
          <w:rFonts w:ascii="PT Astra Serif" w:hAnsi="PT Astra Serif"/>
          <w:sz w:val="28"/>
          <w:szCs w:val="28"/>
        </w:rPr>
        <w:t xml:space="preserve">в установленных Министерством финансов Российской Федерации порядке </w:t>
      </w:r>
      <w:r w:rsidR="00AA7AE6">
        <w:rPr>
          <w:rFonts w:ascii="PT Astra Serif" w:hAnsi="PT Astra Serif"/>
          <w:sz w:val="28"/>
          <w:szCs w:val="28"/>
        </w:rPr>
        <w:br/>
      </w:r>
      <w:r w:rsidRPr="00895CF1">
        <w:rPr>
          <w:rFonts w:ascii="PT Astra Serif" w:hAnsi="PT Astra Serif"/>
          <w:sz w:val="28"/>
          <w:szCs w:val="28"/>
        </w:rPr>
        <w:t>и объ</w:t>
      </w:r>
      <w:r w:rsidR="000D5BBE">
        <w:rPr>
          <w:rFonts w:ascii="PT Astra Serif" w:hAnsi="PT Astra Serif"/>
          <w:sz w:val="28"/>
          <w:szCs w:val="28"/>
        </w:rPr>
        <w:t>ё</w:t>
      </w:r>
      <w:r w:rsidRPr="00895CF1">
        <w:rPr>
          <w:rFonts w:ascii="PT Astra Serif" w:hAnsi="PT Astra Serif"/>
          <w:sz w:val="28"/>
          <w:szCs w:val="28"/>
        </w:rPr>
        <w:t>ме.</w:t>
      </w:r>
    </w:p>
    <w:p w14:paraId="4DA08582" w14:textId="77777777" w:rsidR="00572BE4" w:rsidRPr="00572BE4" w:rsidRDefault="00572BE4" w:rsidP="00572BE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4F14BA">
        <w:rPr>
          <w:rFonts w:ascii="PT Astra Serif" w:hAnsi="PT Astra Serif"/>
          <w:sz w:val="28"/>
          <w:szCs w:val="28"/>
        </w:rPr>
        <w:t>5. Субсидии предоставляются в целях финансового обеспечения следующих затрат</w:t>
      </w:r>
      <w:r w:rsidRPr="00572BE4">
        <w:rPr>
          <w:rFonts w:ascii="PT Astra Serif" w:hAnsi="PT Astra Serif"/>
          <w:sz w:val="28"/>
          <w:szCs w:val="28"/>
        </w:rPr>
        <w:t xml:space="preserve"> СО НКО, связанных с реализацией проекта:</w:t>
      </w:r>
    </w:p>
    <w:p w14:paraId="222EAF95" w14:textId="31454E07" w:rsidR="00572BE4" w:rsidRPr="00572BE4" w:rsidRDefault="00572BE4" w:rsidP="00572BE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72BE4">
        <w:rPr>
          <w:rFonts w:ascii="PT Astra Serif" w:hAnsi="PT Astra Serif"/>
          <w:sz w:val="28"/>
          <w:szCs w:val="28"/>
        </w:rPr>
        <w:t xml:space="preserve">1) затрат, связанных с оплатой труда работников СО НКО, непосредственно участвующих в реализации проекта (далее - работники СО НКО), а также выплатой вознаграждения лицам, выполняющим работы (оказывающим услуги), связанные с реализацией проекта, на основании гражданско-правовых договоров, и затрат, связанных с уплатой СО НКО налогов и сборов в бюджеты бюджетной системы Российской Федерации и страховых взносов </w:t>
      </w:r>
      <w:r w:rsidR="00AA7AE6">
        <w:rPr>
          <w:rFonts w:ascii="PT Astra Serif" w:hAnsi="PT Astra Serif"/>
          <w:sz w:val="28"/>
          <w:szCs w:val="28"/>
        </w:rPr>
        <w:br/>
      </w:r>
      <w:r w:rsidRPr="00572BE4">
        <w:rPr>
          <w:rFonts w:ascii="PT Astra Serif" w:hAnsi="PT Astra Serif"/>
          <w:sz w:val="28"/>
          <w:szCs w:val="28"/>
        </w:rPr>
        <w:t>в государственные внебюджетные фонды;</w:t>
      </w:r>
    </w:p>
    <w:p w14:paraId="7412BB6C" w14:textId="07417BD6" w:rsidR="00572BE4" w:rsidRPr="00572BE4" w:rsidRDefault="00572BE4" w:rsidP="00572BE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72BE4">
        <w:rPr>
          <w:rFonts w:ascii="PT Astra Serif" w:hAnsi="PT Astra Serif"/>
          <w:sz w:val="28"/>
          <w:szCs w:val="28"/>
        </w:rPr>
        <w:t xml:space="preserve">2) затрат, связанных с возмещением работникам СО НКО, направленным </w:t>
      </w:r>
      <w:r w:rsidR="00AA7AE6">
        <w:rPr>
          <w:rFonts w:ascii="PT Astra Serif" w:hAnsi="PT Astra Serif"/>
          <w:sz w:val="28"/>
          <w:szCs w:val="28"/>
        </w:rPr>
        <w:br/>
      </w:r>
      <w:r w:rsidRPr="00572BE4">
        <w:rPr>
          <w:rFonts w:ascii="PT Astra Serif" w:hAnsi="PT Astra Serif"/>
          <w:sz w:val="28"/>
          <w:szCs w:val="28"/>
        </w:rPr>
        <w:t xml:space="preserve">в служебные командировки для выполнения служебных заданий, связанных </w:t>
      </w:r>
      <w:r w:rsidR="00AA7AE6">
        <w:rPr>
          <w:rFonts w:ascii="PT Astra Serif" w:hAnsi="PT Astra Serif"/>
          <w:sz w:val="28"/>
          <w:szCs w:val="28"/>
        </w:rPr>
        <w:br/>
      </w:r>
      <w:r w:rsidRPr="00572BE4">
        <w:rPr>
          <w:rFonts w:ascii="PT Astra Serif" w:hAnsi="PT Astra Serif"/>
          <w:sz w:val="28"/>
          <w:szCs w:val="28"/>
        </w:rPr>
        <w:t xml:space="preserve">с реализацией проекта, расходов, предусмотренных Трудовым </w:t>
      </w:r>
      <w:hyperlink r:id="rId10">
        <w:r w:rsidRPr="00572BE4">
          <w:rPr>
            <w:rFonts w:ascii="PT Astra Serif" w:hAnsi="PT Astra Serif"/>
            <w:sz w:val="28"/>
            <w:szCs w:val="28"/>
          </w:rPr>
          <w:t>кодексом</w:t>
        </w:r>
      </w:hyperlink>
      <w:r w:rsidRPr="00572BE4">
        <w:rPr>
          <w:rFonts w:ascii="PT Astra Serif" w:hAnsi="PT Astra Serif"/>
          <w:sz w:val="28"/>
          <w:szCs w:val="28"/>
        </w:rPr>
        <w:t xml:space="preserve"> Российской Федерации;</w:t>
      </w:r>
    </w:p>
    <w:p w14:paraId="0DAD0557" w14:textId="7638672D" w:rsidR="00572BE4" w:rsidRPr="00572BE4" w:rsidRDefault="00572BE4" w:rsidP="00572BE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72BE4">
        <w:rPr>
          <w:rFonts w:ascii="PT Astra Serif" w:hAnsi="PT Astra Serif"/>
          <w:sz w:val="28"/>
          <w:szCs w:val="28"/>
        </w:rPr>
        <w:t xml:space="preserve">3) затрат, связанных с оплатой приобретаемых СО НКО расходных материалов, основных средств, программного обеспечения, в том числе справочных (информационных) систем, оплатой коммунальных услуг и работ (услуг), относящихся к эксплуатации и содержанию занимаемых СО НКО помещений, услуг связи, в том числе относящихся к обеспечению доступа </w:t>
      </w:r>
      <w:r w:rsidR="00AA7AE6">
        <w:rPr>
          <w:rFonts w:ascii="PT Astra Serif" w:hAnsi="PT Astra Serif"/>
          <w:sz w:val="28"/>
          <w:szCs w:val="28"/>
        </w:rPr>
        <w:br/>
      </w:r>
      <w:r w:rsidRPr="00572BE4">
        <w:rPr>
          <w:rFonts w:ascii="PT Astra Serif" w:hAnsi="PT Astra Serif"/>
          <w:sz w:val="28"/>
          <w:szCs w:val="28"/>
        </w:rPr>
        <w:t xml:space="preserve">СО НКО к сети </w:t>
      </w:r>
      <w:r>
        <w:rPr>
          <w:rFonts w:ascii="PT Astra Serif" w:hAnsi="PT Astra Serif"/>
          <w:sz w:val="28"/>
          <w:szCs w:val="28"/>
        </w:rPr>
        <w:t>«</w:t>
      </w:r>
      <w:r w:rsidRPr="00572BE4">
        <w:rPr>
          <w:rFonts w:ascii="PT Astra Serif" w:hAnsi="PT Astra Serif"/>
          <w:sz w:val="28"/>
          <w:szCs w:val="28"/>
        </w:rPr>
        <w:t>Интернет</w:t>
      </w:r>
      <w:r>
        <w:rPr>
          <w:rFonts w:ascii="PT Astra Serif" w:hAnsi="PT Astra Serif"/>
          <w:sz w:val="28"/>
          <w:szCs w:val="28"/>
        </w:rPr>
        <w:t>»</w:t>
      </w:r>
      <w:r w:rsidRPr="00572BE4">
        <w:rPr>
          <w:rFonts w:ascii="PT Astra Serif" w:hAnsi="PT Astra Serif"/>
          <w:sz w:val="28"/>
          <w:szCs w:val="28"/>
        </w:rPr>
        <w:t xml:space="preserve">, услуг по разработке и сопровождению интернет-сайта СО НКО в сети </w:t>
      </w:r>
      <w:r>
        <w:rPr>
          <w:rFonts w:ascii="PT Astra Serif" w:hAnsi="PT Astra Serif"/>
          <w:sz w:val="28"/>
          <w:szCs w:val="28"/>
        </w:rPr>
        <w:t>«</w:t>
      </w:r>
      <w:r w:rsidRPr="00572BE4">
        <w:rPr>
          <w:rFonts w:ascii="PT Astra Serif" w:hAnsi="PT Astra Serif"/>
          <w:sz w:val="28"/>
          <w:szCs w:val="28"/>
        </w:rPr>
        <w:t>Интернет</w:t>
      </w:r>
      <w:r>
        <w:rPr>
          <w:rFonts w:ascii="PT Astra Serif" w:hAnsi="PT Astra Serif"/>
          <w:sz w:val="28"/>
          <w:szCs w:val="28"/>
        </w:rPr>
        <w:t>»</w:t>
      </w:r>
      <w:r w:rsidRPr="00572BE4">
        <w:rPr>
          <w:rFonts w:ascii="PT Astra Serif" w:hAnsi="PT Astra Serif"/>
          <w:sz w:val="28"/>
          <w:szCs w:val="28"/>
        </w:rPr>
        <w:t>, а также с внесением арендной платы, предусмотренной договором аренды помещения, занимаемого СО НКО;</w:t>
      </w:r>
    </w:p>
    <w:p w14:paraId="41B28BAF" w14:textId="77777777" w:rsidR="00572BE4" w:rsidRPr="00572BE4" w:rsidRDefault="00572BE4" w:rsidP="00572BE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72BE4">
        <w:rPr>
          <w:rFonts w:ascii="PT Astra Serif" w:hAnsi="PT Astra Serif"/>
          <w:sz w:val="28"/>
          <w:szCs w:val="28"/>
        </w:rPr>
        <w:t>4) затрат, связанных с оплатой услуг по подготовке и дополнительному профессиональному образованию работников СО НКО;</w:t>
      </w:r>
    </w:p>
    <w:p w14:paraId="79A59170" w14:textId="6CDB3084" w:rsidR="00572BE4" w:rsidRDefault="00572BE4" w:rsidP="00572BE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72BE4">
        <w:rPr>
          <w:rFonts w:ascii="PT Astra Serif" w:hAnsi="PT Astra Serif"/>
          <w:sz w:val="28"/>
          <w:szCs w:val="28"/>
        </w:rPr>
        <w:t xml:space="preserve">5) затрат, связанных с оплатой товаров, работ (услуг) необходимых для проведения предусмотренных проектом мероприятий, в том числе конференций, форумов, семинаров, затрат, связанных с оплатой работ (услуг) по организации маркетинговых исследований, по изготовлению презентационной </w:t>
      </w:r>
      <w:r w:rsidR="00AA7AE6">
        <w:rPr>
          <w:rFonts w:ascii="PT Astra Serif" w:hAnsi="PT Astra Serif"/>
          <w:sz w:val="28"/>
          <w:szCs w:val="28"/>
        </w:rPr>
        <w:br/>
      </w:r>
      <w:r w:rsidRPr="00572BE4">
        <w:rPr>
          <w:rFonts w:ascii="PT Astra Serif" w:hAnsi="PT Astra Serif"/>
          <w:sz w:val="28"/>
          <w:szCs w:val="28"/>
        </w:rPr>
        <w:t xml:space="preserve">и аудиовизуальной продукции, а также работ (услуг) по организации целенаправленного распространения в сети </w:t>
      </w:r>
      <w:r>
        <w:rPr>
          <w:rFonts w:ascii="PT Astra Serif" w:hAnsi="PT Astra Serif"/>
          <w:sz w:val="28"/>
          <w:szCs w:val="28"/>
        </w:rPr>
        <w:t>«</w:t>
      </w:r>
      <w:r w:rsidRPr="00572BE4">
        <w:rPr>
          <w:rFonts w:ascii="PT Astra Serif" w:hAnsi="PT Astra Serif"/>
          <w:sz w:val="28"/>
          <w:szCs w:val="28"/>
        </w:rPr>
        <w:t>Интернет</w:t>
      </w:r>
      <w:r>
        <w:rPr>
          <w:rFonts w:ascii="PT Astra Serif" w:hAnsi="PT Astra Serif"/>
          <w:sz w:val="28"/>
          <w:szCs w:val="28"/>
        </w:rPr>
        <w:t>»</w:t>
      </w:r>
      <w:r w:rsidRPr="00572BE4">
        <w:rPr>
          <w:rFonts w:ascii="PT Astra Serif" w:hAnsi="PT Astra Serif"/>
          <w:sz w:val="28"/>
          <w:szCs w:val="28"/>
        </w:rPr>
        <w:t xml:space="preserve"> сведений о деятельности СО НКО, направленной на достижение целей реализации проекта;</w:t>
      </w:r>
    </w:p>
    <w:p w14:paraId="7F88D6DE" w14:textId="2FE12BDE" w:rsidR="008C6057" w:rsidRDefault="008C6057" w:rsidP="00572BE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6) </w:t>
      </w:r>
      <w:r w:rsidRPr="008C6057">
        <w:rPr>
          <w:rFonts w:ascii="PT Astra Serif" w:hAnsi="PT Astra Serif"/>
          <w:sz w:val="28"/>
          <w:szCs w:val="28"/>
        </w:rPr>
        <w:t>затрат, связанны</w:t>
      </w:r>
      <w:r>
        <w:rPr>
          <w:rFonts w:ascii="PT Astra Serif" w:hAnsi="PT Astra Serif"/>
          <w:sz w:val="28"/>
          <w:szCs w:val="28"/>
        </w:rPr>
        <w:t>х</w:t>
      </w:r>
      <w:r w:rsidRPr="008C6057">
        <w:rPr>
          <w:rFonts w:ascii="PT Astra Serif" w:hAnsi="PT Astra Serif"/>
          <w:sz w:val="28"/>
          <w:szCs w:val="28"/>
        </w:rPr>
        <w:t xml:space="preserve"> с внесением арендной платы за аренду технического </w:t>
      </w:r>
      <w:r w:rsidR="00AA7AE6">
        <w:rPr>
          <w:rFonts w:ascii="PT Astra Serif" w:hAnsi="PT Astra Serif"/>
          <w:sz w:val="28"/>
          <w:szCs w:val="28"/>
        </w:rPr>
        <w:br/>
      </w:r>
      <w:r w:rsidRPr="008C6057">
        <w:rPr>
          <w:rFonts w:ascii="PT Astra Serif" w:hAnsi="PT Astra Serif"/>
          <w:sz w:val="28"/>
          <w:szCs w:val="28"/>
        </w:rPr>
        <w:t>и сценического оборудования (светового, звукового и видеооборудования), необходимого для обеспечения проведения мероприятия в рамках реализации проекта</w:t>
      </w:r>
      <w:r>
        <w:rPr>
          <w:rFonts w:ascii="PT Astra Serif" w:hAnsi="PT Astra Serif"/>
          <w:sz w:val="28"/>
          <w:szCs w:val="28"/>
        </w:rPr>
        <w:t>;</w:t>
      </w:r>
    </w:p>
    <w:p w14:paraId="3269BF9A" w14:textId="59A40C04" w:rsidR="008C6057" w:rsidRPr="00572BE4" w:rsidRDefault="008C6057" w:rsidP="0081164B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7) </w:t>
      </w:r>
      <w:r w:rsidRPr="008C6057">
        <w:rPr>
          <w:rFonts w:ascii="PT Astra Serif" w:hAnsi="PT Astra Serif"/>
          <w:sz w:val="28"/>
          <w:szCs w:val="28"/>
        </w:rPr>
        <w:t>затрат, связанны</w:t>
      </w:r>
      <w:r>
        <w:rPr>
          <w:rFonts w:ascii="PT Astra Serif" w:hAnsi="PT Astra Serif"/>
          <w:sz w:val="28"/>
          <w:szCs w:val="28"/>
        </w:rPr>
        <w:t>х</w:t>
      </w:r>
      <w:r w:rsidRPr="008C6057">
        <w:rPr>
          <w:rFonts w:ascii="PT Astra Serif" w:hAnsi="PT Astra Serif"/>
          <w:sz w:val="28"/>
          <w:szCs w:val="28"/>
        </w:rPr>
        <w:t xml:space="preserve"> с оплатой работ (услуг)</w:t>
      </w:r>
      <w:r w:rsidRPr="008C6057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Pr="00564638">
        <w:rPr>
          <w:rFonts w:ascii="PT Astra Serif" w:hAnsi="PT Astra Serif" w:cs="Times New Roman"/>
          <w:color w:val="000000" w:themeColor="text1"/>
          <w:sz w:val="28"/>
          <w:szCs w:val="28"/>
        </w:rPr>
        <w:t>информационно-методических, текстовых, фото-</w:t>
      </w:r>
      <w:r>
        <w:rPr>
          <w:rFonts w:ascii="PT Astra Serif" w:hAnsi="PT Astra Serif" w:cs="Times New Roman"/>
          <w:color w:val="000000" w:themeColor="text1"/>
          <w:sz w:val="28"/>
          <w:szCs w:val="28"/>
        </w:rPr>
        <w:t>,</w:t>
      </w:r>
      <w:r w:rsidRPr="0056463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аудио- и видеоматериалов, размещение соответствующих материалов в средствах массовой информации и в сети «Интернет»</w:t>
      </w:r>
      <w:r w:rsidR="0081164B">
        <w:rPr>
          <w:rFonts w:ascii="PT Astra Serif" w:hAnsi="PT Astra Serif" w:cs="Times New Roman"/>
          <w:color w:val="000000" w:themeColor="text1"/>
          <w:sz w:val="28"/>
          <w:szCs w:val="28"/>
        </w:rPr>
        <w:t>,</w:t>
      </w:r>
      <w:r w:rsidR="000D5BBE" w:rsidRPr="000D5BBE">
        <w:rPr>
          <w:rFonts w:ascii="PT Astra Serif" w:hAnsi="PT Astra Serif"/>
          <w:sz w:val="28"/>
          <w:szCs w:val="28"/>
        </w:rPr>
        <w:t xml:space="preserve"> </w:t>
      </w:r>
      <w:r w:rsidR="000D5BBE" w:rsidRPr="008C6057">
        <w:rPr>
          <w:rFonts w:ascii="PT Astra Serif" w:hAnsi="PT Astra Serif"/>
          <w:sz w:val="28"/>
          <w:szCs w:val="28"/>
        </w:rPr>
        <w:lastRenderedPageBreak/>
        <w:t>необходим</w:t>
      </w:r>
      <w:r w:rsidR="0081164B">
        <w:rPr>
          <w:rFonts w:ascii="PT Astra Serif" w:hAnsi="PT Astra Serif"/>
          <w:sz w:val="28"/>
          <w:szCs w:val="28"/>
        </w:rPr>
        <w:t>ых</w:t>
      </w:r>
      <w:r w:rsidR="000D5BBE" w:rsidRPr="008C6057">
        <w:rPr>
          <w:rFonts w:ascii="PT Astra Serif" w:hAnsi="PT Astra Serif"/>
          <w:sz w:val="28"/>
          <w:szCs w:val="28"/>
        </w:rPr>
        <w:t xml:space="preserve"> для обеспечения </w:t>
      </w:r>
      <w:r w:rsidR="0081164B" w:rsidRPr="008C6057">
        <w:rPr>
          <w:rFonts w:ascii="PT Astra Serif" w:hAnsi="PT Astra Serif"/>
          <w:sz w:val="28"/>
          <w:szCs w:val="28"/>
        </w:rPr>
        <w:t xml:space="preserve">реализации </w:t>
      </w:r>
      <w:r w:rsidR="000D5BBE" w:rsidRPr="008C6057">
        <w:rPr>
          <w:rFonts w:ascii="PT Astra Serif" w:hAnsi="PT Astra Serif"/>
          <w:sz w:val="28"/>
          <w:szCs w:val="28"/>
        </w:rPr>
        <w:t>мероприятия в рамках проекта</w:t>
      </w:r>
      <w:r w:rsidR="000D5BBE">
        <w:rPr>
          <w:rFonts w:ascii="PT Astra Serif" w:hAnsi="PT Astra Serif"/>
          <w:sz w:val="28"/>
          <w:szCs w:val="28"/>
        </w:rPr>
        <w:t>;</w:t>
      </w:r>
    </w:p>
    <w:p w14:paraId="5FC95FDC" w14:textId="17AF2497" w:rsidR="00572BE4" w:rsidRPr="00572BE4" w:rsidRDefault="008C6057" w:rsidP="00572BE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572BE4" w:rsidRPr="00572BE4">
        <w:rPr>
          <w:rFonts w:ascii="PT Astra Serif" w:hAnsi="PT Astra Serif"/>
          <w:sz w:val="28"/>
          <w:szCs w:val="28"/>
        </w:rPr>
        <w:t>) затрат, связанных с оплатой транспортных и банковских услуг, связанных с реализацией проекта;</w:t>
      </w:r>
    </w:p>
    <w:p w14:paraId="4B6F6399" w14:textId="721356C8" w:rsidR="00572BE4" w:rsidRPr="00572BE4" w:rsidRDefault="008C6057" w:rsidP="00572BE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bookmarkStart w:id="2" w:name="P71"/>
      <w:bookmarkEnd w:id="2"/>
      <w:r>
        <w:rPr>
          <w:rFonts w:ascii="PT Astra Serif" w:hAnsi="PT Astra Serif"/>
          <w:sz w:val="28"/>
          <w:szCs w:val="28"/>
        </w:rPr>
        <w:t>9</w:t>
      </w:r>
      <w:r w:rsidR="00572BE4" w:rsidRPr="00572BE4">
        <w:rPr>
          <w:rFonts w:ascii="PT Astra Serif" w:hAnsi="PT Astra Serif"/>
          <w:sz w:val="28"/>
          <w:szCs w:val="28"/>
        </w:rPr>
        <w:t>) затрат, связанных с оплатой ремонтных</w:t>
      </w:r>
      <w:r w:rsidR="00AA7AE6">
        <w:rPr>
          <w:rFonts w:ascii="PT Astra Serif" w:hAnsi="PT Astra Serif"/>
          <w:sz w:val="28"/>
          <w:szCs w:val="28"/>
        </w:rPr>
        <w:t xml:space="preserve"> и</w:t>
      </w:r>
      <w:r w:rsidR="00572BE4" w:rsidRPr="00572BE4">
        <w:rPr>
          <w:rFonts w:ascii="PT Astra Serif" w:hAnsi="PT Astra Serif"/>
          <w:sz w:val="28"/>
          <w:szCs w:val="28"/>
        </w:rPr>
        <w:t xml:space="preserve"> отделочных работ, связанных </w:t>
      </w:r>
      <w:r w:rsidR="00AA7AE6">
        <w:rPr>
          <w:rFonts w:ascii="PT Astra Serif" w:hAnsi="PT Astra Serif"/>
          <w:sz w:val="28"/>
          <w:szCs w:val="28"/>
        </w:rPr>
        <w:br/>
      </w:r>
      <w:r w:rsidR="00572BE4" w:rsidRPr="00572BE4">
        <w:rPr>
          <w:rFonts w:ascii="PT Astra Serif" w:hAnsi="PT Astra Serif"/>
          <w:sz w:val="28"/>
          <w:szCs w:val="28"/>
        </w:rPr>
        <w:t>с реализацией проекта, а также с оплатой работ (услуг) по подготовке необходимой для выполнения указанных работ (услуг) проектной документации;</w:t>
      </w:r>
    </w:p>
    <w:p w14:paraId="0B4CB4E9" w14:textId="1E9B1B3C" w:rsidR="00572BE4" w:rsidRPr="00572BE4" w:rsidRDefault="008C6057" w:rsidP="00572BE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="00572BE4" w:rsidRPr="00572BE4">
        <w:rPr>
          <w:rFonts w:ascii="PT Astra Serif" w:hAnsi="PT Astra Serif"/>
          <w:sz w:val="28"/>
          <w:szCs w:val="28"/>
        </w:rPr>
        <w:t xml:space="preserve">) затрат, связанных с оплатой приобретаемых СО НКО строительных </w:t>
      </w:r>
      <w:r w:rsidR="00AA7AE6">
        <w:rPr>
          <w:rFonts w:ascii="PT Astra Serif" w:hAnsi="PT Astra Serif"/>
          <w:sz w:val="28"/>
          <w:szCs w:val="28"/>
        </w:rPr>
        <w:br/>
      </w:r>
      <w:r w:rsidR="00572BE4" w:rsidRPr="00572BE4">
        <w:rPr>
          <w:rFonts w:ascii="PT Astra Serif" w:hAnsi="PT Astra Serif"/>
          <w:sz w:val="28"/>
          <w:szCs w:val="28"/>
        </w:rPr>
        <w:t xml:space="preserve">и отделочных материалов, необходимых для выполнения работ, указанных </w:t>
      </w:r>
      <w:r w:rsidR="00AA7AE6">
        <w:rPr>
          <w:rFonts w:ascii="PT Astra Serif" w:hAnsi="PT Astra Serif"/>
          <w:sz w:val="28"/>
          <w:szCs w:val="28"/>
        </w:rPr>
        <w:br/>
      </w:r>
      <w:r w:rsidR="00572BE4" w:rsidRPr="00572BE4">
        <w:rPr>
          <w:rFonts w:ascii="PT Astra Serif" w:hAnsi="PT Astra Serif"/>
          <w:sz w:val="28"/>
          <w:szCs w:val="28"/>
        </w:rPr>
        <w:t xml:space="preserve">в </w:t>
      </w:r>
      <w:hyperlink w:anchor="P71">
        <w:r w:rsidR="00572BE4" w:rsidRPr="00572BE4">
          <w:rPr>
            <w:rFonts w:ascii="PT Astra Serif" w:hAnsi="PT Astra Serif"/>
            <w:sz w:val="28"/>
            <w:szCs w:val="28"/>
          </w:rPr>
          <w:t xml:space="preserve">подпункте </w:t>
        </w:r>
        <w:r w:rsidR="00AA7AE6">
          <w:rPr>
            <w:rFonts w:ascii="PT Astra Serif" w:hAnsi="PT Astra Serif"/>
            <w:sz w:val="28"/>
            <w:szCs w:val="28"/>
          </w:rPr>
          <w:t>9</w:t>
        </w:r>
      </w:hyperlink>
      <w:r w:rsidR="00572BE4" w:rsidRPr="00572BE4">
        <w:rPr>
          <w:rFonts w:ascii="PT Astra Serif" w:hAnsi="PT Astra Serif"/>
          <w:sz w:val="28"/>
          <w:szCs w:val="28"/>
        </w:rPr>
        <w:t xml:space="preserve"> настоящего пункта;</w:t>
      </w:r>
    </w:p>
    <w:p w14:paraId="18C4F755" w14:textId="33838FFA" w:rsidR="00572BE4" w:rsidRPr="00572BE4" w:rsidRDefault="008C6057" w:rsidP="00572BE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</w:t>
      </w:r>
      <w:r w:rsidR="00572BE4" w:rsidRPr="00572BE4">
        <w:rPr>
          <w:rFonts w:ascii="PT Astra Serif" w:hAnsi="PT Astra Serif"/>
          <w:sz w:val="28"/>
          <w:szCs w:val="28"/>
        </w:rPr>
        <w:t>) затрат, связанных с привлечением добровольцев (волонтеров) к участию в реализации проекта СО НКО, денежная оценка деятельности которых осуществляется исходя из утвержд</w:t>
      </w:r>
      <w:r w:rsidR="00AA7AE6">
        <w:rPr>
          <w:rFonts w:ascii="PT Astra Serif" w:hAnsi="PT Astra Serif"/>
          <w:sz w:val="28"/>
          <w:szCs w:val="28"/>
        </w:rPr>
        <w:t>ё</w:t>
      </w:r>
      <w:r w:rsidR="00572BE4" w:rsidRPr="00572BE4">
        <w:rPr>
          <w:rFonts w:ascii="PT Astra Serif" w:hAnsi="PT Astra Serif"/>
          <w:sz w:val="28"/>
          <w:szCs w:val="28"/>
        </w:rPr>
        <w:t xml:space="preserve">нного минимального размера оплаты труда </w:t>
      </w:r>
      <w:r w:rsidR="00AA7AE6">
        <w:rPr>
          <w:rFonts w:ascii="PT Astra Serif" w:hAnsi="PT Astra Serif"/>
          <w:sz w:val="28"/>
          <w:szCs w:val="28"/>
        </w:rPr>
        <w:br/>
      </w:r>
      <w:r w:rsidR="00572BE4" w:rsidRPr="00572BE4">
        <w:rPr>
          <w:rFonts w:ascii="PT Astra Serif" w:hAnsi="PT Astra Serif"/>
          <w:sz w:val="28"/>
          <w:szCs w:val="28"/>
        </w:rPr>
        <w:t>и продолжительности выполнения работ (услуг).</w:t>
      </w:r>
    </w:p>
    <w:p w14:paraId="5751438E" w14:textId="38611173" w:rsidR="00572BE4" w:rsidRDefault="00572BE4" w:rsidP="00572BE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72BE4">
        <w:rPr>
          <w:rFonts w:ascii="PT Astra Serif" w:hAnsi="PT Astra Serif"/>
          <w:sz w:val="28"/>
          <w:szCs w:val="28"/>
        </w:rPr>
        <w:t>Объ</w:t>
      </w:r>
      <w:r w:rsidR="008C6057">
        <w:rPr>
          <w:rFonts w:ascii="PT Astra Serif" w:hAnsi="PT Astra Serif"/>
          <w:sz w:val="28"/>
          <w:szCs w:val="28"/>
        </w:rPr>
        <w:t>ё</w:t>
      </w:r>
      <w:r w:rsidRPr="00572BE4">
        <w:rPr>
          <w:rFonts w:ascii="PT Astra Serif" w:hAnsi="PT Astra Serif"/>
          <w:sz w:val="28"/>
          <w:szCs w:val="28"/>
        </w:rPr>
        <w:t>м субсидий призна</w:t>
      </w:r>
      <w:r w:rsidR="008C6057">
        <w:rPr>
          <w:rFonts w:ascii="PT Astra Serif" w:hAnsi="PT Astra Serif"/>
          <w:sz w:val="28"/>
          <w:szCs w:val="28"/>
        </w:rPr>
        <w:t>ё</w:t>
      </w:r>
      <w:r w:rsidRPr="00572BE4">
        <w:rPr>
          <w:rFonts w:ascii="PT Astra Serif" w:hAnsi="PT Astra Serif"/>
          <w:sz w:val="28"/>
          <w:szCs w:val="28"/>
        </w:rPr>
        <w:t>тся равным суммарному объ</w:t>
      </w:r>
      <w:r w:rsidR="008C6057">
        <w:rPr>
          <w:rFonts w:ascii="PT Astra Serif" w:hAnsi="PT Astra Serif"/>
          <w:sz w:val="28"/>
          <w:szCs w:val="28"/>
        </w:rPr>
        <w:t>ё</w:t>
      </w:r>
      <w:r w:rsidRPr="00572BE4">
        <w:rPr>
          <w:rFonts w:ascii="PT Astra Serif" w:hAnsi="PT Astra Serif"/>
          <w:sz w:val="28"/>
          <w:szCs w:val="28"/>
        </w:rPr>
        <w:t xml:space="preserve">му затрат СО НКО, указанных в настоящем пункте, но не может превышать значений, установленных </w:t>
      </w:r>
      <w:hyperlink w:anchor="P149">
        <w:r w:rsidRPr="00572BE4">
          <w:rPr>
            <w:rFonts w:ascii="PT Astra Serif" w:hAnsi="PT Astra Serif"/>
            <w:sz w:val="28"/>
            <w:szCs w:val="28"/>
          </w:rPr>
          <w:t xml:space="preserve">пунктом </w:t>
        </w:r>
        <w:r w:rsidR="008C6057">
          <w:rPr>
            <w:rFonts w:ascii="PT Astra Serif" w:hAnsi="PT Astra Serif"/>
            <w:sz w:val="28"/>
            <w:szCs w:val="28"/>
          </w:rPr>
          <w:t>6</w:t>
        </w:r>
      </w:hyperlink>
      <w:r w:rsidRPr="00572BE4">
        <w:rPr>
          <w:rFonts w:ascii="PT Astra Serif" w:hAnsi="PT Astra Serif"/>
          <w:sz w:val="28"/>
          <w:szCs w:val="28"/>
        </w:rPr>
        <w:t xml:space="preserve"> настоящих Правил.</w:t>
      </w:r>
    </w:p>
    <w:p w14:paraId="75247F8B" w14:textId="4F3069FC" w:rsidR="008C6057" w:rsidRPr="008C6057" w:rsidRDefault="008C6057" w:rsidP="008C6057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4F14BA">
        <w:rPr>
          <w:rFonts w:ascii="PT Astra Serif" w:hAnsi="PT Astra Serif"/>
          <w:sz w:val="28"/>
          <w:szCs w:val="28"/>
        </w:rPr>
        <w:t>6. Субсидии предоставляются в трёх категориях</w:t>
      </w:r>
      <w:r w:rsidR="0007717F" w:rsidRPr="004F14BA">
        <w:rPr>
          <w:rFonts w:ascii="PT Astra Serif" w:hAnsi="PT Astra Serif"/>
          <w:sz w:val="28"/>
          <w:szCs w:val="28"/>
        </w:rPr>
        <w:t xml:space="preserve"> (далее</w:t>
      </w:r>
      <w:r w:rsidR="0007717F">
        <w:rPr>
          <w:rFonts w:ascii="PT Astra Serif" w:hAnsi="PT Astra Serif"/>
          <w:sz w:val="28"/>
          <w:szCs w:val="28"/>
        </w:rPr>
        <w:t xml:space="preserve"> - категории)</w:t>
      </w:r>
      <w:r w:rsidRPr="008C6057">
        <w:rPr>
          <w:rFonts w:ascii="PT Astra Serif" w:hAnsi="PT Astra Serif"/>
          <w:sz w:val="28"/>
          <w:szCs w:val="28"/>
        </w:rPr>
        <w:t>.</w:t>
      </w:r>
    </w:p>
    <w:p w14:paraId="143DF381" w14:textId="5937496D" w:rsidR="008C6057" w:rsidRPr="008C6057" w:rsidRDefault="008C6057" w:rsidP="008C6057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8C6057">
        <w:rPr>
          <w:rFonts w:ascii="PT Astra Serif" w:hAnsi="PT Astra Serif"/>
          <w:sz w:val="28"/>
          <w:szCs w:val="28"/>
        </w:rPr>
        <w:t>Максимальный объ</w:t>
      </w:r>
      <w:r>
        <w:rPr>
          <w:rFonts w:ascii="PT Astra Serif" w:hAnsi="PT Astra Serif"/>
          <w:sz w:val="28"/>
          <w:szCs w:val="28"/>
        </w:rPr>
        <w:t>ё</w:t>
      </w:r>
      <w:r w:rsidRPr="008C6057">
        <w:rPr>
          <w:rFonts w:ascii="PT Astra Serif" w:hAnsi="PT Astra Serif"/>
          <w:sz w:val="28"/>
          <w:szCs w:val="28"/>
        </w:rPr>
        <w:t xml:space="preserve">м субсидии, предоставляемой на реализацию проекта </w:t>
      </w:r>
      <w:r w:rsidR="00AA7AE6">
        <w:rPr>
          <w:rFonts w:ascii="PT Astra Serif" w:hAnsi="PT Astra Serif"/>
          <w:sz w:val="28"/>
          <w:szCs w:val="28"/>
        </w:rPr>
        <w:br/>
      </w:r>
      <w:r w:rsidRPr="008C6057">
        <w:rPr>
          <w:rFonts w:ascii="PT Astra Serif" w:hAnsi="PT Astra Serif"/>
          <w:sz w:val="28"/>
          <w:szCs w:val="28"/>
        </w:rPr>
        <w:t>в каждой из категорий, составляет:</w:t>
      </w:r>
    </w:p>
    <w:p w14:paraId="27B36705" w14:textId="32A7D47E" w:rsidR="008C6057" w:rsidRPr="008C6057" w:rsidRDefault="008C6057" w:rsidP="008C6057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8C6057">
        <w:rPr>
          <w:rFonts w:ascii="PT Astra Serif" w:hAnsi="PT Astra Serif"/>
          <w:sz w:val="28"/>
          <w:szCs w:val="28"/>
        </w:rPr>
        <w:t>1000,0 тыс. рублей - применительно к СО НКО, осуществляющей свою деятельность в течение более двух лет. При этом объ</w:t>
      </w:r>
      <w:r w:rsidR="0081164B">
        <w:rPr>
          <w:rFonts w:ascii="PT Astra Serif" w:hAnsi="PT Astra Serif"/>
          <w:sz w:val="28"/>
          <w:szCs w:val="28"/>
        </w:rPr>
        <w:t>ё</w:t>
      </w:r>
      <w:r w:rsidRPr="008C6057">
        <w:rPr>
          <w:rFonts w:ascii="PT Astra Serif" w:hAnsi="PT Astra Serif"/>
          <w:sz w:val="28"/>
          <w:szCs w:val="28"/>
        </w:rPr>
        <w:t>м финансового обеспечения соответствующих затрат СО НКО за сч</w:t>
      </w:r>
      <w:r w:rsidR="0081164B">
        <w:rPr>
          <w:rFonts w:ascii="PT Astra Serif" w:hAnsi="PT Astra Serif"/>
          <w:sz w:val="28"/>
          <w:szCs w:val="28"/>
        </w:rPr>
        <w:t>ё</w:t>
      </w:r>
      <w:r w:rsidRPr="008C6057">
        <w:rPr>
          <w:rFonts w:ascii="PT Astra Serif" w:hAnsi="PT Astra Serif"/>
          <w:sz w:val="28"/>
          <w:szCs w:val="28"/>
        </w:rPr>
        <w:t>т внебюджетных источников должен составлять не менее пятнадцати процентов общего объ</w:t>
      </w:r>
      <w:r w:rsidR="0081164B">
        <w:rPr>
          <w:rFonts w:ascii="PT Astra Serif" w:hAnsi="PT Astra Serif"/>
          <w:sz w:val="28"/>
          <w:szCs w:val="28"/>
        </w:rPr>
        <w:t>ё</w:t>
      </w:r>
      <w:r w:rsidRPr="008C6057">
        <w:rPr>
          <w:rFonts w:ascii="PT Astra Serif" w:hAnsi="PT Astra Serif"/>
          <w:sz w:val="28"/>
          <w:szCs w:val="28"/>
        </w:rPr>
        <w:t>ма затрат, связанных с реализацией проекта;</w:t>
      </w:r>
    </w:p>
    <w:p w14:paraId="2883E569" w14:textId="093BE247" w:rsidR="008C6057" w:rsidRPr="008C6057" w:rsidRDefault="008C6057" w:rsidP="008C6057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8C6057">
        <w:rPr>
          <w:rFonts w:ascii="PT Astra Serif" w:hAnsi="PT Astra Serif"/>
          <w:sz w:val="28"/>
          <w:szCs w:val="28"/>
        </w:rPr>
        <w:t>700,0 тыс. рублей - применительно к СО НКО, осуществляющей свою деятельность в течение более двух лет. При этом объ</w:t>
      </w:r>
      <w:r w:rsidR="0081164B">
        <w:rPr>
          <w:rFonts w:ascii="PT Astra Serif" w:hAnsi="PT Astra Serif"/>
          <w:sz w:val="28"/>
          <w:szCs w:val="28"/>
        </w:rPr>
        <w:t>ё</w:t>
      </w:r>
      <w:r w:rsidRPr="008C6057">
        <w:rPr>
          <w:rFonts w:ascii="PT Astra Serif" w:hAnsi="PT Astra Serif"/>
          <w:sz w:val="28"/>
          <w:szCs w:val="28"/>
        </w:rPr>
        <w:t>м финансового обеспечения соответствующих затрат СО НКО за сч</w:t>
      </w:r>
      <w:r w:rsidR="0081164B">
        <w:rPr>
          <w:rFonts w:ascii="PT Astra Serif" w:hAnsi="PT Astra Serif"/>
          <w:sz w:val="28"/>
          <w:szCs w:val="28"/>
        </w:rPr>
        <w:t>ё</w:t>
      </w:r>
      <w:r w:rsidRPr="008C6057">
        <w:rPr>
          <w:rFonts w:ascii="PT Astra Serif" w:hAnsi="PT Astra Serif"/>
          <w:sz w:val="28"/>
          <w:szCs w:val="28"/>
        </w:rPr>
        <w:t>т внебюджетных источников должен составлять не менее десяти процентов общего объ</w:t>
      </w:r>
      <w:r w:rsidR="0081164B">
        <w:rPr>
          <w:rFonts w:ascii="PT Astra Serif" w:hAnsi="PT Astra Serif"/>
          <w:sz w:val="28"/>
          <w:szCs w:val="28"/>
        </w:rPr>
        <w:t>ё</w:t>
      </w:r>
      <w:r w:rsidRPr="008C6057">
        <w:rPr>
          <w:rFonts w:ascii="PT Astra Serif" w:hAnsi="PT Astra Serif"/>
          <w:sz w:val="28"/>
          <w:szCs w:val="28"/>
        </w:rPr>
        <w:t>ма затрат, связанных с реализацией проекта;</w:t>
      </w:r>
    </w:p>
    <w:p w14:paraId="171E8C64" w14:textId="22714B26" w:rsidR="008C6057" w:rsidRDefault="008C6057" w:rsidP="008C6057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8C6057">
        <w:rPr>
          <w:rFonts w:ascii="PT Astra Serif" w:hAnsi="PT Astra Serif"/>
          <w:sz w:val="28"/>
          <w:szCs w:val="28"/>
        </w:rPr>
        <w:t>500,0 тыс. рублей - применительно к СО НКО, осуществляющей свою деятельность в течение не менее полугода. При этом объ</w:t>
      </w:r>
      <w:r w:rsidR="0081164B">
        <w:rPr>
          <w:rFonts w:ascii="PT Astra Serif" w:hAnsi="PT Astra Serif"/>
          <w:sz w:val="28"/>
          <w:szCs w:val="28"/>
        </w:rPr>
        <w:t>ё</w:t>
      </w:r>
      <w:r w:rsidRPr="008C6057">
        <w:rPr>
          <w:rFonts w:ascii="PT Astra Serif" w:hAnsi="PT Astra Serif"/>
          <w:sz w:val="28"/>
          <w:szCs w:val="28"/>
        </w:rPr>
        <w:t>м финансового обеспечения соответствующих затрат СО НКО за сч</w:t>
      </w:r>
      <w:r w:rsidR="0081164B">
        <w:rPr>
          <w:rFonts w:ascii="PT Astra Serif" w:hAnsi="PT Astra Serif"/>
          <w:sz w:val="28"/>
          <w:szCs w:val="28"/>
        </w:rPr>
        <w:t>ё</w:t>
      </w:r>
      <w:r w:rsidRPr="008C6057">
        <w:rPr>
          <w:rFonts w:ascii="PT Astra Serif" w:hAnsi="PT Astra Serif"/>
          <w:sz w:val="28"/>
          <w:szCs w:val="28"/>
        </w:rPr>
        <w:t>т внебюджетных источников должен составлять не менее пяти процентов общего объ</w:t>
      </w:r>
      <w:r w:rsidR="00AA7AE6">
        <w:rPr>
          <w:rFonts w:ascii="PT Astra Serif" w:hAnsi="PT Astra Serif"/>
          <w:sz w:val="28"/>
          <w:szCs w:val="28"/>
        </w:rPr>
        <w:t>ё</w:t>
      </w:r>
      <w:r w:rsidRPr="008C6057">
        <w:rPr>
          <w:rFonts w:ascii="PT Astra Serif" w:hAnsi="PT Astra Serif"/>
          <w:sz w:val="28"/>
          <w:szCs w:val="28"/>
        </w:rPr>
        <w:t>ма затрат, связанных с реализацией проекта.</w:t>
      </w:r>
    </w:p>
    <w:p w14:paraId="639989F5" w14:textId="6F5CB583" w:rsidR="00572BE4" w:rsidRPr="00572BE4" w:rsidRDefault="0022428C" w:rsidP="00572BE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bookmarkStart w:id="3" w:name="P75"/>
      <w:bookmarkEnd w:id="3"/>
      <w:r w:rsidRPr="004F14BA">
        <w:rPr>
          <w:rFonts w:ascii="PT Astra Serif" w:hAnsi="PT Astra Serif"/>
          <w:sz w:val="28"/>
          <w:szCs w:val="28"/>
        </w:rPr>
        <w:t>7</w:t>
      </w:r>
      <w:r w:rsidR="00572BE4" w:rsidRPr="004F14BA">
        <w:rPr>
          <w:rFonts w:ascii="PT Astra Serif" w:hAnsi="PT Astra Serif"/>
          <w:sz w:val="28"/>
          <w:szCs w:val="28"/>
        </w:rPr>
        <w:t>. Претендовать на участие в конкурсе могут СО НКО, которые по состоянию на дату окончания срока представления (при</w:t>
      </w:r>
      <w:r w:rsidR="008C6057" w:rsidRPr="004F14BA">
        <w:rPr>
          <w:rFonts w:ascii="PT Astra Serif" w:hAnsi="PT Astra Serif"/>
          <w:sz w:val="28"/>
          <w:szCs w:val="28"/>
        </w:rPr>
        <w:t>ё</w:t>
      </w:r>
      <w:r w:rsidR="00572BE4" w:rsidRPr="004F14BA">
        <w:rPr>
          <w:rFonts w:ascii="PT Astra Serif" w:hAnsi="PT Astra Serif"/>
          <w:sz w:val="28"/>
          <w:szCs w:val="28"/>
        </w:rPr>
        <w:t xml:space="preserve">ма) заявок на участие </w:t>
      </w:r>
      <w:r w:rsidR="00AA7AE6">
        <w:rPr>
          <w:rFonts w:ascii="PT Astra Serif" w:hAnsi="PT Astra Serif"/>
          <w:sz w:val="28"/>
          <w:szCs w:val="28"/>
        </w:rPr>
        <w:br/>
      </w:r>
      <w:r w:rsidR="00572BE4" w:rsidRPr="004F14BA">
        <w:rPr>
          <w:rFonts w:ascii="PT Astra Serif" w:hAnsi="PT Astra Serif"/>
          <w:sz w:val="28"/>
          <w:szCs w:val="28"/>
        </w:rPr>
        <w:t>в конкурсе (далее - заявка), соответствуют следующим требованиям:</w:t>
      </w:r>
    </w:p>
    <w:p w14:paraId="1DEC5DE0" w14:textId="52AC5215" w:rsidR="00572BE4" w:rsidRDefault="0081164B" w:rsidP="00572BE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572BE4" w:rsidRPr="00572BE4">
        <w:rPr>
          <w:rFonts w:ascii="PT Astra Serif" w:hAnsi="PT Astra Serif"/>
          <w:sz w:val="28"/>
          <w:szCs w:val="28"/>
        </w:rPr>
        <w:t xml:space="preserve">) СО НКО должна осуществлять на территории Ульяновской области </w:t>
      </w:r>
      <w:r w:rsidR="00AA7AE6">
        <w:rPr>
          <w:rFonts w:ascii="PT Astra Serif" w:hAnsi="PT Astra Serif"/>
          <w:sz w:val="28"/>
          <w:szCs w:val="28"/>
        </w:rPr>
        <w:br/>
      </w:r>
      <w:r w:rsidR="00572BE4" w:rsidRPr="00572BE4">
        <w:rPr>
          <w:rFonts w:ascii="PT Astra Serif" w:hAnsi="PT Astra Serif"/>
          <w:sz w:val="28"/>
          <w:szCs w:val="28"/>
        </w:rPr>
        <w:t xml:space="preserve">в соответствии с её учредительными документами один или несколько видов деятельности, установленных </w:t>
      </w:r>
      <w:hyperlink r:id="rId11">
        <w:r w:rsidR="00572BE4" w:rsidRPr="00572BE4">
          <w:rPr>
            <w:rFonts w:ascii="PT Astra Serif" w:hAnsi="PT Astra Serif"/>
            <w:sz w:val="28"/>
            <w:szCs w:val="28"/>
          </w:rPr>
          <w:t>пунктом 1 статьи 31</w:t>
        </w:r>
        <w:r w:rsidR="00572BE4" w:rsidRPr="00032505">
          <w:rPr>
            <w:rFonts w:ascii="PT Astra Serif" w:hAnsi="PT Astra Serif"/>
            <w:sz w:val="28"/>
            <w:szCs w:val="28"/>
            <w:vertAlign w:val="superscript"/>
          </w:rPr>
          <w:t>1</w:t>
        </w:r>
      </w:hyperlink>
      <w:r w:rsidR="00572BE4" w:rsidRPr="00572BE4">
        <w:rPr>
          <w:rFonts w:ascii="PT Astra Serif" w:hAnsi="PT Astra Serif"/>
          <w:sz w:val="28"/>
          <w:szCs w:val="28"/>
        </w:rPr>
        <w:t xml:space="preserve"> Федерального закона от 12.01.1996 </w:t>
      </w:r>
      <w:r>
        <w:rPr>
          <w:rFonts w:ascii="PT Astra Serif" w:hAnsi="PT Astra Serif"/>
          <w:sz w:val="28"/>
          <w:szCs w:val="28"/>
        </w:rPr>
        <w:t>№</w:t>
      </w:r>
      <w:r w:rsidR="00572BE4" w:rsidRPr="00572BE4">
        <w:rPr>
          <w:rFonts w:ascii="PT Astra Serif" w:hAnsi="PT Astra Serif"/>
          <w:sz w:val="28"/>
          <w:szCs w:val="28"/>
        </w:rPr>
        <w:t xml:space="preserve"> 7-ФЗ </w:t>
      </w:r>
      <w:r>
        <w:rPr>
          <w:rFonts w:ascii="PT Astra Serif" w:hAnsi="PT Astra Serif"/>
          <w:sz w:val="28"/>
          <w:szCs w:val="28"/>
        </w:rPr>
        <w:t>«</w:t>
      </w:r>
      <w:r w:rsidR="00572BE4" w:rsidRPr="00572BE4">
        <w:rPr>
          <w:rFonts w:ascii="PT Astra Serif" w:hAnsi="PT Astra Serif"/>
          <w:sz w:val="28"/>
          <w:szCs w:val="28"/>
        </w:rPr>
        <w:t>О некоммерческих организациях</w:t>
      </w:r>
      <w:r>
        <w:rPr>
          <w:rFonts w:ascii="PT Astra Serif" w:hAnsi="PT Astra Serif"/>
          <w:sz w:val="28"/>
          <w:szCs w:val="28"/>
        </w:rPr>
        <w:t>»</w:t>
      </w:r>
      <w:r w:rsidR="00572BE4" w:rsidRPr="00572BE4">
        <w:rPr>
          <w:rFonts w:ascii="PT Astra Serif" w:hAnsi="PT Astra Serif"/>
          <w:sz w:val="28"/>
          <w:szCs w:val="28"/>
        </w:rPr>
        <w:t xml:space="preserve"> и </w:t>
      </w:r>
      <w:hyperlink r:id="rId12">
        <w:r w:rsidR="00572BE4" w:rsidRPr="00572BE4">
          <w:rPr>
            <w:rFonts w:ascii="PT Astra Serif" w:hAnsi="PT Astra Serif"/>
            <w:sz w:val="28"/>
            <w:szCs w:val="28"/>
          </w:rPr>
          <w:t>статьей 6</w:t>
        </w:r>
        <w:r w:rsidR="00572BE4" w:rsidRPr="00032505">
          <w:rPr>
            <w:rFonts w:ascii="PT Astra Serif" w:hAnsi="PT Astra Serif"/>
            <w:sz w:val="28"/>
            <w:szCs w:val="28"/>
            <w:vertAlign w:val="superscript"/>
          </w:rPr>
          <w:t>1</w:t>
        </w:r>
      </w:hyperlink>
      <w:r w:rsidR="00572BE4" w:rsidRPr="00572BE4">
        <w:rPr>
          <w:rFonts w:ascii="PT Astra Serif" w:hAnsi="PT Astra Serif"/>
          <w:sz w:val="28"/>
          <w:szCs w:val="28"/>
        </w:rPr>
        <w:t xml:space="preserve"> Закона Ульяновской области от 09.07.2007 </w:t>
      </w:r>
      <w:r>
        <w:rPr>
          <w:rFonts w:ascii="PT Astra Serif" w:hAnsi="PT Astra Serif"/>
          <w:sz w:val="28"/>
          <w:szCs w:val="28"/>
        </w:rPr>
        <w:t>№</w:t>
      </w:r>
      <w:r w:rsidR="00572BE4" w:rsidRPr="00572BE4">
        <w:rPr>
          <w:rFonts w:ascii="PT Astra Serif" w:hAnsi="PT Astra Serif"/>
          <w:sz w:val="28"/>
          <w:szCs w:val="28"/>
        </w:rPr>
        <w:t xml:space="preserve"> 93-ЗО </w:t>
      </w:r>
      <w:r>
        <w:rPr>
          <w:rFonts w:ascii="PT Astra Serif" w:hAnsi="PT Astra Serif"/>
          <w:sz w:val="28"/>
          <w:szCs w:val="28"/>
        </w:rPr>
        <w:t>«</w:t>
      </w:r>
      <w:r w:rsidR="00572BE4" w:rsidRPr="00572BE4">
        <w:rPr>
          <w:rFonts w:ascii="PT Astra Serif" w:hAnsi="PT Astra Serif"/>
          <w:sz w:val="28"/>
          <w:szCs w:val="28"/>
        </w:rPr>
        <w:t>О взаимодействии органов государственной власти Ульяновской области с негосударственными некоммерческими организациями</w:t>
      </w:r>
      <w:r>
        <w:rPr>
          <w:rFonts w:ascii="PT Astra Serif" w:hAnsi="PT Astra Serif"/>
          <w:sz w:val="28"/>
          <w:szCs w:val="28"/>
        </w:rPr>
        <w:t>»</w:t>
      </w:r>
      <w:r w:rsidR="00572BE4" w:rsidRPr="00572BE4">
        <w:rPr>
          <w:rFonts w:ascii="PT Astra Serif" w:hAnsi="PT Astra Serif"/>
          <w:sz w:val="28"/>
          <w:szCs w:val="28"/>
        </w:rPr>
        <w:t>;</w:t>
      </w:r>
    </w:p>
    <w:p w14:paraId="42C13BF7" w14:textId="54157F86" w:rsidR="00C76CC8" w:rsidRPr="00C76CC8" w:rsidRDefault="00C76CC8" w:rsidP="00C76CC8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2) </w:t>
      </w:r>
      <w:r w:rsidRPr="00C76CC8">
        <w:rPr>
          <w:rFonts w:ascii="PT Astra Serif" w:hAnsi="PT Astra Serif"/>
          <w:sz w:val="28"/>
          <w:szCs w:val="28"/>
        </w:rPr>
        <w:t>СО НКО не должна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расчёте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0A26569D" w14:textId="7C8ADE72" w:rsidR="00C76CC8" w:rsidRPr="00C76CC8" w:rsidRDefault="00C76CC8" w:rsidP="00C76CC8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C76CC8">
        <w:rPr>
          <w:rFonts w:ascii="PT Astra Serif" w:hAnsi="PT Astra Serif"/>
          <w:sz w:val="28"/>
          <w:szCs w:val="28"/>
        </w:rPr>
        <w:t>) СО НКО не должна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BD57D61" w14:textId="5A6C2B13" w:rsidR="00C76CC8" w:rsidRDefault="00C76CC8" w:rsidP="00C76CC8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C76CC8">
        <w:rPr>
          <w:rFonts w:ascii="PT Astra Serif" w:hAnsi="PT Astra Serif"/>
          <w:sz w:val="28"/>
          <w:szCs w:val="28"/>
        </w:rPr>
        <w:t xml:space="preserve">) СО НКО не должна находиться в составляемых в рамках реализации полномочий, предусмотренных главой VII Устава Организации Объединенных Наций (далее - ООН), Советом Безопасности ООН или органами, специально созданными решениями Совета Безопасности ООН, перечнях организаций </w:t>
      </w:r>
      <w:r w:rsidR="00941F65">
        <w:rPr>
          <w:rFonts w:ascii="PT Astra Serif" w:hAnsi="PT Astra Serif"/>
          <w:sz w:val="28"/>
          <w:szCs w:val="28"/>
        </w:rPr>
        <w:br/>
      </w:r>
      <w:r w:rsidRPr="00C76CC8">
        <w:rPr>
          <w:rFonts w:ascii="PT Astra Serif" w:hAnsi="PT Astra Serif"/>
          <w:sz w:val="28"/>
          <w:szCs w:val="28"/>
        </w:rPr>
        <w:t xml:space="preserve">и физических лиц, связанных с террористическими организациями </w:t>
      </w:r>
      <w:r w:rsidR="00941F65">
        <w:rPr>
          <w:rFonts w:ascii="PT Astra Serif" w:hAnsi="PT Astra Serif"/>
          <w:sz w:val="28"/>
          <w:szCs w:val="28"/>
        </w:rPr>
        <w:br/>
      </w:r>
      <w:r w:rsidRPr="00C76CC8">
        <w:rPr>
          <w:rFonts w:ascii="PT Astra Serif" w:hAnsi="PT Astra Serif"/>
          <w:sz w:val="28"/>
          <w:szCs w:val="28"/>
        </w:rPr>
        <w:t>и террористами или с распространением оружия массового уничтожения;</w:t>
      </w:r>
    </w:p>
    <w:p w14:paraId="0C40C36F" w14:textId="5B9329CC" w:rsidR="00C76CC8" w:rsidRPr="00C76CC8" w:rsidRDefault="00C76CC8" w:rsidP="00C76CC8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C76CC8">
        <w:rPr>
          <w:rFonts w:ascii="PT Astra Serif" w:hAnsi="PT Astra Serif"/>
          <w:sz w:val="28"/>
          <w:szCs w:val="28"/>
        </w:rPr>
        <w:t>5) СО НКО не должна получать средства областного бюджета Ульяновской области на основании иных нормативных правовых актов Ульяновской области на цели, указанные в пункте 5 настоящих Правил;</w:t>
      </w:r>
    </w:p>
    <w:p w14:paraId="1CF11FD2" w14:textId="02BD6B12" w:rsidR="00C76CC8" w:rsidRPr="00572BE4" w:rsidRDefault="00C76CC8" w:rsidP="00C76CC8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C76CC8">
        <w:rPr>
          <w:rFonts w:ascii="PT Astra Serif" w:hAnsi="PT Astra Serif"/>
          <w:sz w:val="28"/>
          <w:szCs w:val="28"/>
        </w:rPr>
        <w:t xml:space="preserve">) СО НКО не должна являться иностранным агентом в соответствии </w:t>
      </w:r>
      <w:r w:rsidR="00941F65">
        <w:rPr>
          <w:rFonts w:ascii="PT Astra Serif" w:hAnsi="PT Astra Serif"/>
          <w:sz w:val="28"/>
          <w:szCs w:val="28"/>
        </w:rPr>
        <w:br/>
      </w:r>
      <w:r w:rsidRPr="00C76CC8">
        <w:rPr>
          <w:rFonts w:ascii="PT Astra Serif" w:hAnsi="PT Astra Serif"/>
          <w:sz w:val="28"/>
          <w:szCs w:val="28"/>
        </w:rPr>
        <w:t>с Федеральным законом от 14.07.2022 № 255-ФЗ «О контроле за деятельностью лиц, находящихся под иностранным влиянием»;</w:t>
      </w:r>
    </w:p>
    <w:p w14:paraId="0FDA0D2E" w14:textId="54D30DC6" w:rsidR="00572BE4" w:rsidRPr="00572BE4" w:rsidRDefault="007751A4" w:rsidP="00572BE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572BE4" w:rsidRPr="00572BE4">
        <w:rPr>
          <w:rFonts w:ascii="PT Astra Serif" w:hAnsi="PT Astra Serif"/>
          <w:sz w:val="28"/>
          <w:szCs w:val="28"/>
        </w:rPr>
        <w:t>) у СО НКО на едином налоговом сч</w:t>
      </w:r>
      <w:r w:rsidR="0081164B">
        <w:rPr>
          <w:rFonts w:ascii="PT Astra Serif" w:hAnsi="PT Astra Serif"/>
          <w:sz w:val="28"/>
          <w:szCs w:val="28"/>
        </w:rPr>
        <w:t>ё</w:t>
      </w:r>
      <w:r w:rsidR="00572BE4" w:rsidRPr="00572BE4">
        <w:rPr>
          <w:rFonts w:ascii="PT Astra Serif" w:hAnsi="PT Astra Serif"/>
          <w:sz w:val="28"/>
          <w:szCs w:val="28"/>
        </w:rPr>
        <w:t>те должна отсутствовать или не превышать размер, определ</w:t>
      </w:r>
      <w:r w:rsidR="0081164B">
        <w:rPr>
          <w:rFonts w:ascii="PT Astra Serif" w:hAnsi="PT Astra Serif"/>
          <w:sz w:val="28"/>
          <w:szCs w:val="28"/>
        </w:rPr>
        <w:t>ё</w:t>
      </w:r>
      <w:r w:rsidR="00572BE4" w:rsidRPr="00572BE4">
        <w:rPr>
          <w:rFonts w:ascii="PT Astra Serif" w:hAnsi="PT Astra Serif"/>
          <w:sz w:val="28"/>
          <w:szCs w:val="28"/>
        </w:rPr>
        <w:t xml:space="preserve">нный </w:t>
      </w:r>
      <w:hyperlink r:id="rId13">
        <w:r w:rsidR="00572BE4" w:rsidRPr="00572BE4">
          <w:rPr>
            <w:rFonts w:ascii="PT Astra Serif" w:hAnsi="PT Astra Serif"/>
            <w:sz w:val="28"/>
            <w:szCs w:val="28"/>
          </w:rPr>
          <w:t>пунктом 3 статьи 47</w:t>
        </w:r>
      </w:hyperlink>
      <w:r w:rsidR="00572BE4" w:rsidRPr="00572BE4">
        <w:rPr>
          <w:rFonts w:ascii="PT Astra Serif" w:hAnsi="PT Astra Serif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3B385708" w14:textId="67C8504E" w:rsidR="00572BE4" w:rsidRPr="00572BE4" w:rsidRDefault="007751A4" w:rsidP="00572BE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572BE4" w:rsidRPr="00572BE4">
        <w:rPr>
          <w:rFonts w:ascii="PT Astra Serif" w:hAnsi="PT Astra Serif"/>
          <w:sz w:val="28"/>
          <w:szCs w:val="28"/>
        </w:rPr>
        <w:t>) у СО НКО должна отсутствовать просроченная задолженность по возврату в областной бюджет Ульяновской области субсидий, предоставленных в том числе в соответствии с иными нормативными правовыми актами Ульяновской области, и иная просроченная (неурегулированная) задолженность по денежным обязательствам перед Ульяновской областью;</w:t>
      </w:r>
    </w:p>
    <w:p w14:paraId="7B6FA605" w14:textId="4E6B20DC" w:rsidR="00572BE4" w:rsidRDefault="007751A4" w:rsidP="00572BE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572BE4" w:rsidRPr="00572BE4">
        <w:rPr>
          <w:rFonts w:ascii="PT Astra Serif" w:hAnsi="PT Astra Serif"/>
          <w:sz w:val="28"/>
          <w:szCs w:val="28"/>
        </w:rPr>
        <w:t xml:space="preserve">) СО НКО не должна находиться в процессе реорганизации </w:t>
      </w:r>
      <w:r w:rsidR="005A5A45">
        <w:rPr>
          <w:rFonts w:ascii="PT Astra Serif" w:hAnsi="PT Astra Serif"/>
          <w:sz w:val="28"/>
          <w:szCs w:val="28"/>
        </w:rPr>
        <w:br/>
      </w:r>
      <w:r w:rsidR="00572BE4" w:rsidRPr="00572BE4">
        <w:rPr>
          <w:rFonts w:ascii="PT Astra Serif" w:hAnsi="PT Astra Serif"/>
          <w:sz w:val="28"/>
          <w:szCs w:val="28"/>
        </w:rPr>
        <w:t>(за исключением реорганизации в форме присоединения к ней другого юридического лица), ликвидации, в отношении е</w:t>
      </w:r>
      <w:r w:rsidR="0081164B">
        <w:rPr>
          <w:rFonts w:ascii="PT Astra Serif" w:hAnsi="PT Astra Serif"/>
          <w:sz w:val="28"/>
          <w:szCs w:val="28"/>
        </w:rPr>
        <w:t>ё</w:t>
      </w:r>
      <w:r w:rsidR="00572BE4" w:rsidRPr="00572BE4">
        <w:rPr>
          <w:rFonts w:ascii="PT Astra Serif" w:hAnsi="PT Astra Serif"/>
          <w:sz w:val="28"/>
          <w:szCs w:val="28"/>
        </w:rPr>
        <w:t xml:space="preserve"> не должна быть введена процедура, применяемая в деле о банкротстве, а деятельность СО НКО не должна быть приостановлена в порядке, предусмотренном законодательством </w:t>
      </w:r>
      <w:r w:rsidR="00572BE4" w:rsidRPr="00572BE4">
        <w:rPr>
          <w:rFonts w:ascii="PT Astra Serif" w:hAnsi="PT Astra Serif"/>
          <w:sz w:val="28"/>
          <w:szCs w:val="28"/>
        </w:rPr>
        <w:lastRenderedPageBreak/>
        <w:t>Российской Федерации;</w:t>
      </w:r>
    </w:p>
    <w:p w14:paraId="7AFAE006" w14:textId="23F3BA44" w:rsidR="007751A4" w:rsidRPr="00572BE4" w:rsidRDefault="007751A4" w:rsidP="007751A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72BE4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0</w:t>
      </w:r>
      <w:r w:rsidRPr="00572BE4">
        <w:rPr>
          <w:rFonts w:ascii="PT Astra Serif" w:hAnsi="PT Astra Serif"/>
          <w:sz w:val="28"/>
          <w:szCs w:val="28"/>
        </w:rPr>
        <w:t>) в отношении СО НКО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СО НКО, получателя субсидии, являющегося юридическим лицом</w:t>
      </w:r>
      <w:r>
        <w:rPr>
          <w:rFonts w:ascii="PT Astra Serif" w:hAnsi="PT Astra Serif"/>
          <w:sz w:val="28"/>
          <w:szCs w:val="28"/>
        </w:rPr>
        <w:t>;</w:t>
      </w:r>
    </w:p>
    <w:p w14:paraId="2984C16E" w14:textId="51490F3C" w:rsidR="00572BE4" w:rsidRPr="00572BE4" w:rsidRDefault="007751A4" w:rsidP="00572BE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</w:t>
      </w:r>
      <w:r w:rsidR="00572BE4" w:rsidRPr="00572BE4">
        <w:rPr>
          <w:rFonts w:ascii="PT Astra Serif" w:hAnsi="PT Astra Serif"/>
          <w:sz w:val="28"/>
          <w:szCs w:val="28"/>
        </w:rPr>
        <w:t>) СО НКО не должно быть назначено административное наказание за нарушение условий предоставления иных субсидий из областного бюджета Ульяновской области, если срок, в течение которого СО НКО считается подвергнутой такому наказанию, не ист</w:t>
      </w:r>
      <w:r w:rsidR="005A5A45">
        <w:rPr>
          <w:rFonts w:ascii="PT Astra Serif" w:hAnsi="PT Astra Serif"/>
          <w:sz w:val="28"/>
          <w:szCs w:val="28"/>
        </w:rPr>
        <w:t>ё</w:t>
      </w:r>
      <w:r w:rsidR="00572BE4" w:rsidRPr="00572BE4">
        <w:rPr>
          <w:rFonts w:ascii="PT Astra Serif" w:hAnsi="PT Astra Serif"/>
          <w:sz w:val="28"/>
          <w:szCs w:val="28"/>
        </w:rPr>
        <w:t>к;</w:t>
      </w:r>
    </w:p>
    <w:p w14:paraId="64FD6589" w14:textId="20043387" w:rsidR="00572BE4" w:rsidRPr="00572BE4" w:rsidRDefault="007751A4" w:rsidP="00572BE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</w:t>
      </w:r>
      <w:r w:rsidR="00572BE4" w:rsidRPr="00572BE4">
        <w:rPr>
          <w:rFonts w:ascii="PT Astra Serif" w:hAnsi="PT Astra Serif"/>
          <w:sz w:val="28"/>
          <w:szCs w:val="28"/>
        </w:rPr>
        <w:t>) СО НКО не должна иметь учредителя, являющегося государственным органом, органом местного самоуправления или публично-правовым образованием</w:t>
      </w:r>
      <w:r>
        <w:rPr>
          <w:rFonts w:ascii="PT Astra Serif" w:hAnsi="PT Astra Serif"/>
          <w:sz w:val="28"/>
          <w:szCs w:val="28"/>
        </w:rPr>
        <w:t>.</w:t>
      </w:r>
    </w:p>
    <w:p w14:paraId="0590C864" w14:textId="06465901" w:rsidR="00203628" w:rsidRPr="00203628" w:rsidRDefault="0022428C" w:rsidP="00203628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4F14BA">
        <w:rPr>
          <w:rFonts w:ascii="PT Astra Serif" w:hAnsi="PT Astra Serif"/>
          <w:sz w:val="28"/>
          <w:szCs w:val="28"/>
        </w:rPr>
        <w:t>8</w:t>
      </w:r>
      <w:r w:rsidR="00203628" w:rsidRPr="004F14BA">
        <w:rPr>
          <w:rFonts w:ascii="PT Astra Serif" w:hAnsi="PT Astra Serif"/>
          <w:sz w:val="28"/>
          <w:szCs w:val="28"/>
        </w:rPr>
        <w:t>. Объявление о проведении конкурса (далее - объявление) размещается на едином портале, а также на официальном сайте Губернатора и Правительства</w:t>
      </w:r>
      <w:r w:rsidR="00203628" w:rsidRPr="00203628">
        <w:rPr>
          <w:rFonts w:ascii="PT Astra Serif" w:hAnsi="PT Astra Serif"/>
          <w:sz w:val="28"/>
          <w:szCs w:val="28"/>
        </w:rPr>
        <w:t xml:space="preserve"> Ульяновской области (www.ulgov.ru) и на сайте конкурса (</w:t>
      </w:r>
      <w:r w:rsidR="00203628">
        <w:rPr>
          <w:rFonts w:ascii="PT Astra Serif" w:hAnsi="PT Astra Serif"/>
          <w:sz w:val="28"/>
          <w:szCs w:val="28"/>
        </w:rPr>
        <w:t>у</w:t>
      </w:r>
      <w:r w:rsidR="00203628" w:rsidRPr="00203628">
        <w:rPr>
          <w:rFonts w:ascii="PT Astra Serif" w:hAnsi="PT Astra Serif"/>
          <w:sz w:val="28"/>
          <w:szCs w:val="28"/>
        </w:rPr>
        <w:t xml:space="preserve">льяновск.гранты.рф) в сети </w:t>
      </w:r>
      <w:r w:rsidR="00203628">
        <w:rPr>
          <w:rFonts w:ascii="PT Astra Serif" w:hAnsi="PT Astra Serif"/>
          <w:sz w:val="28"/>
          <w:szCs w:val="28"/>
        </w:rPr>
        <w:t>«</w:t>
      </w:r>
      <w:r w:rsidR="00203628" w:rsidRPr="00203628">
        <w:rPr>
          <w:rFonts w:ascii="PT Astra Serif" w:hAnsi="PT Astra Serif"/>
          <w:sz w:val="28"/>
          <w:szCs w:val="28"/>
        </w:rPr>
        <w:t>Интернет</w:t>
      </w:r>
      <w:r w:rsidR="00203628">
        <w:rPr>
          <w:rFonts w:ascii="PT Astra Serif" w:hAnsi="PT Astra Serif"/>
          <w:sz w:val="28"/>
          <w:szCs w:val="28"/>
        </w:rPr>
        <w:t>»</w:t>
      </w:r>
      <w:r w:rsidR="00203628" w:rsidRPr="00203628">
        <w:rPr>
          <w:rFonts w:ascii="PT Astra Serif" w:hAnsi="PT Astra Serif"/>
          <w:sz w:val="28"/>
          <w:szCs w:val="28"/>
        </w:rPr>
        <w:t xml:space="preserve"> (далее - официальный сайт Правительства, официальный сайт конкурса соответственно) не позднее 30 сентября, при этом оно должно быть размещено не позднее чем за 3 календарных дня до дня начала при</w:t>
      </w:r>
      <w:r w:rsidR="00203628">
        <w:rPr>
          <w:rFonts w:ascii="PT Astra Serif" w:hAnsi="PT Astra Serif"/>
          <w:sz w:val="28"/>
          <w:szCs w:val="28"/>
        </w:rPr>
        <w:t>ё</w:t>
      </w:r>
      <w:r w:rsidR="00203628" w:rsidRPr="00203628">
        <w:rPr>
          <w:rFonts w:ascii="PT Astra Serif" w:hAnsi="PT Astra Serif"/>
          <w:sz w:val="28"/>
          <w:szCs w:val="28"/>
        </w:rPr>
        <w:t>ма заявок.</w:t>
      </w:r>
    </w:p>
    <w:p w14:paraId="1E64631F" w14:textId="77777777" w:rsidR="00203628" w:rsidRPr="00203628" w:rsidRDefault="00203628" w:rsidP="00203628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203628">
        <w:rPr>
          <w:rFonts w:ascii="PT Astra Serif" w:hAnsi="PT Astra Serif"/>
          <w:sz w:val="28"/>
          <w:szCs w:val="28"/>
        </w:rPr>
        <w:t>В объявлении должны быть указаны:</w:t>
      </w:r>
    </w:p>
    <w:p w14:paraId="0C3B57FC" w14:textId="241A9921" w:rsidR="00203628" w:rsidRPr="00203628" w:rsidRDefault="00203628" w:rsidP="00203628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203628">
        <w:rPr>
          <w:rFonts w:ascii="PT Astra Serif" w:hAnsi="PT Astra Serif"/>
          <w:sz w:val="28"/>
          <w:szCs w:val="28"/>
        </w:rPr>
        <w:t xml:space="preserve">сроки проведения конкурса, а также при необходимости - информация </w:t>
      </w:r>
      <w:r w:rsidR="005A5A45">
        <w:rPr>
          <w:rFonts w:ascii="PT Astra Serif" w:hAnsi="PT Astra Serif"/>
          <w:sz w:val="28"/>
          <w:szCs w:val="28"/>
        </w:rPr>
        <w:br/>
      </w:r>
      <w:r w:rsidRPr="00203628">
        <w:rPr>
          <w:rFonts w:ascii="PT Astra Serif" w:hAnsi="PT Astra Serif"/>
          <w:sz w:val="28"/>
          <w:szCs w:val="28"/>
        </w:rPr>
        <w:t xml:space="preserve">о возможности проведения нескольких этапов конкурса с указанием сроков </w:t>
      </w:r>
      <w:r w:rsidR="005A5A45">
        <w:rPr>
          <w:rFonts w:ascii="PT Astra Serif" w:hAnsi="PT Astra Serif"/>
          <w:sz w:val="28"/>
          <w:szCs w:val="28"/>
        </w:rPr>
        <w:br/>
      </w:r>
      <w:r w:rsidRPr="00203628">
        <w:rPr>
          <w:rFonts w:ascii="PT Astra Serif" w:hAnsi="PT Astra Serif"/>
          <w:sz w:val="28"/>
          <w:szCs w:val="28"/>
        </w:rPr>
        <w:t>и порядка их проведения;</w:t>
      </w:r>
    </w:p>
    <w:p w14:paraId="5BAB091B" w14:textId="26179E55" w:rsidR="00203628" w:rsidRPr="00203628" w:rsidRDefault="00203628" w:rsidP="00203628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203628">
        <w:rPr>
          <w:rFonts w:ascii="PT Astra Serif" w:hAnsi="PT Astra Serif"/>
          <w:sz w:val="28"/>
          <w:szCs w:val="28"/>
        </w:rPr>
        <w:t>даты начала и окончания срока при</w:t>
      </w:r>
      <w:r>
        <w:rPr>
          <w:rFonts w:ascii="PT Astra Serif" w:hAnsi="PT Astra Serif"/>
          <w:sz w:val="28"/>
          <w:szCs w:val="28"/>
        </w:rPr>
        <w:t>ё</w:t>
      </w:r>
      <w:r w:rsidRPr="00203628">
        <w:rPr>
          <w:rFonts w:ascii="PT Astra Serif" w:hAnsi="PT Astra Serif"/>
          <w:sz w:val="28"/>
          <w:szCs w:val="28"/>
        </w:rPr>
        <w:t>ма заявок, при этом дата окончания срока при</w:t>
      </w:r>
      <w:r>
        <w:rPr>
          <w:rFonts w:ascii="PT Astra Serif" w:hAnsi="PT Astra Serif"/>
          <w:sz w:val="28"/>
          <w:szCs w:val="28"/>
        </w:rPr>
        <w:t>ё</w:t>
      </w:r>
      <w:r w:rsidRPr="00203628">
        <w:rPr>
          <w:rFonts w:ascii="PT Astra Serif" w:hAnsi="PT Astra Serif"/>
          <w:sz w:val="28"/>
          <w:szCs w:val="28"/>
        </w:rPr>
        <w:t>ма заявок не может быть установлена ранее 30-го календарного дня, следующего за дн</w:t>
      </w:r>
      <w:r>
        <w:rPr>
          <w:rFonts w:ascii="PT Astra Serif" w:hAnsi="PT Astra Serif"/>
          <w:sz w:val="28"/>
          <w:szCs w:val="28"/>
        </w:rPr>
        <w:t>ё</w:t>
      </w:r>
      <w:r w:rsidRPr="00203628">
        <w:rPr>
          <w:rFonts w:ascii="PT Astra Serif" w:hAnsi="PT Astra Serif"/>
          <w:sz w:val="28"/>
          <w:szCs w:val="28"/>
        </w:rPr>
        <w:t>м размещения объявления;</w:t>
      </w:r>
    </w:p>
    <w:p w14:paraId="4B89313E" w14:textId="27DD9B99" w:rsidR="00203628" w:rsidRPr="00203628" w:rsidRDefault="00203628" w:rsidP="00203628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203628">
        <w:rPr>
          <w:rFonts w:ascii="PT Astra Serif" w:hAnsi="PT Astra Serif"/>
          <w:sz w:val="28"/>
          <w:szCs w:val="28"/>
        </w:rPr>
        <w:t xml:space="preserve">наименование, место нахождения, почтовый адрес, адрес электронной почты, абонентский номер телефонной связи </w:t>
      </w:r>
      <w:r w:rsidR="00A36A7E">
        <w:rPr>
          <w:rFonts w:ascii="PT Astra Serif" w:hAnsi="PT Astra Serif"/>
          <w:sz w:val="28"/>
          <w:szCs w:val="28"/>
        </w:rPr>
        <w:t>Управления</w:t>
      </w:r>
      <w:r w:rsidRPr="00203628">
        <w:rPr>
          <w:rFonts w:ascii="PT Astra Serif" w:hAnsi="PT Astra Serif"/>
          <w:sz w:val="28"/>
          <w:szCs w:val="28"/>
        </w:rPr>
        <w:t>;</w:t>
      </w:r>
    </w:p>
    <w:p w14:paraId="6932E898" w14:textId="77777777" w:rsidR="00203628" w:rsidRPr="00203628" w:rsidRDefault="00203628" w:rsidP="00203628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203628">
        <w:rPr>
          <w:rFonts w:ascii="PT Astra Serif" w:hAnsi="PT Astra Serif"/>
          <w:sz w:val="28"/>
          <w:szCs w:val="28"/>
        </w:rPr>
        <w:t>результат предоставления субсидий;</w:t>
      </w:r>
    </w:p>
    <w:p w14:paraId="6111FD96" w14:textId="3CF7DB4A" w:rsidR="00203628" w:rsidRPr="00203628" w:rsidRDefault="00203628" w:rsidP="00203628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203628">
        <w:rPr>
          <w:rFonts w:ascii="PT Astra Serif" w:hAnsi="PT Astra Serif"/>
          <w:sz w:val="28"/>
          <w:szCs w:val="28"/>
        </w:rPr>
        <w:t xml:space="preserve">доменное имя сайта и (или) указатели страниц государственной информационной системы в сети </w:t>
      </w:r>
      <w:r>
        <w:rPr>
          <w:rFonts w:ascii="PT Astra Serif" w:hAnsi="PT Astra Serif"/>
          <w:sz w:val="28"/>
          <w:szCs w:val="28"/>
        </w:rPr>
        <w:t>«</w:t>
      </w:r>
      <w:r w:rsidRPr="00203628">
        <w:rPr>
          <w:rFonts w:ascii="PT Astra Serif" w:hAnsi="PT Astra Serif"/>
          <w:sz w:val="28"/>
          <w:szCs w:val="28"/>
        </w:rPr>
        <w:t>Интернет</w:t>
      </w:r>
      <w:r>
        <w:rPr>
          <w:rFonts w:ascii="PT Astra Serif" w:hAnsi="PT Astra Serif"/>
          <w:sz w:val="28"/>
          <w:szCs w:val="28"/>
        </w:rPr>
        <w:t>»</w:t>
      </w:r>
      <w:r w:rsidRPr="00203628">
        <w:rPr>
          <w:rFonts w:ascii="PT Astra Serif" w:hAnsi="PT Astra Serif"/>
          <w:sz w:val="28"/>
          <w:szCs w:val="28"/>
        </w:rPr>
        <w:t>, на котором обеспечивается проведение конкурса;</w:t>
      </w:r>
    </w:p>
    <w:p w14:paraId="0A3A52B0" w14:textId="4FD5E88D" w:rsidR="00203628" w:rsidRPr="00203628" w:rsidRDefault="00203628" w:rsidP="00203628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203628">
        <w:rPr>
          <w:rFonts w:ascii="PT Astra Serif" w:hAnsi="PT Astra Serif"/>
          <w:sz w:val="28"/>
          <w:szCs w:val="28"/>
        </w:rPr>
        <w:t>требования к СО НКО, определ</w:t>
      </w:r>
      <w:r>
        <w:rPr>
          <w:rFonts w:ascii="PT Astra Serif" w:hAnsi="PT Astra Serif"/>
          <w:sz w:val="28"/>
          <w:szCs w:val="28"/>
        </w:rPr>
        <w:t>ё</w:t>
      </w:r>
      <w:r w:rsidRPr="00203628">
        <w:rPr>
          <w:rFonts w:ascii="PT Astra Serif" w:hAnsi="PT Astra Serif"/>
          <w:sz w:val="28"/>
          <w:szCs w:val="28"/>
        </w:rPr>
        <w:t xml:space="preserve">нные в соответствии с пунктом </w:t>
      </w:r>
      <w:r w:rsidR="00E41F7F">
        <w:rPr>
          <w:rFonts w:ascii="PT Astra Serif" w:hAnsi="PT Astra Serif"/>
          <w:sz w:val="28"/>
          <w:szCs w:val="28"/>
        </w:rPr>
        <w:t>7</w:t>
      </w:r>
      <w:r w:rsidRPr="00203628">
        <w:rPr>
          <w:rFonts w:ascii="PT Astra Serif" w:hAnsi="PT Astra Serif"/>
          <w:sz w:val="28"/>
          <w:szCs w:val="28"/>
        </w:rPr>
        <w:t xml:space="preserve"> настоящих Правил, и перечень документов, представляемых СО НКО для подтверждения соответствия указанным требованиям;</w:t>
      </w:r>
    </w:p>
    <w:p w14:paraId="7A82F2B1" w14:textId="77777777" w:rsidR="00203628" w:rsidRPr="00203628" w:rsidRDefault="00203628" w:rsidP="00203628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203628">
        <w:rPr>
          <w:rFonts w:ascii="PT Astra Serif" w:hAnsi="PT Astra Serif"/>
          <w:sz w:val="28"/>
          <w:szCs w:val="28"/>
        </w:rPr>
        <w:t>категории получателей субсидий и критерии оценки;</w:t>
      </w:r>
    </w:p>
    <w:p w14:paraId="0CA55874" w14:textId="2B714F72" w:rsidR="00203628" w:rsidRPr="00203628" w:rsidRDefault="00203628" w:rsidP="00203628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203628">
        <w:rPr>
          <w:rFonts w:ascii="PT Astra Serif" w:hAnsi="PT Astra Serif"/>
          <w:sz w:val="28"/>
          <w:szCs w:val="28"/>
        </w:rPr>
        <w:t xml:space="preserve">порядок представления СО НКО заявок и требования, предъявляемые </w:t>
      </w:r>
      <w:r w:rsidR="005A5A45">
        <w:rPr>
          <w:rFonts w:ascii="PT Astra Serif" w:hAnsi="PT Astra Serif"/>
          <w:sz w:val="28"/>
          <w:szCs w:val="28"/>
        </w:rPr>
        <w:br/>
      </w:r>
      <w:r w:rsidRPr="00203628">
        <w:rPr>
          <w:rFonts w:ascii="PT Astra Serif" w:hAnsi="PT Astra Serif"/>
          <w:sz w:val="28"/>
          <w:szCs w:val="28"/>
        </w:rPr>
        <w:t>к форме и содержанию заявок, определ</w:t>
      </w:r>
      <w:r>
        <w:rPr>
          <w:rFonts w:ascii="PT Astra Serif" w:hAnsi="PT Astra Serif"/>
          <w:sz w:val="28"/>
          <w:szCs w:val="28"/>
        </w:rPr>
        <w:t>ё</w:t>
      </w:r>
      <w:r w:rsidRPr="00203628">
        <w:rPr>
          <w:rFonts w:ascii="PT Astra Serif" w:hAnsi="PT Astra Serif"/>
          <w:sz w:val="28"/>
          <w:szCs w:val="28"/>
        </w:rPr>
        <w:t xml:space="preserve">нные в соответствии с пунктом </w:t>
      </w:r>
      <w:r w:rsidR="0022428C">
        <w:rPr>
          <w:rFonts w:ascii="PT Astra Serif" w:hAnsi="PT Astra Serif"/>
          <w:sz w:val="28"/>
          <w:szCs w:val="28"/>
        </w:rPr>
        <w:t>10</w:t>
      </w:r>
      <w:r w:rsidRPr="00203628">
        <w:rPr>
          <w:rFonts w:ascii="PT Astra Serif" w:hAnsi="PT Astra Serif"/>
          <w:sz w:val="28"/>
          <w:szCs w:val="28"/>
        </w:rPr>
        <w:t xml:space="preserve"> настоящих Правил;</w:t>
      </w:r>
    </w:p>
    <w:p w14:paraId="3E3F2033" w14:textId="77777777" w:rsidR="00203628" w:rsidRPr="00203628" w:rsidRDefault="00203628" w:rsidP="00203628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203628">
        <w:rPr>
          <w:rFonts w:ascii="PT Astra Serif" w:hAnsi="PT Astra Serif"/>
          <w:sz w:val="28"/>
          <w:szCs w:val="28"/>
        </w:rPr>
        <w:t>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14:paraId="16C31800" w14:textId="77777777" w:rsidR="00203628" w:rsidRPr="00203628" w:rsidRDefault="00203628" w:rsidP="00203628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203628">
        <w:rPr>
          <w:rFonts w:ascii="PT Astra Serif" w:hAnsi="PT Astra Serif"/>
          <w:sz w:val="28"/>
          <w:szCs w:val="28"/>
        </w:rPr>
        <w:t>правила рассмотрения и оценки заявок в соответствии с настоящими Правилами;</w:t>
      </w:r>
    </w:p>
    <w:p w14:paraId="557C78D0" w14:textId="77777777" w:rsidR="00203628" w:rsidRPr="00203628" w:rsidRDefault="00203628" w:rsidP="00203628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203628">
        <w:rPr>
          <w:rFonts w:ascii="PT Astra Serif" w:hAnsi="PT Astra Serif"/>
          <w:sz w:val="28"/>
          <w:szCs w:val="28"/>
        </w:rPr>
        <w:t>порядок возврата заявок на доработку;</w:t>
      </w:r>
    </w:p>
    <w:p w14:paraId="2333A1F9" w14:textId="77777777" w:rsidR="00203628" w:rsidRPr="00203628" w:rsidRDefault="00203628" w:rsidP="00203628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203628">
        <w:rPr>
          <w:rFonts w:ascii="PT Astra Serif" w:hAnsi="PT Astra Serif"/>
          <w:sz w:val="28"/>
          <w:szCs w:val="28"/>
        </w:rPr>
        <w:t xml:space="preserve">порядок отклонения заявок, а также информация об основаниях их </w:t>
      </w:r>
      <w:r w:rsidRPr="00203628">
        <w:rPr>
          <w:rFonts w:ascii="PT Astra Serif" w:hAnsi="PT Astra Serif"/>
          <w:sz w:val="28"/>
          <w:szCs w:val="28"/>
        </w:rPr>
        <w:lastRenderedPageBreak/>
        <w:t>отклонения;</w:t>
      </w:r>
    </w:p>
    <w:p w14:paraId="0ED9A234" w14:textId="77777777" w:rsidR="00203628" w:rsidRPr="00203628" w:rsidRDefault="00203628" w:rsidP="00203628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203628">
        <w:rPr>
          <w:rFonts w:ascii="PT Astra Serif" w:hAnsi="PT Astra Serif"/>
          <w:sz w:val="28"/>
          <w:szCs w:val="28"/>
        </w:rPr>
        <w:t>порядок оценки заявок, включающий критерии оценки, информация по каждому критерию оценки, сведения, документы и материалы, подтверждающие такую информацию, сроки оценки заявок, а также информация об участии или неучастии комиссии и экспертов (экспертных организаций) в оценке заявок;</w:t>
      </w:r>
    </w:p>
    <w:p w14:paraId="4E306913" w14:textId="6CAD2456" w:rsidR="00203628" w:rsidRPr="00203628" w:rsidRDefault="00203628" w:rsidP="00203628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203628">
        <w:rPr>
          <w:rFonts w:ascii="PT Astra Serif" w:hAnsi="PT Astra Serif"/>
          <w:sz w:val="28"/>
          <w:szCs w:val="28"/>
        </w:rPr>
        <w:t>объ</w:t>
      </w:r>
      <w:r>
        <w:rPr>
          <w:rFonts w:ascii="PT Astra Serif" w:hAnsi="PT Astra Serif"/>
          <w:sz w:val="28"/>
          <w:szCs w:val="28"/>
        </w:rPr>
        <w:t>ё</w:t>
      </w:r>
      <w:r w:rsidRPr="00203628">
        <w:rPr>
          <w:rFonts w:ascii="PT Astra Serif" w:hAnsi="PT Astra Serif"/>
          <w:sz w:val="28"/>
          <w:szCs w:val="28"/>
        </w:rPr>
        <w:t>м распределяемых субсидий в рамках конкурса, порядок расч</w:t>
      </w:r>
      <w:r w:rsidR="000C60A4">
        <w:rPr>
          <w:rFonts w:ascii="PT Astra Serif" w:hAnsi="PT Astra Serif"/>
          <w:sz w:val="28"/>
          <w:szCs w:val="28"/>
        </w:rPr>
        <w:t>ё</w:t>
      </w:r>
      <w:r w:rsidRPr="00203628">
        <w:rPr>
          <w:rFonts w:ascii="PT Astra Serif" w:hAnsi="PT Astra Serif"/>
          <w:sz w:val="28"/>
          <w:szCs w:val="28"/>
        </w:rPr>
        <w:t>та размера субсидий, правила распределения субсидий по результатам конкурса, которые могут включать максимальный и минимальный размеры субсидий, предоставляемых победителю (победителям) конкурса, а также предельное количество победителей конкурса;</w:t>
      </w:r>
    </w:p>
    <w:p w14:paraId="323BE2FB" w14:textId="77777777" w:rsidR="00203628" w:rsidRPr="00203628" w:rsidRDefault="00203628" w:rsidP="00203628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203628">
        <w:rPr>
          <w:rFonts w:ascii="PT Astra Serif" w:hAnsi="PT Astra Serif"/>
          <w:sz w:val="28"/>
          <w:szCs w:val="28"/>
        </w:rPr>
        <w:t>порядок предоставления СО НКО разъяснений положений объявления, даты начала и окончания срока предоставления таких разъяснений;</w:t>
      </w:r>
    </w:p>
    <w:p w14:paraId="3E7F924C" w14:textId="77777777" w:rsidR="00203628" w:rsidRPr="00203628" w:rsidRDefault="00203628" w:rsidP="00203628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203628">
        <w:rPr>
          <w:rFonts w:ascii="PT Astra Serif" w:hAnsi="PT Astra Serif"/>
          <w:sz w:val="28"/>
          <w:szCs w:val="28"/>
        </w:rPr>
        <w:t>срок, в течение которого СО НКО, ставшие победителями конкурса, должны подписать соглашение о предоставлении субсидий (далее - соглашение);</w:t>
      </w:r>
    </w:p>
    <w:p w14:paraId="3F1C42A7" w14:textId="77777777" w:rsidR="00203628" w:rsidRPr="00203628" w:rsidRDefault="00203628" w:rsidP="00203628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203628">
        <w:rPr>
          <w:rFonts w:ascii="PT Astra Serif" w:hAnsi="PT Astra Serif"/>
          <w:sz w:val="28"/>
          <w:szCs w:val="28"/>
        </w:rPr>
        <w:t>условия признания СО НКО, ставшей победителем конкурса, уклонившейся от заключения соглашения;</w:t>
      </w:r>
    </w:p>
    <w:p w14:paraId="3A35E0BA" w14:textId="56A2AB36" w:rsidR="00203628" w:rsidRPr="00203628" w:rsidRDefault="00203628" w:rsidP="00203628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bookmarkStart w:id="4" w:name="_Hlk189579910"/>
      <w:r w:rsidRPr="00203628">
        <w:rPr>
          <w:rFonts w:ascii="PT Astra Serif" w:hAnsi="PT Astra Serif"/>
          <w:sz w:val="28"/>
          <w:szCs w:val="28"/>
        </w:rPr>
        <w:t>сроки размещения протокола об итогах проведения конкурса (далее - протокол) на едином портале и на официальном сайте конкурса, которые не могут быть установлены позднее 14-го календарного дня, следующего за дн</w:t>
      </w:r>
      <w:r w:rsidR="00634CDF">
        <w:rPr>
          <w:rFonts w:ascii="PT Astra Serif" w:hAnsi="PT Astra Serif"/>
          <w:sz w:val="28"/>
          <w:szCs w:val="28"/>
        </w:rPr>
        <w:t>ё</w:t>
      </w:r>
      <w:r w:rsidRPr="00203628">
        <w:rPr>
          <w:rFonts w:ascii="PT Astra Serif" w:hAnsi="PT Astra Serif"/>
          <w:sz w:val="28"/>
          <w:szCs w:val="28"/>
        </w:rPr>
        <w:t>м определения победителей конкурса.</w:t>
      </w:r>
      <w:r w:rsidR="00634CDF" w:rsidRPr="00634CD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634CDF" w:rsidRPr="00564638">
        <w:rPr>
          <w:rFonts w:ascii="PT Astra Serif" w:hAnsi="PT Astra Serif"/>
          <w:color w:val="000000" w:themeColor="text1"/>
          <w:sz w:val="28"/>
          <w:szCs w:val="28"/>
        </w:rPr>
        <w:t>Днём определения победител</w:t>
      </w:r>
      <w:r w:rsidR="00634CDF">
        <w:rPr>
          <w:rFonts w:ascii="PT Astra Serif" w:hAnsi="PT Astra Serif"/>
          <w:color w:val="000000" w:themeColor="text1"/>
          <w:sz w:val="28"/>
          <w:szCs w:val="28"/>
        </w:rPr>
        <w:t>ей</w:t>
      </w:r>
      <w:r w:rsidR="00634CDF" w:rsidRPr="00564638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810CD6">
        <w:rPr>
          <w:rFonts w:ascii="PT Astra Serif" w:hAnsi="PT Astra Serif"/>
          <w:color w:val="000000" w:themeColor="text1"/>
          <w:sz w:val="28"/>
          <w:szCs w:val="28"/>
        </w:rPr>
        <w:t>конкурса</w:t>
      </w:r>
      <w:r w:rsidR="00634CDF" w:rsidRPr="00564638">
        <w:rPr>
          <w:rFonts w:ascii="PT Astra Serif" w:hAnsi="PT Astra Serif"/>
          <w:color w:val="000000" w:themeColor="text1"/>
          <w:sz w:val="28"/>
          <w:szCs w:val="28"/>
        </w:rPr>
        <w:t xml:space="preserve"> считается день издания Правительством распоряжения о предоставлении субсидий участникам </w:t>
      </w:r>
      <w:r w:rsidR="00810CD6">
        <w:rPr>
          <w:rFonts w:ascii="PT Astra Serif" w:hAnsi="PT Astra Serif"/>
          <w:color w:val="000000" w:themeColor="text1"/>
          <w:sz w:val="28"/>
          <w:szCs w:val="28"/>
        </w:rPr>
        <w:t>конкурса</w:t>
      </w:r>
      <w:r w:rsidR="00634CDF" w:rsidRPr="00564638">
        <w:rPr>
          <w:rFonts w:ascii="PT Astra Serif" w:hAnsi="PT Astra Serif"/>
          <w:color w:val="000000" w:themeColor="text1"/>
          <w:sz w:val="28"/>
          <w:szCs w:val="28"/>
        </w:rPr>
        <w:t xml:space="preserve">, ставшим победителями </w:t>
      </w:r>
      <w:r w:rsidR="00810CD6">
        <w:rPr>
          <w:rFonts w:ascii="PT Astra Serif" w:hAnsi="PT Astra Serif"/>
          <w:color w:val="000000" w:themeColor="text1"/>
          <w:sz w:val="28"/>
          <w:szCs w:val="28"/>
        </w:rPr>
        <w:t>конкурса</w:t>
      </w:r>
      <w:r w:rsidR="00634CDF" w:rsidRPr="00564638">
        <w:rPr>
          <w:rFonts w:ascii="PT Astra Serif" w:hAnsi="PT Astra Serif"/>
          <w:color w:val="000000" w:themeColor="text1"/>
          <w:sz w:val="28"/>
          <w:szCs w:val="28"/>
        </w:rPr>
        <w:t>.</w:t>
      </w:r>
    </w:p>
    <w:bookmarkEnd w:id="4"/>
    <w:p w14:paraId="34BFE899" w14:textId="0A64CC51" w:rsidR="00203628" w:rsidRDefault="00A36A7E" w:rsidP="00203628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Управление</w:t>
      </w:r>
      <w:r w:rsidR="00203628" w:rsidRPr="00203628">
        <w:rPr>
          <w:rFonts w:ascii="PT Astra Serif" w:hAnsi="PT Astra Serif"/>
          <w:sz w:val="28"/>
          <w:szCs w:val="28"/>
        </w:rPr>
        <w:t xml:space="preserve"> обеспечивает разъяснение положений объявления </w:t>
      </w:r>
      <w:r w:rsidR="00E73EE9">
        <w:rPr>
          <w:rFonts w:ascii="PT Astra Serif" w:hAnsi="PT Astra Serif"/>
          <w:sz w:val="28"/>
          <w:szCs w:val="28"/>
        </w:rPr>
        <w:br/>
      </w:r>
      <w:r w:rsidR="00203628" w:rsidRPr="00203628">
        <w:rPr>
          <w:rFonts w:ascii="PT Astra Serif" w:hAnsi="PT Astra Serif"/>
          <w:sz w:val="28"/>
          <w:szCs w:val="28"/>
        </w:rPr>
        <w:t xml:space="preserve">о проведении конкурса по </w:t>
      </w:r>
      <w:r w:rsidR="00CC42E3">
        <w:rPr>
          <w:rFonts w:ascii="PT Astra Serif" w:hAnsi="PT Astra Serif"/>
          <w:sz w:val="28"/>
          <w:szCs w:val="28"/>
        </w:rPr>
        <w:t>абонентскому номеру телефонной связи</w:t>
      </w:r>
      <w:r w:rsidR="00203628" w:rsidRPr="00203628">
        <w:rPr>
          <w:rFonts w:ascii="PT Astra Serif" w:hAnsi="PT Astra Serif"/>
          <w:sz w:val="28"/>
          <w:szCs w:val="28"/>
        </w:rPr>
        <w:t>, указанному в объявлении о конкурсе, в период с даты начала подачи заявок до даты окончания при</w:t>
      </w:r>
      <w:r w:rsidR="00E73EE9">
        <w:rPr>
          <w:rFonts w:ascii="PT Astra Serif" w:hAnsi="PT Astra Serif"/>
          <w:sz w:val="28"/>
          <w:szCs w:val="28"/>
        </w:rPr>
        <w:t>ё</w:t>
      </w:r>
      <w:r w:rsidR="00203628" w:rsidRPr="00203628">
        <w:rPr>
          <w:rFonts w:ascii="PT Astra Serif" w:hAnsi="PT Astra Serif"/>
          <w:sz w:val="28"/>
          <w:szCs w:val="28"/>
        </w:rPr>
        <w:t>ма заявок.</w:t>
      </w:r>
    </w:p>
    <w:p w14:paraId="1F35CAF4" w14:textId="539E5262" w:rsidR="0022428C" w:rsidRDefault="005B056C" w:rsidP="0022428C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22428C">
        <w:rPr>
          <w:rFonts w:ascii="PT Astra Serif" w:hAnsi="PT Astra Serif"/>
          <w:sz w:val="28"/>
          <w:szCs w:val="28"/>
        </w:rPr>
        <w:t xml:space="preserve">. </w:t>
      </w:r>
      <w:r w:rsidR="0022428C" w:rsidRPr="0022428C">
        <w:rPr>
          <w:rFonts w:ascii="PT Astra Serif" w:hAnsi="PT Astra Serif"/>
          <w:sz w:val="28"/>
          <w:szCs w:val="28"/>
        </w:rPr>
        <w:t>Конкурс проводится в государственной интегрированной информационной системе управления общественными финансами «Электронный бюджет» (далее - система «Электронный бюджет»)</w:t>
      </w:r>
      <w:r w:rsidR="00CC42E3">
        <w:rPr>
          <w:rFonts w:ascii="PT Astra Serif" w:hAnsi="PT Astra Serif"/>
          <w:sz w:val="28"/>
          <w:szCs w:val="28"/>
        </w:rPr>
        <w:t xml:space="preserve"> (при наличии технической возможности)</w:t>
      </w:r>
      <w:r w:rsidR="0022428C" w:rsidRPr="0022428C">
        <w:rPr>
          <w:rFonts w:ascii="PT Astra Serif" w:hAnsi="PT Astra Serif"/>
          <w:sz w:val="28"/>
          <w:szCs w:val="28"/>
        </w:rPr>
        <w:t xml:space="preserve">. </w:t>
      </w:r>
    </w:p>
    <w:p w14:paraId="593FA836" w14:textId="1C8D2531" w:rsidR="0022428C" w:rsidRPr="0022428C" w:rsidRDefault="0022428C" w:rsidP="0022428C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22428C">
        <w:rPr>
          <w:rFonts w:ascii="PT Astra Serif" w:hAnsi="PT Astra Serif"/>
          <w:sz w:val="28"/>
          <w:szCs w:val="28"/>
        </w:rPr>
        <w:t xml:space="preserve">Доступ к системе «Электронный бюджет» осуществляется </w:t>
      </w:r>
      <w:r w:rsidR="00E73EE9">
        <w:rPr>
          <w:rFonts w:ascii="PT Astra Serif" w:hAnsi="PT Astra Serif"/>
          <w:sz w:val="28"/>
          <w:szCs w:val="28"/>
        </w:rPr>
        <w:br/>
      </w:r>
      <w:r w:rsidRPr="0022428C">
        <w:rPr>
          <w:rFonts w:ascii="PT Astra Serif" w:hAnsi="PT Astra Serif"/>
          <w:sz w:val="28"/>
          <w:szCs w:val="28"/>
        </w:rPr>
        <w:t xml:space="preserve">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="00E73EE9">
        <w:rPr>
          <w:rFonts w:ascii="PT Astra Serif" w:hAnsi="PT Astra Serif"/>
          <w:sz w:val="28"/>
          <w:szCs w:val="28"/>
        </w:rPr>
        <w:br/>
      </w:r>
      <w:r w:rsidRPr="0022428C">
        <w:rPr>
          <w:rFonts w:ascii="PT Astra Serif" w:hAnsi="PT Astra Serif"/>
          <w:sz w:val="28"/>
          <w:szCs w:val="28"/>
        </w:rPr>
        <w:t>и муниципальных услуг в электронной форме».</w:t>
      </w:r>
    </w:p>
    <w:p w14:paraId="3D395EA1" w14:textId="1E5E898A" w:rsidR="0022428C" w:rsidRPr="004F14BA" w:rsidRDefault="0022428C" w:rsidP="0022428C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4F14BA">
        <w:rPr>
          <w:rFonts w:ascii="PT Astra Serif" w:hAnsi="PT Astra Serif"/>
          <w:sz w:val="28"/>
          <w:szCs w:val="28"/>
        </w:rPr>
        <w:t xml:space="preserve">Взаимодействие </w:t>
      </w:r>
      <w:r w:rsidR="00AB0F57">
        <w:rPr>
          <w:rFonts w:ascii="PT Astra Serif" w:hAnsi="PT Astra Serif"/>
          <w:sz w:val="28"/>
          <w:szCs w:val="28"/>
        </w:rPr>
        <w:t>Управления</w:t>
      </w:r>
      <w:r w:rsidRPr="004F14BA">
        <w:rPr>
          <w:rFonts w:ascii="PT Astra Serif" w:hAnsi="PT Astra Serif"/>
          <w:sz w:val="28"/>
          <w:szCs w:val="28"/>
        </w:rPr>
        <w:t xml:space="preserve">, комиссии по проведению конкурса </w:t>
      </w:r>
      <w:r w:rsidR="00064501" w:rsidRPr="004F14BA">
        <w:rPr>
          <w:rFonts w:ascii="PT Astra Serif" w:eastAsia="Times New Roman" w:hAnsi="PT Astra Serif" w:cs="PT Astra Serif"/>
          <w:kern w:val="2"/>
          <w:sz w:val="28"/>
          <w:szCs w:val="28"/>
          <w14:ligatures w14:val="standardContextual"/>
        </w:rPr>
        <w:t xml:space="preserve">(далее – </w:t>
      </w:r>
      <w:r w:rsidR="003C42F7" w:rsidRPr="004F14BA">
        <w:rPr>
          <w:rFonts w:ascii="PT Astra Serif" w:eastAsia="Times New Roman" w:hAnsi="PT Astra Serif" w:cs="PT Astra Serif"/>
          <w:kern w:val="2"/>
          <w:sz w:val="28"/>
          <w:szCs w:val="28"/>
          <w14:ligatures w14:val="standardContextual"/>
        </w:rPr>
        <w:t>К</w:t>
      </w:r>
      <w:r w:rsidR="00064501" w:rsidRPr="004F14BA">
        <w:rPr>
          <w:rFonts w:ascii="PT Astra Serif" w:eastAsia="Times New Roman" w:hAnsi="PT Astra Serif" w:cs="PT Astra Serif"/>
          <w:kern w:val="2"/>
          <w:sz w:val="28"/>
          <w:szCs w:val="28"/>
          <w14:ligatures w14:val="standardContextual"/>
        </w:rPr>
        <w:t>омиссия)</w:t>
      </w:r>
      <w:r w:rsidR="00064501" w:rsidRPr="004F14BA">
        <w:rPr>
          <w:rFonts w:ascii="PT Astra Serif" w:hAnsi="PT Astra Serif"/>
          <w:sz w:val="28"/>
          <w:szCs w:val="28"/>
        </w:rPr>
        <w:t xml:space="preserve"> </w:t>
      </w:r>
      <w:r w:rsidRPr="004F14BA">
        <w:rPr>
          <w:rFonts w:ascii="PT Astra Serif" w:hAnsi="PT Astra Serif"/>
          <w:sz w:val="28"/>
          <w:szCs w:val="28"/>
        </w:rPr>
        <w:t>и СО НКО участниками конкурса осуществляется с использованием документов в электронной форме</w:t>
      </w:r>
      <w:r w:rsidR="00E41F7F" w:rsidRPr="004F14BA">
        <w:rPr>
          <w:rFonts w:ascii="PT Astra Serif" w:hAnsi="PT Astra Serif"/>
          <w:sz w:val="28"/>
          <w:szCs w:val="28"/>
        </w:rPr>
        <w:t xml:space="preserve"> в системе «Электронный бюджет»</w:t>
      </w:r>
      <w:r w:rsidRPr="004F14BA">
        <w:rPr>
          <w:rFonts w:ascii="PT Astra Serif" w:hAnsi="PT Astra Serif"/>
          <w:sz w:val="28"/>
          <w:szCs w:val="28"/>
        </w:rPr>
        <w:t>.</w:t>
      </w:r>
    </w:p>
    <w:p w14:paraId="440F172B" w14:textId="27BF6377" w:rsidR="000C60A4" w:rsidRPr="000C60A4" w:rsidRDefault="0022428C" w:rsidP="000C60A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4F14BA">
        <w:rPr>
          <w:rFonts w:ascii="PT Astra Serif" w:hAnsi="PT Astra Serif"/>
          <w:sz w:val="28"/>
          <w:szCs w:val="28"/>
        </w:rPr>
        <w:t>10</w:t>
      </w:r>
      <w:r w:rsidR="000C60A4" w:rsidRPr="004F14BA">
        <w:rPr>
          <w:rFonts w:ascii="PT Astra Serif" w:hAnsi="PT Astra Serif"/>
          <w:sz w:val="28"/>
          <w:szCs w:val="28"/>
        </w:rPr>
        <w:t>. Для участия в конкурсе СО НКО в течение срока приёма заявок, указанного в объявлении, формирует заявку в</w:t>
      </w:r>
      <w:r w:rsidR="000C60A4" w:rsidRPr="000C60A4">
        <w:rPr>
          <w:rFonts w:ascii="PT Astra Serif" w:hAnsi="PT Astra Serif"/>
          <w:sz w:val="28"/>
          <w:szCs w:val="28"/>
        </w:rPr>
        <w:t xml:space="preserve">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документов (документов на бумажном носителе, преобразованных в электронную форму пут</w:t>
      </w:r>
      <w:r w:rsidR="00E73EE9">
        <w:rPr>
          <w:rFonts w:ascii="PT Astra Serif" w:hAnsi="PT Astra Serif"/>
          <w:sz w:val="28"/>
          <w:szCs w:val="28"/>
        </w:rPr>
        <w:t>ё</w:t>
      </w:r>
      <w:r w:rsidR="000C60A4" w:rsidRPr="000C60A4">
        <w:rPr>
          <w:rFonts w:ascii="PT Astra Serif" w:hAnsi="PT Astra Serif"/>
          <w:sz w:val="28"/>
          <w:szCs w:val="28"/>
        </w:rPr>
        <w:t xml:space="preserve">м сканирования), включающую </w:t>
      </w:r>
      <w:r w:rsidR="000C60A4" w:rsidRPr="000C60A4">
        <w:rPr>
          <w:rFonts w:ascii="PT Astra Serif" w:hAnsi="PT Astra Serif"/>
          <w:sz w:val="28"/>
          <w:szCs w:val="28"/>
        </w:rPr>
        <w:lastRenderedPageBreak/>
        <w:t>следующую информацию и электронные копии документов:</w:t>
      </w:r>
    </w:p>
    <w:p w14:paraId="0D0DD7E9" w14:textId="572ED8B0" w:rsidR="000C60A4" w:rsidRPr="000C60A4" w:rsidRDefault="000C60A4" w:rsidP="000C60A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0C60A4">
        <w:rPr>
          <w:rFonts w:ascii="PT Astra Serif" w:hAnsi="PT Astra Serif"/>
          <w:sz w:val="28"/>
          <w:szCs w:val="28"/>
        </w:rPr>
        <w:t xml:space="preserve">1) направление, которому преимущественно соответствует проект согласно приложению </w:t>
      </w:r>
      <w:r>
        <w:rPr>
          <w:rFonts w:ascii="PT Astra Serif" w:hAnsi="PT Astra Serif"/>
          <w:sz w:val="28"/>
          <w:szCs w:val="28"/>
        </w:rPr>
        <w:t>№</w:t>
      </w:r>
      <w:r w:rsidRPr="000C60A4">
        <w:rPr>
          <w:rFonts w:ascii="PT Astra Serif" w:hAnsi="PT Astra Serif"/>
          <w:sz w:val="28"/>
          <w:szCs w:val="28"/>
        </w:rPr>
        <w:t xml:space="preserve"> 1 к настоящим Правилам;</w:t>
      </w:r>
    </w:p>
    <w:p w14:paraId="6720C063" w14:textId="77777777" w:rsidR="000C60A4" w:rsidRPr="000C60A4" w:rsidRDefault="000C60A4" w:rsidP="000C60A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0C60A4">
        <w:rPr>
          <w:rFonts w:ascii="PT Astra Serif" w:hAnsi="PT Astra Serif"/>
          <w:sz w:val="28"/>
          <w:szCs w:val="28"/>
        </w:rPr>
        <w:t>2) наименование проекта;</w:t>
      </w:r>
    </w:p>
    <w:p w14:paraId="6E817F63" w14:textId="77777777" w:rsidR="000C60A4" w:rsidRPr="000C60A4" w:rsidRDefault="000C60A4" w:rsidP="000C60A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0C60A4">
        <w:rPr>
          <w:rFonts w:ascii="PT Astra Serif" w:hAnsi="PT Astra Serif"/>
          <w:sz w:val="28"/>
          <w:szCs w:val="28"/>
        </w:rPr>
        <w:t>3) краткое описание проекта;</w:t>
      </w:r>
    </w:p>
    <w:p w14:paraId="7900E89B" w14:textId="77777777" w:rsidR="000C60A4" w:rsidRPr="000C60A4" w:rsidRDefault="000C60A4" w:rsidP="000C60A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0C60A4">
        <w:rPr>
          <w:rFonts w:ascii="PT Astra Serif" w:hAnsi="PT Astra Serif"/>
          <w:sz w:val="28"/>
          <w:szCs w:val="28"/>
        </w:rPr>
        <w:t>4) географию проекта;</w:t>
      </w:r>
    </w:p>
    <w:p w14:paraId="32E87506" w14:textId="77777777" w:rsidR="000C60A4" w:rsidRPr="000C60A4" w:rsidRDefault="000C60A4" w:rsidP="000C60A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0C60A4">
        <w:rPr>
          <w:rFonts w:ascii="PT Astra Serif" w:hAnsi="PT Astra Serif"/>
          <w:sz w:val="28"/>
          <w:szCs w:val="28"/>
        </w:rPr>
        <w:t>5) срок реализации проекта;</w:t>
      </w:r>
    </w:p>
    <w:p w14:paraId="1ADE449E" w14:textId="77777777" w:rsidR="000C60A4" w:rsidRPr="000C60A4" w:rsidRDefault="000C60A4" w:rsidP="000C60A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0C60A4">
        <w:rPr>
          <w:rFonts w:ascii="PT Astra Serif" w:hAnsi="PT Astra Serif"/>
          <w:sz w:val="28"/>
          <w:szCs w:val="28"/>
        </w:rPr>
        <w:t>6) обоснование социальной значимости проекта;</w:t>
      </w:r>
    </w:p>
    <w:p w14:paraId="5BFB2847" w14:textId="77777777" w:rsidR="000C60A4" w:rsidRPr="000C60A4" w:rsidRDefault="000C60A4" w:rsidP="000C60A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0C60A4">
        <w:rPr>
          <w:rFonts w:ascii="PT Astra Serif" w:hAnsi="PT Astra Serif"/>
          <w:sz w:val="28"/>
          <w:szCs w:val="28"/>
        </w:rPr>
        <w:t>7) целевые группы проекта;</w:t>
      </w:r>
    </w:p>
    <w:p w14:paraId="4D45258D" w14:textId="77777777" w:rsidR="000C60A4" w:rsidRPr="000C60A4" w:rsidRDefault="000C60A4" w:rsidP="000C60A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0C60A4">
        <w:rPr>
          <w:rFonts w:ascii="PT Astra Serif" w:hAnsi="PT Astra Serif"/>
          <w:sz w:val="28"/>
          <w:szCs w:val="28"/>
        </w:rPr>
        <w:t>8) цель (цели) и задачи проекта;</w:t>
      </w:r>
    </w:p>
    <w:p w14:paraId="70BE726E" w14:textId="77777777" w:rsidR="000C60A4" w:rsidRPr="000C60A4" w:rsidRDefault="000C60A4" w:rsidP="000C60A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0C60A4">
        <w:rPr>
          <w:rFonts w:ascii="PT Astra Serif" w:hAnsi="PT Astra Serif"/>
          <w:sz w:val="28"/>
          <w:szCs w:val="28"/>
        </w:rPr>
        <w:t>9) ожидаемые количественные и качественные результаты проекта;</w:t>
      </w:r>
    </w:p>
    <w:p w14:paraId="5538C87E" w14:textId="77777777" w:rsidR="000C60A4" w:rsidRPr="000C60A4" w:rsidRDefault="000C60A4" w:rsidP="000C60A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0C60A4">
        <w:rPr>
          <w:rFonts w:ascii="PT Astra Serif" w:hAnsi="PT Astra Serif"/>
          <w:sz w:val="28"/>
          <w:szCs w:val="28"/>
        </w:rPr>
        <w:t>10) общую сумму расходов на реализацию проекта;</w:t>
      </w:r>
    </w:p>
    <w:p w14:paraId="7E705E37" w14:textId="77777777" w:rsidR="000C60A4" w:rsidRPr="000C60A4" w:rsidRDefault="000C60A4" w:rsidP="000C60A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0C60A4">
        <w:rPr>
          <w:rFonts w:ascii="PT Astra Serif" w:hAnsi="PT Astra Serif"/>
          <w:sz w:val="28"/>
          <w:szCs w:val="28"/>
        </w:rPr>
        <w:t>11) смету проекта;</w:t>
      </w:r>
    </w:p>
    <w:p w14:paraId="37DB5905" w14:textId="77777777" w:rsidR="000C60A4" w:rsidRPr="000C60A4" w:rsidRDefault="000C60A4" w:rsidP="000C60A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0C60A4">
        <w:rPr>
          <w:rFonts w:ascii="PT Astra Serif" w:hAnsi="PT Astra Serif"/>
          <w:sz w:val="28"/>
          <w:szCs w:val="28"/>
        </w:rPr>
        <w:t>12) календарный план проекта;</w:t>
      </w:r>
    </w:p>
    <w:p w14:paraId="74F2E42A" w14:textId="7FF13BF8" w:rsidR="000C60A4" w:rsidRPr="000C60A4" w:rsidRDefault="000C60A4" w:rsidP="000C60A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0C60A4">
        <w:rPr>
          <w:rFonts w:ascii="PT Astra Serif" w:hAnsi="PT Astra Serif"/>
          <w:sz w:val="28"/>
          <w:szCs w:val="28"/>
        </w:rPr>
        <w:t>13) запрашиваемый объ</w:t>
      </w:r>
      <w:r w:rsidR="00664FAC">
        <w:rPr>
          <w:rFonts w:ascii="PT Astra Serif" w:hAnsi="PT Astra Serif"/>
          <w:sz w:val="28"/>
          <w:szCs w:val="28"/>
        </w:rPr>
        <w:t>ё</w:t>
      </w:r>
      <w:r w:rsidRPr="000C60A4">
        <w:rPr>
          <w:rFonts w:ascii="PT Astra Serif" w:hAnsi="PT Astra Serif"/>
          <w:sz w:val="28"/>
          <w:szCs w:val="28"/>
        </w:rPr>
        <w:t>м субсидии;</w:t>
      </w:r>
    </w:p>
    <w:p w14:paraId="252806D0" w14:textId="77777777" w:rsidR="000C60A4" w:rsidRPr="000C60A4" w:rsidRDefault="000C60A4" w:rsidP="000C60A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0C60A4">
        <w:rPr>
          <w:rFonts w:ascii="PT Astra Serif" w:hAnsi="PT Astra Serif"/>
          <w:sz w:val="28"/>
          <w:szCs w:val="28"/>
        </w:rPr>
        <w:t>14) информацию о руководителе проекта;</w:t>
      </w:r>
    </w:p>
    <w:p w14:paraId="0B9A0E3E" w14:textId="77777777" w:rsidR="000C60A4" w:rsidRPr="000C60A4" w:rsidRDefault="000C60A4" w:rsidP="000C60A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0C60A4">
        <w:rPr>
          <w:rFonts w:ascii="PT Astra Serif" w:hAnsi="PT Astra Serif"/>
          <w:sz w:val="28"/>
          <w:szCs w:val="28"/>
        </w:rPr>
        <w:t>15) информацию о команде проекта;</w:t>
      </w:r>
    </w:p>
    <w:p w14:paraId="3021083D" w14:textId="77777777" w:rsidR="000C60A4" w:rsidRPr="000C60A4" w:rsidRDefault="000C60A4" w:rsidP="000C60A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0C60A4">
        <w:rPr>
          <w:rFonts w:ascii="PT Astra Serif" w:hAnsi="PT Astra Serif"/>
          <w:sz w:val="28"/>
          <w:szCs w:val="28"/>
        </w:rPr>
        <w:t>16) информацию о СО НКО, включая:</w:t>
      </w:r>
    </w:p>
    <w:p w14:paraId="7E45C9F9" w14:textId="77777777" w:rsidR="000C60A4" w:rsidRPr="000C60A4" w:rsidRDefault="000C60A4" w:rsidP="000C60A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0C60A4">
        <w:rPr>
          <w:rFonts w:ascii="PT Astra Serif" w:hAnsi="PT Astra Serif"/>
          <w:sz w:val="28"/>
          <w:szCs w:val="28"/>
        </w:rPr>
        <w:t>полное и сокращенное (при наличии) наименование, основной государственный регистрационный номер, идентификационный номер налогоплательщика, место нахождения;</w:t>
      </w:r>
    </w:p>
    <w:p w14:paraId="5662500A" w14:textId="77777777" w:rsidR="000C60A4" w:rsidRPr="000C60A4" w:rsidRDefault="000C60A4" w:rsidP="000C60A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0C60A4">
        <w:rPr>
          <w:rFonts w:ascii="PT Astra Serif" w:hAnsi="PT Astra Serif"/>
          <w:sz w:val="28"/>
          <w:szCs w:val="28"/>
        </w:rPr>
        <w:t>основные виды деятельности;</w:t>
      </w:r>
    </w:p>
    <w:p w14:paraId="14A56FC5" w14:textId="77777777" w:rsidR="000C60A4" w:rsidRPr="000C60A4" w:rsidRDefault="000C60A4" w:rsidP="000C60A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0C60A4">
        <w:rPr>
          <w:rFonts w:ascii="PT Astra Serif" w:hAnsi="PT Astra Serif"/>
          <w:sz w:val="28"/>
          <w:szCs w:val="28"/>
        </w:rPr>
        <w:t>абонентский номер телефонной связи;</w:t>
      </w:r>
    </w:p>
    <w:p w14:paraId="29BD8DC4" w14:textId="77777777" w:rsidR="000C60A4" w:rsidRPr="000C60A4" w:rsidRDefault="000C60A4" w:rsidP="000C60A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0C60A4">
        <w:rPr>
          <w:rFonts w:ascii="PT Astra Serif" w:hAnsi="PT Astra Serif"/>
          <w:sz w:val="28"/>
          <w:szCs w:val="28"/>
        </w:rPr>
        <w:t>адрес электронной почты для направления сообщений;</w:t>
      </w:r>
    </w:p>
    <w:p w14:paraId="279423FF" w14:textId="10D7E447" w:rsidR="000C60A4" w:rsidRPr="000C60A4" w:rsidRDefault="000C60A4" w:rsidP="00E73EE9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0C60A4">
        <w:rPr>
          <w:rFonts w:ascii="PT Astra Serif" w:hAnsi="PT Astra Serif"/>
          <w:sz w:val="28"/>
          <w:szCs w:val="28"/>
        </w:rPr>
        <w:t>1</w:t>
      </w:r>
      <w:r w:rsidR="00664FAC">
        <w:rPr>
          <w:rFonts w:ascii="PT Astra Serif" w:hAnsi="PT Astra Serif"/>
          <w:sz w:val="28"/>
          <w:szCs w:val="28"/>
        </w:rPr>
        <w:t>7</w:t>
      </w:r>
      <w:r w:rsidRPr="000C60A4">
        <w:rPr>
          <w:rFonts w:ascii="PT Astra Serif" w:hAnsi="PT Astra Serif"/>
          <w:sz w:val="28"/>
          <w:szCs w:val="28"/>
        </w:rPr>
        <w:t>) электронную копию действующей редакции устава СО НКО</w:t>
      </w:r>
      <w:r w:rsidR="001E1B41" w:rsidRPr="001E1B41">
        <w:rPr>
          <w:rFonts w:ascii="PT Astra Serif" w:hAnsi="PT Astra Serif" w:cs="PT Astra Serif"/>
          <w:sz w:val="28"/>
          <w:szCs w:val="28"/>
        </w:rPr>
        <w:t xml:space="preserve"> </w:t>
      </w:r>
      <w:r w:rsidR="001E1B41" w:rsidRPr="001E1B41">
        <w:rPr>
          <w:rFonts w:ascii="PT Astra Serif" w:hAnsi="PT Astra Serif"/>
          <w:sz w:val="28"/>
          <w:szCs w:val="28"/>
        </w:rPr>
        <w:t>(со всеми внесенными изменениями)</w:t>
      </w:r>
      <w:r w:rsidRPr="000C60A4">
        <w:rPr>
          <w:rFonts w:ascii="PT Astra Serif" w:hAnsi="PT Astra Serif"/>
          <w:sz w:val="28"/>
          <w:szCs w:val="28"/>
        </w:rPr>
        <w:t>;</w:t>
      </w:r>
    </w:p>
    <w:p w14:paraId="7935C47A" w14:textId="5C328FC5" w:rsidR="000C60A4" w:rsidRDefault="000C60A4" w:rsidP="000C60A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0C60A4">
        <w:rPr>
          <w:rFonts w:ascii="PT Astra Serif" w:hAnsi="PT Astra Serif"/>
          <w:sz w:val="28"/>
          <w:szCs w:val="28"/>
        </w:rPr>
        <w:t>1</w:t>
      </w:r>
      <w:r w:rsidR="00664FAC">
        <w:rPr>
          <w:rFonts w:ascii="PT Astra Serif" w:hAnsi="PT Astra Serif"/>
          <w:sz w:val="28"/>
          <w:szCs w:val="28"/>
        </w:rPr>
        <w:t>8</w:t>
      </w:r>
      <w:r w:rsidRPr="000C60A4">
        <w:rPr>
          <w:rFonts w:ascii="PT Astra Serif" w:hAnsi="PT Astra Serif"/>
          <w:sz w:val="28"/>
          <w:szCs w:val="28"/>
        </w:rPr>
        <w:t>) электронную копию документа, подтверждающего полномочия лица на предоставление заявки от имени СО НКО, - в случае если заявку пода</w:t>
      </w:r>
      <w:r w:rsidR="00E73EE9">
        <w:rPr>
          <w:rFonts w:ascii="PT Astra Serif" w:hAnsi="PT Astra Serif"/>
          <w:sz w:val="28"/>
          <w:szCs w:val="28"/>
        </w:rPr>
        <w:t>ё</w:t>
      </w:r>
      <w:r w:rsidRPr="000C60A4">
        <w:rPr>
          <w:rFonts w:ascii="PT Astra Serif" w:hAnsi="PT Astra Serif"/>
          <w:sz w:val="28"/>
          <w:szCs w:val="28"/>
        </w:rPr>
        <w:t>т лицо, сведения о котором как о лице, имеющем право без доверенности действовать от имени СО НКО, не содержатся в едином государственном реестре юридических лиц;</w:t>
      </w:r>
    </w:p>
    <w:p w14:paraId="1C4DA346" w14:textId="2FB6291D" w:rsidR="00447843" w:rsidRPr="000C60A4" w:rsidRDefault="00447843" w:rsidP="00447843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19</w:t>
      </w:r>
      <w:r w:rsidRPr="00447843">
        <w:rPr>
          <w:rFonts w:ascii="PT Astra Serif" w:hAnsi="PT Astra Serif"/>
          <w:sz w:val="28"/>
          <w:szCs w:val="28"/>
        </w:rPr>
        <w:t xml:space="preserve">) </w:t>
      </w:r>
      <w:r w:rsidR="00FB68CD" w:rsidRPr="000C60A4">
        <w:rPr>
          <w:rFonts w:ascii="PT Astra Serif" w:hAnsi="PT Astra Serif"/>
          <w:sz w:val="28"/>
          <w:szCs w:val="28"/>
        </w:rPr>
        <w:t>электронную копию</w:t>
      </w:r>
      <w:r w:rsidR="00FB68CD" w:rsidRPr="00447843">
        <w:rPr>
          <w:rFonts w:ascii="PT Astra Serif" w:hAnsi="PT Astra Serif"/>
          <w:sz w:val="28"/>
          <w:szCs w:val="28"/>
        </w:rPr>
        <w:t xml:space="preserve"> </w:t>
      </w:r>
      <w:r w:rsidRPr="00447843">
        <w:rPr>
          <w:rFonts w:ascii="PT Astra Serif" w:hAnsi="PT Astra Serif"/>
          <w:sz w:val="28"/>
          <w:szCs w:val="28"/>
        </w:rPr>
        <w:t>документов (писем поддержки, рекомендаций, соглашений о взаимодействии с партнёрами по реализации проекта), подтверждающих наличие у участника отбора партнёров по реализации проекта (в случае их наличия);</w:t>
      </w:r>
    </w:p>
    <w:p w14:paraId="3058B230" w14:textId="5EB1915B" w:rsidR="000C60A4" w:rsidRPr="000C60A4" w:rsidRDefault="000C60A4" w:rsidP="000C60A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0C60A4">
        <w:rPr>
          <w:rFonts w:ascii="PT Astra Serif" w:hAnsi="PT Astra Serif"/>
          <w:sz w:val="28"/>
          <w:szCs w:val="28"/>
        </w:rPr>
        <w:t>Каждая из указанных в подпунктах 1</w:t>
      </w:r>
      <w:r w:rsidR="00664FAC">
        <w:rPr>
          <w:rFonts w:ascii="PT Astra Serif" w:hAnsi="PT Astra Serif"/>
          <w:sz w:val="28"/>
          <w:szCs w:val="28"/>
        </w:rPr>
        <w:t>7</w:t>
      </w:r>
      <w:r w:rsidRPr="000C60A4">
        <w:rPr>
          <w:rFonts w:ascii="PT Astra Serif" w:hAnsi="PT Astra Serif"/>
          <w:sz w:val="28"/>
          <w:szCs w:val="28"/>
        </w:rPr>
        <w:t xml:space="preserve"> и 1</w:t>
      </w:r>
      <w:r w:rsidR="00664FAC">
        <w:rPr>
          <w:rFonts w:ascii="PT Astra Serif" w:hAnsi="PT Astra Serif"/>
          <w:sz w:val="28"/>
          <w:szCs w:val="28"/>
        </w:rPr>
        <w:t>8</w:t>
      </w:r>
      <w:r w:rsidRPr="000C60A4">
        <w:rPr>
          <w:rFonts w:ascii="PT Astra Serif" w:hAnsi="PT Astra Serif"/>
          <w:sz w:val="28"/>
          <w:szCs w:val="28"/>
        </w:rPr>
        <w:t xml:space="preserve"> настоящего пункта электронных копий документов представляется в виде одного файла в формате pdf. Сведения о СО НКО из единого государственного реестра юридических лиц Правительство получает самостоятельно.</w:t>
      </w:r>
    </w:p>
    <w:p w14:paraId="55B8A89D" w14:textId="4503ABAA" w:rsidR="000C60A4" w:rsidRPr="000C60A4" w:rsidRDefault="000C60A4" w:rsidP="000C60A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0C60A4">
        <w:rPr>
          <w:rFonts w:ascii="PT Astra Serif" w:hAnsi="PT Astra Serif"/>
          <w:sz w:val="28"/>
          <w:szCs w:val="28"/>
        </w:rPr>
        <w:t xml:space="preserve">По инициативе СО НКО в составе заявки могут быть представлены иная информация и иные </w:t>
      </w:r>
      <w:r w:rsidR="00FB68CD" w:rsidRPr="000C60A4">
        <w:rPr>
          <w:rFonts w:ascii="PT Astra Serif" w:hAnsi="PT Astra Serif"/>
          <w:sz w:val="28"/>
          <w:szCs w:val="28"/>
        </w:rPr>
        <w:t>электронн</w:t>
      </w:r>
      <w:r w:rsidR="00FB68CD">
        <w:rPr>
          <w:rFonts w:ascii="PT Astra Serif" w:hAnsi="PT Astra Serif"/>
          <w:sz w:val="28"/>
          <w:szCs w:val="28"/>
        </w:rPr>
        <w:t>ые</w:t>
      </w:r>
      <w:r w:rsidR="00FB68CD" w:rsidRPr="000C60A4">
        <w:rPr>
          <w:rFonts w:ascii="PT Astra Serif" w:hAnsi="PT Astra Serif"/>
          <w:sz w:val="28"/>
          <w:szCs w:val="28"/>
        </w:rPr>
        <w:t xml:space="preserve"> копи</w:t>
      </w:r>
      <w:r w:rsidR="00FB68CD">
        <w:rPr>
          <w:rFonts w:ascii="PT Astra Serif" w:hAnsi="PT Astra Serif"/>
          <w:sz w:val="28"/>
          <w:szCs w:val="28"/>
        </w:rPr>
        <w:t>и</w:t>
      </w:r>
      <w:r w:rsidR="00FB68CD" w:rsidRPr="000C60A4">
        <w:rPr>
          <w:rFonts w:ascii="PT Astra Serif" w:hAnsi="PT Astra Serif"/>
          <w:sz w:val="28"/>
          <w:szCs w:val="28"/>
        </w:rPr>
        <w:t xml:space="preserve"> </w:t>
      </w:r>
      <w:r w:rsidRPr="000C60A4">
        <w:rPr>
          <w:rFonts w:ascii="PT Astra Serif" w:hAnsi="PT Astra Serif"/>
          <w:sz w:val="28"/>
          <w:szCs w:val="28"/>
        </w:rPr>
        <w:t>документ</w:t>
      </w:r>
      <w:r w:rsidR="00FB68CD">
        <w:rPr>
          <w:rFonts w:ascii="PT Astra Serif" w:hAnsi="PT Astra Serif"/>
          <w:sz w:val="28"/>
          <w:szCs w:val="28"/>
        </w:rPr>
        <w:t>ов</w:t>
      </w:r>
      <w:r w:rsidRPr="000C60A4">
        <w:rPr>
          <w:rFonts w:ascii="PT Astra Serif" w:hAnsi="PT Astra Serif"/>
          <w:sz w:val="28"/>
          <w:szCs w:val="28"/>
        </w:rPr>
        <w:t xml:space="preserve"> о деятельности СО НКО.</w:t>
      </w:r>
    </w:p>
    <w:p w14:paraId="0F062036" w14:textId="1AC25734" w:rsidR="00895CF1" w:rsidRDefault="000C60A4" w:rsidP="000C60A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0C60A4">
        <w:rPr>
          <w:rFonts w:ascii="PT Astra Serif" w:hAnsi="PT Astra Serif"/>
          <w:sz w:val="28"/>
          <w:szCs w:val="28"/>
        </w:rPr>
        <w:t xml:space="preserve">Одна СО НКО может представить только одну заявку во всех категориях, </w:t>
      </w:r>
      <w:r w:rsidR="00E73EE9">
        <w:rPr>
          <w:rFonts w:ascii="PT Astra Serif" w:hAnsi="PT Astra Serif"/>
          <w:sz w:val="28"/>
          <w:szCs w:val="28"/>
        </w:rPr>
        <w:br/>
      </w:r>
      <w:r w:rsidRPr="000C60A4">
        <w:rPr>
          <w:rFonts w:ascii="PT Astra Serif" w:hAnsi="PT Astra Serif"/>
          <w:sz w:val="28"/>
          <w:szCs w:val="28"/>
        </w:rPr>
        <w:t xml:space="preserve">в которых предоставляются субсидии, в соответствии с пунктом </w:t>
      </w:r>
      <w:r w:rsidR="00664FAC">
        <w:rPr>
          <w:rFonts w:ascii="PT Astra Serif" w:hAnsi="PT Astra Serif"/>
          <w:sz w:val="28"/>
          <w:szCs w:val="28"/>
        </w:rPr>
        <w:t>6</w:t>
      </w:r>
      <w:r w:rsidRPr="000C60A4">
        <w:rPr>
          <w:rFonts w:ascii="PT Astra Serif" w:hAnsi="PT Astra Serif"/>
          <w:sz w:val="28"/>
          <w:szCs w:val="28"/>
        </w:rPr>
        <w:t xml:space="preserve"> настоящих Правил.</w:t>
      </w:r>
    </w:p>
    <w:p w14:paraId="7F020768" w14:textId="3E99C2F4" w:rsidR="001E1B41" w:rsidRPr="001E1B41" w:rsidRDefault="001E1B41" w:rsidP="001E1B41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22428C">
        <w:rPr>
          <w:rFonts w:ascii="PT Astra Serif" w:hAnsi="PT Astra Serif"/>
          <w:sz w:val="28"/>
          <w:szCs w:val="28"/>
        </w:rPr>
        <w:t>1</w:t>
      </w:r>
      <w:r w:rsidRPr="001E1B41">
        <w:rPr>
          <w:rFonts w:ascii="PT Astra Serif" w:hAnsi="PT Astra Serif"/>
          <w:sz w:val="28"/>
          <w:szCs w:val="28"/>
        </w:rPr>
        <w:t xml:space="preserve">. Документы, указанные в пункте </w:t>
      </w:r>
      <w:r w:rsidR="000C6152">
        <w:rPr>
          <w:rFonts w:ascii="PT Astra Serif" w:hAnsi="PT Astra Serif"/>
          <w:sz w:val="28"/>
          <w:szCs w:val="28"/>
        </w:rPr>
        <w:t>10</w:t>
      </w:r>
      <w:r w:rsidRPr="001E1B41">
        <w:rPr>
          <w:rFonts w:ascii="PT Astra Serif" w:hAnsi="PT Astra Serif"/>
          <w:sz w:val="28"/>
          <w:szCs w:val="28"/>
        </w:rPr>
        <w:t xml:space="preserve"> </w:t>
      </w:r>
      <w:r w:rsidRPr="00203628">
        <w:rPr>
          <w:rFonts w:ascii="PT Astra Serif" w:hAnsi="PT Astra Serif"/>
          <w:sz w:val="28"/>
          <w:szCs w:val="28"/>
        </w:rPr>
        <w:t>настоящих Правил</w:t>
      </w:r>
      <w:r w:rsidRPr="001E1B41">
        <w:rPr>
          <w:rFonts w:ascii="PT Astra Serif" w:hAnsi="PT Astra Serif"/>
          <w:sz w:val="28"/>
          <w:szCs w:val="28"/>
        </w:rPr>
        <w:t xml:space="preserve"> (далее – </w:t>
      </w:r>
      <w:r>
        <w:rPr>
          <w:rFonts w:ascii="PT Astra Serif" w:hAnsi="PT Astra Serif"/>
          <w:sz w:val="28"/>
          <w:szCs w:val="28"/>
        </w:rPr>
        <w:lastRenderedPageBreak/>
        <w:t>д</w:t>
      </w:r>
      <w:r w:rsidRPr="001E1B41">
        <w:rPr>
          <w:rFonts w:ascii="PT Astra Serif" w:hAnsi="PT Astra Serif"/>
          <w:sz w:val="28"/>
          <w:szCs w:val="28"/>
        </w:rPr>
        <w:t>окументы), должны иметь распространённые открытые форматы, обеспечивающие возможность просмотра всех документов либо их фрагментов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0BE31CA4" w14:textId="77F2DCA1" w:rsidR="001E1B41" w:rsidRPr="001E1B41" w:rsidRDefault="001E1B41" w:rsidP="001E1B41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1E1B41">
        <w:rPr>
          <w:rFonts w:ascii="PT Astra Serif" w:hAnsi="PT Astra Serif"/>
          <w:sz w:val="28"/>
          <w:szCs w:val="28"/>
        </w:rPr>
        <w:t xml:space="preserve">Документы, электронные копии которых прилагаются к заявке, должны быть оформлены в соответствии с требованиями законодательства Российской Федерации. Не допускается представление </w:t>
      </w:r>
      <w:r>
        <w:rPr>
          <w:rFonts w:ascii="PT Astra Serif" w:hAnsi="PT Astra Serif"/>
          <w:sz w:val="28"/>
          <w:szCs w:val="28"/>
        </w:rPr>
        <w:t>д</w:t>
      </w:r>
      <w:r w:rsidRPr="001E1B41">
        <w:rPr>
          <w:rFonts w:ascii="PT Astra Serif" w:hAnsi="PT Astra Serif"/>
          <w:sz w:val="28"/>
          <w:szCs w:val="28"/>
        </w:rPr>
        <w:t xml:space="preserve">окументов, на которых отсутствуют подпись уполномоченного лица, оттиск печати (в случае их наличия) или цифровая подпись, имеются опечатки, подчистки, исправления, а также если тексты </w:t>
      </w:r>
      <w:r>
        <w:rPr>
          <w:rFonts w:ascii="PT Astra Serif" w:hAnsi="PT Astra Serif"/>
          <w:sz w:val="28"/>
          <w:szCs w:val="28"/>
        </w:rPr>
        <w:t>д</w:t>
      </w:r>
      <w:r w:rsidRPr="001E1B41">
        <w:rPr>
          <w:rFonts w:ascii="PT Astra Serif" w:hAnsi="PT Astra Serif"/>
          <w:sz w:val="28"/>
          <w:szCs w:val="28"/>
        </w:rPr>
        <w:t xml:space="preserve">окументов не поддаются прочтению или </w:t>
      </w:r>
      <w:r>
        <w:rPr>
          <w:rFonts w:ascii="PT Astra Serif" w:hAnsi="PT Astra Serif"/>
          <w:sz w:val="28"/>
          <w:szCs w:val="28"/>
        </w:rPr>
        <w:t>д</w:t>
      </w:r>
      <w:r w:rsidRPr="001E1B41">
        <w:rPr>
          <w:rFonts w:ascii="PT Astra Serif" w:hAnsi="PT Astra Serif"/>
          <w:sz w:val="28"/>
          <w:szCs w:val="28"/>
        </w:rPr>
        <w:t>окументы содержат противоречивые сведения.</w:t>
      </w:r>
    </w:p>
    <w:p w14:paraId="7A04A8D0" w14:textId="2C98292E" w:rsidR="001E1B41" w:rsidRDefault="001E1B41" w:rsidP="001E1B41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1E1B41">
        <w:rPr>
          <w:rFonts w:ascii="PT Astra Serif" w:hAnsi="PT Astra Serif"/>
          <w:sz w:val="28"/>
          <w:szCs w:val="28"/>
        </w:rPr>
        <w:t xml:space="preserve">Ответственность за достоверность информации, содержащейся в заявке </w:t>
      </w:r>
      <w:r w:rsidR="00E73EE9">
        <w:rPr>
          <w:rFonts w:ascii="PT Astra Serif" w:hAnsi="PT Astra Serif"/>
          <w:sz w:val="28"/>
          <w:szCs w:val="28"/>
        </w:rPr>
        <w:br/>
      </w:r>
      <w:r w:rsidRPr="001E1B41">
        <w:rPr>
          <w:rFonts w:ascii="PT Astra Serif" w:hAnsi="PT Astra Serif"/>
          <w:sz w:val="28"/>
          <w:szCs w:val="28"/>
        </w:rPr>
        <w:t xml:space="preserve">и </w:t>
      </w:r>
      <w:r>
        <w:rPr>
          <w:rFonts w:ascii="PT Astra Serif" w:hAnsi="PT Astra Serif"/>
          <w:sz w:val="28"/>
          <w:szCs w:val="28"/>
        </w:rPr>
        <w:t>д</w:t>
      </w:r>
      <w:r w:rsidRPr="001E1B41">
        <w:rPr>
          <w:rFonts w:ascii="PT Astra Serif" w:hAnsi="PT Astra Serif"/>
          <w:sz w:val="28"/>
          <w:szCs w:val="28"/>
        </w:rPr>
        <w:t xml:space="preserve">окументах, несёт </w:t>
      </w:r>
      <w:r>
        <w:rPr>
          <w:rFonts w:ascii="PT Astra Serif" w:hAnsi="PT Astra Serif"/>
          <w:sz w:val="28"/>
          <w:szCs w:val="28"/>
        </w:rPr>
        <w:t>СО НКО</w:t>
      </w:r>
      <w:r w:rsidRPr="001E1B41">
        <w:rPr>
          <w:rFonts w:ascii="PT Astra Serif" w:hAnsi="PT Astra Serif"/>
          <w:sz w:val="28"/>
          <w:szCs w:val="28"/>
        </w:rPr>
        <w:t xml:space="preserve"> в соответствии с законодательством Российской Федерации.</w:t>
      </w:r>
    </w:p>
    <w:p w14:paraId="246D3014" w14:textId="7BCB5DDA" w:rsidR="000C60A4" w:rsidRPr="000C60A4" w:rsidRDefault="000C60A4" w:rsidP="000C60A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0C6152">
        <w:rPr>
          <w:rFonts w:ascii="PT Astra Serif" w:hAnsi="PT Astra Serif"/>
          <w:sz w:val="28"/>
          <w:szCs w:val="28"/>
        </w:rPr>
        <w:t>2</w:t>
      </w:r>
      <w:r w:rsidRPr="000C60A4">
        <w:rPr>
          <w:rFonts w:ascii="PT Astra Serif" w:hAnsi="PT Astra Serif"/>
          <w:sz w:val="28"/>
          <w:szCs w:val="28"/>
        </w:rPr>
        <w:t>. Сформированная заявка подписывается усиленной квалифицированной электронной подписью руководителя СО</w:t>
      </w:r>
      <w:r w:rsidR="00CC42E3">
        <w:rPr>
          <w:rFonts w:ascii="PT Astra Serif" w:hAnsi="PT Astra Serif"/>
          <w:sz w:val="28"/>
          <w:szCs w:val="28"/>
        </w:rPr>
        <w:t xml:space="preserve"> </w:t>
      </w:r>
      <w:r w:rsidRPr="000C60A4">
        <w:rPr>
          <w:rFonts w:ascii="PT Astra Serif" w:hAnsi="PT Astra Serif"/>
          <w:sz w:val="28"/>
          <w:szCs w:val="28"/>
        </w:rPr>
        <w:t>НКО или уполномоченного им лица.</w:t>
      </w:r>
    </w:p>
    <w:p w14:paraId="7D67EB3E" w14:textId="20F99E4A" w:rsidR="000C60A4" w:rsidRDefault="000C60A4" w:rsidP="000C60A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0C60A4">
        <w:rPr>
          <w:rFonts w:ascii="PT Astra Serif" w:hAnsi="PT Astra Serif"/>
          <w:sz w:val="28"/>
          <w:szCs w:val="28"/>
        </w:rPr>
        <w:t xml:space="preserve">Датой и временем представления заявки считается </w:t>
      </w:r>
      <w:r w:rsidR="00E73EE9">
        <w:rPr>
          <w:rFonts w:ascii="PT Astra Serif" w:hAnsi="PT Astra Serif"/>
          <w:sz w:val="28"/>
          <w:szCs w:val="28"/>
        </w:rPr>
        <w:t>дата</w:t>
      </w:r>
      <w:r w:rsidRPr="000C60A4">
        <w:rPr>
          <w:rFonts w:ascii="PT Astra Serif" w:hAnsi="PT Astra Serif"/>
          <w:sz w:val="28"/>
          <w:szCs w:val="28"/>
        </w:rPr>
        <w:t xml:space="preserve"> и время подписания руководителем СОНКО или уполномоченным им лицом заявки с присвоением ей регистрационного номера в системе «Электронный бюджет</w:t>
      </w:r>
      <w:r w:rsidR="00664FAC">
        <w:rPr>
          <w:rFonts w:ascii="PT Astra Serif" w:hAnsi="PT Astra Serif"/>
          <w:sz w:val="28"/>
          <w:szCs w:val="28"/>
        </w:rPr>
        <w:t>».</w:t>
      </w:r>
    </w:p>
    <w:p w14:paraId="7726C7EA" w14:textId="233A4305" w:rsidR="00EE52D4" w:rsidRPr="00EE52D4" w:rsidRDefault="00EE52D4" w:rsidP="00EE52D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F004A5">
        <w:rPr>
          <w:rFonts w:ascii="PT Astra Serif" w:hAnsi="PT Astra Serif"/>
          <w:sz w:val="28"/>
          <w:szCs w:val="28"/>
        </w:rPr>
        <w:t>3</w:t>
      </w:r>
      <w:r w:rsidRPr="00EE52D4">
        <w:rPr>
          <w:rFonts w:ascii="PT Astra Serif" w:hAnsi="PT Astra Serif"/>
          <w:sz w:val="28"/>
          <w:szCs w:val="28"/>
        </w:rPr>
        <w:t xml:space="preserve">. </w:t>
      </w:r>
      <w:r w:rsidR="00F26C89">
        <w:rPr>
          <w:rFonts w:ascii="PT Astra Serif" w:hAnsi="PT Astra Serif"/>
          <w:sz w:val="28"/>
          <w:szCs w:val="28"/>
        </w:rPr>
        <w:t>СО НКО</w:t>
      </w:r>
      <w:r w:rsidRPr="00EE52D4">
        <w:rPr>
          <w:rFonts w:ascii="PT Astra Serif" w:hAnsi="PT Astra Serif"/>
          <w:sz w:val="28"/>
          <w:szCs w:val="28"/>
        </w:rPr>
        <w:t xml:space="preserve"> не позднее даты окончания срока приёма заявок, указанного </w:t>
      </w:r>
      <w:r w:rsidR="00E73EE9">
        <w:rPr>
          <w:rFonts w:ascii="PT Astra Serif" w:hAnsi="PT Astra Serif"/>
          <w:sz w:val="28"/>
          <w:szCs w:val="28"/>
        </w:rPr>
        <w:br/>
      </w:r>
      <w:r w:rsidRPr="00EE52D4">
        <w:rPr>
          <w:rFonts w:ascii="PT Astra Serif" w:hAnsi="PT Astra Serif"/>
          <w:sz w:val="28"/>
          <w:szCs w:val="28"/>
        </w:rPr>
        <w:t xml:space="preserve">в объявлении, вправе внести изменения в заявку и (или) </w:t>
      </w:r>
      <w:r>
        <w:rPr>
          <w:rFonts w:ascii="PT Astra Serif" w:hAnsi="PT Astra Serif"/>
          <w:sz w:val="28"/>
          <w:szCs w:val="28"/>
        </w:rPr>
        <w:t>д</w:t>
      </w:r>
      <w:r w:rsidRPr="00EE52D4">
        <w:rPr>
          <w:rFonts w:ascii="PT Astra Serif" w:hAnsi="PT Astra Serif"/>
          <w:sz w:val="28"/>
          <w:szCs w:val="28"/>
        </w:rPr>
        <w:t xml:space="preserve">окументы путём заполнения соответствующих экранных форм веб-интерфейса </w:t>
      </w:r>
      <w:r>
        <w:rPr>
          <w:rFonts w:ascii="PT Astra Serif" w:hAnsi="PT Astra Serif"/>
          <w:sz w:val="28"/>
          <w:szCs w:val="28"/>
        </w:rPr>
        <w:t>системы</w:t>
      </w:r>
      <w:r w:rsidRPr="00EE52D4">
        <w:rPr>
          <w:rFonts w:ascii="PT Astra Serif" w:hAnsi="PT Astra Serif"/>
          <w:sz w:val="28"/>
          <w:szCs w:val="28"/>
        </w:rPr>
        <w:t xml:space="preserve"> «Электронный бюджет», подписанных усиленной квалифицированной электронной подписью руководителя </w:t>
      </w:r>
      <w:r w:rsidR="00F26C89">
        <w:rPr>
          <w:rFonts w:ascii="PT Astra Serif" w:hAnsi="PT Astra Serif"/>
          <w:sz w:val="28"/>
          <w:szCs w:val="28"/>
        </w:rPr>
        <w:t>СО НКО</w:t>
      </w:r>
      <w:r w:rsidRPr="00EE52D4">
        <w:rPr>
          <w:rFonts w:ascii="PT Astra Serif" w:hAnsi="PT Astra Serif"/>
          <w:sz w:val="28"/>
          <w:szCs w:val="28"/>
        </w:rPr>
        <w:t xml:space="preserve"> или уполномоченного им лица.</w:t>
      </w:r>
    </w:p>
    <w:p w14:paraId="123EBFE7" w14:textId="0D29CAE5" w:rsidR="00664FAC" w:rsidRDefault="00EE52D4" w:rsidP="00EE52D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F004A5">
        <w:rPr>
          <w:rFonts w:ascii="PT Astra Serif" w:hAnsi="PT Astra Serif"/>
          <w:sz w:val="28"/>
          <w:szCs w:val="28"/>
        </w:rPr>
        <w:t>4</w:t>
      </w:r>
      <w:r w:rsidRPr="00EE52D4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С</w:t>
      </w:r>
      <w:r w:rsidR="00F26C89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НКО</w:t>
      </w:r>
      <w:r w:rsidRPr="00EE52D4">
        <w:rPr>
          <w:rFonts w:ascii="PT Astra Serif" w:hAnsi="PT Astra Serif"/>
          <w:sz w:val="28"/>
          <w:szCs w:val="28"/>
        </w:rPr>
        <w:t xml:space="preserve"> не позднее даты окончания срока приёма заявок, указанного </w:t>
      </w:r>
      <w:r w:rsidR="00E73EE9">
        <w:rPr>
          <w:rFonts w:ascii="PT Astra Serif" w:hAnsi="PT Astra Serif"/>
          <w:sz w:val="28"/>
          <w:szCs w:val="28"/>
        </w:rPr>
        <w:br/>
      </w:r>
      <w:r w:rsidRPr="00EE52D4">
        <w:rPr>
          <w:rFonts w:ascii="PT Astra Serif" w:hAnsi="PT Astra Serif"/>
          <w:sz w:val="28"/>
          <w:szCs w:val="28"/>
        </w:rPr>
        <w:t xml:space="preserve">в объявлении, вправе отозвать заявку путём заполнения соответствующих экранных форм веб-интерфейса </w:t>
      </w:r>
      <w:r>
        <w:rPr>
          <w:rFonts w:ascii="PT Astra Serif" w:hAnsi="PT Astra Serif"/>
          <w:sz w:val="28"/>
          <w:szCs w:val="28"/>
        </w:rPr>
        <w:t>системы</w:t>
      </w:r>
      <w:r w:rsidRPr="00EE52D4">
        <w:rPr>
          <w:rFonts w:ascii="PT Astra Serif" w:hAnsi="PT Astra Serif"/>
          <w:sz w:val="28"/>
          <w:szCs w:val="28"/>
        </w:rPr>
        <w:t xml:space="preserve"> «Электронный бюджет» уведомления об отзыве заявки, подписанного усиленной квалифицированной электронной подписью руководителя </w:t>
      </w:r>
      <w:r w:rsidR="00F26C89">
        <w:rPr>
          <w:rFonts w:ascii="PT Astra Serif" w:hAnsi="PT Astra Serif"/>
          <w:sz w:val="28"/>
          <w:szCs w:val="28"/>
        </w:rPr>
        <w:t>СО НКО</w:t>
      </w:r>
      <w:r w:rsidRPr="00EE52D4">
        <w:rPr>
          <w:rFonts w:ascii="PT Astra Serif" w:hAnsi="PT Astra Serif"/>
          <w:sz w:val="28"/>
          <w:szCs w:val="28"/>
        </w:rPr>
        <w:t xml:space="preserve"> или </w:t>
      </w:r>
      <w:r w:rsidR="00F26C89" w:rsidRPr="00F26C89">
        <w:rPr>
          <w:rFonts w:ascii="PT Astra Serif" w:hAnsi="PT Astra Serif"/>
          <w:sz w:val="28"/>
          <w:szCs w:val="28"/>
        </w:rPr>
        <w:t>уполномоченного им лица</w:t>
      </w:r>
      <w:r w:rsidRPr="00EE52D4">
        <w:rPr>
          <w:rFonts w:ascii="PT Astra Serif" w:hAnsi="PT Astra Serif"/>
          <w:sz w:val="28"/>
          <w:szCs w:val="28"/>
        </w:rPr>
        <w:t>.</w:t>
      </w:r>
    </w:p>
    <w:p w14:paraId="0472AD85" w14:textId="2E45E7C6" w:rsidR="00C85D2D" w:rsidRDefault="00C85D2D" w:rsidP="00C85D2D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F004A5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. </w:t>
      </w:r>
      <w:r w:rsidRPr="00C85D2D">
        <w:rPr>
          <w:rFonts w:ascii="PT Astra Serif" w:hAnsi="PT Astra Serif"/>
          <w:sz w:val="28"/>
          <w:szCs w:val="28"/>
        </w:rPr>
        <w:t xml:space="preserve">Согласие на публикацию (размещение) в сети </w:t>
      </w:r>
      <w:r>
        <w:rPr>
          <w:rFonts w:ascii="PT Astra Serif" w:hAnsi="PT Astra Serif"/>
          <w:sz w:val="28"/>
          <w:szCs w:val="28"/>
        </w:rPr>
        <w:t>«</w:t>
      </w:r>
      <w:r w:rsidRPr="00C85D2D">
        <w:rPr>
          <w:rFonts w:ascii="PT Astra Serif" w:hAnsi="PT Astra Serif"/>
          <w:sz w:val="28"/>
          <w:szCs w:val="28"/>
        </w:rPr>
        <w:t>Интернет</w:t>
      </w:r>
      <w:r>
        <w:rPr>
          <w:rFonts w:ascii="PT Astra Serif" w:hAnsi="PT Astra Serif"/>
          <w:sz w:val="28"/>
          <w:szCs w:val="28"/>
        </w:rPr>
        <w:t>»</w:t>
      </w:r>
      <w:r w:rsidRPr="00C85D2D">
        <w:rPr>
          <w:rFonts w:ascii="PT Astra Serif" w:hAnsi="PT Astra Serif"/>
          <w:sz w:val="28"/>
          <w:szCs w:val="28"/>
        </w:rPr>
        <w:t xml:space="preserve"> информации об участнике отбора, представляемой им заявке, а также иной информации об участнике отбора, связанной с </w:t>
      </w:r>
      <w:r w:rsidR="00F004A5">
        <w:rPr>
          <w:rFonts w:ascii="PT Astra Serif" w:hAnsi="PT Astra Serif"/>
          <w:sz w:val="28"/>
          <w:szCs w:val="28"/>
        </w:rPr>
        <w:t>конкурсом</w:t>
      </w:r>
      <w:r w:rsidRPr="00C85D2D">
        <w:rPr>
          <w:rFonts w:ascii="PT Astra Serif" w:hAnsi="PT Astra Serif"/>
          <w:sz w:val="28"/>
          <w:szCs w:val="28"/>
        </w:rPr>
        <w:t xml:space="preserve"> и результатом предоставления субсидии, подтверждается посредством заполнения соответствующих экранных форм веб-интерфейса системы </w:t>
      </w:r>
      <w:r>
        <w:rPr>
          <w:rFonts w:ascii="PT Astra Serif" w:hAnsi="PT Astra Serif"/>
          <w:sz w:val="28"/>
          <w:szCs w:val="28"/>
        </w:rPr>
        <w:t>«</w:t>
      </w:r>
      <w:r w:rsidRPr="00C85D2D">
        <w:rPr>
          <w:rFonts w:ascii="PT Astra Serif" w:hAnsi="PT Astra Serif"/>
          <w:sz w:val="28"/>
          <w:szCs w:val="28"/>
        </w:rPr>
        <w:t>Электронный бюджет</w:t>
      </w:r>
      <w:r>
        <w:rPr>
          <w:rFonts w:ascii="PT Astra Serif" w:hAnsi="PT Astra Serif"/>
          <w:sz w:val="28"/>
          <w:szCs w:val="28"/>
        </w:rPr>
        <w:t>».</w:t>
      </w:r>
    </w:p>
    <w:p w14:paraId="44794A53" w14:textId="7BEE6B59" w:rsidR="00F004A5" w:rsidRDefault="00F004A5" w:rsidP="00F004A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16. З</w:t>
      </w:r>
      <w:r w:rsidRPr="0092366D">
        <w:rPr>
          <w:rFonts w:ascii="PT Astra Serif" w:hAnsi="PT Astra Serif"/>
          <w:sz w:val="28"/>
          <w:szCs w:val="28"/>
        </w:rPr>
        <w:t xml:space="preserve">аявка, поступившая через личный кабинет </w:t>
      </w:r>
      <w:r>
        <w:rPr>
          <w:rFonts w:ascii="PT Astra Serif" w:hAnsi="PT Astra Serif"/>
          <w:sz w:val="28"/>
          <w:szCs w:val="28"/>
        </w:rPr>
        <w:t xml:space="preserve">СО НКО </w:t>
      </w:r>
      <w:r w:rsidRPr="0092366D">
        <w:rPr>
          <w:rFonts w:ascii="PT Astra Serif" w:hAnsi="PT Astra Serif"/>
          <w:sz w:val="28"/>
          <w:szCs w:val="28"/>
        </w:rPr>
        <w:t xml:space="preserve">системы </w:t>
      </w:r>
      <w:r>
        <w:rPr>
          <w:rFonts w:ascii="PT Astra Serif" w:hAnsi="PT Astra Serif"/>
          <w:sz w:val="28"/>
          <w:szCs w:val="28"/>
        </w:rPr>
        <w:t>«</w:t>
      </w:r>
      <w:r w:rsidRPr="0092366D">
        <w:rPr>
          <w:rFonts w:ascii="PT Astra Serif" w:hAnsi="PT Astra Serif"/>
          <w:sz w:val="28"/>
          <w:szCs w:val="28"/>
        </w:rPr>
        <w:t>Электронный бюджет</w:t>
      </w:r>
      <w:r>
        <w:rPr>
          <w:rFonts w:ascii="PT Astra Serif" w:hAnsi="PT Astra Serif"/>
          <w:sz w:val="28"/>
          <w:szCs w:val="28"/>
        </w:rPr>
        <w:t>»</w:t>
      </w:r>
      <w:r w:rsidRPr="0092366D">
        <w:rPr>
          <w:rFonts w:ascii="PT Astra Serif" w:hAnsi="PT Astra Serif"/>
          <w:sz w:val="28"/>
          <w:szCs w:val="28"/>
        </w:rPr>
        <w:t xml:space="preserve"> в течение срока при</w:t>
      </w:r>
      <w:r>
        <w:rPr>
          <w:rFonts w:ascii="PT Astra Serif" w:hAnsi="PT Astra Serif"/>
          <w:sz w:val="28"/>
          <w:szCs w:val="28"/>
        </w:rPr>
        <w:t>ё</w:t>
      </w:r>
      <w:r w:rsidRPr="0092366D">
        <w:rPr>
          <w:rFonts w:ascii="PT Astra Serif" w:hAnsi="PT Astra Serif"/>
          <w:sz w:val="28"/>
          <w:szCs w:val="28"/>
        </w:rPr>
        <w:t xml:space="preserve">ма заявок, указанного </w:t>
      </w:r>
      <w:r w:rsidR="00E154C7">
        <w:rPr>
          <w:rFonts w:ascii="PT Astra Serif" w:hAnsi="PT Astra Serif"/>
          <w:sz w:val="28"/>
          <w:szCs w:val="28"/>
        </w:rPr>
        <w:br/>
      </w:r>
      <w:r w:rsidRPr="0092366D">
        <w:rPr>
          <w:rFonts w:ascii="PT Astra Serif" w:hAnsi="PT Astra Serif"/>
          <w:sz w:val="28"/>
          <w:szCs w:val="28"/>
        </w:rPr>
        <w:t xml:space="preserve">в объявлении, регистрируется </w:t>
      </w:r>
      <w:r w:rsidR="004D4426">
        <w:rPr>
          <w:rFonts w:ascii="PT Astra Serif" w:hAnsi="PT Astra Serif"/>
          <w:sz w:val="28"/>
          <w:szCs w:val="28"/>
        </w:rPr>
        <w:t>Управлением</w:t>
      </w:r>
      <w:r w:rsidRPr="0092366D">
        <w:rPr>
          <w:rFonts w:ascii="PT Astra Serif" w:hAnsi="PT Astra Serif"/>
          <w:sz w:val="28"/>
          <w:szCs w:val="28"/>
        </w:rPr>
        <w:t xml:space="preserve"> в течение </w:t>
      </w:r>
      <w:r>
        <w:rPr>
          <w:rFonts w:ascii="PT Astra Serif" w:hAnsi="PT Astra Serif"/>
          <w:sz w:val="28"/>
          <w:szCs w:val="28"/>
        </w:rPr>
        <w:t>10</w:t>
      </w:r>
      <w:r w:rsidRPr="0092366D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рабочих</w:t>
      </w:r>
      <w:r w:rsidRPr="0092366D">
        <w:rPr>
          <w:rFonts w:ascii="PT Astra Serif" w:hAnsi="PT Astra Serif"/>
          <w:sz w:val="28"/>
          <w:szCs w:val="28"/>
        </w:rPr>
        <w:t xml:space="preserve"> дней со дня е</w:t>
      </w:r>
      <w:r>
        <w:rPr>
          <w:rFonts w:ascii="PT Astra Serif" w:hAnsi="PT Astra Serif"/>
          <w:sz w:val="28"/>
          <w:szCs w:val="28"/>
        </w:rPr>
        <w:t>ё</w:t>
      </w:r>
      <w:r w:rsidRPr="0092366D">
        <w:rPr>
          <w:rFonts w:ascii="PT Astra Serif" w:hAnsi="PT Astra Serif"/>
          <w:sz w:val="28"/>
          <w:szCs w:val="28"/>
        </w:rPr>
        <w:t xml:space="preserve"> представления. Информация о регистрации конкурсной заявки размещается </w:t>
      </w:r>
      <w:r w:rsidR="00AB0F57">
        <w:rPr>
          <w:rFonts w:ascii="PT Astra Serif" w:hAnsi="PT Astra Serif"/>
          <w:sz w:val="28"/>
          <w:szCs w:val="28"/>
        </w:rPr>
        <w:t>Управлением</w:t>
      </w:r>
      <w:r w:rsidRPr="0092366D">
        <w:rPr>
          <w:rFonts w:ascii="PT Astra Serif" w:hAnsi="PT Astra Serif"/>
          <w:sz w:val="28"/>
          <w:szCs w:val="28"/>
        </w:rPr>
        <w:t xml:space="preserve"> в личном кабинете </w:t>
      </w:r>
      <w:r>
        <w:rPr>
          <w:rFonts w:ascii="PT Astra Serif" w:hAnsi="PT Astra Serif"/>
          <w:sz w:val="28"/>
          <w:szCs w:val="28"/>
        </w:rPr>
        <w:t>СО НКО</w:t>
      </w:r>
      <w:r w:rsidRPr="0092366D">
        <w:rPr>
          <w:rFonts w:ascii="PT Astra Serif" w:hAnsi="PT Astra Serif"/>
          <w:sz w:val="28"/>
          <w:szCs w:val="28"/>
        </w:rPr>
        <w:t xml:space="preserve"> системы </w:t>
      </w:r>
      <w:r>
        <w:rPr>
          <w:rFonts w:ascii="PT Astra Serif" w:hAnsi="PT Astra Serif"/>
          <w:sz w:val="28"/>
          <w:szCs w:val="28"/>
        </w:rPr>
        <w:t>«</w:t>
      </w:r>
      <w:r w:rsidRPr="0092366D">
        <w:rPr>
          <w:rFonts w:ascii="PT Astra Serif" w:hAnsi="PT Astra Serif"/>
          <w:sz w:val="28"/>
          <w:szCs w:val="28"/>
        </w:rPr>
        <w:t>Электронный бюджет</w:t>
      </w:r>
      <w:r>
        <w:rPr>
          <w:rFonts w:ascii="PT Astra Serif" w:hAnsi="PT Astra Serif"/>
          <w:sz w:val="28"/>
          <w:szCs w:val="28"/>
        </w:rPr>
        <w:t>».</w:t>
      </w:r>
    </w:p>
    <w:p w14:paraId="168D4F82" w14:textId="54F67BBA" w:rsidR="00C85D2D" w:rsidRDefault="00B14373" w:rsidP="00C85D2D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0C6152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. </w:t>
      </w:r>
      <w:r w:rsidRPr="00B14373">
        <w:rPr>
          <w:rFonts w:ascii="PT Astra Serif" w:hAnsi="PT Astra Serif"/>
          <w:sz w:val="28"/>
          <w:szCs w:val="28"/>
        </w:rPr>
        <w:t>В случае если в течение срока при</w:t>
      </w:r>
      <w:r>
        <w:rPr>
          <w:rFonts w:ascii="PT Astra Serif" w:hAnsi="PT Astra Serif"/>
          <w:sz w:val="28"/>
          <w:szCs w:val="28"/>
        </w:rPr>
        <w:t>ё</w:t>
      </w:r>
      <w:r w:rsidRPr="00B14373">
        <w:rPr>
          <w:rFonts w:ascii="PT Astra Serif" w:hAnsi="PT Astra Serif"/>
          <w:sz w:val="28"/>
          <w:szCs w:val="28"/>
        </w:rPr>
        <w:t>ма заявок, указанного в объявлении, не было зарегистрировано ни одной заявки, конкурс призна</w:t>
      </w:r>
      <w:r w:rsidR="00E154C7">
        <w:rPr>
          <w:rFonts w:ascii="PT Astra Serif" w:hAnsi="PT Astra Serif"/>
          <w:sz w:val="28"/>
          <w:szCs w:val="28"/>
        </w:rPr>
        <w:t>ё</w:t>
      </w:r>
      <w:r w:rsidRPr="00B14373">
        <w:rPr>
          <w:rFonts w:ascii="PT Astra Serif" w:hAnsi="PT Astra Serif"/>
          <w:sz w:val="28"/>
          <w:szCs w:val="28"/>
        </w:rPr>
        <w:t>тся несостоявшимся.</w:t>
      </w:r>
    </w:p>
    <w:p w14:paraId="1320ABF8" w14:textId="0EF57D18" w:rsidR="005B056C" w:rsidRPr="005B056C" w:rsidRDefault="005B056C" w:rsidP="005B056C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18</w:t>
      </w:r>
      <w:r w:rsidRPr="005B056C">
        <w:rPr>
          <w:rFonts w:ascii="PT Astra Serif" w:hAnsi="PT Astra Serif"/>
          <w:sz w:val="28"/>
          <w:szCs w:val="28"/>
        </w:rPr>
        <w:t xml:space="preserve">. Не позднее наступления даты окончания срока приёма заявок </w:t>
      </w:r>
      <w:r w:rsidR="00E154C7">
        <w:rPr>
          <w:rFonts w:ascii="PT Astra Serif" w:hAnsi="PT Astra Serif"/>
          <w:sz w:val="28"/>
          <w:szCs w:val="28"/>
        </w:rPr>
        <w:br/>
      </w:r>
      <w:r w:rsidRPr="005B056C">
        <w:rPr>
          <w:rFonts w:ascii="PT Astra Serif" w:hAnsi="PT Astra Serif"/>
          <w:sz w:val="28"/>
          <w:szCs w:val="28"/>
        </w:rPr>
        <w:lastRenderedPageBreak/>
        <w:t xml:space="preserve">в объявление о проведении отбора могут быть внесены изменения </w:t>
      </w:r>
      <w:r w:rsidR="00E154C7">
        <w:rPr>
          <w:rFonts w:ascii="PT Astra Serif" w:hAnsi="PT Astra Serif"/>
          <w:sz w:val="28"/>
          <w:szCs w:val="28"/>
        </w:rPr>
        <w:br/>
      </w:r>
      <w:r w:rsidRPr="005B056C">
        <w:rPr>
          <w:rFonts w:ascii="PT Astra Serif" w:hAnsi="PT Astra Serif"/>
          <w:sz w:val="28"/>
          <w:szCs w:val="28"/>
        </w:rPr>
        <w:t>с соблюдением следующих условий:</w:t>
      </w:r>
    </w:p>
    <w:p w14:paraId="6771FEBE" w14:textId="7ACCB21F" w:rsidR="005B056C" w:rsidRPr="005B056C" w:rsidRDefault="005B056C" w:rsidP="005B056C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B056C">
        <w:rPr>
          <w:rFonts w:ascii="PT Astra Serif" w:hAnsi="PT Astra Serif"/>
          <w:sz w:val="28"/>
          <w:szCs w:val="28"/>
        </w:rPr>
        <w:t xml:space="preserve">1) срок представления участниками отбора заявок должен быть продлён таким образом, чтобы со дня, следующего за днём внесения таких изменений, до даты окончания срока приёма заявок указанный срок составлял не менее </w:t>
      </w:r>
      <w:r w:rsidR="00E154C7">
        <w:rPr>
          <w:rFonts w:ascii="PT Astra Serif" w:hAnsi="PT Astra Serif"/>
          <w:sz w:val="28"/>
          <w:szCs w:val="28"/>
        </w:rPr>
        <w:br/>
      </w:r>
      <w:r w:rsidRPr="005B056C">
        <w:rPr>
          <w:rFonts w:ascii="PT Astra Serif" w:hAnsi="PT Astra Serif"/>
          <w:sz w:val="28"/>
          <w:szCs w:val="28"/>
        </w:rPr>
        <w:t>10 календарных дней;</w:t>
      </w:r>
    </w:p>
    <w:p w14:paraId="1B469AF7" w14:textId="77777777" w:rsidR="005B056C" w:rsidRPr="005B056C" w:rsidRDefault="005B056C" w:rsidP="005B056C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B056C">
        <w:rPr>
          <w:rFonts w:ascii="PT Astra Serif" w:hAnsi="PT Astra Serif"/>
          <w:sz w:val="28"/>
          <w:szCs w:val="28"/>
        </w:rPr>
        <w:t>2) способ проведения отбора получателей субсидий не должен быть изменён;</w:t>
      </w:r>
    </w:p>
    <w:p w14:paraId="7EB3A455" w14:textId="77777777" w:rsidR="005B056C" w:rsidRPr="005B056C" w:rsidRDefault="005B056C" w:rsidP="005B056C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B056C">
        <w:rPr>
          <w:rFonts w:ascii="PT Astra Serif" w:hAnsi="PT Astra Serif"/>
          <w:sz w:val="28"/>
          <w:szCs w:val="28"/>
        </w:rPr>
        <w:t>3) в случае внесения изменений в объявление о проведении отбора после наступления даты начала срока приёма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 w14:paraId="76FFEF46" w14:textId="4CB45055" w:rsidR="005B056C" w:rsidRDefault="005B056C" w:rsidP="005B056C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B056C">
        <w:rPr>
          <w:rFonts w:ascii="PT Astra Serif" w:hAnsi="PT Astra Serif"/>
          <w:sz w:val="28"/>
          <w:szCs w:val="28"/>
        </w:rPr>
        <w:t>4) участники отбора, представившие заявки, уведомляются о внесении изменений в объявление о проведении отбора не позднее дня, следующего за днём внесения изменений в объявление о проведении отбора, с использованием системы «Электронный бюджет».</w:t>
      </w:r>
    </w:p>
    <w:p w14:paraId="0F48312A" w14:textId="7CBD3740" w:rsidR="005B056C" w:rsidRPr="005B056C" w:rsidRDefault="005B056C" w:rsidP="005B056C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B056C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9</w:t>
      </w:r>
      <w:r w:rsidRPr="005B056C">
        <w:rPr>
          <w:rFonts w:ascii="PT Astra Serif" w:hAnsi="PT Astra Serif"/>
          <w:sz w:val="28"/>
          <w:szCs w:val="28"/>
        </w:rPr>
        <w:t xml:space="preserve">. Любой участник отбора со дня размещения объявления на едином портале не позднее 3-го рабочего дня до дня окончания срока приёма заявок вправе направить в </w:t>
      </w:r>
      <w:r w:rsidR="00AB0F57">
        <w:rPr>
          <w:rFonts w:ascii="PT Astra Serif" w:hAnsi="PT Astra Serif"/>
          <w:sz w:val="28"/>
          <w:szCs w:val="28"/>
        </w:rPr>
        <w:t>Управление</w:t>
      </w:r>
      <w:r w:rsidRPr="005B056C">
        <w:rPr>
          <w:rFonts w:ascii="PT Astra Serif" w:hAnsi="PT Astra Serif"/>
          <w:sz w:val="28"/>
          <w:szCs w:val="28"/>
        </w:rPr>
        <w:t xml:space="preserve"> не более 5 запросов о разъяснении положений объявления путём формирования в системе «Электронный бюджет» соответствующего запроса.</w:t>
      </w:r>
    </w:p>
    <w:p w14:paraId="334C9C45" w14:textId="4C656DC1" w:rsidR="005B056C" w:rsidRDefault="00AB0F57" w:rsidP="005B056C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Управление</w:t>
      </w:r>
      <w:r w:rsidR="005B056C" w:rsidRPr="005B056C">
        <w:rPr>
          <w:rFonts w:ascii="PT Astra Serif" w:hAnsi="PT Astra Serif"/>
          <w:sz w:val="28"/>
          <w:szCs w:val="28"/>
        </w:rPr>
        <w:t xml:space="preserve"> в ответ на запрос, указанный в абзаце первом настоящего пункта, направляет разъяснение положений объявления в срок, установленный </w:t>
      </w:r>
      <w:r w:rsidR="00E154C7">
        <w:rPr>
          <w:rFonts w:ascii="PT Astra Serif" w:hAnsi="PT Astra Serif"/>
          <w:sz w:val="28"/>
          <w:szCs w:val="28"/>
        </w:rPr>
        <w:br/>
      </w:r>
      <w:r w:rsidR="005B056C" w:rsidRPr="005B056C">
        <w:rPr>
          <w:rFonts w:ascii="PT Astra Serif" w:hAnsi="PT Astra Serif"/>
          <w:sz w:val="28"/>
          <w:szCs w:val="28"/>
        </w:rPr>
        <w:t xml:space="preserve">в объявлении, но не позднее 1 рабочего дня до дня окончания срока приёма заявок, путём формирования в системе «Электронный бюджет» соответствующего разъяснения. Представленное </w:t>
      </w:r>
      <w:r>
        <w:rPr>
          <w:rFonts w:ascii="PT Astra Serif" w:hAnsi="PT Astra Serif"/>
          <w:sz w:val="28"/>
          <w:szCs w:val="28"/>
        </w:rPr>
        <w:t>Управлением</w:t>
      </w:r>
      <w:r w:rsidR="005B056C" w:rsidRPr="005B056C">
        <w:rPr>
          <w:rFonts w:ascii="PT Astra Serif" w:hAnsi="PT Astra Serif"/>
          <w:sz w:val="28"/>
          <w:szCs w:val="28"/>
        </w:rPr>
        <w:t xml:space="preserve"> разъяснение положений объявления не должно изменять суть информации, содержащейся </w:t>
      </w:r>
      <w:r w:rsidR="00E154C7">
        <w:rPr>
          <w:rFonts w:ascii="PT Astra Serif" w:hAnsi="PT Astra Serif"/>
          <w:sz w:val="28"/>
          <w:szCs w:val="28"/>
        </w:rPr>
        <w:br/>
      </w:r>
      <w:r w:rsidR="005B056C" w:rsidRPr="005B056C">
        <w:rPr>
          <w:rFonts w:ascii="PT Astra Serif" w:hAnsi="PT Astra Serif"/>
          <w:sz w:val="28"/>
          <w:szCs w:val="28"/>
        </w:rPr>
        <w:t>в объявлении.</w:t>
      </w:r>
    </w:p>
    <w:p w14:paraId="704977B1" w14:textId="52BBDD22" w:rsidR="009B7969" w:rsidRDefault="005B056C" w:rsidP="00C85D2D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20</w:t>
      </w:r>
      <w:r w:rsidR="009B7969" w:rsidRPr="009B7969">
        <w:rPr>
          <w:rFonts w:ascii="PT Astra Serif" w:hAnsi="PT Astra Serif"/>
          <w:sz w:val="28"/>
          <w:szCs w:val="28"/>
        </w:rPr>
        <w:t xml:space="preserve">. Запрещается требовать от </w:t>
      </w:r>
      <w:r w:rsidR="009B7969">
        <w:rPr>
          <w:rFonts w:ascii="PT Astra Serif" w:hAnsi="PT Astra Serif"/>
          <w:sz w:val="28"/>
          <w:szCs w:val="28"/>
        </w:rPr>
        <w:t>СО НКО</w:t>
      </w:r>
      <w:r w:rsidR="009B7969" w:rsidRPr="009B7969">
        <w:rPr>
          <w:rFonts w:ascii="PT Astra Serif" w:hAnsi="PT Astra Serif"/>
          <w:sz w:val="28"/>
          <w:szCs w:val="28"/>
        </w:rPr>
        <w:t xml:space="preserve"> представления документов </w:t>
      </w:r>
      <w:r w:rsidR="00E154C7">
        <w:rPr>
          <w:rFonts w:ascii="PT Astra Serif" w:hAnsi="PT Astra Serif"/>
          <w:sz w:val="28"/>
          <w:szCs w:val="28"/>
        </w:rPr>
        <w:br/>
      </w:r>
      <w:r w:rsidR="009B7969" w:rsidRPr="009B7969">
        <w:rPr>
          <w:rFonts w:ascii="PT Astra Serif" w:hAnsi="PT Astra Serif"/>
          <w:sz w:val="28"/>
          <w:szCs w:val="28"/>
        </w:rPr>
        <w:t>и информации в целях подтверждения соответствия требованиям, предусмотренным подпункт</w:t>
      </w:r>
      <w:r w:rsidR="009B7969">
        <w:rPr>
          <w:rFonts w:ascii="PT Astra Serif" w:hAnsi="PT Astra Serif"/>
          <w:sz w:val="28"/>
          <w:szCs w:val="28"/>
        </w:rPr>
        <w:t>ами</w:t>
      </w:r>
      <w:r w:rsidR="009B7969" w:rsidRPr="009B7969">
        <w:rPr>
          <w:rFonts w:ascii="PT Astra Serif" w:hAnsi="PT Astra Serif"/>
          <w:sz w:val="28"/>
          <w:szCs w:val="28"/>
        </w:rPr>
        <w:t xml:space="preserve"> 2</w:t>
      </w:r>
      <w:r w:rsidR="009B7969">
        <w:rPr>
          <w:rFonts w:ascii="PT Astra Serif" w:hAnsi="PT Astra Serif"/>
          <w:sz w:val="28"/>
          <w:szCs w:val="28"/>
        </w:rPr>
        <w:t>-11</w:t>
      </w:r>
      <w:r w:rsidR="009B7969" w:rsidRPr="009B7969">
        <w:rPr>
          <w:rFonts w:ascii="PT Astra Serif" w:hAnsi="PT Astra Serif"/>
          <w:sz w:val="28"/>
          <w:szCs w:val="28"/>
        </w:rPr>
        <w:t xml:space="preserve"> пункта </w:t>
      </w:r>
      <w:r w:rsidR="009B7969">
        <w:rPr>
          <w:rFonts w:ascii="PT Astra Serif" w:hAnsi="PT Astra Serif"/>
          <w:sz w:val="28"/>
          <w:szCs w:val="28"/>
        </w:rPr>
        <w:t>7</w:t>
      </w:r>
      <w:r w:rsidR="009B7969" w:rsidRPr="009B7969">
        <w:rPr>
          <w:rFonts w:ascii="PT Astra Serif" w:hAnsi="PT Astra Serif"/>
          <w:sz w:val="28"/>
          <w:szCs w:val="28"/>
        </w:rPr>
        <w:t xml:space="preserve"> настоящих Правил при наличии соответствующей информации в государственных информационных системах, доступ к которым у Правительства имеется в рамках межведомственного электронного взаимодействия, за исключением случая, если </w:t>
      </w:r>
      <w:r w:rsidR="009B7969">
        <w:rPr>
          <w:rFonts w:ascii="PT Astra Serif" w:hAnsi="PT Astra Serif"/>
          <w:sz w:val="28"/>
          <w:szCs w:val="28"/>
        </w:rPr>
        <w:t>СО НКО</w:t>
      </w:r>
      <w:r w:rsidR="009B7969" w:rsidRPr="009B7969">
        <w:rPr>
          <w:rFonts w:ascii="PT Astra Serif" w:hAnsi="PT Astra Serif"/>
          <w:sz w:val="28"/>
          <w:szCs w:val="28"/>
        </w:rPr>
        <w:t xml:space="preserve"> готов</w:t>
      </w:r>
      <w:r w:rsidR="009B7969">
        <w:rPr>
          <w:rFonts w:ascii="PT Astra Serif" w:hAnsi="PT Astra Serif"/>
          <w:sz w:val="28"/>
          <w:szCs w:val="28"/>
        </w:rPr>
        <w:t>о</w:t>
      </w:r>
      <w:r w:rsidR="009B7969" w:rsidRPr="009B7969">
        <w:rPr>
          <w:rFonts w:ascii="PT Astra Serif" w:hAnsi="PT Astra Serif"/>
          <w:sz w:val="28"/>
          <w:szCs w:val="28"/>
        </w:rPr>
        <w:t xml:space="preserve"> представить указанные документы и информацию в Правительство по собственной инициативе.</w:t>
      </w:r>
    </w:p>
    <w:p w14:paraId="5C129388" w14:textId="5FB8BF7D" w:rsidR="00510F4E" w:rsidRPr="00510F4E" w:rsidRDefault="00EA69C5" w:rsidP="00510F4E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5B056C">
        <w:rPr>
          <w:rFonts w:ascii="PT Astra Serif" w:hAnsi="PT Astra Serif"/>
          <w:sz w:val="28"/>
          <w:szCs w:val="28"/>
        </w:rPr>
        <w:t>1</w:t>
      </w:r>
      <w:r w:rsidR="00510F4E" w:rsidRPr="00510F4E">
        <w:rPr>
          <w:rFonts w:ascii="PT Astra Serif" w:hAnsi="PT Astra Serif"/>
          <w:sz w:val="28"/>
          <w:szCs w:val="28"/>
        </w:rPr>
        <w:t xml:space="preserve">. Не позднее 1 рабочего дня, следующего за днём окончания срока приёма заявок, открывается доступ к представленным </w:t>
      </w:r>
      <w:r>
        <w:rPr>
          <w:rFonts w:ascii="PT Astra Serif" w:hAnsi="PT Astra Serif"/>
          <w:sz w:val="28"/>
          <w:szCs w:val="28"/>
        </w:rPr>
        <w:t>С</w:t>
      </w:r>
      <w:r w:rsidR="00064501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НКО</w:t>
      </w:r>
      <w:r w:rsidR="00510F4E" w:rsidRPr="00510F4E">
        <w:rPr>
          <w:rFonts w:ascii="PT Astra Serif" w:hAnsi="PT Astra Serif"/>
          <w:sz w:val="28"/>
          <w:szCs w:val="28"/>
        </w:rPr>
        <w:t xml:space="preserve"> заявкам для их рассмотрения в </w:t>
      </w:r>
      <w:r>
        <w:rPr>
          <w:rFonts w:ascii="PT Astra Serif" w:hAnsi="PT Astra Serif"/>
          <w:sz w:val="28"/>
          <w:szCs w:val="28"/>
        </w:rPr>
        <w:t>системе</w:t>
      </w:r>
      <w:r w:rsidR="00510F4E" w:rsidRPr="00510F4E">
        <w:rPr>
          <w:rFonts w:ascii="PT Astra Serif" w:hAnsi="PT Astra Serif"/>
          <w:sz w:val="28"/>
          <w:szCs w:val="28"/>
        </w:rPr>
        <w:t xml:space="preserve"> «Электронный бюджет».</w:t>
      </w:r>
    </w:p>
    <w:p w14:paraId="4FB2B1FB" w14:textId="44340482" w:rsidR="00510F4E" w:rsidRPr="00510F4E" w:rsidRDefault="00AB0F57" w:rsidP="00510F4E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Управление</w:t>
      </w:r>
      <w:r w:rsidR="00510F4E" w:rsidRPr="00510F4E">
        <w:rPr>
          <w:rFonts w:ascii="PT Astra Serif" w:hAnsi="PT Astra Serif"/>
          <w:sz w:val="28"/>
          <w:szCs w:val="28"/>
        </w:rPr>
        <w:t xml:space="preserve"> вправе определить иной срок до окончания срока приёма заявок, после наступления которого </w:t>
      </w:r>
      <w:r>
        <w:rPr>
          <w:rFonts w:ascii="PT Astra Serif" w:hAnsi="PT Astra Serif"/>
          <w:sz w:val="28"/>
          <w:szCs w:val="28"/>
        </w:rPr>
        <w:t>Управлению</w:t>
      </w:r>
      <w:r w:rsidR="00510F4E" w:rsidRPr="00510F4E">
        <w:rPr>
          <w:rFonts w:ascii="PT Astra Serif" w:hAnsi="PT Astra Serif"/>
          <w:sz w:val="28"/>
          <w:szCs w:val="28"/>
        </w:rPr>
        <w:t xml:space="preserve"> открывается доступ </w:t>
      </w:r>
      <w:r w:rsidR="00E154C7">
        <w:rPr>
          <w:rFonts w:ascii="PT Astra Serif" w:hAnsi="PT Astra Serif"/>
          <w:sz w:val="28"/>
          <w:szCs w:val="28"/>
        </w:rPr>
        <w:br/>
      </w:r>
      <w:r w:rsidR="00510F4E" w:rsidRPr="00510F4E">
        <w:rPr>
          <w:rFonts w:ascii="PT Astra Serif" w:hAnsi="PT Astra Serif"/>
          <w:sz w:val="28"/>
          <w:szCs w:val="28"/>
        </w:rPr>
        <w:t xml:space="preserve">к представленным участниками отбора заявкам в </w:t>
      </w:r>
      <w:r w:rsidR="00EA69C5">
        <w:rPr>
          <w:rFonts w:ascii="PT Astra Serif" w:hAnsi="PT Astra Serif"/>
          <w:sz w:val="28"/>
          <w:szCs w:val="28"/>
        </w:rPr>
        <w:t>системе</w:t>
      </w:r>
      <w:r w:rsidR="00510F4E" w:rsidRPr="00510F4E">
        <w:rPr>
          <w:rFonts w:ascii="PT Astra Serif" w:hAnsi="PT Astra Serif"/>
          <w:sz w:val="28"/>
          <w:szCs w:val="28"/>
        </w:rPr>
        <w:t xml:space="preserve"> «Электронный бюджет», указав его в объявлении.</w:t>
      </w:r>
    </w:p>
    <w:p w14:paraId="1562C167" w14:textId="3761D705" w:rsidR="00510F4E" w:rsidRPr="00510F4E" w:rsidRDefault="00EA69C5" w:rsidP="00510F4E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5B056C">
        <w:rPr>
          <w:rFonts w:ascii="PT Astra Serif" w:hAnsi="PT Astra Serif"/>
          <w:sz w:val="28"/>
          <w:szCs w:val="28"/>
        </w:rPr>
        <w:t>2</w:t>
      </w:r>
      <w:r w:rsidR="00510F4E" w:rsidRPr="00510F4E">
        <w:rPr>
          <w:rFonts w:ascii="PT Astra Serif" w:hAnsi="PT Astra Serif"/>
          <w:sz w:val="28"/>
          <w:szCs w:val="28"/>
        </w:rPr>
        <w:t>. Вскрытие заявок осуществляется после окончания срока приёма заявок, указанного в объявлении, и оформляется протоколом вскрытия заявок.</w:t>
      </w:r>
    </w:p>
    <w:p w14:paraId="55F26969" w14:textId="76A78035" w:rsidR="00510F4E" w:rsidRPr="00510F4E" w:rsidRDefault="00EA69C5" w:rsidP="00EA69C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4F14BA">
        <w:rPr>
          <w:rFonts w:ascii="PT Astra Serif" w:hAnsi="PT Astra Serif"/>
          <w:sz w:val="28"/>
          <w:szCs w:val="28"/>
        </w:rPr>
        <w:lastRenderedPageBreak/>
        <w:t>2</w:t>
      </w:r>
      <w:r w:rsidR="005B056C" w:rsidRPr="004F14BA">
        <w:rPr>
          <w:rFonts w:ascii="PT Astra Serif" w:hAnsi="PT Astra Serif"/>
          <w:sz w:val="28"/>
          <w:szCs w:val="28"/>
        </w:rPr>
        <w:t>3</w:t>
      </w:r>
      <w:r w:rsidR="00510F4E" w:rsidRPr="004F14BA">
        <w:rPr>
          <w:rFonts w:ascii="PT Astra Serif" w:hAnsi="PT Astra Serif"/>
          <w:sz w:val="28"/>
          <w:szCs w:val="28"/>
        </w:rPr>
        <w:t>. Протокол вскрытия заявок автоматически</w:t>
      </w:r>
      <w:r w:rsidR="00510F4E" w:rsidRPr="00510F4E">
        <w:rPr>
          <w:rFonts w:ascii="PT Astra Serif" w:hAnsi="PT Astra Serif"/>
          <w:sz w:val="28"/>
          <w:szCs w:val="28"/>
        </w:rPr>
        <w:t xml:space="preserve"> формируется на едином портале, подписывается усиленной квалифицированной электронной подписью </w:t>
      </w:r>
      <w:bookmarkStart w:id="5" w:name="_Hlk189145616"/>
      <w:r>
        <w:rPr>
          <w:rFonts w:ascii="PT Astra Serif" w:hAnsi="PT Astra Serif"/>
          <w:sz w:val="28"/>
          <w:szCs w:val="28"/>
        </w:rPr>
        <w:t xml:space="preserve">председателем </w:t>
      </w:r>
      <w:r w:rsidR="003C42F7">
        <w:rPr>
          <w:rFonts w:ascii="PT Astra Serif" w:hAnsi="PT Astra Serif"/>
          <w:sz w:val="28"/>
          <w:szCs w:val="28"/>
        </w:rPr>
        <w:t>К</w:t>
      </w:r>
      <w:r>
        <w:rPr>
          <w:rFonts w:ascii="PT Astra Serif" w:hAnsi="PT Astra Serif"/>
          <w:sz w:val="28"/>
          <w:szCs w:val="28"/>
        </w:rPr>
        <w:t>омиссии</w:t>
      </w:r>
      <w:r w:rsidR="00510F4E" w:rsidRPr="00510F4E">
        <w:rPr>
          <w:rFonts w:ascii="PT Astra Serif" w:hAnsi="PT Astra Serif"/>
          <w:sz w:val="28"/>
          <w:szCs w:val="28"/>
        </w:rPr>
        <w:t xml:space="preserve"> в </w:t>
      </w:r>
      <w:r>
        <w:rPr>
          <w:rFonts w:ascii="PT Astra Serif" w:hAnsi="PT Astra Serif"/>
          <w:sz w:val="28"/>
          <w:szCs w:val="28"/>
        </w:rPr>
        <w:t>системе</w:t>
      </w:r>
      <w:r w:rsidR="00510F4E" w:rsidRPr="00510F4E">
        <w:rPr>
          <w:rFonts w:ascii="PT Astra Serif" w:hAnsi="PT Astra Serif"/>
          <w:sz w:val="28"/>
          <w:szCs w:val="28"/>
        </w:rPr>
        <w:t xml:space="preserve"> </w:t>
      </w:r>
      <w:bookmarkEnd w:id="5"/>
      <w:r w:rsidR="00510F4E" w:rsidRPr="00510F4E">
        <w:rPr>
          <w:rFonts w:ascii="PT Astra Serif" w:hAnsi="PT Astra Serif"/>
          <w:sz w:val="28"/>
          <w:szCs w:val="28"/>
        </w:rPr>
        <w:t>«Электронный бюджет» и размещается на едином портале не позднее 1-го рабочего дня, следующего за днём его подписания.</w:t>
      </w:r>
    </w:p>
    <w:p w14:paraId="4D04C780" w14:textId="1D70AD8D" w:rsidR="00510F4E" w:rsidRPr="00510F4E" w:rsidRDefault="00EA69C5" w:rsidP="00EA69C5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5B056C">
        <w:rPr>
          <w:rFonts w:ascii="PT Astra Serif" w:hAnsi="PT Astra Serif"/>
          <w:sz w:val="28"/>
          <w:szCs w:val="28"/>
        </w:rPr>
        <w:t>4</w:t>
      </w:r>
      <w:r w:rsidR="00510F4E" w:rsidRPr="00510F4E">
        <w:rPr>
          <w:rFonts w:ascii="PT Astra Serif" w:hAnsi="PT Astra Serif"/>
          <w:sz w:val="28"/>
          <w:szCs w:val="28"/>
        </w:rPr>
        <w:t>. В течение 1</w:t>
      </w:r>
      <w:r>
        <w:rPr>
          <w:rFonts w:ascii="PT Astra Serif" w:hAnsi="PT Astra Serif"/>
          <w:sz w:val="28"/>
          <w:szCs w:val="28"/>
        </w:rPr>
        <w:t>5</w:t>
      </w:r>
      <w:r w:rsidR="00510F4E" w:rsidRPr="00510F4E">
        <w:rPr>
          <w:rFonts w:ascii="PT Astra Serif" w:hAnsi="PT Astra Serif"/>
          <w:sz w:val="28"/>
          <w:szCs w:val="28"/>
        </w:rPr>
        <w:t xml:space="preserve"> рабочих дней, следующих за днём окончания срока приёма заявок, указанного в объявлении, </w:t>
      </w:r>
      <w:r w:rsidR="00AB0F57">
        <w:rPr>
          <w:rFonts w:ascii="PT Astra Serif" w:hAnsi="PT Astra Serif"/>
          <w:sz w:val="28"/>
          <w:szCs w:val="28"/>
        </w:rPr>
        <w:t>Управление</w:t>
      </w:r>
      <w:r w:rsidR="00510F4E" w:rsidRPr="00510F4E">
        <w:rPr>
          <w:rFonts w:ascii="PT Astra Serif" w:hAnsi="PT Astra Serif"/>
          <w:sz w:val="28"/>
          <w:szCs w:val="28"/>
        </w:rPr>
        <w:t xml:space="preserve"> осуществляет рассмотрение заявок, включающее в себя проверку заявок на соответствие их требованиям, установленным пункт</w:t>
      </w:r>
      <w:r w:rsidR="00F379E0">
        <w:rPr>
          <w:rFonts w:ascii="PT Astra Serif" w:hAnsi="PT Astra Serif"/>
          <w:sz w:val="28"/>
          <w:szCs w:val="28"/>
        </w:rPr>
        <w:t>о</w:t>
      </w:r>
      <w:r w:rsidR="00510F4E" w:rsidRPr="00510F4E">
        <w:rPr>
          <w:rFonts w:ascii="PT Astra Serif" w:hAnsi="PT Astra Serif"/>
          <w:sz w:val="28"/>
          <w:szCs w:val="28"/>
        </w:rPr>
        <w:t>м</w:t>
      </w:r>
      <w:r w:rsidR="00F379E0">
        <w:rPr>
          <w:rFonts w:ascii="PT Astra Serif" w:hAnsi="PT Astra Serif"/>
          <w:sz w:val="28"/>
          <w:szCs w:val="28"/>
        </w:rPr>
        <w:t xml:space="preserve"> 10</w:t>
      </w:r>
      <w:r w:rsidR="00510F4E" w:rsidRPr="00510F4E">
        <w:rPr>
          <w:rFonts w:ascii="PT Astra Serif" w:hAnsi="PT Astra Serif"/>
          <w:sz w:val="28"/>
          <w:szCs w:val="28"/>
        </w:rPr>
        <w:t xml:space="preserve"> настоящих Правил, проверку </w:t>
      </w:r>
      <w:r w:rsidR="00F379E0">
        <w:rPr>
          <w:rFonts w:ascii="PT Astra Serif" w:hAnsi="PT Astra Serif"/>
          <w:sz w:val="28"/>
          <w:szCs w:val="28"/>
        </w:rPr>
        <w:t>СО НКО</w:t>
      </w:r>
      <w:r w:rsidR="00510F4E" w:rsidRPr="00510F4E">
        <w:rPr>
          <w:rFonts w:ascii="PT Astra Serif" w:hAnsi="PT Astra Serif"/>
          <w:sz w:val="28"/>
          <w:szCs w:val="28"/>
        </w:rPr>
        <w:t xml:space="preserve"> на соответствие его требованиям, установленным </w:t>
      </w:r>
      <w:bookmarkStart w:id="6" w:name="_Hlk189144089"/>
      <w:r w:rsidR="00510F4E" w:rsidRPr="00510F4E">
        <w:rPr>
          <w:rFonts w:ascii="PT Astra Serif" w:hAnsi="PT Astra Serif"/>
          <w:sz w:val="28"/>
          <w:szCs w:val="28"/>
        </w:rPr>
        <w:t xml:space="preserve">пунктом </w:t>
      </w:r>
      <w:r w:rsidR="00F379E0">
        <w:rPr>
          <w:rFonts w:ascii="PT Astra Serif" w:hAnsi="PT Astra Serif"/>
          <w:sz w:val="28"/>
          <w:szCs w:val="28"/>
        </w:rPr>
        <w:t>7</w:t>
      </w:r>
      <w:r w:rsidR="00510F4E" w:rsidRPr="00510F4E">
        <w:rPr>
          <w:rFonts w:ascii="PT Astra Serif" w:hAnsi="PT Astra Serif"/>
          <w:sz w:val="28"/>
          <w:szCs w:val="28"/>
        </w:rPr>
        <w:t xml:space="preserve"> </w:t>
      </w:r>
      <w:bookmarkEnd w:id="6"/>
      <w:r w:rsidR="00510F4E" w:rsidRPr="00510F4E">
        <w:rPr>
          <w:rFonts w:ascii="PT Astra Serif" w:hAnsi="PT Astra Serif"/>
          <w:sz w:val="28"/>
          <w:szCs w:val="28"/>
        </w:rPr>
        <w:t xml:space="preserve">настоящих Правил, </w:t>
      </w:r>
      <w:r w:rsidR="00F379E0" w:rsidRPr="00F379E0">
        <w:rPr>
          <w:rFonts w:ascii="PT Astra Serif" w:hAnsi="PT Astra Serif"/>
          <w:sz w:val="28"/>
          <w:szCs w:val="28"/>
        </w:rPr>
        <w:t xml:space="preserve">соответствия срока представления заявки, а также комплектности представленных для участия в конкурсе документов, полноты и достоверности содержащихся в них сведений, и принимает решение о допуске СО НКО </w:t>
      </w:r>
      <w:r w:rsidR="00E154C7">
        <w:rPr>
          <w:rFonts w:ascii="PT Astra Serif" w:hAnsi="PT Astra Serif"/>
          <w:sz w:val="28"/>
          <w:szCs w:val="28"/>
        </w:rPr>
        <w:br/>
      </w:r>
      <w:r w:rsidR="00F379E0" w:rsidRPr="00F379E0">
        <w:rPr>
          <w:rFonts w:ascii="PT Astra Serif" w:hAnsi="PT Astra Serif"/>
          <w:sz w:val="28"/>
          <w:szCs w:val="28"/>
        </w:rPr>
        <w:t>к участию в конкурсе либо об отклонении заявки.</w:t>
      </w:r>
      <w:r w:rsidR="00510F4E" w:rsidRPr="00510F4E">
        <w:rPr>
          <w:rFonts w:ascii="PT Astra Serif" w:hAnsi="PT Astra Serif"/>
          <w:sz w:val="28"/>
          <w:szCs w:val="28"/>
        </w:rPr>
        <w:t xml:space="preserve"> </w:t>
      </w:r>
    </w:p>
    <w:p w14:paraId="4B665776" w14:textId="2DC525BE" w:rsidR="00510F4E" w:rsidRPr="00510F4E" w:rsidRDefault="00F379E0" w:rsidP="00510F4E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5B056C">
        <w:rPr>
          <w:rFonts w:ascii="PT Astra Serif" w:hAnsi="PT Astra Serif"/>
          <w:sz w:val="28"/>
          <w:szCs w:val="28"/>
        </w:rPr>
        <w:t>5</w:t>
      </w:r>
      <w:r w:rsidR="00510F4E" w:rsidRPr="00510F4E">
        <w:rPr>
          <w:rFonts w:ascii="PT Astra Serif" w:hAnsi="PT Astra Serif"/>
          <w:sz w:val="28"/>
          <w:szCs w:val="28"/>
        </w:rPr>
        <w:t xml:space="preserve">. Проверка </w:t>
      </w:r>
      <w:r>
        <w:rPr>
          <w:rFonts w:ascii="PT Astra Serif" w:hAnsi="PT Astra Serif"/>
          <w:sz w:val="28"/>
          <w:szCs w:val="28"/>
        </w:rPr>
        <w:t>СО НКО</w:t>
      </w:r>
      <w:r w:rsidR="00510F4E" w:rsidRPr="00510F4E">
        <w:rPr>
          <w:rFonts w:ascii="PT Astra Serif" w:hAnsi="PT Astra Serif"/>
          <w:sz w:val="28"/>
          <w:szCs w:val="28"/>
        </w:rPr>
        <w:t xml:space="preserve"> на соответствие требованиям, </w:t>
      </w:r>
      <w:r w:rsidRPr="00510F4E">
        <w:rPr>
          <w:rFonts w:ascii="PT Astra Serif" w:hAnsi="PT Astra Serif"/>
          <w:sz w:val="28"/>
          <w:szCs w:val="28"/>
        </w:rPr>
        <w:t>установленным</w:t>
      </w:r>
      <w:r>
        <w:rPr>
          <w:rFonts w:ascii="PT Astra Serif" w:hAnsi="PT Astra Serif"/>
          <w:sz w:val="28"/>
          <w:szCs w:val="28"/>
        </w:rPr>
        <w:t>и</w:t>
      </w:r>
      <w:r w:rsidR="00510F4E" w:rsidRPr="00510F4E">
        <w:rPr>
          <w:rFonts w:ascii="PT Astra Serif" w:hAnsi="PT Astra Serif"/>
          <w:sz w:val="28"/>
          <w:szCs w:val="28"/>
        </w:rPr>
        <w:t xml:space="preserve"> пункт</w:t>
      </w:r>
      <w:r>
        <w:rPr>
          <w:rFonts w:ascii="PT Astra Serif" w:hAnsi="PT Astra Serif"/>
          <w:sz w:val="28"/>
          <w:szCs w:val="28"/>
        </w:rPr>
        <w:t>ом</w:t>
      </w:r>
      <w:r w:rsidR="00510F4E" w:rsidRPr="00510F4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7 </w:t>
      </w:r>
      <w:r w:rsidR="00510F4E" w:rsidRPr="00510F4E">
        <w:rPr>
          <w:rFonts w:ascii="PT Astra Serif" w:hAnsi="PT Astra Serif"/>
          <w:sz w:val="28"/>
          <w:szCs w:val="28"/>
        </w:rPr>
        <w:t xml:space="preserve">настоящих Правил, осуществляется автоматически в </w:t>
      </w:r>
      <w:r>
        <w:rPr>
          <w:rFonts w:ascii="PT Astra Serif" w:hAnsi="PT Astra Serif"/>
          <w:sz w:val="28"/>
          <w:szCs w:val="28"/>
        </w:rPr>
        <w:t>системе</w:t>
      </w:r>
      <w:r w:rsidR="00510F4E" w:rsidRPr="00510F4E">
        <w:rPr>
          <w:rFonts w:ascii="PT Astra Serif" w:hAnsi="PT Astra Serif"/>
          <w:sz w:val="28"/>
          <w:szCs w:val="28"/>
        </w:rPr>
        <w:t xml:space="preserve">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14:paraId="26BCF72C" w14:textId="48516B2A" w:rsidR="00510F4E" w:rsidRPr="00510F4E" w:rsidRDefault="00510F4E" w:rsidP="00F379E0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F4E">
        <w:rPr>
          <w:rFonts w:ascii="PT Astra Serif" w:hAnsi="PT Astra Serif"/>
          <w:sz w:val="28"/>
          <w:szCs w:val="28"/>
        </w:rPr>
        <w:t xml:space="preserve">Подтверждение соответствия участника отбора требованиям, установленным </w:t>
      </w:r>
      <w:r w:rsidR="00F379E0" w:rsidRPr="00F379E0">
        <w:rPr>
          <w:rFonts w:ascii="PT Astra Serif" w:hAnsi="PT Astra Serif"/>
          <w:sz w:val="28"/>
          <w:szCs w:val="28"/>
        </w:rPr>
        <w:t xml:space="preserve">пунктом 7 </w:t>
      </w:r>
      <w:r w:rsidRPr="00510F4E">
        <w:rPr>
          <w:rFonts w:ascii="PT Astra Serif" w:hAnsi="PT Astra Serif"/>
          <w:sz w:val="28"/>
          <w:szCs w:val="28"/>
        </w:rPr>
        <w:t xml:space="preserve">настоящих Правил, в случае отсутствия технической возможности осуществления автоматической проверки в </w:t>
      </w:r>
      <w:r w:rsidR="00F379E0">
        <w:rPr>
          <w:rFonts w:ascii="PT Astra Serif" w:hAnsi="PT Astra Serif"/>
          <w:sz w:val="28"/>
          <w:szCs w:val="28"/>
        </w:rPr>
        <w:t>системы</w:t>
      </w:r>
      <w:r w:rsidRPr="00510F4E">
        <w:rPr>
          <w:rFonts w:ascii="PT Astra Serif" w:hAnsi="PT Astra Serif"/>
          <w:sz w:val="28"/>
          <w:szCs w:val="28"/>
        </w:rPr>
        <w:t xml:space="preserve"> «Электронный бюджет», осуществляется путём проставления в электронном виде отметок </w:t>
      </w:r>
      <w:r w:rsidR="00E154C7">
        <w:rPr>
          <w:rFonts w:ascii="PT Astra Serif" w:hAnsi="PT Astra Serif"/>
          <w:sz w:val="28"/>
          <w:szCs w:val="28"/>
        </w:rPr>
        <w:br/>
      </w:r>
      <w:r w:rsidRPr="00510F4E">
        <w:rPr>
          <w:rFonts w:ascii="PT Astra Serif" w:hAnsi="PT Astra Serif"/>
          <w:sz w:val="28"/>
          <w:szCs w:val="28"/>
        </w:rPr>
        <w:t xml:space="preserve">о соответствии участника отбора указанным требованиям посредством заполнения соответствующих экранных форм веб-интерфейса ГИИС «Электронный бюджет». </w:t>
      </w:r>
    </w:p>
    <w:p w14:paraId="7E48F205" w14:textId="16826F49" w:rsidR="00510F4E" w:rsidRDefault="00510F4E" w:rsidP="007A1CB6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510F4E">
        <w:rPr>
          <w:rFonts w:ascii="PT Astra Serif" w:hAnsi="PT Astra Serif"/>
          <w:sz w:val="28"/>
          <w:szCs w:val="28"/>
        </w:rPr>
        <w:t xml:space="preserve">При этом проставление отметок о соответствии участника отбора требованиям, установленным </w:t>
      </w:r>
      <w:r w:rsidR="007A1CB6" w:rsidRPr="00F379E0">
        <w:rPr>
          <w:rFonts w:ascii="PT Astra Serif" w:hAnsi="PT Astra Serif"/>
          <w:sz w:val="28"/>
          <w:szCs w:val="28"/>
        </w:rPr>
        <w:t xml:space="preserve">пунктом 7 </w:t>
      </w:r>
      <w:r w:rsidRPr="00510F4E">
        <w:rPr>
          <w:rFonts w:ascii="PT Astra Serif" w:hAnsi="PT Astra Serif"/>
          <w:sz w:val="28"/>
          <w:szCs w:val="28"/>
        </w:rPr>
        <w:t>настоящих Правил, осуществляется по итогам изучения Документов, представленных участником отбора, а также на основании информации, размещённой в форме открытых данных на официальных сайтах уполномоченных органов государственной власти в сети «Интернет», направления в уполномоченные органы государственной власти запросов, в том числе посредством использования ПО «Дело», а также использования иных способов проверки, не противоречащих законодательству Российской Федерации.</w:t>
      </w:r>
    </w:p>
    <w:p w14:paraId="6631CF57" w14:textId="312A55F6" w:rsidR="00210074" w:rsidRPr="004F14BA" w:rsidRDefault="00210074" w:rsidP="0021007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4F14BA">
        <w:rPr>
          <w:rFonts w:ascii="PT Astra Serif" w:hAnsi="PT Astra Serif"/>
          <w:sz w:val="28"/>
          <w:szCs w:val="28"/>
        </w:rPr>
        <w:t>2</w:t>
      </w:r>
      <w:r w:rsidR="005B056C" w:rsidRPr="004F14BA">
        <w:rPr>
          <w:rFonts w:ascii="PT Astra Serif" w:hAnsi="PT Astra Serif"/>
          <w:sz w:val="28"/>
          <w:szCs w:val="28"/>
        </w:rPr>
        <w:t>6</w:t>
      </w:r>
      <w:r w:rsidRPr="004F14BA">
        <w:rPr>
          <w:rFonts w:ascii="PT Astra Serif" w:hAnsi="PT Astra Serif"/>
          <w:sz w:val="28"/>
          <w:szCs w:val="28"/>
        </w:rPr>
        <w:t>. Основаниями для отклонения заявки являются:</w:t>
      </w:r>
    </w:p>
    <w:p w14:paraId="1FEC1B8B" w14:textId="3E652187" w:rsidR="00210074" w:rsidRPr="00210074" w:rsidRDefault="00210074" w:rsidP="0021007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4F14BA">
        <w:rPr>
          <w:rFonts w:ascii="PT Astra Serif" w:hAnsi="PT Astra Serif"/>
          <w:sz w:val="28"/>
          <w:szCs w:val="28"/>
        </w:rPr>
        <w:t>1) несоответствие СО НКО хотя бы одному из требован</w:t>
      </w:r>
      <w:r w:rsidRPr="00210074">
        <w:rPr>
          <w:rFonts w:ascii="PT Astra Serif" w:hAnsi="PT Astra Serif"/>
          <w:sz w:val="28"/>
          <w:szCs w:val="28"/>
        </w:rPr>
        <w:t xml:space="preserve">ий, установленных пунктом </w:t>
      </w:r>
      <w:r>
        <w:rPr>
          <w:rFonts w:ascii="PT Astra Serif" w:hAnsi="PT Astra Serif"/>
          <w:sz w:val="28"/>
          <w:szCs w:val="28"/>
        </w:rPr>
        <w:t>7</w:t>
      </w:r>
      <w:r w:rsidRPr="00210074">
        <w:rPr>
          <w:rFonts w:ascii="PT Astra Serif" w:hAnsi="PT Astra Serif"/>
          <w:sz w:val="28"/>
          <w:szCs w:val="28"/>
        </w:rPr>
        <w:t xml:space="preserve"> настоящих Правил;</w:t>
      </w:r>
    </w:p>
    <w:p w14:paraId="3FE95C4B" w14:textId="47437CF1" w:rsidR="00210074" w:rsidRPr="00210074" w:rsidRDefault="00210074" w:rsidP="0021007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210074">
        <w:rPr>
          <w:rFonts w:ascii="PT Astra Serif" w:hAnsi="PT Astra Serif"/>
          <w:sz w:val="28"/>
          <w:szCs w:val="28"/>
        </w:rPr>
        <w:t>2) представление СО НКО заявки по истечении срока при</w:t>
      </w:r>
      <w:r w:rsidR="00FB68CD">
        <w:rPr>
          <w:rFonts w:ascii="PT Astra Serif" w:hAnsi="PT Astra Serif"/>
          <w:sz w:val="28"/>
          <w:szCs w:val="28"/>
        </w:rPr>
        <w:t>ё</w:t>
      </w:r>
      <w:r w:rsidRPr="00210074">
        <w:rPr>
          <w:rFonts w:ascii="PT Astra Serif" w:hAnsi="PT Astra Serif"/>
          <w:sz w:val="28"/>
          <w:szCs w:val="28"/>
        </w:rPr>
        <w:t>ма заявок, указанного в объявлении;</w:t>
      </w:r>
    </w:p>
    <w:p w14:paraId="2B0B7D94" w14:textId="17C8A3B8" w:rsidR="009B7969" w:rsidRPr="00C85D2D" w:rsidRDefault="00210074" w:rsidP="0021007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210074">
        <w:rPr>
          <w:rFonts w:ascii="PT Astra Serif" w:hAnsi="PT Astra Serif"/>
          <w:sz w:val="28"/>
          <w:szCs w:val="28"/>
        </w:rPr>
        <w:t xml:space="preserve">3) представление СО НКО копий документов, указанных в пункте </w:t>
      </w:r>
      <w:r w:rsidR="00FB68CD">
        <w:rPr>
          <w:rFonts w:ascii="PT Astra Serif" w:hAnsi="PT Astra Serif"/>
          <w:sz w:val="28"/>
          <w:szCs w:val="28"/>
        </w:rPr>
        <w:t>10</w:t>
      </w:r>
      <w:r w:rsidRPr="00210074">
        <w:rPr>
          <w:rFonts w:ascii="PT Astra Serif" w:hAnsi="PT Astra Serif"/>
          <w:sz w:val="28"/>
          <w:szCs w:val="28"/>
        </w:rPr>
        <w:t xml:space="preserve"> настоящих Правил, не в полном объ</w:t>
      </w:r>
      <w:r w:rsidR="00FB68CD">
        <w:rPr>
          <w:rFonts w:ascii="PT Astra Serif" w:hAnsi="PT Astra Serif"/>
          <w:sz w:val="28"/>
          <w:szCs w:val="28"/>
        </w:rPr>
        <w:t>ё</w:t>
      </w:r>
      <w:r w:rsidRPr="00210074">
        <w:rPr>
          <w:rFonts w:ascii="PT Astra Serif" w:hAnsi="PT Astra Serif"/>
          <w:sz w:val="28"/>
          <w:szCs w:val="28"/>
        </w:rPr>
        <w:t>ме и (или) наличие в таких копиях документов неполных и (или) недостоверных сведений.</w:t>
      </w:r>
    </w:p>
    <w:p w14:paraId="2FC981C9" w14:textId="5C89D508" w:rsidR="00443EE8" w:rsidRPr="00443EE8" w:rsidRDefault="00443EE8" w:rsidP="00443EE8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5B056C">
        <w:rPr>
          <w:rFonts w:ascii="PT Astra Serif" w:hAnsi="PT Astra Serif"/>
          <w:sz w:val="28"/>
          <w:szCs w:val="28"/>
        </w:rPr>
        <w:t>7</w:t>
      </w:r>
      <w:r w:rsidRPr="00443EE8">
        <w:rPr>
          <w:rFonts w:ascii="PT Astra Serif" w:hAnsi="PT Astra Serif"/>
          <w:sz w:val="28"/>
          <w:szCs w:val="28"/>
        </w:rPr>
        <w:t xml:space="preserve">. На основании результатов рассмотрения заявок на едином портале </w:t>
      </w:r>
      <w:r w:rsidRPr="00443EE8">
        <w:rPr>
          <w:rFonts w:ascii="PT Astra Serif" w:hAnsi="PT Astra Serif"/>
          <w:sz w:val="28"/>
          <w:szCs w:val="28"/>
        </w:rPr>
        <w:lastRenderedPageBreak/>
        <w:t xml:space="preserve">автоматически формируется </w:t>
      </w:r>
      <w:r w:rsidRPr="004F14BA">
        <w:rPr>
          <w:rFonts w:ascii="PT Astra Serif" w:hAnsi="PT Astra Serif"/>
          <w:sz w:val="28"/>
          <w:szCs w:val="28"/>
        </w:rPr>
        <w:t>протокол рассмотрения заявок,</w:t>
      </w:r>
      <w:r w:rsidRPr="00443EE8">
        <w:rPr>
          <w:rFonts w:ascii="PT Astra Serif" w:hAnsi="PT Astra Serif"/>
          <w:sz w:val="28"/>
          <w:szCs w:val="28"/>
        </w:rPr>
        <w:t xml:space="preserve"> который подписывается усиленной квалифицированной электронной подписью председателем </w:t>
      </w:r>
      <w:r w:rsidR="003C42F7">
        <w:rPr>
          <w:rFonts w:ascii="PT Astra Serif" w:hAnsi="PT Astra Serif"/>
          <w:sz w:val="28"/>
          <w:szCs w:val="28"/>
        </w:rPr>
        <w:t>К</w:t>
      </w:r>
      <w:r w:rsidRPr="00443EE8">
        <w:rPr>
          <w:rFonts w:ascii="PT Astra Serif" w:hAnsi="PT Astra Serif"/>
          <w:sz w:val="28"/>
          <w:szCs w:val="28"/>
        </w:rPr>
        <w:t>омиссии в системе «Электронный бюджет» и размещается на едином портале не позднее 1-го рабочего дня, следующего за днём его подписания.</w:t>
      </w:r>
    </w:p>
    <w:p w14:paraId="6084D854" w14:textId="76890990" w:rsidR="00443EE8" w:rsidRPr="00443EE8" w:rsidRDefault="00443EE8" w:rsidP="00443EE8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443EE8">
        <w:rPr>
          <w:rFonts w:ascii="PT Astra Serif" w:hAnsi="PT Astra Serif"/>
          <w:sz w:val="28"/>
          <w:szCs w:val="28"/>
        </w:rPr>
        <w:t>Протокол рассмотрения заявок должен включать сведения о количестве поступивших и количестве рассмотренных заявок, о</w:t>
      </w:r>
      <w:r>
        <w:rPr>
          <w:rFonts w:ascii="PT Astra Serif" w:hAnsi="PT Astra Serif"/>
          <w:sz w:val="28"/>
          <w:szCs w:val="28"/>
        </w:rPr>
        <w:t xml:space="preserve"> СО НКО</w:t>
      </w:r>
      <w:r w:rsidRPr="00443EE8">
        <w:rPr>
          <w:rFonts w:ascii="PT Astra Serif" w:hAnsi="PT Astra Serif"/>
          <w:sz w:val="28"/>
          <w:szCs w:val="28"/>
        </w:rPr>
        <w:t xml:space="preserve"> участниках </w:t>
      </w:r>
      <w:r>
        <w:rPr>
          <w:rFonts w:ascii="PT Astra Serif" w:hAnsi="PT Astra Serif"/>
          <w:sz w:val="28"/>
          <w:szCs w:val="28"/>
        </w:rPr>
        <w:t>конкурса</w:t>
      </w:r>
      <w:r w:rsidRPr="00443EE8">
        <w:rPr>
          <w:rFonts w:ascii="PT Astra Serif" w:hAnsi="PT Astra Serif"/>
          <w:sz w:val="28"/>
          <w:szCs w:val="28"/>
        </w:rPr>
        <w:t>, представленные которыми заявки признаны надлежащими, о</w:t>
      </w:r>
      <w:r>
        <w:rPr>
          <w:rFonts w:ascii="PT Astra Serif" w:hAnsi="PT Astra Serif"/>
          <w:sz w:val="28"/>
          <w:szCs w:val="28"/>
        </w:rPr>
        <w:t xml:space="preserve"> СО НКО</w:t>
      </w:r>
      <w:r w:rsidRPr="00443EE8">
        <w:rPr>
          <w:rFonts w:ascii="PT Astra Serif" w:hAnsi="PT Astra Serif"/>
          <w:sz w:val="28"/>
          <w:szCs w:val="28"/>
        </w:rPr>
        <w:t xml:space="preserve"> участниках </w:t>
      </w:r>
      <w:r>
        <w:rPr>
          <w:rFonts w:ascii="PT Astra Serif" w:hAnsi="PT Astra Serif"/>
          <w:sz w:val="28"/>
          <w:szCs w:val="28"/>
        </w:rPr>
        <w:t>конкурса</w:t>
      </w:r>
      <w:r w:rsidRPr="00443EE8">
        <w:rPr>
          <w:rFonts w:ascii="PT Astra Serif" w:hAnsi="PT Astra Serif"/>
          <w:sz w:val="28"/>
          <w:szCs w:val="28"/>
        </w:rPr>
        <w:t xml:space="preserve">, представленные которыми заявки были отклонены, </w:t>
      </w:r>
      <w:r w:rsidR="00E154C7">
        <w:rPr>
          <w:rFonts w:ascii="PT Astra Serif" w:hAnsi="PT Astra Serif"/>
          <w:sz w:val="28"/>
          <w:szCs w:val="28"/>
        </w:rPr>
        <w:br/>
      </w:r>
      <w:r w:rsidRPr="00443EE8">
        <w:rPr>
          <w:rFonts w:ascii="PT Astra Serif" w:hAnsi="PT Astra Serif"/>
          <w:sz w:val="28"/>
          <w:szCs w:val="28"/>
        </w:rPr>
        <w:t>с указанием обстоятельств, послуживших основанием для принятия решения об их отклонении.</w:t>
      </w:r>
    </w:p>
    <w:p w14:paraId="423B8900" w14:textId="744FEF74" w:rsidR="00443EE8" w:rsidRDefault="00443EE8" w:rsidP="00443EE8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443EE8">
        <w:rPr>
          <w:rFonts w:ascii="PT Astra Serif" w:hAnsi="PT Astra Serif"/>
          <w:sz w:val="28"/>
          <w:szCs w:val="28"/>
        </w:rPr>
        <w:t xml:space="preserve">Внесение изменений в протокол рассмотрения заявок осуществляется не позднее 10 </w:t>
      </w:r>
      <w:r>
        <w:rPr>
          <w:rFonts w:ascii="PT Astra Serif" w:hAnsi="PT Astra Serif"/>
          <w:sz w:val="28"/>
          <w:szCs w:val="28"/>
        </w:rPr>
        <w:t>рабочих</w:t>
      </w:r>
      <w:r w:rsidRPr="00443EE8">
        <w:rPr>
          <w:rFonts w:ascii="PT Astra Serif" w:hAnsi="PT Astra Serif"/>
          <w:sz w:val="28"/>
          <w:szCs w:val="28"/>
        </w:rPr>
        <w:t xml:space="preserve"> дней со дня подписания первой версии протокола рассмотрения заявок путём формирования новой версии протокола с указанием причин внесения таких изменений.</w:t>
      </w:r>
    </w:p>
    <w:p w14:paraId="1E2296AD" w14:textId="731C1AF8" w:rsidR="00443EE8" w:rsidRPr="00443EE8" w:rsidRDefault="0022062F" w:rsidP="00443EE8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28. </w:t>
      </w:r>
      <w:r w:rsidR="00AB0F57">
        <w:rPr>
          <w:rFonts w:ascii="PT Astra Serif" w:hAnsi="PT Astra Serif"/>
          <w:sz w:val="28"/>
          <w:szCs w:val="28"/>
        </w:rPr>
        <w:t>Управление</w:t>
      </w:r>
      <w:r w:rsidRPr="0022062F">
        <w:rPr>
          <w:rFonts w:ascii="PT Astra Serif" w:hAnsi="PT Astra Serif"/>
          <w:sz w:val="28"/>
          <w:szCs w:val="28"/>
        </w:rPr>
        <w:t xml:space="preserve"> уведомляет СО НКО о принятых решениях в течение </w:t>
      </w:r>
      <w:r w:rsidR="00E154C7">
        <w:rPr>
          <w:rFonts w:ascii="PT Astra Serif" w:hAnsi="PT Astra Serif"/>
          <w:sz w:val="28"/>
          <w:szCs w:val="28"/>
        </w:rPr>
        <w:br/>
      </w:r>
      <w:r w:rsidRPr="0022062F">
        <w:rPr>
          <w:rFonts w:ascii="PT Astra Serif" w:hAnsi="PT Astra Serif"/>
          <w:sz w:val="28"/>
          <w:szCs w:val="28"/>
        </w:rPr>
        <w:t>5 рабочих дней, следующих за дн</w:t>
      </w:r>
      <w:r w:rsidR="00E154C7">
        <w:rPr>
          <w:rFonts w:ascii="PT Astra Serif" w:hAnsi="PT Astra Serif"/>
          <w:sz w:val="28"/>
          <w:szCs w:val="28"/>
        </w:rPr>
        <w:t>ё</w:t>
      </w:r>
      <w:r w:rsidRPr="0022062F">
        <w:rPr>
          <w:rFonts w:ascii="PT Astra Serif" w:hAnsi="PT Astra Serif"/>
          <w:sz w:val="28"/>
          <w:szCs w:val="28"/>
        </w:rPr>
        <w:t xml:space="preserve">м их принятия. В случае принятия </w:t>
      </w:r>
      <w:r w:rsidR="00AB0F57">
        <w:rPr>
          <w:rFonts w:ascii="PT Astra Serif" w:hAnsi="PT Astra Serif"/>
          <w:sz w:val="28"/>
          <w:szCs w:val="28"/>
        </w:rPr>
        <w:t>Управлением</w:t>
      </w:r>
      <w:r w:rsidRPr="0022062F">
        <w:rPr>
          <w:rFonts w:ascii="PT Astra Serif" w:hAnsi="PT Astra Serif"/>
          <w:sz w:val="28"/>
          <w:szCs w:val="28"/>
        </w:rPr>
        <w:t xml:space="preserve"> решения об отклонении заявки в уведомлении, составленном по форме, установленной приложением </w:t>
      </w:r>
      <w:r w:rsidR="00E154C7">
        <w:rPr>
          <w:rFonts w:ascii="PT Astra Serif" w:hAnsi="PT Astra Serif"/>
          <w:sz w:val="28"/>
          <w:szCs w:val="28"/>
        </w:rPr>
        <w:t>№</w:t>
      </w:r>
      <w:r w:rsidRPr="0022062F">
        <w:rPr>
          <w:rFonts w:ascii="PT Astra Serif" w:hAnsi="PT Astra Serif"/>
          <w:sz w:val="28"/>
          <w:szCs w:val="28"/>
        </w:rPr>
        <w:t xml:space="preserve"> 2 к настоящим Правилам, должны быть изложены обстоятельства, послужившие основаниями для отклонения. Уведомление направляется посредством электронной почты.</w:t>
      </w:r>
    </w:p>
    <w:p w14:paraId="2C3C0A63" w14:textId="4AB1CE46" w:rsidR="004D3F34" w:rsidRDefault="00443EE8" w:rsidP="004D3F3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4F14BA">
        <w:rPr>
          <w:rFonts w:ascii="PT Astra Serif" w:hAnsi="PT Astra Serif"/>
          <w:sz w:val="28"/>
          <w:szCs w:val="28"/>
        </w:rPr>
        <w:t>2</w:t>
      </w:r>
      <w:r w:rsidR="0022062F" w:rsidRPr="004F14BA">
        <w:rPr>
          <w:rFonts w:ascii="PT Astra Serif" w:hAnsi="PT Astra Serif"/>
          <w:sz w:val="28"/>
          <w:szCs w:val="28"/>
        </w:rPr>
        <w:t>9</w:t>
      </w:r>
      <w:r w:rsidRPr="004F14BA">
        <w:rPr>
          <w:rFonts w:ascii="PT Astra Serif" w:hAnsi="PT Astra Serif"/>
          <w:sz w:val="28"/>
          <w:szCs w:val="28"/>
        </w:rPr>
        <w:t xml:space="preserve">. </w:t>
      </w:r>
      <w:r w:rsidR="0022062F" w:rsidRPr="004F14BA">
        <w:rPr>
          <w:rFonts w:ascii="PT Astra Serif" w:hAnsi="PT Astra Serif"/>
          <w:sz w:val="28"/>
          <w:szCs w:val="28"/>
        </w:rPr>
        <w:t xml:space="preserve">Заявки СО НКО, допущенных к участию в конкурсе (далее - </w:t>
      </w:r>
      <w:bookmarkStart w:id="7" w:name="_Hlk189231082"/>
      <w:r w:rsidR="0022062F" w:rsidRPr="004F14BA">
        <w:rPr>
          <w:rFonts w:ascii="PT Astra Serif" w:hAnsi="PT Astra Serif"/>
          <w:sz w:val="28"/>
          <w:szCs w:val="28"/>
        </w:rPr>
        <w:t>участники конкурса</w:t>
      </w:r>
      <w:bookmarkEnd w:id="7"/>
      <w:r w:rsidR="0022062F" w:rsidRPr="004F14BA">
        <w:rPr>
          <w:rFonts w:ascii="PT Astra Serif" w:hAnsi="PT Astra Serif"/>
          <w:sz w:val="28"/>
          <w:szCs w:val="28"/>
        </w:rPr>
        <w:t xml:space="preserve">), рассматриваются и оцениваются на заседании </w:t>
      </w:r>
      <w:r w:rsidR="003C42F7" w:rsidRPr="004F14BA">
        <w:rPr>
          <w:rFonts w:ascii="PT Astra Serif" w:hAnsi="PT Astra Serif"/>
          <w:sz w:val="28"/>
          <w:szCs w:val="28"/>
        </w:rPr>
        <w:t>К</w:t>
      </w:r>
      <w:r w:rsidR="0022062F" w:rsidRPr="004F14BA">
        <w:rPr>
          <w:rFonts w:ascii="PT Astra Serif" w:hAnsi="PT Astra Serif"/>
          <w:sz w:val="28"/>
          <w:szCs w:val="28"/>
        </w:rPr>
        <w:t>омиссии, состав и порядок деятельности</w:t>
      </w:r>
      <w:r w:rsidR="0022062F" w:rsidRPr="0022062F">
        <w:rPr>
          <w:rFonts w:ascii="PT Astra Serif" w:hAnsi="PT Astra Serif"/>
          <w:sz w:val="28"/>
          <w:szCs w:val="28"/>
        </w:rPr>
        <w:t xml:space="preserve"> которой в части, не урегулированной настоящими Правилами, утверждаются распоряжением Правительств</w:t>
      </w:r>
      <w:r w:rsidR="003C42F7">
        <w:rPr>
          <w:rFonts w:ascii="PT Astra Serif" w:hAnsi="PT Astra Serif"/>
          <w:sz w:val="28"/>
          <w:szCs w:val="28"/>
        </w:rPr>
        <w:t>а</w:t>
      </w:r>
      <w:r w:rsidR="0022062F" w:rsidRPr="0022062F">
        <w:rPr>
          <w:rFonts w:ascii="PT Astra Serif" w:hAnsi="PT Astra Serif"/>
          <w:sz w:val="28"/>
          <w:szCs w:val="28"/>
        </w:rPr>
        <w:t>. Число членов Комиссии должно быть неч</w:t>
      </w:r>
      <w:r w:rsidR="00E154C7">
        <w:rPr>
          <w:rFonts w:ascii="PT Astra Serif" w:hAnsi="PT Astra Serif"/>
          <w:sz w:val="28"/>
          <w:szCs w:val="28"/>
        </w:rPr>
        <w:t>ё</w:t>
      </w:r>
      <w:r w:rsidR="0022062F" w:rsidRPr="0022062F">
        <w:rPr>
          <w:rFonts w:ascii="PT Astra Serif" w:hAnsi="PT Astra Serif"/>
          <w:sz w:val="28"/>
          <w:szCs w:val="28"/>
        </w:rPr>
        <w:t>тным.</w:t>
      </w:r>
      <w:r w:rsidR="004D3F34" w:rsidRPr="004D3F34">
        <w:rPr>
          <w:rFonts w:ascii="PT Astra Serif" w:hAnsi="PT Astra Serif"/>
          <w:sz w:val="28"/>
          <w:szCs w:val="28"/>
        </w:rPr>
        <w:t xml:space="preserve"> </w:t>
      </w:r>
    </w:p>
    <w:p w14:paraId="42BFA303" w14:textId="2243380F" w:rsidR="004D3F34" w:rsidRPr="00AB2AC7" w:rsidRDefault="004D3F34" w:rsidP="004D3F3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30. </w:t>
      </w:r>
      <w:r w:rsidRPr="00AB2AC7">
        <w:rPr>
          <w:rFonts w:ascii="PT Astra Serif" w:hAnsi="PT Astra Serif"/>
          <w:sz w:val="28"/>
          <w:szCs w:val="28"/>
        </w:rPr>
        <w:t xml:space="preserve">Заявки рассматриваются на заседании Комиссии в срок не позднее </w:t>
      </w:r>
      <w:r w:rsidR="00E154C7">
        <w:rPr>
          <w:rFonts w:ascii="PT Astra Serif" w:hAnsi="PT Astra Serif"/>
          <w:sz w:val="28"/>
          <w:szCs w:val="28"/>
        </w:rPr>
        <w:br/>
      </w:r>
      <w:r w:rsidRPr="00AB2AC7">
        <w:rPr>
          <w:rFonts w:ascii="PT Astra Serif" w:hAnsi="PT Astra Serif"/>
          <w:sz w:val="28"/>
          <w:szCs w:val="28"/>
        </w:rPr>
        <w:t>45 календарных дней со дня окончания срока при</w:t>
      </w:r>
      <w:r>
        <w:rPr>
          <w:rFonts w:ascii="PT Astra Serif" w:hAnsi="PT Astra Serif"/>
          <w:sz w:val="28"/>
          <w:szCs w:val="28"/>
        </w:rPr>
        <w:t>ё</w:t>
      </w:r>
      <w:r w:rsidRPr="00AB2AC7">
        <w:rPr>
          <w:rFonts w:ascii="PT Astra Serif" w:hAnsi="PT Astra Serif"/>
          <w:sz w:val="28"/>
          <w:szCs w:val="28"/>
        </w:rPr>
        <w:t>ма заявок.</w:t>
      </w:r>
    </w:p>
    <w:p w14:paraId="2BD543BC" w14:textId="072F2CD2" w:rsidR="00F26C89" w:rsidRDefault="004D3F34" w:rsidP="004D3F3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AB2AC7">
        <w:rPr>
          <w:rFonts w:ascii="PT Astra Serif" w:hAnsi="PT Astra Serif"/>
          <w:sz w:val="28"/>
          <w:szCs w:val="28"/>
        </w:rPr>
        <w:t>Заседание Комиссии считается правомочным, если на н</w:t>
      </w:r>
      <w:r>
        <w:rPr>
          <w:rFonts w:ascii="PT Astra Serif" w:hAnsi="PT Astra Serif"/>
          <w:sz w:val="28"/>
          <w:szCs w:val="28"/>
        </w:rPr>
        <w:t>ё</w:t>
      </w:r>
      <w:r w:rsidRPr="00AB2AC7">
        <w:rPr>
          <w:rFonts w:ascii="PT Astra Serif" w:hAnsi="PT Astra Serif"/>
          <w:sz w:val="28"/>
          <w:szCs w:val="28"/>
        </w:rPr>
        <w:t>м присутствовало простое большинство от установленного числа членов Комиссии.</w:t>
      </w:r>
    </w:p>
    <w:p w14:paraId="0E7557BE" w14:textId="07CA6F1E" w:rsidR="004D3F34" w:rsidRPr="004D3F34" w:rsidRDefault="004D3F34" w:rsidP="004D3F3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31</w:t>
      </w:r>
      <w:r w:rsidRPr="004D3F34">
        <w:rPr>
          <w:rFonts w:ascii="PT Astra Serif" w:hAnsi="PT Astra Serif"/>
          <w:sz w:val="28"/>
          <w:szCs w:val="28"/>
        </w:rPr>
        <w:t xml:space="preserve">. Заявки оцениваются </w:t>
      </w:r>
      <w:r>
        <w:rPr>
          <w:rFonts w:ascii="PT Astra Serif" w:hAnsi="PT Astra Serif"/>
          <w:sz w:val="28"/>
          <w:szCs w:val="28"/>
        </w:rPr>
        <w:t>К</w:t>
      </w:r>
      <w:r w:rsidRPr="004D3F34">
        <w:rPr>
          <w:rFonts w:ascii="PT Astra Serif" w:hAnsi="PT Astra Serif"/>
          <w:sz w:val="28"/>
          <w:szCs w:val="28"/>
        </w:rPr>
        <w:t xml:space="preserve">омиссией заочно в </w:t>
      </w:r>
      <w:r>
        <w:rPr>
          <w:rFonts w:ascii="PT Astra Serif" w:hAnsi="PT Astra Serif"/>
          <w:sz w:val="28"/>
          <w:szCs w:val="28"/>
        </w:rPr>
        <w:t>системе</w:t>
      </w:r>
      <w:r w:rsidRPr="004D3F34">
        <w:rPr>
          <w:rFonts w:ascii="PT Astra Serif" w:hAnsi="PT Astra Serif"/>
          <w:sz w:val="28"/>
          <w:szCs w:val="28"/>
        </w:rPr>
        <w:t xml:space="preserve"> «Электронный бюджет», доступ к которой обеспечивается посредством использования членами комиссии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E154C7">
        <w:rPr>
          <w:rFonts w:ascii="PT Astra Serif" w:hAnsi="PT Astra Serif"/>
          <w:sz w:val="28"/>
          <w:szCs w:val="28"/>
        </w:rPr>
        <w:br/>
      </w:r>
      <w:r w:rsidRPr="004D3F34">
        <w:rPr>
          <w:rFonts w:ascii="PT Astra Serif" w:hAnsi="PT Astra Serif"/>
          <w:sz w:val="28"/>
          <w:szCs w:val="28"/>
        </w:rPr>
        <w:t>в электронной форме».</w:t>
      </w:r>
    </w:p>
    <w:p w14:paraId="7AC841DB" w14:textId="77F7A23F" w:rsidR="004D3F34" w:rsidRPr="004D3F34" w:rsidRDefault="004D3F34" w:rsidP="004D3F3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32</w:t>
      </w:r>
      <w:r w:rsidRPr="004D3F34">
        <w:rPr>
          <w:rFonts w:ascii="PT Astra Serif" w:hAnsi="PT Astra Serif"/>
          <w:sz w:val="28"/>
          <w:szCs w:val="28"/>
        </w:rPr>
        <w:t xml:space="preserve">. </w:t>
      </w:r>
      <w:bookmarkStart w:id="8" w:name="_Hlk191384499"/>
      <w:r w:rsidR="00960811" w:rsidRPr="00960811">
        <w:rPr>
          <w:rFonts w:ascii="PT Astra Serif" w:hAnsi="PT Astra Serif"/>
          <w:sz w:val="28"/>
          <w:szCs w:val="28"/>
        </w:rPr>
        <w:t>Члены Комиссии оценивают соответствие каждого участника конкурса и каждого проекта каждому из числа критериев, установленных</w:t>
      </w:r>
      <w:r w:rsidRPr="004D3F34">
        <w:rPr>
          <w:rFonts w:ascii="PT Astra Serif" w:hAnsi="PT Astra Serif"/>
          <w:sz w:val="28"/>
          <w:szCs w:val="28"/>
        </w:rPr>
        <w:t xml:space="preserve"> приложением </w:t>
      </w:r>
      <w:r w:rsidR="00E154C7">
        <w:rPr>
          <w:rFonts w:ascii="PT Astra Serif" w:hAnsi="PT Astra Serif"/>
          <w:sz w:val="28"/>
          <w:szCs w:val="28"/>
        </w:rPr>
        <w:br/>
      </w:r>
      <w:r w:rsidRPr="004D3F34">
        <w:rPr>
          <w:rFonts w:ascii="PT Astra Serif" w:hAnsi="PT Astra Serif"/>
          <w:sz w:val="28"/>
          <w:szCs w:val="28"/>
        </w:rPr>
        <w:t xml:space="preserve">№ 3 к настоящим Правилам, путём присвоения баллов каждой заявке. Оценка соответствия каждой заявки каждому из таких критериев проводится </w:t>
      </w:r>
      <w:r w:rsidR="00BC286C">
        <w:rPr>
          <w:rFonts w:ascii="PT Astra Serif" w:hAnsi="PT Astra Serif"/>
          <w:sz w:val="28"/>
          <w:szCs w:val="28"/>
        </w:rPr>
        <w:br/>
      </w:r>
      <w:r w:rsidRPr="004D3F34">
        <w:rPr>
          <w:rFonts w:ascii="PT Astra Serif" w:hAnsi="PT Astra Serif"/>
          <w:sz w:val="28"/>
          <w:szCs w:val="28"/>
        </w:rPr>
        <w:t>с применением балльной системы в диапазоне от нуля (минимальный балл) до ста баллов (максимальный балл) с учётом значимости критериев оценки, установленных приложением № 3 к настоящим Правилам.</w:t>
      </w:r>
    </w:p>
    <w:p w14:paraId="6F937880" w14:textId="5ED36239" w:rsidR="004D3F34" w:rsidRPr="003B5406" w:rsidRDefault="004D3F34" w:rsidP="003B5406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4D3F34">
        <w:rPr>
          <w:rFonts w:ascii="PT Astra Serif" w:hAnsi="PT Astra Serif"/>
          <w:sz w:val="28"/>
          <w:szCs w:val="28"/>
        </w:rPr>
        <w:t>Количество баллов, присваиваемых заявке</w:t>
      </w:r>
      <w:r w:rsidR="00594CB3" w:rsidRPr="00594CB3">
        <w:t xml:space="preserve"> </w:t>
      </w:r>
      <w:r w:rsidR="00594CB3" w:rsidRPr="00594CB3">
        <w:rPr>
          <w:rFonts w:ascii="PT Astra Serif" w:hAnsi="PT Astra Serif"/>
          <w:sz w:val="28"/>
          <w:szCs w:val="28"/>
        </w:rPr>
        <w:t>участник</w:t>
      </w:r>
      <w:r w:rsidR="00594CB3">
        <w:rPr>
          <w:rFonts w:ascii="PT Astra Serif" w:hAnsi="PT Astra Serif"/>
          <w:sz w:val="28"/>
          <w:szCs w:val="28"/>
        </w:rPr>
        <w:t>а</w:t>
      </w:r>
      <w:r w:rsidR="00594CB3" w:rsidRPr="00594CB3">
        <w:rPr>
          <w:rFonts w:ascii="PT Astra Serif" w:hAnsi="PT Astra Serif"/>
          <w:sz w:val="28"/>
          <w:szCs w:val="28"/>
        </w:rPr>
        <w:t xml:space="preserve"> конкурса</w:t>
      </w:r>
      <w:r w:rsidRPr="004D3F34">
        <w:rPr>
          <w:rFonts w:ascii="PT Astra Serif" w:hAnsi="PT Astra Serif"/>
          <w:sz w:val="28"/>
          <w:szCs w:val="28"/>
        </w:rPr>
        <w:t xml:space="preserve">, </w:t>
      </w:r>
      <w:r w:rsidRPr="004D3F34">
        <w:rPr>
          <w:rFonts w:ascii="PT Astra Serif" w:hAnsi="PT Astra Serif"/>
          <w:sz w:val="28"/>
          <w:szCs w:val="28"/>
        </w:rPr>
        <w:lastRenderedPageBreak/>
        <w:t>определяется как среднее арифметическое количество баллов, полученных по результатам оценки заявки каждым членом конкурсной комиссии (</w:t>
      </w:r>
      <w:bookmarkStart w:id="9" w:name="_Hlk189237407"/>
      <w:r w:rsidRPr="004D3F34">
        <w:rPr>
          <w:rFonts w:ascii="PT Astra Serif" w:hAnsi="PT Astra Serif"/>
          <w:sz w:val="28"/>
          <w:szCs w:val="28"/>
        </w:rPr>
        <w:t>далее – средний балл</w:t>
      </w:r>
      <w:bookmarkEnd w:id="9"/>
      <w:r w:rsidRPr="004D3F34">
        <w:rPr>
          <w:rFonts w:ascii="PT Astra Serif" w:hAnsi="PT Astra Serif"/>
          <w:sz w:val="28"/>
          <w:szCs w:val="28"/>
        </w:rPr>
        <w:t xml:space="preserve">). При этом среднее арифметическое количества баллов определяется путём суммирования баллов, присвоенных каждым членом </w:t>
      </w:r>
      <w:r w:rsidR="00594CB3">
        <w:rPr>
          <w:rFonts w:ascii="PT Astra Serif" w:hAnsi="PT Astra Serif"/>
          <w:sz w:val="28"/>
          <w:szCs w:val="28"/>
        </w:rPr>
        <w:t>К</w:t>
      </w:r>
      <w:r w:rsidRPr="004D3F34">
        <w:rPr>
          <w:rFonts w:ascii="PT Astra Serif" w:hAnsi="PT Astra Serif"/>
          <w:sz w:val="28"/>
          <w:szCs w:val="28"/>
        </w:rPr>
        <w:t xml:space="preserve">омиссии, участвующим в оценке заявки, и последующего деления на число </w:t>
      </w:r>
      <w:r w:rsidRPr="003B5406">
        <w:rPr>
          <w:rFonts w:ascii="PT Astra Serif" w:hAnsi="PT Astra Serif"/>
          <w:sz w:val="28"/>
          <w:szCs w:val="28"/>
        </w:rPr>
        <w:t>участвующих в оценке заявки членов комиссии.</w:t>
      </w:r>
    </w:p>
    <w:p w14:paraId="2A234593" w14:textId="3C0292C2" w:rsidR="003B5406" w:rsidRPr="003B5406" w:rsidRDefault="003B5406" w:rsidP="003B54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B5406">
        <w:rPr>
          <w:rFonts w:ascii="PT Astra Serif" w:hAnsi="PT Astra Serif"/>
          <w:sz w:val="28"/>
          <w:szCs w:val="28"/>
        </w:rPr>
        <w:t xml:space="preserve">К </w:t>
      </w:r>
      <w:r>
        <w:rPr>
          <w:rFonts w:ascii="PT Astra Serif" w:hAnsi="PT Astra Serif"/>
          <w:sz w:val="28"/>
          <w:szCs w:val="28"/>
        </w:rPr>
        <w:t xml:space="preserve">среднему </w:t>
      </w:r>
      <w:r w:rsidRPr="003B5406">
        <w:rPr>
          <w:rFonts w:ascii="PT Astra Serif" w:hAnsi="PT Astra Serif"/>
          <w:sz w:val="28"/>
          <w:szCs w:val="28"/>
        </w:rPr>
        <w:t>балл</w:t>
      </w:r>
      <w:r>
        <w:rPr>
          <w:rFonts w:ascii="PT Astra Serif" w:hAnsi="PT Astra Serif"/>
          <w:sz w:val="28"/>
          <w:szCs w:val="28"/>
        </w:rPr>
        <w:t>у</w:t>
      </w:r>
      <w:r w:rsidRPr="003B5406">
        <w:rPr>
          <w:rFonts w:ascii="PT Astra Serif" w:hAnsi="PT Astra Serif"/>
          <w:sz w:val="28"/>
          <w:szCs w:val="28"/>
        </w:rPr>
        <w:t>, выставленн</w:t>
      </w:r>
      <w:r>
        <w:rPr>
          <w:rFonts w:ascii="PT Astra Serif" w:hAnsi="PT Astra Serif"/>
          <w:sz w:val="28"/>
          <w:szCs w:val="28"/>
        </w:rPr>
        <w:t>ому</w:t>
      </w:r>
      <w:r w:rsidRPr="003B5406">
        <w:rPr>
          <w:rFonts w:ascii="PT Astra Serif" w:hAnsi="PT Astra Serif"/>
          <w:sz w:val="28"/>
          <w:szCs w:val="28"/>
        </w:rPr>
        <w:t xml:space="preserve"> по итогам оценки проектов, реализуемых участниками конкурса, имеющими статус исполнителя общественно полезных услуг, прибавляется </w:t>
      </w:r>
      <w:r>
        <w:rPr>
          <w:rFonts w:ascii="PT Astra Serif" w:hAnsi="PT Astra Serif"/>
          <w:sz w:val="28"/>
          <w:szCs w:val="28"/>
        </w:rPr>
        <w:t>3</w:t>
      </w:r>
      <w:r w:rsidRPr="003B5406">
        <w:rPr>
          <w:rFonts w:ascii="PT Astra Serif" w:hAnsi="PT Astra Serif"/>
          <w:sz w:val="28"/>
          <w:szCs w:val="28"/>
        </w:rPr>
        <w:t xml:space="preserve"> балл</w:t>
      </w:r>
      <w:r>
        <w:rPr>
          <w:rFonts w:ascii="PT Astra Serif" w:hAnsi="PT Astra Serif"/>
          <w:sz w:val="28"/>
          <w:szCs w:val="28"/>
        </w:rPr>
        <w:t>а</w:t>
      </w:r>
      <w:r w:rsidRPr="003B5406">
        <w:rPr>
          <w:rFonts w:ascii="PT Astra Serif" w:hAnsi="PT Astra Serif"/>
          <w:sz w:val="28"/>
          <w:szCs w:val="28"/>
        </w:rPr>
        <w:t>.</w:t>
      </w:r>
    </w:p>
    <w:p w14:paraId="3D596923" w14:textId="49C4E12F" w:rsidR="003B5406" w:rsidRDefault="003B5406" w:rsidP="003B54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3B5406">
        <w:rPr>
          <w:rFonts w:ascii="PT Astra Serif" w:hAnsi="PT Astra Serif"/>
          <w:sz w:val="28"/>
          <w:szCs w:val="28"/>
        </w:rPr>
        <w:t xml:space="preserve">К </w:t>
      </w:r>
      <w:r>
        <w:rPr>
          <w:rFonts w:ascii="PT Astra Serif" w:hAnsi="PT Astra Serif"/>
          <w:sz w:val="28"/>
          <w:szCs w:val="28"/>
        </w:rPr>
        <w:t xml:space="preserve">среднему </w:t>
      </w:r>
      <w:r w:rsidRPr="003B5406">
        <w:rPr>
          <w:rFonts w:ascii="PT Astra Serif" w:hAnsi="PT Astra Serif"/>
          <w:sz w:val="28"/>
          <w:szCs w:val="28"/>
        </w:rPr>
        <w:t>балл</w:t>
      </w:r>
      <w:r>
        <w:rPr>
          <w:rFonts w:ascii="PT Astra Serif" w:hAnsi="PT Astra Serif"/>
          <w:sz w:val="28"/>
          <w:szCs w:val="28"/>
        </w:rPr>
        <w:t>у</w:t>
      </w:r>
      <w:r w:rsidRPr="003B5406">
        <w:rPr>
          <w:rFonts w:ascii="PT Astra Serif" w:hAnsi="PT Astra Serif"/>
          <w:sz w:val="28"/>
          <w:szCs w:val="28"/>
        </w:rPr>
        <w:t>, выставленн</w:t>
      </w:r>
      <w:r>
        <w:rPr>
          <w:rFonts w:ascii="PT Astra Serif" w:hAnsi="PT Astra Serif"/>
          <w:sz w:val="28"/>
          <w:szCs w:val="28"/>
        </w:rPr>
        <w:t>ому</w:t>
      </w:r>
      <w:r w:rsidRPr="003B5406">
        <w:rPr>
          <w:rFonts w:ascii="PT Astra Serif" w:hAnsi="PT Astra Serif"/>
          <w:sz w:val="28"/>
          <w:szCs w:val="28"/>
        </w:rPr>
        <w:t xml:space="preserve"> по итогам оценки проектов, реализуемых участниками конкурса, включенных в рейтинг 5 лучших проектов по итогам оценки результатов реализации проектов победителей конкурсов на предоставление субсидий СО НКО в целях финансового обеспечения затрат, связанных с реализацией проектов, осуществляемой в порядке, установленном </w:t>
      </w:r>
      <w:hyperlink w:anchor="P708">
        <w:r w:rsidRPr="003B5406">
          <w:rPr>
            <w:rFonts w:ascii="PT Astra Serif" w:hAnsi="PT Astra Serif"/>
            <w:sz w:val="28"/>
            <w:szCs w:val="28"/>
          </w:rPr>
          <w:t>приложением № 4</w:t>
        </w:r>
      </w:hyperlink>
      <w:r w:rsidRPr="003B5406">
        <w:rPr>
          <w:rFonts w:ascii="PT Astra Serif" w:hAnsi="PT Astra Serif"/>
          <w:sz w:val="28"/>
          <w:szCs w:val="28"/>
        </w:rPr>
        <w:t xml:space="preserve"> к настоящим Правилам, прибавляется 3 балла.</w:t>
      </w:r>
    </w:p>
    <w:p w14:paraId="4AA144CE" w14:textId="724FBC4C" w:rsidR="00692156" w:rsidRPr="003B5406" w:rsidRDefault="00692156" w:rsidP="003B5406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Средний балл с прибавленными баллами</w:t>
      </w:r>
      <w:r w:rsidR="00DC2AC0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указанными в абзаце </w:t>
      </w:r>
      <w:r w:rsidR="00DC2AC0">
        <w:rPr>
          <w:rFonts w:ascii="PT Astra Serif" w:hAnsi="PT Astra Serif"/>
          <w:sz w:val="28"/>
          <w:szCs w:val="28"/>
        </w:rPr>
        <w:t>третьем</w:t>
      </w:r>
      <w:r>
        <w:rPr>
          <w:rFonts w:ascii="PT Astra Serif" w:hAnsi="PT Astra Serif"/>
          <w:sz w:val="28"/>
          <w:szCs w:val="28"/>
        </w:rPr>
        <w:t xml:space="preserve"> </w:t>
      </w:r>
      <w:r w:rsidR="00BC286C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и </w:t>
      </w:r>
      <w:r w:rsidR="00DC2AC0">
        <w:rPr>
          <w:rFonts w:ascii="PT Astra Serif" w:hAnsi="PT Astra Serif"/>
          <w:sz w:val="28"/>
          <w:szCs w:val="28"/>
        </w:rPr>
        <w:t>четвёртом настоящего пункта являются суммой баллов (</w:t>
      </w:r>
      <w:r w:rsidR="00DC2AC0" w:rsidRPr="00DC2AC0">
        <w:rPr>
          <w:rFonts w:ascii="PT Astra Serif" w:hAnsi="PT Astra Serif"/>
          <w:sz w:val="28"/>
          <w:szCs w:val="28"/>
        </w:rPr>
        <w:t xml:space="preserve">далее – </w:t>
      </w:r>
      <w:r w:rsidR="00DC2AC0">
        <w:rPr>
          <w:rFonts w:ascii="PT Astra Serif" w:hAnsi="PT Astra Serif"/>
          <w:sz w:val="28"/>
          <w:szCs w:val="28"/>
        </w:rPr>
        <w:t>сумма</w:t>
      </w:r>
      <w:r w:rsidR="00DC2AC0" w:rsidRPr="00DC2AC0">
        <w:rPr>
          <w:rFonts w:ascii="PT Astra Serif" w:hAnsi="PT Astra Serif"/>
          <w:sz w:val="28"/>
          <w:szCs w:val="28"/>
        </w:rPr>
        <w:t xml:space="preserve"> балл</w:t>
      </w:r>
      <w:r w:rsidR="00DC2AC0">
        <w:rPr>
          <w:rFonts w:ascii="PT Astra Serif" w:hAnsi="PT Astra Serif"/>
          <w:sz w:val="28"/>
          <w:szCs w:val="28"/>
        </w:rPr>
        <w:t>ов).</w:t>
      </w:r>
      <w:r>
        <w:rPr>
          <w:rFonts w:ascii="PT Astra Serif" w:hAnsi="PT Astra Serif"/>
          <w:sz w:val="28"/>
          <w:szCs w:val="28"/>
        </w:rPr>
        <w:t xml:space="preserve"> </w:t>
      </w:r>
    </w:p>
    <w:bookmarkEnd w:id="8"/>
    <w:p w14:paraId="7777DD16" w14:textId="78086BF9" w:rsidR="00053B58" w:rsidRDefault="00594CB3" w:rsidP="00692156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33</w:t>
      </w:r>
      <w:r w:rsidR="004D3F34" w:rsidRPr="004D3F34">
        <w:rPr>
          <w:rFonts w:ascii="PT Astra Serif" w:hAnsi="PT Astra Serif"/>
          <w:sz w:val="28"/>
          <w:szCs w:val="28"/>
        </w:rPr>
        <w:t xml:space="preserve">. На основании результатов оценки </w:t>
      </w:r>
      <w:r w:rsidR="00870022" w:rsidRPr="0022062F">
        <w:rPr>
          <w:rFonts w:ascii="PT Astra Serif" w:hAnsi="PT Astra Serif"/>
          <w:sz w:val="28"/>
          <w:szCs w:val="28"/>
        </w:rPr>
        <w:t>участник</w:t>
      </w:r>
      <w:r w:rsidR="00870022">
        <w:rPr>
          <w:rFonts w:ascii="PT Astra Serif" w:hAnsi="PT Astra Serif"/>
          <w:sz w:val="28"/>
          <w:szCs w:val="28"/>
        </w:rPr>
        <w:t>ов</w:t>
      </w:r>
      <w:r w:rsidR="00870022" w:rsidRPr="0022062F">
        <w:rPr>
          <w:rFonts w:ascii="PT Astra Serif" w:hAnsi="PT Astra Serif"/>
          <w:sz w:val="28"/>
          <w:szCs w:val="28"/>
        </w:rPr>
        <w:t xml:space="preserve"> конкурса</w:t>
      </w:r>
      <w:r w:rsidR="004D3F34" w:rsidRPr="004D3F34">
        <w:rPr>
          <w:rFonts w:ascii="PT Astra Serif" w:hAnsi="PT Astra Serif"/>
          <w:sz w:val="28"/>
          <w:szCs w:val="28"/>
        </w:rPr>
        <w:t xml:space="preserve"> формируется рейтинг </w:t>
      </w:r>
      <w:r w:rsidR="00870022" w:rsidRPr="0022062F">
        <w:rPr>
          <w:rFonts w:ascii="PT Astra Serif" w:hAnsi="PT Astra Serif"/>
          <w:sz w:val="28"/>
          <w:szCs w:val="28"/>
        </w:rPr>
        <w:t>участник</w:t>
      </w:r>
      <w:r w:rsidR="00870022">
        <w:rPr>
          <w:rFonts w:ascii="PT Astra Serif" w:hAnsi="PT Astra Serif"/>
          <w:sz w:val="28"/>
          <w:szCs w:val="28"/>
        </w:rPr>
        <w:t>ов</w:t>
      </w:r>
      <w:r w:rsidR="00870022" w:rsidRPr="0022062F">
        <w:rPr>
          <w:rFonts w:ascii="PT Astra Serif" w:hAnsi="PT Astra Serif"/>
          <w:sz w:val="28"/>
          <w:szCs w:val="28"/>
        </w:rPr>
        <w:t xml:space="preserve"> конкурса</w:t>
      </w:r>
      <w:r w:rsidR="004D3F34" w:rsidRPr="004D3F34">
        <w:rPr>
          <w:rFonts w:ascii="PT Astra Serif" w:hAnsi="PT Astra Serif"/>
          <w:sz w:val="28"/>
          <w:szCs w:val="28"/>
        </w:rPr>
        <w:t xml:space="preserve"> путём присваивания каждо</w:t>
      </w:r>
      <w:r w:rsidR="00870022">
        <w:rPr>
          <w:rFonts w:ascii="PT Astra Serif" w:hAnsi="PT Astra Serif"/>
          <w:sz w:val="28"/>
          <w:szCs w:val="28"/>
        </w:rPr>
        <w:t>му</w:t>
      </w:r>
      <w:r w:rsidR="004D3F34" w:rsidRPr="004D3F34">
        <w:rPr>
          <w:rFonts w:ascii="PT Astra Serif" w:hAnsi="PT Astra Serif"/>
          <w:sz w:val="28"/>
          <w:szCs w:val="28"/>
        </w:rPr>
        <w:t xml:space="preserve"> </w:t>
      </w:r>
      <w:r w:rsidR="00870022" w:rsidRPr="0022062F">
        <w:rPr>
          <w:rFonts w:ascii="PT Astra Serif" w:hAnsi="PT Astra Serif"/>
          <w:sz w:val="28"/>
          <w:szCs w:val="28"/>
        </w:rPr>
        <w:t>участник</w:t>
      </w:r>
      <w:r w:rsidR="00870022">
        <w:rPr>
          <w:rFonts w:ascii="PT Astra Serif" w:hAnsi="PT Astra Serif"/>
          <w:sz w:val="28"/>
          <w:szCs w:val="28"/>
        </w:rPr>
        <w:t>у</w:t>
      </w:r>
      <w:r w:rsidR="00870022" w:rsidRPr="0022062F">
        <w:rPr>
          <w:rFonts w:ascii="PT Astra Serif" w:hAnsi="PT Astra Serif"/>
          <w:sz w:val="28"/>
          <w:szCs w:val="28"/>
        </w:rPr>
        <w:t xml:space="preserve"> конкурса</w:t>
      </w:r>
      <w:r w:rsidR="004D3F34" w:rsidRPr="004D3F34">
        <w:rPr>
          <w:rFonts w:ascii="PT Astra Serif" w:hAnsi="PT Astra Serif"/>
          <w:sz w:val="28"/>
          <w:szCs w:val="28"/>
        </w:rPr>
        <w:t xml:space="preserve"> порядкового номера в порядке убывания значения</w:t>
      </w:r>
      <w:r w:rsidR="00DC2AC0">
        <w:rPr>
          <w:rFonts w:ascii="PT Astra Serif" w:hAnsi="PT Astra Serif"/>
          <w:sz w:val="28"/>
          <w:szCs w:val="28"/>
        </w:rPr>
        <w:t>,</w:t>
      </w:r>
      <w:r w:rsidR="004D3F34" w:rsidRPr="004D3F34">
        <w:rPr>
          <w:rFonts w:ascii="PT Astra Serif" w:hAnsi="PT Astra Serif"/>
          <w:sz w:val="28"/>
          <w:szCs w:val="28"/>
        </w:rPr>
        <w:t xml:space="preserve"> полученного </w:t>
      </w:r>
      <w:r w:rsidR="00DC2AC0">
        <w:rPr>
          <w:rFonts w:ascii="PT Astra Serif" w:hAnsi="PT Astra Serif"/>
          <w:sz w:val="28"/>
          <w:szCs w:val="28"/>
        </w:rPr>
        <w:t>ими</w:t>
      </w:r>
      <w:r w:rsidR="004D3F34" w:rsidRPr="004D3F34">
        <w:rPr>
          <w:rFonts w:ascii="PT Astra Serif" w:hAnsi="PT Astra Serif"/>
          <w:sz w:val="28"/>
          <w:szCs w:val="28"/>
        </w:rPr>
        <w:t xml:space="preserve"> </w:t>
      </w:r>
      <w:r w:rsidR="00DC2AC0">
        <w:rPr>
          <w:rFonts w:ascii="PT Astra Serif" w:hAnsi="PT Astra Serif"/>
          <w:sz w:val="28"/>
          <w:szCs w:val="28"/>
        </w:rPr>
        <w:t>суммы</w:t>
      </w:r>
      <w:r w:rsidR="004D3F34" w:rsidRPr="004D3F34">
        <w:rPr>
          <w:rFonts w:ascii="PT Astra Serif" w:hAnsi="PT Astra Serif"/>
          <w:sz w:val="28"/>
          <w:szCs w:val="28"/>
        </w:rPr>
        <w:t xml:space="preserve"> балл</w:t>
      </w:r>
      <w:r w:rsidR="00DC2AC0">
        <w:rPr>
          <w:rFonts w:ascii="PT Astra Serif" w:hAnsi="PT Astra Serif"/>
          <w:sz w:val="28"/>
          <w:szCs w:val="28"/>
        </w:rPr>
        <w:t>ов</w:t>
      </w:r>
      <w:r w:rsidR="004D3F34" w:rsidRPr="004D3F34">
        <w:rPr>
          <w:rFonts w:ascii="PT Astra Serif" w:hAnsi="PT Astra Serif"/>
          <w:sz w:val="28"/>
          <w:szCs w:val="28"/>
        </w:rPr>
        <w:t xml:space="preserve"> (далее – рейтинг). </w:t>
      </w:r>
      <w:r w:rsidR="00870022">
        <w:rPr>
          <w:rFonts w:ascii="PT Astra Serif" w:hAnsi="PT Astra Serif"/>
          <w:sz w:val="28"/>
          <w:szCs w:val="28"/>
        </w:rPr>
        <w:t>У</w:t>
      </w:r>
      <w:r w:rsidR="00870022" w:rsidRPr="00870022">
        <w:rPr>
          <w:rFonts w:ascii="PT Astra Serif" w:hAnsi="PT Astra Serif"/>
          <w:sz w:val="28"/>
          <w:szCs w:val="28"/>
        </w:rPr>
        <w:t>частник</w:t>
      </w:r>
      <w:r w:rsidR="00870022">
        <w:rPr>
          <w:rFonts w:ascii="PT Astra Serif" w:hAnsi="PT Astra Serif"/>
          <w:sz w:val="28"/>
          <w:szCs w:val="28"/>
        </w:rPr>
        <w:t>у</w:t>
      </w:r>
      <w:r w:rsidR="00870022" w:rsidRPr="00870022">
        <w:rPr>
          <w:rFonts w:ascii="PT Astra Serif" w:hAnsi="PT Astra Serif"/>
          <w:sz w:val="28"/>
          <w:szCs w:val="28"/>
        </w:rPr>
        <w:t xml:space="preserve"> конкурса</w:t>
      </w:r>
      <w:r w:rsidR="004D3F34" w:rsidRPr="004D3F34">
        <w:rPr>
          <w:rFonts w:ascii="PT Astra Serif" w:hAnsi="PT Astra Serif"/>
          <w:sz w:val="28"/>
          <w:szCs w:val="28"/>
        </w:rPr>
        <w:t xml:space="preserve">, значение полученного </w:t>
      </w:r>
      <w:r w:rsidR="00DC2AC0">
        <w:rPr>
          <w:rFonts w:ascii="PT Astra Serif" w:hAnsi="PT Astra Serif"/>
          <w:sz w:val="28"/>
          <w:szCs w:val="28"/>
        </w:rPr>
        <w:t>суммы</w:t>
      </w:r>
      <w:r w:rsidR="004D3F34" w:rsidRPr="004D3F34">
        <w:rPr>
          <w:rFonts w:ascii="PT Astra Serif" w:hAnsi="PT Astra Serif"/>
          <w:sz w:val="28"/>
          <w:szCs w:val="28"/>
        </w:rPr>
        <w:t xml:space="preserve"> балл</w:t>
      </w:r>
      <w:r w:rsidR="00DC2AC0">
        <w:rPr>
          <w:rFonts w:ascii="PT Astra Serif" w:hAnsi="PT Astra Serif"/>
          <w:sz w:val="28"/>
          <w:szCs w:val="28"/>
        </w:rPr>
        <w:t>ов</w:t>
      </w:r>
      <w:r w:rsidR="004D3F34" w:rsidRPr="004D3F34">
        <w:rPr>
          <w:rFonts w:ascii="PT Astra Serif" w:hAnsi="PT Astra Serif"/>
          <w:sz w:val="28"/>
          <w:szCs w:val="28"/>
        </w:rPr>
        <w:t xml:space="preserve"> которого является наибольшим, присваивается первый номер. Если двум</w:t>
      </w:r>
      <w:r w:rsidR="00870022">
        <w:rPr>
          <w:rFonts w:ascii="PT Astra Serif" w:hAnsi="PT Astra Serif"/>
          <w:sz w:val="28"/>
          <w:szCs w:val="28"/>
        </w:rPr>
        <w:t>я</w:t>
      </w:r>
      <w:r w:rsidR="004D3F34" w:rsidRPr="004D3F34">
        <w:rPr>
          <w:rFonts w:ascii="PT Astra Serif" w:hAnsi="PT Astra Serif"/>
          <w:sz w:val="28"/>
          <w:szCs w:val="28"/>
        </w:rPr>
        <w:t xml:space="preserve"> или более </w:t>
      </w:r>
      <w:r w:rsidR="00870022" w:rsidRPr="0022062F">
        <w:rPr>
          <w:rFonts w:ascii="PT Astra Serif" w:hAnsi="PT Astra Serif"/>
          <w:sz w:val="28"/>
          <w:szCs w:val="28"/>
        </w:rPr>
        <w:t>участник</w:t>
      </w:r>
      <w:r w:rsidR="00870022">
        <w:rPr>
          <w:rFonts w:ascii="PT Astra Serif" w:hAnsi="PT Astra Serif"/>
          <w:sz w:val="28"/>
          <w:szCs w:val="28"/>
        </w:rPr>
        <w:t>ами</w:t>
      </w:r>
      <w:r w:rsidR="00870022" w:rsidRPr="0022062F">
        <w:rPr>
          <w:rFonts w:ascii="PT Astra Serif" w:hAnsi="PT Astra Serif"/>
          <w:sz w:val="28"/>
          <w:szCs w:val="28"/>
        </w:rPr>
        <w:t xml:space="preserve"> конкурса</w:t>
      </w:r>
      <w:r w:rsidR="004D3F34" w:rsidRPr="004D3F34">
        <w:rPr>
          <w:rFonts w:ascii="PT Astra Serif" w:hAnsi="PT Astra Serif"/>
          <w:sz w:val="28"/>
          <w:szCs w:val="28"/>
        </w:rPr>
        <w:t xml:space="preserve"> получено одинаковое значение </w:t>
      </w:r>
      <w:r w:rsidR="00DC2AC0">
        <w:rPr>
          <w:rFonts w:ascii="PT Astra Serif" w:hAnsi="PT Astra Serif"/>
          <w:sz w:val="28"/>
          <w:szCs w:val="28"/>
        </w:rPr>
        <w:t>суммы</w:t>
      </w:r>
      <w:r w:rsidR="004D3F34" w:rsidRPr="004D3F34">
        <w:rPr>
          <w:rFonts w:ascii="PT Astra Serif" w:hAnsi="PT Astra Serif"/>
          <w:sz w:val="28"/>
          <w:szCs w:val="28"/>
        </w:rPr>
        <w:t xml:space="preserve"> балл</w:t>
      </w:r>
      <w:r w:rsidR="00DC2AC0">
        <w:rPr>
          <w:rFonts w:ascii="PT Astra Serif" w:hAnsi="PT Astra Serif"/>
          <w:sz w:val="28"/>
          <w:szCs w:val="28"/>
        </w:rPr>
        <w:t>ов</w:t>
      </w:r>
      <w:r w:rsidR="004D3F34" w:rsidRPr="004D3F34">
        <w:rPr>
          <w:rFonts w:ascii="PT Astra Serif" w:hAnsi="PT Astra Serif"/>
          <w:sz w:val="28"/>
          <w:szCs w:val="28"/>
        </w:rPr>
        <w:t xml:space="preserve">, меньший порядковый номер присваивается </w:t>
      </w:r>
      <w:r w:rsidR="00870022" w:rsidRPr="0022062F">
        <w:rPr>
          <w:rFonts w:ascii="PT Astra Serif" w:hAnsi="PT Astra Serif"/>
          <w:sz w:val="28"/>
          <w:szCs w:val="28"/>
        </w:rPr>
        <w:t>участник</w:t>
      </w:r>
      <w:r w:rsidR="00870022">
        <w:rPr>
          <w:rFonts w:ascii="PT Astra Serif" w:hAnsi="PT Astra Serif"/>
          <w:sz w:val="28"/>
          <w:szCs w:val="28"/>
        </w:rPr>
        <w:t>у</w:t>
      </w:r>
      <w:r w:rsidR="00870022" w:rsidRPr="0022062F">
        <w:rPr>
          <w:rFonts w:ascii="PT Astra Serif" w:hAnsi="PT Astra Serif"/>
          <w:sz w:val="28"/>
          <w:szCs w:val="28"/>
        </w:rPr>
        <w:t xml:space="preserve"> конкурса</w:t>
      </w:r>
      <w:r w:rsidR="004D3F34" w:rsidRPr="004D3F34">
        <w:rPr>
          <w:rFonts w:ascii="PT Astra Serif" w:hAnsi="PT Astra Serif"/>
          <w:sz w:val="28"/>
          <w:szCs w:val="28"/>
        </w:rPr>
        <w:t>, котор</w:t>
      </w:r>
      <w:r w:rsidR="00870022">
        <w:rPr>
          <w:rFonts w:ascii="PT Astra Serif" w:hAnsi="PT Astra Serif"/>
          <w:sz w:val="28"/>
          <w:szCs w:val="28"/>
        </w:rPr>
        <w:t>ый</w:t>
      </w:r>
      <w:r w:rsidR="004D3F34" w:rsidRPr="004D3F34">
        <w:rPr>
          <w:rFonts w:ascii="PT Astra Serif" w:hAnsi="PT Astra Serif"/>
          <w:sz w:val="28"/>
          <w:szCs w:val="28"/>
        </w:rPr>
        <w:t xml:space="preserve"> имеет более ранние дату и время представления</w:t>
      </w:r>
      <w:r w:rsidR="00870022">
        <w:rPr>
          <w:rFonts w:ascii="PT Astra Serif" w:hAnsi="PT Astra Serif"/>
          <w:sz w:val="28"/>
          <w:szCs w:val="28"/>
        </w:rPr>
        <w:t xml:space="preserve"> заявки</w:t>
      </w:r>
      <w:r w:rsidR="004D3F34" w:rsidRPr="004D3F34">
        <w:rPr>
          <w:rFonts w:ascii="PT Astra Serif" w:hAnsi="PT Astra Serif"/>
          <w:sz w:val="28"/>
          <w:szCs w:val="28"/>
        </w:rPr>
        <w:t>. Рейтинг составляется отдельно по каждой из категорий.</w:t>
      </w:r>
    </w:p>
    <w:p w14:paraId="5A6248F5" w14:textId="40C55E46" w:rsidR="004D3F34" w:rsidRPr="004D3F34" w:rsidRDefault="004D3F34" w:rsidP="00594CB3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4D3F34">
        <w:rPr>
          <w:rFonts w:ascii="PT Astra Serif" w:hAnsi="PT Astra Serif"/>
          <w:sz w:val="28"/>
          <w:szCs w:val="28"/>
        </w:rPr>
        <w:t xml:space="preserve">Победителями </w:t>
      </w:r>
      <w:r w:rsidR="00870022">
        <w:rPr>
          <w:rFonts w:ascii="PT Astra Serif" w:hAnsi="PT Astra Serif"/>
          <w:sz w:val="28"/>
          <w:szCs w:val="28"/>
        </w:rPr>
        <w:t xml:space="preserve">конкурса </w:t>
      </w:r>
      <w:r w:rsidRPr="004D3F34">
        <w:rPr>
          <w:rFonts w:ascii="PT Astra Serif" w:hAnsi="PT Astra Serif"/>
          <w:sz w:val="28"/>
          <w:szCs w:val="28"/>
        </w:rPr>
        <w:t>по каждой из категорий</w:t>
      </w:r>
      <w:r w:rsidR="0007717F">
        <w:rPr>
          <w:rFonts w:ascii="PT Astra Serif" w:hAnsi="PT Astra Serif"/>
          <w:sz w:val="28"/>
          <w:szCs w:val="28"/>
        </w:rPr>
        <w:t xml:space="preserve"> </w:t>
      </w:r>
      <w:r w:rsidRPr="004D3F34">
        <w:rPr>
          <w:rFonts w:ascii="PT Astra Serif" w:hAnsi="PT Astra Serif"/>
          <w:sz w:val="28"/>
          <w:szCs w:val="28"/>
        </w:rPr>
        <w:t xml:space="preserve">признаются участники </w:t>
      </w:r>
      <w:r w:rsidR="00870022">
        <w:rPr>
          <w:rFonts w:ascii="PT Astra Serif" w:hAnsi="PT Astra Serif"/>
          <w:sz w:val="28"/>
          <w:szCs w:val="28"/>
        </w:rPr>
        <w:t>конкурса</w:t>
      </w:r>
      <w:r w:rsidRPr="004D3F34">
        <w:rPr>
          <w:rFonts w:ascii="PT Astra Serif" w:hAnsi="PT Astra Serif"/>
          <w:sz w:val="28"/>
          <w:szCs w:val="28"/>
        </w:rPr>
        <w:t xml:space="preserve">, </w:t>
      </w:r>
      <w:r w:rsidR="00870022" w:rsidRPr="00870022">
        <w:rPr>
          <w:rFonts w:ascii="PT Astra Serif" w:hAnsi="PT Astra Serif"/>
          <w:sz w:val="28"/>
          <w:szCs w:val="28"/>
        </w:rPr>
        <w:t>у которых значение итогово</w:t>
      </w:r>
      <w:r w:rsidR="00053B58">
        <w:rPr>
          <w:rFonts w:ascii="PT Astra Serif" w:hAnsi="PT Astra Serif"/>
          <w:sz w:val="28"/>
          <w:szCs w:val="28"/>
        </w:rPr>
        <w:t>го</w:t>
      </w:r>
      <w:r w:rsidR="00870022" w:rsidRPr="00870022">
        <w:rPr>
          <w:rFonts w:ascii="PT Astra Serif" w:hAnsi="PT Astra Serif"/>
          <w:sz w:val="28"/>
          <w:szCs w:val="28"/>
        </w:rPr>
        <w:t xml:space="preserve"> </w:t>
      </w:r>
      <w:r w:rsidR="00053B58">
        <w:rPr>
          <w:rFonts w:ascii="PT Astra Serif" w:hAnsi="PT Astra Serif"/>
          <w:sz w:val="28"/>
          <w:szCs w:val="28"/>
        </w:rPr>
        <w:t>среднего</w:t>
      </w:r>
      <w:r w:rsidR="00870022" w:rsidRPr="00870022">
        <w:rPr>
          <w:rFonts w:ascii="PT Astra Serif" w:hAnsi="PT Astra Serif"/>
          <w:sz w:val="28"/>
          <w:szCs w:val="28"/>
        </w:rPr>
        <w:t xml:space="preserve"> балл</w:t>
      </w:r>
      <w:r w:rsidR="00053B58">
        <w:rPr>
          <w:rFonts w:ascii="PT Astra Serif" w:hAnsi="PT Astra Serif"/>
          <w:sz w:val="28"/>
          <w:szCs w:val="28"/>
        </w:rPr>
        <w:t>а</w:t>
      </w:r>
      <w:r w:rsidR="00870022" w:rsidRPr="00870022">
        <w:rPr>
          <w:rFonts w:ascii="PT Astra Serif" w:hAnsi="PT Astra Serif"/>
          <w:sz w:val="28"/>
          <w:szCs w:val="28"/>
        </w:rPr>
        <w:t>, полученн</w:t>
      </w:r>
      <w:r w:rsidR="00053B58">
        <w:rPr>
          <w:rFonts w:ascii="PT Astra Serif" w:hAnsi="PT Astra Serif"/>
          <w:sz w:val="28"/>
          <w:szCs w:val="28"/>
        </w:rPr>
        <w:t>ого</w:t>
      </w:r>
      <w:r w:rsidR="00870022" w:rsidRPr="00870022">
        <w:rPr>
          <w:rFonts w:ascii="PT Astra Serif" w:hAnsi="PT Astra Serif"/>
          <w:sz w:val="28"/>
          <w:szCs w:val="28"/>
        </w:rPr>
        <w:t xml:space="preserve"> ими, является наибольшим.</w:t>
      </w:r>
    </w:p>
    <w:p w14:paraId="1A16F7A5" w14:textId="55F1C42A" w:rsidR="004D3F34" w:rsidRPr="004D3F34" w:rsidRDefault="004D3F34" w:rsidP="00594CB3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4D3F34">
        <w:rPr>
          <w:rFonts w:ascii="PT Astra Serif" w:hAnsi="PT Astra Serif"/>
          <w:sz w:val="28"/>
          <w:szCs w:val="28"/>
        </w:rPr>
        <w:t xml:space="preserve">Участник </w:t>
      </w:r>
      <w:r w:rsidR="00870022">
        <w:rPr>
          <w:rFonts w:ascii="PT Astra Serif" w:hAnsi="PT Astra Serif"/>
          <w:sz w:val="28"/>
          <w:szCs w:val="28"/>
        </w:rPr>
        <w:t>конкурса</w:t>
      </w:r>
      <w:r w:rsidRPr="004D3F34">
        <w:rPr>
          <w:rFonts w:ascii="PT Astra Serif" w:hAnsi="PT Astra Serif"/>
          <w:sz w:val="28"/>
          <w:szCs w:val="28"/>
        </w:rPr>
        <w:t xml:space="preserve"> не может быть признан победителем </w:t>
      </w:r>
      <w:r w:rsidR="00870022">
        <w:rPr>
          <w:rFonts w:ascii="PT Astra Serif" w:hAnsi="PT Astra Serif"/>
          <w:sz w:val="28"/>
          <w:szCs w:val="28"/>
        </w:rPr>
        <w:t>конкурса</w:t>
      </w:r>
      <w:r w:rsidRPr="004D3F34">
        <w:rPr>
          <w:rFonts w:ascii="PT Astra Serif" w:hAnsi="PT Astra Serif"/>
          <w:sz w:val="28"/>
          <w:szCs w:val="28"/>
        </w:rPr>
        <w:t>, если по результатам оценки</w:t>
      </w:r>
      <w:r w:rsidR="00594CB3">
        <w:rPr>
          <w:rFonts w:ascii="PT Astra Serif" w:hAnsi="PT Astra Serif"/>
          <w:sz w:val="28"/>
          <w:szCs w:val="28"/>
        </w:rPr>
        <w:t>,</w:t>
      </w:r>
      <w:r w:rsidRPr="004D3F34">
        <w:rPr>
          <w:rFonts w:ascii="PT Astra Serif" w:hAnsi="PT Astra Serif"/>
          <w:sz w:val="28"/>
          <w:szCs w:val="28"/>
        </w:rPr>
        <w:t xml:space="preserve"> представленной им заявки</w:t>
      </w:r>
      <w:r w:rsidR="00594CB3">
        <w:rPr>
          <w:rFonts w:ascii="PT Astra Serif" w:hAnsi="PT Astra Serif"/>
          <w:sz w:val="28"/>
          <w:szCs w:val="28"/>
        </w:rPr>
        <w:t>,</w:t>
      </w:r>
      <w:r w:rsidRPr="004D3F34">
        <w:rPr>
          <w:rFonts w:ascii="PT Astra Serif" w:hAnsi="PT Astra Serif"/>
          <w:sz w:val="28"/>
          <w:szCs w:val="28"/>
        </w:rPr>
        <w:t xml:space="preserve"> значение полученного среднего балла составило </w:t>
      </w:r>
      <w:r w:rsidR="00960811">
        <w:rPr>
          <w:rFonts w:ascii="PT Astra Serif" w:hAnsi="PT Astra Serif"/>
          <w:sz w:val="28"/>
          <w:szCs w:val="28"/>
        </w:rPr>
        <w:t>2</w:t>
      </w:r>
      <w:r w:rsidRPr="004D3F34">
        <w:rPr>
          <w:rFonts w:ascii="PT Astra Serif" w:hAnsi="PT Astra Serif"/>
          <w:sz w:val="28"/>
          <w:szCs w:val="28"/>
        </w:rPr>
        <w:t>9 и менее.</w:t>
      </w:r>
    </w:p>
    <w:p w14:paraId="39BB0984" w14:textId="77777777" w:rsidR="00DC2AC0" w:rsidRPr="00DC2AC0" w:rsidRDefault="00DC2AC0" w:rsidP="00DC2AC0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DC2AC0">
        <w:rPr>
          <w:rFonts w:ascii="PT Astra Serif" w:hAnsi="PT Astra Serif"/>
          <w:sz w:val="28"/>
          <w:szCs w:val="28"/>
        </w:rPr>
        <w:t>В случае если к участию в конкурсе в каждой категории допущен только один участник конкурса, победителем конкурса признается этот участник.</w:t>
      </w:r>
    </w:p>
    <w:p w14:paraId="70AF6810" w14:textId="7CE48EBF" w:rsidR="00895CF1" w:rsidRPr="005060FC" w:rsidRDefault="00DC2AC0" w:rsidP="005060FC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 w:rsidRPr="00DC2AC0">
        <w:rPr>
          <w:rFonts w:ascii="PT Astra Serif" w:hAnsi="PT Astra Serif"/>
          <w:sz w:val="28"/>
          <w:szCs w:val="28"/>
        </w:rPr>
        <w:t>В случае отказа СО НКО, победившей в конкурсе, от заключения соглашения победителем конкурса признается СО НКО, которой в рейтинге присвоен порядковый номер, следующий за порядковым номером, присвоенным СО НКО, отказавшейся от заключения соглашения.</w:t>
      </w:r>
    </w:p>
    <w:p w14:paraId="04E51428" w14:textId="0AB3065D" w:rsidR="006C3125" w:rsidRPr="006C3125" w:rsidRDefault="006C3125" w:rsidP="006C3125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F14BA">
        <w:rPr>
          <w:rFonts w:ascii="PT Astra Serif" w:hAnsi="PT Astra Serif"/>
          <w:color w:val="000000" w:themeColor="text1"/>
          <w:sz w:val="28"/>
          <w:szCs w:val="28"/>
        </w:rPr>
        <w:t xml:space="preserve">34. В целях завершения конкурса и определения победителей конкурса </w:t>
      </w:r>
      <w:r w:rsidR="00EA389F" w:rsidRPr="004F14BA">
        <w:rPr>
          <w:rFonts w:ascii="PT Astra Serif" w:hAnsi="PT Astra Serif"/>
          <w:color w:val="000000" w:themeColor="text1"/>
          <w:sz w:val="28"/>
          <w:szCs w:val="28"/>
        </w:rPr>
        <w:t xml:space="preserve">не позднее 3 рабочих дней после дня проведения заседания Комиссии </w:t>
      </w:r>
      <w:r w:rsidRPr="004F14BA">
        <w:rPr>
          <w:rFonts w:ascii="PT Astra Serif" w:hAnsi="PT Astra Serif"/>
          <w:color w:val="000000" w:themeColor="text1"/>
          <w:sz w:val="28"/>
          <w:szCs w:val="28"/>
        </w:rPr>
        <w:t>формируется протокол заседания Комиссии,</w:t>
      </w:r>
      <w:r w:rsidRPr="006C3125">
        <w:rPr>
          <w:rFonts w:ascii="PT Astra Serif" w:hAnsi="PT Astra Serif"/>
          <w:color w:val="000000" w:themeColor="text1"/>
          <w:sz w:val="28"/>
          <w:szCs w:val="28"/>
        </w:rPr>
        <w:t xml:space="preserve"> включающий следующие сведения:</w:t>
      </w:r>
    </w:p>
    <w:p w14:paraId="634300A5" w14:textId="77777777" w:rsidR="006C3125" w:rsidRPr="006C3125" w:rsidRDefault="006C3125" w:rsidP="006C3125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C3125">
        <w:rPr>
          <w:rFonts w:ascii="PT Astra Serif" w:hAnsi="PT Astra Serif"/>
          <w:color w:val="000000" w:themeColor="text1"/>
          <w:sz w:val="28"/>
          <w:szCs w:val="28"/>
        </w:rPr>
        <w:t>1) дату, время и место проведения рассмотрения заявок;</w:t>
      </w:r>
    </w:p>
    <w:p w14:paraId="1C7CAA09" w14:textId="77777777" w:rsidR="006C3125" w:rsidRPr="006C3125" w:rsidRDefault="006C3125" w:rsidP="006C3125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C3125">
        <w:rPr>
          <w:rFonts w:ascii="PT Astra Serif" w:hAnsi="PT Astra Serif"/>
          <w:color w:val="000000" w:themeColor="text1"/>
          <w:sz w:val="28"/>
          <w:szCs w:val="28"/>
        </w:rPr>
        <w:t>2) дату, время и место оценки заявок;</w:t>
      </w:r>
    </w:p>
    <w:p w14:paraId="7593EAEA" w14:textId="4C107AFA" w:rsidR="006C3125" w:rsidRPr="006C3125" w:rsidRDefault="006C3125" w:rsidP="006C3125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C3125">
        <w:rPr>
          <w:rFonts w:ascii="PT Astra Serif" w:hAnsi="PT Astra Serif"/>
          <w:color w:val="000000" w:themeColor="text1"/>
          <w:sz w:val="28"/>
          <w:szCs w:val="28"/>
        </w:rPr>
        <w:t xml:space="preserve">3) информацию </w:t>
      </w:r>
      <w:r>
        <w:rPr>
          <w:rFonts w:ascii="PT Astra Serif" w:hAnsi="PT Astra Serif"/>
          <w:color w:val="000000" w:themeColor="text1"/>
          <w:sz w:val="28"/>
          <w:szCs w:val="28"/>
        </w:rPr>
        <w:t>о СО НКО</w:t>
      </w:r>
      <w:r w:rsidRPr="006C3125">
        <w:rPr>
          <w:rFonts w:ascii="PT Astra Serif" w:hAnsi="PT Astra Serif"/>
          <w:color w:val="000000" w:themeColor="text1"/>
          <w:sz w:val="28"/>
          <w:szCs w:val="28"/>
        </w:rPr>
        <w:t>, представленные которыми заявки были рассмотрены;</w:t>
      </w:r>
    </w:p>
    <w:p w14:paraId="46A8166F" w14:textId="16EAA223" w:rsidR="006C3125" w:rsidRPr="006C3125" w:rsidRDefault="006C3125" w:rsidP="006C3125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C3125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4) информацию </w:t>
      </w:r>
      <w:r>
        <w:rPr>
          <w:rFonts w:ascii="PT Astra Serif" w:hAnsi="PT Astra Serif"/>
          <w:color w:val="000000" w:themeColor="text1"/>
          <w:sz w:val="28"/>
          <w:szCs w:val="28"/>
        </w:rPr>
        <w:t>о СО НКО</w:t>
      </w:r>
      <w:r w:rsidRPr="006C3125">
        <w:rPr>
          <w:rFonts w:ascii="PT Astra Serif" w:hAnsi="PT Astra Serif"/>
          <w:color w:val="000000" w:themeColor="text1"/>
          <w:sz w:val="28"/>
          <w:szCs w:val="28"/>
        </w:rPr>
        <w:t>, представленные которыми заявки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4F1E0950" w14:textId="137D95DC" w:rsidR="006C3125" w:rsidRPr="006C3125" w:rsidRDefault="006C3125" w:rsidP="006C3125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C3125">
        <w:rPr>
          <w:rFonts w:ascii="PT Astra Serif" w:hAnsi="PT Astra Serif"/>
          <w:color w:val="000000" w:themeColor="text1"/>
          <w:sz w:val="28"/>
          <w:szCs w:val="28"/>
        </w:rPr>
        <w:t>5) последовательность оценки заявок, присвоенные заявкам значения по каждому из предусмотренных критериев оценки, принятое на основании результатов оценки заявок решение о присвоении заявкам порядковых номеров;</w:t>
      </w:r>
    </w:p>
    <w:p w14:paraId="4E581828" w14:textId="06ED3EA9" w:rsidR="006C3125" w:rsidRPr="006C3125" w:rsidRDefault="006C3125" w:rsidP="006C3125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6C3125">
        <w:rPr>
          <w:rFonts w:ascii="PT Astra Serif" w:hAnsi="PT Astra Serif"/>
          <w:color w:val="000000" w:themeColor="text1"/>
          <w:sz w:val="28"/>
          <w:szCs w:val="28"/>
        </w:rPr>
        <w:t xml:space="preserve">6) наименования победителей </w:t>
      </w:r>
      <w:r>
        <w:rPr>
          <w:rFonts w:ascii="PT Astra Serif" w:hAnsi="PT Astra Serif"/>
          <w:color w:val="000000" w:themeColor="text1"/>
          <w:sz w:val="28"/>
          <w:szCs w:val="28"/>
        </w:rPr>
        <w:t>конкурса</w:t>
      </w:r>
      <w:r w:rsidRPr="006C3125">
        <w:rPr>
          <w:rFonts w:ascii="PT Astra Serif" w:hAnsi="PT Astra Serif"/>
          <w:color w:val="000000" w:themeColor="text1"/>
          <w:sz w:val="28"/>
          <w:szCs w:val="28"/>
        </w:rPr>
        <w:t>, с которыми заключаются соглашения и размеры предоставляемых им субсидий.</w:t>
      </w:r>
    </w:p>
    <w:p w14:paraId="3B3DE83C" w14:textId="721847CA" w:rsidR="00D22DB1" w:rsidRDefault="006C3125" w:rsidP="00EA389F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F14BA">
        <w:rPr>
          <w:rFonts w:ascii="PT Astra Serif" w:hAnsi="PT Astra Serif"/>
          <w:color w:val="000000" w:themeColor="text1"/>
          <w:sz w:val="28"/>
          <w:szCs w:val="28"/>
        </w:rPr>
        <w:t xml:space="preserve">35. Протокол подведения итогов </w:t>
      </w:r>
      <w:r w:rsidR="00EA389F" w:rsidRPr="004F14BA">
        <w:rPr>
          <w:rFonts w:ascii="PT Astra Serif" w:hAnsi="PT Astra Serif"/>
          <w:color w:val="000000" w:themeColor="text1"/>
          <w:sz w:val="28"/>
          <w:szCs w:val="28"/>
        </w:rPr>
        <w:t>конкурса</w:t>
      </w:r>
      <w:r w:rsidRPr="004F14BA">
        <w:rPr>
          <w:rFonts w:ascii="PT Astra Serif" w:hAnsi="PT Astra Serif"/>
          <w:color w:val="000000" w:themeColor="text1"/>
          <w:sz w:val="28"/>
          <w:szCs w:val="28"/>
        </w:rPr>
        <w:t xml:space="preserve"> формируется</w:t>
      </w:r>
      <w:r w:rsidRPr="006C3125">
        <w:rPr>
          <w:rFonts w:ascii="PT Astra Serif" w:hAnsi="PT Astra Serif"/>
          <w:color w:val="000000" w:themeColor="text1"/>
          <w:sz w:val="28"/>
          <w:szCs w:val="28"/>
        </w:rPr>
        <w:t xml:space="preserve"> на едином портале автоматически на основании результатов определения победителей </w:t>
      </w:r>
      <w:r w:rsidR="00EA389F">
        <w:rPr>
          <w:rFonts w:ascii="PT Astra Serif" w:hAnsi="PT Astra Serif"/>
          <w:color w:val="000000" w:themeColor="text1"/>
          <w:sz w:val="28"/>
          <w:szCs w:val="28"/>
        </w:rPr>
        <w:t>конкурса</w:t>
      </w:r>
      <w:r w:rsidRPr="006C312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BC286C">
        <w:rPr>
          <w:rFonts w:ascii="PT Astra Serif" w:hAnsi="PT Astra Serif"/>
          <w:color w:val="000000" w:themeColor="text1"/>
          <w:sz w:val="28"/>
          <w:szCs w:val="28"/>
        </w:rPr>
        <w:br/>
      </w:r>
      <w:r w:rsidRPr="006C3125">
        <w:rPr>
          <w:rFonts w:ascii="PT Astra Serif" w:hAnsi="PT Astra Serif"/>
          <w:color w:val="000000" w:themeColor="text1"/>
          <w:sz w:val="28"/>
          <w:szCs w:val="28"/>
        </w:rPr>
        <w:t xml:space="preserve">и подписывается усиленными квалифицированными электронными подписями председателя </w:t>
      </w:r>
      <w:r w:rsidR="007856F2">
        <w:rPr>
          <w:rFonts w:ascii="PT Astra Serif" w:hAnsi="PT Astra Serif"/>
          <w:color w:val="000000" w:themeColor="text1"/>
          <w:sz w:val="28"/>
          <w:szCs w:val="28"/>
        </w:rPr>
        <w:t>К</w:t>
      </w:r>
      <w:r w:rsidRPr="006C3125">
        <w:rPr>
          <w:rFonts w:ascii="PT Astra Serif" w:hAnsi="PT Astra Serif"/>
          <w:color w:val="000000" w:themeColor="text1"/>
          <w:sz w:val="28"/>
          <w:szCs w:val="28"/>
        </w:rPr>
        <w:t xml:space="preserve">омиссии (в случае его отсутствия – заместителя председателя </w:t>
      </w:r>
      <w:r w:rsidR="007856F2">
        <w:rPr>
          <w:rFonts w:ascii="PT Astra Serif" w:hAnsi="PT Astra Serif"/>
          <w:color w:val="000000" w:themeColor="text1"/>
          <w:sz w:val="28"/>
          <w:szCs w:val="28"/>
        </w:rPr>
        <w:t>К</w:t>
      </w:r>
      <w:r w:rsidRPr="006C3125">
        <w:rPr>
          <w:rFonts w:ascii="PT Astra Serif" w:hAnsi="PT Astra Serif"/>
          <w:color w:val="000000" w:themeColor="text1"/>
          <w:sz w:val="28"/>
          <w:szCs w:val="28"/>
        </w:rPr>
        <w:t xml:space="preserve">омиссии) и секретаря </w:t>
      </w:r>
      <w:r w:rsidR="007856F2">
        <w:rPr>
          <w:rFonts w:ascii="PT Astra Serif" w:hAnsi="PT Astra Serif"/>
          <w:color w:val="000000" w:themeColor="text1"/>
          <w:sz w:val="28"/>
          <w:szCs w:val="28"/>
        </w:rPr>
        <w:t>К</w:t>
      </w:r>
      <w:r w:rsidRPr="006C3125">
        <w:rPr>
          <w:rFonts w:ascii="PT Astra Serif" w:hAnsi="PT Astra Serif"/>
          <w:color w:val="000000" w:themeColor="text1"/>
          <w:sz w:val="28"/>
          <w:szCs w:val="28"/>
        </w:rPr>
        <w:t xml:space="preserve">омиссии в </w:t>
      </w:r>
      <w:r w:rsidR="00EA389F">
        <w:rPr>
          <w:rFonts w:ascii="PT Astra Serif" w:hAnsi="PT Astra Serif"/>
          <w:color w:val="000000" w:themeColor="text1"/>
          <w:sz w:val="28"/>
          <w:szCs w:val="28"/>
        </w:rPr>
        <w:t>системе</w:t>
      </w:r>
      <w:r w:rsidRPr="006C3125">
        <w:rPr>
          <w:rFonts w:ascii="PT Astra Serif" w:hAnsi="PT Astra Serif"/>
          <w:color w:val="000000" w:themeColor="text1"/>
          <w:sz w:val="28"/>
          <w:szCs w:val="28"/>
        </w:rPr>
        <w:t xml:space="preserve"> «Электронный бюджет», а также размещается на едином портале не позднее 1 рабочего дня, следующего за днём его подписания.</w:t>
      </w:r>
    </w:p>
    <w:p w14:paraId="1976BCD4" w14:textId="43BFDE62" w:rsidR="00EA389F" w:rsidRDefault="00EA389F" w:rsidP="00EA389F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A389F">
        <w:rPr>
          <w:rFonts w:ascii="PT Astra Serif" w:hAnsi="PT Astra Serif"/>
          <w:color w:val="000000" w:themeColor="text1"/>
          <w:sz w:val="28"/>
          <w:szCs w:val="28"/>
        </w:rPr>
        <w:t xml:space="preserve">Внесение изменений в протокол подведения итогов </w:t>
      </w:r>
      <w:r w:rsidR="007856F2">
        <w:rPr>
          <w:rFonts w:ascii="PT Astra Serif" w:hAnsi="PT Astra Serif"/>
          <w:color w:val="000000" w:themeColor="text1"/>
          <w:sz w:val="28"/>
          <w:szCs w:val="28"/>
        </w:rPr>
        <w:t>конкурса</w:t>
      </w:r>
      <w:r w:rsidRPr="00EA389F">
        <w:rPr>
          <w:rFonts w:ascii="PT Astra Serif" w:hAnsi="PT Astra Serif"/>
          <w:color w:val="000000" w:themeColor="text1"/>
          <w:sz w:val="28"/>
          <w:szCs w:val="28"/>
        </w:rPr>
        <w:t xml:space="preserve"> осуществляется не позднее 10 календарных дней со дня подписания первой версии протокола подведения итогов </w:t>
      </w:r>
      <w:r>
        <w:rPr>
          <w:rFonts w:ascii="PT Astra Serif" w:hAnsi="PT Astra Serif"/>
          <w:color w:val="000000" w:themeColor="text1"/>
          <w:sz w:val="28"/>
          <w:szCs w:val="28"/>
        </w:rPr>
        <w:t>конкурса</w:t>
      </w:r>
      <w:r w:rsidRPr="00EA389F">
        <w:rPr>
          <w:rFonts w:ascii="PT Astra Serif" w:hAnsi="PT Astra Serif"/>
          <w:color w:val="000000" w:themeColor="text1"/>
          <w:sz w:val="28"/>
          <w:szCs w:val="28"/>
        </w:rPr>
        <w:t xml:space="preserve"> путём формирования новой версии протокола подведения итогов </w:t>
      </w:r>
      <w:r w:rsidR="007856F2">
        <w:rPr>
          <w:rFonts w:ascii="PT Astra Serif" w:hAnsi="PT Astra Serif"/>
          <w:color w:val="000000" w:themeColor="text1"/>
          <w:sz w:val="28"/>
          <w:szCs w:val="28"/>
        </w:rPr>
        <w:t>конкурса</w:t>
      </w:r>
      <w:r w:rsidRPr="00EA389F">
        <w:rPr>
          <w:rFonts w:ascii="PT Astra Serif" w:hAnsi="PT Astra Serif"/>
          <w:color w:val="000000" w:themeColor="text1"/>
          <w:sz w:val="28"/>
          <w:szCs w:val="28"/>
        </w:rPr>
        <w:t xml:space="preserve"> с указанием причин внесения таких изменений.</w:t>
      </w:r>
    </w:p>
    <w:p w14:paraId="5149B0E7" w14:textId="3A5AD205" w:rsidR="00405A90" w:rsidRDefault="00405A90" w:rsidP="00EA389F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36. Не </w:t>
      </w:r>
      <w:r w:rsidRPr="00405A90">
        <w:rPr>
          <w:rFonts w:ascii="PT Astra Serif" w:hAnsi="PT Astra Serif"/>
          <w:color w:val="000000" w:themeColor="text1"/>
          <w:sz w:val="28"/>
          <w:szCs w:val="28"/>
        </w:rPr>
        <w:t xml:space="preserve">позднее </w:t>
      </w:r>
      <w:r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405A90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рабочих </w:t>
      </w:r>
      <w:r w:rsidRPr="00405A90">
        <w:rPr>
          <w:rFonts w:ascii="PT Astra Serif" w:hAnsi="PT Astra Serif"/>
          <w:color w:val="000000" w:themeColor="text1"/>
          <w:sz w:val="28"/>
          <w:szCs w:val="28"/>
        </w:rPr>
        <w:t>дн</w:t>
      </w:r>
      <w:r>
        <w:rPr>
          <w:rFonts w:ascii="PT Astra Serif" w:hAnsi="PT Astra Serif"/>
          <w:color w:val="000000" w:themeColor="text1"/>
          <w:sz w:val="28"/>
          <w:szCs w:val="28"/>
        </w:rPr>
        <w:t>ей</w:t>
      </w:r>
      <w:r w:rsidRPr="00405A90">
        <w:rPr>
          <w:rFonts w:ascii="PT Astra Serif" w:hAnsi="PT Astra Serif"/>
          <w:color w:val="000000" w:themeColor="text1"/>
          <w:sz w:val="28"/>
          <w:szCs w:val="28"/>
        </w:rPr>
        <w:t>, следующ</w:t>
      </w:r>
      <w:r w:rsidR="002937BC">
        <w:rPr>
          <w:rFonts w:ascii="PT Astra Serif" w:hAnsi="PT Astra Serif"/>
          <w:color w:val="000000" w:themeColor="text1"/>
          <w:sz w:val="28"/>
          <w:szCs w:val="28"/>
        </w:rPr>
        <w:t>их</w:t>
      </w:r>
      <w:r w:rsidRPr="00405A90">
        <w:rPr>
          <w:rFonts w:ascii="PT Astra Serif" w:hAnsi="PT Astra Serif"/>
          <w:color w:val="000000" w:themeColor="text1"/>
          <w:sz w:val="28"/>
          <w:szCs w:val="28"/>
        </w:rPr>
        <w:t xml:space="preserve"> за днём определения победителей конкурса</w:t>
      </w:r>
      <w:r w:rsidR="002937BC" w:rsidRPr="002937B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937BC" w:rsidRPr="00405A90">
        <w:rPr>
          <w:rFonts w:ascii="PT Astra Serif" w:hAnsi="PT Astra Serif"/>
          <w:color w:val="000000" w:themeColor="text1"/>
          <w:sz w:val="28"/>
          <w:szCs w:val="28"/>
        </w:rPr>
        <w:t>на едином портале и на официальном сайте конкурса</w:t>
      </w:r>
      <w:r w:rsidR="002937BC" w:rsidRPr="002937BC">
        <w:t xml:space="preserve"> </w:t>
      </w:r>
      <w:r w:rsidR="002937BC" w:rsidRPr="002937BC">
        <w:rPr>
          <w:rFonts w:ascii="PT Astra Serif" w:hAnsi="PT Astra Serif"/>
          <w:color w:val="000000" w:themeColor="text1"/>
          <w:sz w:val="28"/>
          <w:szCs w:val="28"/>
        </w:rPr>
        <w:t>размещается информация о победителях конкурса с кратким описанием проектов</w:t>
      </w:r>
      <w:r w:rsidRPr="00405A90">
        <w:rPr>
          <w:rFonts w:ascii="PT Astra Serif" w:hAnsi="PT Astra Serif"/>
          <w:color w:val="000000" w:themeColor="text1"/>
          <w:sz w:val="28"/>
          <w:szCs w:val="28"/>
        </w:rPr>
        <w:t xml:space="preserve">. Днём определения победителей </w:t>
      </w:r>
      <w:r w:rsidR="002937BC">
        <w:rPr>
          <w:rFonts w:ascii="PT Astra Serif" w:hAnsi="PT Astra Serif"/>
          <w:color w:val="000000" w:themeColor="text1"/>
          <w:sz w:val="28"/>
          <w:szCs w:val="28"/>
        </w:rPr>
        <w:t>конкурса</w:t>
      </w:r>
      <w:r w:rsidRPr="00405A90">
        <w:rPr>
          <w:rFonts w:ascii="PT Astra Serif" w:hAnsi="PT Astra Serif"/>
          <w:color w:val="000000" w:themeColor="text1"/>
          <w:sz w:val="28"/>
          <w:szCs w:val="28"/>
        </w:rPr>
        <w:t xml:space="preserve"> считается день издания Правительством распоряжения о предоставлении субсидий участникам </w:t>
      </w:r>
      <w:r w:rsidR="002937BC">
        <w:rPr>
          <w:rFonts w:ascii="PT Astra Serif" w:hAnsi="PT Astra Serif"/>
          <w:color w:val="000000" w:themeColor="text1"/>
          <w:sz w:val="28"/>
          <w:szCs w:val="28"/>
        </w:rPr>
        <w:t>конкурса</w:t>
      </w:r>
      <w:r w:rsidRPr="00405A90">
        <w:rPr>
          <w:rFonts w:ascii="PT Astra Serif" w:hAnsi="PT Astra Serif"/>
          <w:color w:val="000000" w:themeColor="text1"/>
          <w:sz w:val="28"/>
          <w:szCs w:val="28"/>
        </w:rPr>
        <w:t xml:space="preserve">, ставшим победителями </w:t>
      </w:r>
      <w:r w:rsidR="002937BC">
        <w:rPr>
          <w:rFonts w:ascii="PT Astra Serif" w:hAnsi="PT Astra Serif"/>
          <w:color w:val="000000" w:themeColor="text1"/>
          <w:sz w:val="28"/>
          <w:szCs w:val="28"/>
        </w:rPr>
        <w:t>конкурса</w:t>
      </w:r>
      <w:r w:rsidRPr="00405A90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14:paraId="3FDED108" w14:textId="5F6929B0" w:rsidR="00810CD6" w:rsidRDefault="00810CD6" w:rsidP="00EA389F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37</w:t>
      </w:r>
      <w:r w:rsidRPr="00810CD6">
        <w:rPr>
          <w:rFonts w:ascii="PT Astra Serif" w:hAnsi="PT Astra Serif"/>
          <w:color w:val="000000" w:themeColor="text1"/>
          <w:sz w:val="28"/>
          <w:szCs w:val="28"/>
        </w:rPr>
        <w:t xml:space="preserve">. За каждым проектом, реализуемым победителями конкурса, закрепляется куратор от исполнительных органов Ульяновской области, осуществляющих государственное управление в соответствующей сфере деятельности, который осуществляет мониторинг его реализации. Решение </w:t>
      </w:r>
      <w:r w:rsidR="00BC286C">
        <w:rPr>
          <w:rFonts w:ascii="PT Astra Serif" w:hAnsi="PT Astra Serif"/>
          <w:color w:val="000000" w:themeColor="text1"/>
          <w:sz w:val="28"/>
          <w:szCs w:val="28"/>
        </w:rPr>
        <w:br/>
      </w:r>
      <w:r w:rsidRPr="00810CD6">
        <w:rPr>
          <w:rFonts w:ascii="PT Astra Serif" w:hAnsi="PT Astra Serif"/>
          <w:color w:val="000000" w:themeColor="text1"/>
          <w:sz w:val="28"/>
          <w:szCs w:val="28"/>
        </w:rPr>
        <w:t xml:space="preserve">о закреплении куратора принимается Комиссией на ее заседании и отражается </w:t>
      </w:r>
      <w:r w:rsidR="00BC286C">
        <w:rPr>
          <w:rFonts w:ascii="PT Astra Serif" w:hAnsi="PT Astra Serif"/>
          <w:color w:val="000000" w:themeColor="text1"/>
          <w:sz w:val="28"/>
          <w:szCs w:val="28"/>
        </w:rPr>
        <w:br/>
      </w:r>
      <w:r w:rsidRPr="00810CD6">
        <w:rPr>
          <w:rFonts w:ascii="PT Astra Serif" w:hAnsi="PT Astra Serif"/>
          <w:color w:val="000000" w:themeColor="text1"/>
          <w:sz w:val="28"/>
          <w:szCs w:val="28"/>
        </w:rPr>
        <w:t>в протоколе.</w:t>
      </w:r>
    </w:p>
    <w:p w14:paraId="1C0DB858" w14:textId="6EEDF131" w:rsidR="002B022C" w:rsidRPr="002B022C" w:rsidRDefault="002B022C" w:rsidP="002B022C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38</w:t>
      </w:r>
      <w:r w:rsidRPr="002B022C">
        <w:rPr>
          <w:rFonts w:ascii="PT Astra Serif" w:hAnsi="PT Astra Serif"/>
          <w:color w:val="000000" w:themeColor="text1"/>
          <w:sz w:val="28"/>
          <w:szCs w:val="28"/>
        </w:rPr>
        <w:t>. Правительство не позднее 30 рабочих дней со дня получения протокола</w:t>
      </w:r>
      <w:r w:rsidRPr="002B022C">
        <w:t xml:space="preserve"> </w:t>
      </w:r>
      <w:r w:rsidRPr="002B022C">
        <w:rPr>
          <w:rFonts w:ascii="PT Astra Serif" w:hAnsi="PT Astra Serif"/>
          <w:color w:val="000000" w:themeColor="text1"/>
          <w:sz w:val="28"/>
          <w:szCs w:val="28"/>
        </w:rPr>
        <w:t>подведения итогов конкурса:</w:t>
      </w:r>
    </w:p>
    <w:p w14:paraId="5565D1D9" w14:textId="77777777" w:rsidR="002B022C" w:rsidRPr="002B022C" w:rsidRDefault="002B022C" w:rsidP="002B022C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B022C">
        <w:rPr>
          <w:rFonts w:ascii="PT Astra Serif" w:hAnsi="PT Astra Serif"/>
          <w:color w:val="000000" w:themeColor="text1"/>
          <w:sz w:val="28"/>
          <w:szCs w:val="28"/>
        </w:rPr>
        <w:t>1) принимает решения:</w:t>
      </w:r>
    </w:p>
    <w:p w14:paraId="3E304F6B" w14:textId="77777777" w:rsidR="002B022C" w:rsidRPr="002B022C" w:rsidRDefault="002B022C" w:rsidP="002B022C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B022C">
        <w:rPr>
          <w:rFonts w:ascii="PT Astra Serif" w:hAnsi="PT Astra Serif"/>
          <w:color w:val="000000" w:themeColor="text1"/>
          <w:sz w:val="28"/>
          <w:szCs w:val="28"/>
        </w:rPr>
        <w:t>а) о заключении с победителями конкурса соглашения;</w:t>
      </w:r>
    </w:p>
    <w:p w14:paraId="5E6390B0" w14:textId="70AD9355" w:rsidR="002B022C" w:rsidRPr="002B022C" w:rsidRDefault="002B022C" w:rsidP="002B022C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B022C">
        <w:rPr>
          <w:rFonts w:ascii="PT Astra Serif" w:hAnsi="PT Astra Serif"/>
          <w:color w:val="000000" w:themeColor="text1"/>
          <w:sz w:val="28"/>
          <w:szCs w:val="28"/>
        </w:rPr>
        <w:t>б)</w:t>
      </w:r>
      <w:r w:rsidR="00BC286C"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2B022C">
        <w:rPr>
          <w:rFonts w:ascii="PT Astra Serif" w:hAnsi="PT Astra Serif"/>
          <w:color w:val="000000" w:themeColor="text1"/>
          <w:sz w:val="28"/>
          <w:szCs w:val="28"/>
        </w:rPr>
        <w:t>об отказе в заключении соглашения с участниками конкурса, не признанными его победителями;</w:t>
      </w:r>
    </w:p>
    <w:p w14:paraId="2CB2A175" w14:textId="0B9E20F9" w:rsidR="002B022C" w:rsidRPr="002B022C" w:rsidRDefault="002B022C" w:rsidP="002B022C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B022C">
        <w:rPr>
          <w:rFonts w:ascii="PT Astra Serif" w:hAnsi="PT Astra Serif"/>
          <w:color w:val="000000" w:themeColor="text1"/>
          <w:sz w:val="28"/>
          <w:szCs w:val="28"/>
        </w:rPr>
        <w:t>2)</w:t>
      </w:r>
      <w:r w:rsidR="00BC286C"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2B022C">
        <w:rPr>
          <w:rFonts w:ascii="PT Astra Serif" w:hAnsi="PT Astra Serif"/>
          <w:color w:val="000000" w:themeColor="text1"/>
          <w:sz w:val="28"/>
          <w:szCs w:val="28"/>
        </w:rPr>
        <w:t>издает распоряжение о предоставлении субсидий победителям конкурса;</w:t>
      </w:r>
    </w:p>
    <w:p w14:paraId="5E5A2682" w14:textId="56B500C8" w:rsidR="00810CD6" w:rsidRDefault="002B022C" w:rsidP="002B022C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B022C">
        <w:rPr>
          <w:rFonts w:ascii="PT Astra Serif" w:hAnsi="PT Astra Serif"/>
          <w:color w:val="000000" w:themeColor="text1"/>
          <w:sz w:val="28"/>
          <w:szCs w:val="28"/>
        </w:rPr>
        <w:t xml:space="preserve">3) </w:t>
      </w:r>
      <w:r>
        <w:rPr>
          <w:rFonts w:ascii="PT Astra Serif" w:hAnsi="PT Astra Serif"/>
          <w:color w:val="000000" w:themeColor="text1"/>
          <w:sz w:val="28"/>
          <w:szCs w:val="28"/>
        </w:rPr>
        <w:t>р</w:t>
      </w:r>
      <w:r w:rsidRPr="002B022C">
        <w:rPr>
          <w:rFonts w:ascii="PT Astra Serif" w:hAnsi="PT Astra Serif"/>
          <w:color w:val="000000" w:themeColor="text1"/>
          <w:sz w:val="28"/>
          <w:szCs w:val="28"/>
        </w:rPr>
        <w:t xml:space="preserve">ешение об отказе в заключении соглашения с участниками конкурса, не признанными его победителями оформляется автоматически путём присвоения заявке статуса «Отказано» в </w:t>
      </w:r>
      <w:r>
        <w:rPr>
          <w:rFonts w:ascii="PT Astra Serif" w:hAnsi="PT Astra Serif"/>
          <w:color w:val="000000" w:themeColor="text1"/>
          <w:sz w:val="28"/>
          <w:szCs w:val="28"/>
        </w:rPr>
        <w:t>системе</w:t>
      </w:r>
      <w:r w:rsidRPr="002B022C">
        <w:rPr>
          <w:rFonts w:ascii="PT Astra Serif" w:hAnsi="PT Astra Serif"/>
          <w:color w:val="000000" w:themeColor="text1"/>
          <w:sz w:val="28"/>
          <w:szCs w:val="28"/>
        </w:rPr>
        <w:t xml:space="preserve"> «Электронный бюджет» в день размещения на едином портале протокола подведения итогов </w:t>
      </w:r>
      <w:r>
        <w:rPr>
          <w:rFonts w:ascii="PT Astra Serif" w:hAnsi="PT Astra Serif"/>
          <w:color w:val="000000" w:themeColor="text1"/>
          <w:sz w:val="28"/>
          <w:szCs w:val="28"/>
        </w:rPr>
        <w:t>конкурса</w:t>
      </w:r>
      <w:r w:rsidRPr="002B022C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14:paraId="7EC14941" w14:textId="4C63B9BD" w:rsidR="005406E1" w:rsidRPr="005406E1" w:rsidRDefault="002B022C" w:rsidP="005406E1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39</w:t>
      </w:r>
      <w:r w:rsidRPr="002B022C">
        <w:rPr>
          <w:rFonts w:ascii="PT Astra Serif" w:hAnsi="PT Astra Serif"/>
          <w:color w:val="000000" w:themeColor="text1"/>
          <w:sz w:val="28"/>
          <w:szCs w:val="28"/>
        </w:rPr>
        <w:t xml:space="preserve">. Правительство </w:t>
      </w:r>
      <w:r>
        <w:rPr>
          <w:rFonts w:ascii="PT Astra Serif" w:hAnsi="PT Astra Serif"/>
          <w:color w:val="000000" w:themeColor="text1"/>
          <w:sz w:val="28"/>
          <w:szCs w:val="28"/>
        </w:rPr>
        <w:t>в</w:t>
      </w:r>
      <w:r w:rsidRPr="002B022C">
        <w:rPr>
          <w:rFonts w:ascii="PT Astra Serif" w:hAnsi="PT Astra Serif"/>
          <w:color w:val="000000" w:themeColor="text1"/>
          <w:sz w:val="28"/>
          <w:szCs w:val="28"/>
        </w:rPr>
        <w:t xml:space="preserve"> течение 30 рабочих дней после дня принятия решения, указанного в подпункте </w:t>
      </w:r>
      <w:r w:rsidR="005406E1">
        <w:rPr>
          <w:rFonts w:ascii="PT Astra Serif" w:hAnsi="PT Astra Serif"/>
          <w:color w:val="000000" w:themeColor="text1"/>
          <w:sz w:val="28"/>
          <w:szCs w:val="28"/>
        </w:rPr>
        <w:t>«</w:t>
      </w:r>
      <w:r w:rsidRPr="002B022C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5406E1">
        <w:rPr>
          <w:rFonts w:ascii="PT Astra Serif" w:hAnsi="PT Astra Serif"/>
          <w:color w:val="000000" w:themeColor="text1"/>
          <w:sz w:val="28"/>
          <w:szCs w:val="28"/>
        </w:rPr>
        <w:t>»</w:t>
      </w:r>
      <w:r w:rsidRPr="002B022C">
        <w:rPr>
          <w:rFonts w:ascii="PT Astra Serif" w:hAnsi="PT Astra Serif"/>
          <w:color w:val="000000" w:themeColor="text1"/>
          <w:sz w:val="28"/>
          <w:szCs w:val="28"/>
        </w:rPr>
        <w:t xml:space="preserve"> подпункта 1 пункта </w:t>
      </w:r>
      <w:r w:rsidR="005406E1">
        <w:rPr>
          <w:rFonts w:ascii="PT Astra Serif" w:hAnsi="PT Astra Serif"/>
          <w:color w:val="000000" w:themeColor="text1"/>
          <w:sz w:val="28"/>
          <w:szCs w:val="28"/>
        </w:rPr>
        <w:t>38</w:t>
      </w:r>
      <w:r w:rsidRPr="002B022C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 заключает </w:t>
      </w:r>
      <w:r w:rsidRPr="002B022C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с </w:t>
      </w:r>
      <w:r w:rsidR="005406E1">
        <w:rPr>
          <w:rFonts w:ascii="PT Astra Serif" w:hAnsi="PT Astra Serif"/>
          <w:color w:val="000000" w:themeColor="text1"/>
          <w:sz w:val="28"/>
          <w:szCs w:val="28"/>
        </w:rPr>
        <w:t xml:space="preserve">победителем </w:t>
      </w:r>
      <w:r w:rsidR="005406E1" w:rsidRPr="005406E1">
        <w:rPr>
          <w:rFonts w:ascii="PT Astra Serif" w:hAnsi="PT Astra Serif"/>
          <w:color w:val="000000" w:themeColor="text1"/>
          <w:sz w:val="28"/>
          <w:szCs w:val="28"/>
        </w:rPr>
        <w:t xml:space="preserve">конкурса </w:t>
      </w:r>
      <w:r w:rsidR="005406E1" w:rsidRPr="005406E1">
        <w:rPr>
          <w:rFonts w:ascii="PT Astra Serif" w:hAnsi="PT Astra Serif"/>
          <w:sz w:val="28"/>
          <w:szCs w:val="28"/>
        </w:rPr>
        <w:t>(далее - получатели субсидии)</w:t>
      </w:r>
      <w:r w:rsidRPr="005406E1">
        <w:rPr>
          <w:rFonts w:ascii="PT Astra Serif" w:hAnsi="PT Astra Serif"/>
          <w:color w:val="000000" w:themeColor="text1"/>
          <w:sz w:val="28"/>
          <w:szCs w:val="28"/>
        </w:rPr>
        <w:t xml:space="preserve"> соглашения</w:t>
      </w:r>
      <w:r w:rsidRPr="002B022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BC286C">
        <w:rPr>
          <w:rFonts w:ascii="PT Astra Serif" w:hAnsi="PT Astra Serif"/>
          <w:color w:val="000000" w:themeColor="text1"/>
          <w:sz w:val="28"/>
          <w:szCs w:val="28"/>
        </w:rPr>
        <w:br/>
      </w:r>
      <w:r w:rsidRPr="002B022C">
        <w:rPr>
          <w:rFonts w:ascii="PT Astra Serif" w:hAnsi="PT Astra Serif"/>
          <w:color w:val="000000" w:themeColor="text1"/>
          <w:sz w:val="28"/>
          <w:szCs w:val="28"/>
        </w:rPr>
        <w:t>о предоставлении субсидии в соответствии с типовой формой, установленной Министерством финансов Ульяновской области, в государственной информационной системе «Автоматизированный Центр Контроля процесса планирования и анализа бюджета» (далее – система «АЦК-Планирование»)</w:t>
      </w:r>
      <w:r w:rsidR="005406E1">
        <w:t xml:space="preserve">, </w:t>
      </w:r>
      <w:r w:rsidR="005406E1" w:rsidRPr="005406E1">
        <w:rPr>
          <w:rFonts w:ascii="PT Astra Serif" w:hAnsi="PT Astra Serif"/>
          <w:color w:val="000000" w:themeColor="text1"/>
          <w:sz w:val="28"/>
          <w:szCs w:val="28"/>
        </w:rPr>
        <w:t>которое должно содержать в том числе:</w:t>
      </w:r>
    </w:p>
    <w:p w14:paraId="582443A3" w14:textId="347314B6" w:rsidR="005406E1" w:rsidRPr="005406E1" w:rsidRDefault="005406E1" w:rsidP="005406E1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5406E1">
        <w:rPr>
          <w:rFonts w:ascii="PT Astra Serif" w:hAnsi="PT Astra Serif"/>
          <w:color w:val="000000" w:themeColor="text1"/>
          <w:sz w:val="28"/>
          <w:szCs w:val="28"/>
        </w:rPr>
        <w:t>1)</w:t>
      </w:r>
      <w:r w:rsidR="00BC286C"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5406E1">
        <w:rPr>
          <w:rFonts w:ascii="PT Astra Serif" w:hAnsi="PT Astra Serif"/>
          <w:color w:val="000000" w:themeColor="text1"/>
          <w:sz w:val="28"/>
          <w:szCs w:val="28"/>
        </w:rPr>
        <w:t>сведения об объ</w:t>
      </w:r>
      <w:r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5406E1">
        <w:rPr>
          <w:rFonts w:ascii="PT Astra Serif" w:hAnsi="PT Astra Serif"/>
          <w:color w:val="000000" w:themeColor="text1"/>
          <w:sz w:val="28"/>
          <w:szCs w:val="28"/>
        </w:rPr>
        <w:t>ме субсидии, условиях, целях и порядке е</w:t>
      </w:r>
      <w:r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5406E1">
        <w:rPr>
          <w:rFonts w:ascii="PT Astra Serif" w:hAnsi="PT Astra Serif"/>
          <w:color w:val="000000" w:themeColor="text1"/>
          <w:sz w:val="28"/>
          <w:szCs w:val="28"/>
        </w:rPr>
        <w:t xml:space="preserve"> предоставления, а также сроках е</w:t>
      </w:r>
      <w:r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5406E1">
        <w:rPr>
          <w:rFonts w:ascii="PT Astra Serif" w:hAnsi="PT Astra Serif"/>
          <w:color w:val="000000" w:themeColor="text1"/>
          <w:sz w:val="28"/>
          <w:szCs w:val="28"/>
        </w:rPr>
        <w:t xml:space="preserve"> перечисления;</w:t>
      </w:r>
    </w:p>
    <w:p w14:paraId="7B9C9C82" w14:textId="2E012FFE" w:rsidR="005406E1" w:rsidRPr="005406E1" w:rsidRDefault="005406E1" w:rsidP="005406E1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</w:t>
      </w:r>
      <w:r w:rsidRPr="005406E1">
        <w:rPr>
          <w:rFonts w:ascii="PT Astra Serif" w:hAnsi="PT Astra Serif"/>
          <w:color w:val="000000" w:themeColor="text1"/>
          <w:sz w:val="28"/>
          <w:szCs w:val="28"/>
        </w:rPr>
        <w:t>) значение результата предоставления субсидии;</w:t>
      </w:r>
    </w:p>
    <w:p w14:paraId="422D17B2" w14:textId="3120EAE4" w:rsidR="005406E1" w:rsidRPr="005406E1" w:rsidRDefault="005406E1" w:rsidP="005406E1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3</w:t>
      </w:r>
      <w:r w:rsidRPr="005406E1">
        <w:rPr>
          <w:rFonts w:ascii="PT Astra Serif" w:hAnsi="PT Astra Serif"/>
          <w:color w:val="000000" w:themeColor="text1"/>
          <w:sz w:val="28"/>
          <w:szCs w:val="28"/>
        </w:rPr>
        <w:t>)</w:t>
      </w:r>
      <w:r w:rsidR="00BC286C"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5406E1">
        <w:rPr>
          <w:rFonts w:ascii="PT Astra Serif" w:hAnsi="PT Astra Serif"/>
          <w:color w:val="000000" w:themeColor="text1"/>
          <w:sz w:val="28"/>
          <w:szCs w:val="28"/>
        </w:rPr>
        <w:t>согласие получателя субсидии на осуществление Правительством проверок соблюдения им условий и порядка, установленных при предоставлении субсидии, в том числе в части достижения результата е</w:t>
      </w:r>
      <w:r w:rsidR="00BC286C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5406E1">
        <w:rPr>
          <w:rFonts w:ascii="PT Astra Serif" w:hAnsi="PT Astra Serif"/>
          <w:color w:val="000000" w:themeColor="text1"/>
          <w:sz w:val="28"/>
          <w:szCs w:val="28"/>
        </w:rPr>
        <w:t xml:space="preserve"> предоставления, а также на осуществление органами государственного финансового контроля проверок </w:t>
      </w:r>
      <w:r w:rsidR="00BC286C">
        <w:rPr>
          <w:rFonts w:ascii="PT Astra Serif" w:hAnsi="PT Astra Serif"/>
          <w:color w:val="000000" w:themeColor="text1"/>
          <w:sz w:val="28"/>
          <w:szCs w:val="28"/>
        </w:rPr>
        <w:br/>
      </w:r>
      <w:r w:rsidRPr="005406E1">
        <w:rPr>
          <w:rFonts w:ascii="PT Astra Serif" w:hAnsi="PT Astra Serif"/>
          <w:color w:val="000000" w:themeColor="text1"/>
          <w:sz w:val="28"/>
          <w:szCs w:val="28"/>
        </w:rPr>
        <w:t xml:space="preserve">в соответствии со статьями </w:t>
      </w:r>
      <w:r w:rsidR="00A7707C" w:rsidRPr="00564638">
        <w:rPr>
          <w:rFonts w:ascii="PT Astra Serif" w:hAnsi="PT Astra Serif" w:cs="PT Astra Serif"/>
          <w:color w:val="000000" w:themeColor="text1"/>
          <w:sz w:val="28"/>
          <w:szCs w:val="28"/>
        </w:rPr>
        <w:t>268</w:t>
      </w:r>
      <w:r w:rsidR="00A7707C" w:rsidRPr="00564638">
        <w:rPr>
          <w:rFonts w:ascii="PT Astra Serif" w:hAnsi="PT Astra Serif" w:cs="PT Astra Serif"/>
          <w:color w:val="000000" w:themeColor="text1"/>
          <w:sz w:val="28"/>
          <w:szCs w:val="28"/>
          <w:vertAlign w:val="superscript"/>
        </w:rPr>
        <w:t>1</w:t>
      </w:r>
      <w:r w:rsidRPr="005406E1">
        <w:rPr>
          <w:rFonts w:ascii="PT Astra Serif" w:hAnsi="PT Astra Serif"/>
          <w:color w:val="000000" w:themeColor="text1"/>
          <w:sz w:val="28"/>
          <w:szCs w:val="28"/>
        </w:rPr>
        <w:t xml:space="preserve"> и </w:t>
      </w:r>
      <w:r w:rsidR="00A7707C" w:rsidRPr="00564638">
        <w:rPr>
          <w:rFonts w:ascii="PT Astra Serif" w:hAnsi="PT Astra Serif" w:cs="PT Astra Serif"/>
          <w:color w:val="000000" w:themeColor="text1"/>
          <w:sz w:val="28"/>
          <w:szCs w:val="28"/>
        </w:rPr>
        <w:t>269</w:t>
      </w:r>
      <w:r w:rsidR="00A7707C" w:rsidRPr="00564638">
        <w:rPr>
          <w:rFonts w:ascii="PT Astra Serif" w:hAnsi="PT Astra Serif" w:cs="PT Astra Serif"/>
          <w:color w:val="000000" w:themeColor="text1"/>
          <w:sz w:val="28"/>
          <w:szCs w:val="28"/>
          <w:vertAlign w:val="superscript"/>
        </w:rPr>
        <w:t>2</w:t>
      </w:r>
      <w:r w:rsidRPr="005406E1">
        <w:rPr>
          <w:rFonts w:ascii="PT Astra Serif" w:hAnsi="PT Astra Serif"/>
          <w:color w:val="000000" w:themeColor="text1"/>
          <w:sz w:val="28"/>
          <w:szCs w:val="28"/>
        </w:rPr>
        <w:t xml:space="preserve"> Бюджетного кодекса Российской Федерации, и запрет приобретения за счет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изделий;</w:t>
      </w:r>
    </w:p>
    <w:p w14:paraId="56F2EACB" w14:textId="0314232E" w:rsidR="005406E1" w:rsidRPr="005406E1" w:rsidRDefault="005406E1" w:rsidP="005406E1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4</w:t>
      </w:r>
      <w:r w:rsidRPr="005406E1">
        <w:rPr>
          <w:rFonts w:ascii="PT Astra Serif" w:hAnsi="PT Astra Serif"/>
          <w:color w:val="000000" w:themeColor="text1"/>
          <w:sz w:val="28"/>
          <w:szCs w:val="28"/>
        </w:rPr>
        <w:t>) обязанность получателя субсидии включать в договоры (соглашения), заключ</w:t>
      </w:r>
      <w:r w:rsidR="00BC286C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5406E1">
        <w:rPr>
          <w:rFonts w:ascii="PT Astra Serif" w:hAnsi="PT Astra Serif"/>
          <w:color w:val="000000" w:themeColor="text1"/>
          <w:sz w:val="28"/>
          <w:szCs w:val="28"/>
        </w:rPr>
        <w:t xml:space="preserve">нные в целях исполнения обязательств по соглашению, условие </w:t>
      </w:r>
      <w:r w:rsidR="00BC286C">
        <w:rPr>
          <w:rFonts w:ascii="PT Astra Serif" w:hAnsi="PT Astra Serif"/>
          <w:color w:val="000000" w:themeColor="text1"/>
          <w:sz w:val="28"/>
          <w:szCs w:val="28"/>
        </w:rPr>
        <w:br/>
      </w:r>
      <w:r w:rsidRPr="005406E1">
        <w:rPr>
          <w:rFonts w:ascii="PT Astra Serif" w:hAnsi="PT Astra Serif"/>
          <w:color w:val="000000" w:themeColor="text1"/>
          <w:sz w:val="28"/>
          <w:szCs w:val="28"/>
        </w:rPr>
        <w:t xml:space="preserve">о согласии лиц, являющихся поставщиками (подрядчиками, исполнителями) по указанным договорам (соглашениям), за исключением государственных (муниципальных) унитарных предприятий, хозяйственных товариществ </w:t>
      </w:r>
      <w:r w:rsidR="00BC286C">
        <w:rPr>
          <w:rFonts w:ascii="PT Astra Serif" w:hAnsi="PT Astra Serif"/>
          <w:color w:val="000000" w:themeColor="text1"/>
          <w:sz w:val="28"/>
          <w:szCs w:val="28"/>
        </w:rPr>
        <w:br/>
      </w:r>
      <w:r w:rsidRPr="005406E1">
        <w:rPr>
          <w:rFonts w:ascii="PT Astra Serif" w:hAnsi="PT Astra Serif"/>
          <w:color w:val="000000" w:themeColor="text1"/>
          <w:sz w:val="28"/>
          <w:szCs w:val="28"/>
        </w:rPr>
        <w:t>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 (далее - контрагенты), на осуществление Правительством проверок соблюдения контрагентами условий и порядка, установленных при предоставлении субсидии, в том числе в части достижения результата е</w:t>
      </w:r>
      <w:r w:rsidR="00BC286C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5406E1">
        <w:rPr>
          <w:rFonts w:ascii="PT Astra Serif" w:hAnsi="PT Astra Serif"/>
          <w:color w:val="000000" w:themeColor="text1"/>
          <w:sz w:val="28"/>
          <w:szCs w:val="28"/>
        </w:rPr>
        <w:t xml:space="preserve"> предоставления, а также на осуществление органами государственного финансового контроля проверок </w:t>
      </w:r>
      <w:r w:rsidR="00BC286C">
        <w:rPr>
          <w:rFonts w:ascii="PT Astra Serif" w:hAnsi="PT Astra Serif"/>
          <w:color w:val="000000" w:themeColor="text1"/>
          <w:sz w:val="28"/>
          <w:szCs w:val="28"/>
        </w:rPr>
        <w:br/>
      </w:r>
      <w:r w:rsidRPr="005406E1">
        <w:rPr>
          <w:rFonts w:ascii="PT Astra Serif" w:hAnsi="PT Astra Serif"/>
          <w:color w:val="000000" w:themeColor="text1"/>
          <w:sz w:val="28"/>
          <w:szCs w:val="28"/>
        </w:rPr>
        <w:t xml:space="preserve">в соответствии со статьями </w:t>
      </w:r>
      <w:r w:rsidR="00A7707C" w:rsidRPr="00564638">
        <w:rPr>
          <w:rFonts w:ascii="PT Astra Serif" w:hAnsi="PT Astra Serif" w:cs="PT Astra Serif"/>
          <w:color w:val="000000" w:themeColor="text1"/>
          <w:sz w:val="28"/>
          <w:szCs w:val="28"/>
        </w:rPr>
        <w:t>268</w:t>
      </w:r>
      <w:r w:rsidR="00A7707C" w:rsidRPr="00564638">
        <w:rPr>
          <w:rFonts w:ascii="PT Astra Serif" w:hAnsi="PT Astra Serif" w:cs="PT Astra Serif"/>
          <w:color w:val="000000" w:themeColor="text1"/>
          <w:sz w:val="28"/>
          <w:szCs w:val="28"/>
          <w:vertAlign w:val="superscript"/>
        </w:rPr>
        <w:t>1</w:t>
      </w:r>
      <w:r w:rsidRPr="005406E1">
        <w:rPr>
          <w:rFonts w:ascii="PT Astra Serif" w:hAnsi="PT Astra Serif"/>
          <w:color w:val="000000" w:themeColor="text1"/>
          <w:sz w:val="28"/>
          <w:szCs w:val="28"/>
        </w:rPr>
        <w:t xml:space="preserve"> и </w:t>
      </w:r>
      <w:r w:rsidR="00A7707C" w:rsidRPr="00564638">
        <w:rPr>
          <w:rFonts w:ascii="PT Astra Serif" w:hAnsi="PT Astra Serif" w:cs="PT Astra Serif"/>
          <w:color w:val="000000" w:themeColor="text1"/>
          <w:sz w:val="28"/>
          <w:szCs w:val="28"/>
        </w:rPr>
        <w:t>269</w:t>
      </w:r>
      <w:r w:rsidR="00A7707C" w:rsidRPr="00564638">
        <w:rPr>
          <w:rFonts w:ascii="PT Astra Serif" w:hAnsi="PT Astra Serif" w:cs="PT Astra Serif"/>
          <w:color w:val="000000" w:themeColor="text1"/>
          <w:sz w:val="28"/>
          <w:szCs w:val="28"/>
          <w:vertAlign w:val="superscript"/>
        </w:rPr>
        <w:t>2</w:t>
      </w:r>
      <w:r w:rsidRPr="005406E1">
        <w:rPr>
          <w:rFonts w:ascii="PT Astra Serif" w:hAnsi="PT Astra Serif"/>
          <w:color w:val="000000" w:themeColor="text1"/>
          <w:sz w:val="28"/>
          <w:szCs w:val="28"/>
        </w:rPr>
        <w:t xml:space="preserve"> Бюджетного кодекса Российской Федерации и условие о запрете приобретения контрагентами, являющимися юридическими лицами, за сч</w:t>
      </w:r>
      <w:r w:rsidR="00BC286C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5406E1">
        <w:rPr>
          <w:rFonts w:ascii="PT Astra Serif" w:hAnsi="PT Astra Serif"/>
          <w:color w:val="000000" w:themeColor="text1"/>
          <w:sz w:val="28"/>
          <w:szCs w:val="28"/>
        </w:rPr>
        <w:t>т субсидий иностранной валюты;</w:t>
      </w:r>
    </w:p>
    <w:p w14:paraId="2B6C5C89" w14:textId="24BA2114" w:rsidR="002B022C" w:rsidRPr="002B022C" w:rsidRDefault="005406E1" w:rsidP="005406E1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5</w:t>
      </w:r>
      <w:r w:rsidRPr="005406E1">
        <w:rPr>
          <w:rFonts w:ascii="PT Astra Serif" w:hAnsi="PT Astra Serif"/>
          <w:color w:val="000000" w:themeColor="text1"/>
          <w:sz w:val="28"/>
          <w:szCs w:val="28"/>
        </w:rPr>
        <w:t>) основания и порядок внесения изменений в соглашение пут</w:t>
      </w:r>
      <w:r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5406E1">
        <w:rPr>
          <w:rFonts w:ascii="PT Astra Serif" w:hAnsi="PT Astra Serif"/>
          <w:color w:val="000000" w:themeColor="text1"/>
          <w:sz w:val="28"/>
          <w:szCs w:val="28"/>
        </w:rPr>
        <w:t>м заключения дополнительных соглашений, а также порядок внесения в смету проекта изменений.</w:t>
      </w:r>
      <w:r w:rsidR="002B022C" w:rsidRPr="002B022C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14:paraId="0CE841EE" w14:textId="3D56327D" w:rsidR="002B022C" w:rsidRDefault="002B022C" w:rsidP="005406E1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B022C">
        <w:rPr>
          <w:rFonts w:ascii="PT Astra Serif" w:hAnsi="PT Astra Serif"/>
          <w:color w:val="000000" w:themeColor="text1"/>
          <w:sz w:val="28"/>
          <w:szCs w:val="28"/>
        </w:rPr>
        <w:t>Если в течение установленного в настоящем пункте срока соглашение не было заключено по вине получателя субсидии, получатель субсидии признаётся уклонившимся от заключения соглашения и утрачивает право на получение субсидии.</w:t>
      </w:r>
    </w:p>
    <w:p w14:paraId="305488B5" w14:textId="332AC50D" w:rsidR="00432665" w:rsidRPr="00432665" w:rsidRDefault="00432665" w:rsidP="00BC286C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40</w:t>
      </w:r>
      <w:r w:rsidRPr="00432665">
        <w:rPr>
          <w:rFonts w:ascii="PT Astra Serif" w:hAnsi="PT Astra Serif"/>
          <w:color w:val="000000" w:themeColor="text1"/>
          <w:sz w:val="28"/>
          <w:szCs w:val="28"/>
        </w:rPr>
        <w:t xml:space="preserve">. В случае уменьшения Правительству ранее доведённых до него лимитов бюджетных обязательств на предоставление субсидий, приводящего </w:t>
      </w:r>
      <w:r w:rsidR="00BC286C">
        <w:rPr>
          <w:rFonts w:ascii="PT Astra Serif" w:hAnsi="PT Astra Serif"/>
          <w:color w:val="000000" w:themeColor="text1"/>
          <w:sz w:val="28"/>
          <w:szCs w:val="28"/>
        </w:rPr>
        <w:br/>
      </w:r>
      <w:r w:rsidRPr="00432665">
        <w:rPr>
          <w:rFonts w:ascii="PT Astra Serif" w:hAnsi="PT Astra Serif"/>
          <w:color w:val="000000" w:themeColor="text1"/>
          <w:sz w:val="28"/>
          <w:szCs w:val="28"/>
        </w:rPr>
        <w:t xml:space="preserve">к невозможности предоставления субсидии получателю субсидии в объёме, сведения о котором содержатся в соглашении, в соглашение подлежат включению условия о согласовании новых условий соглашения или </w:t>
      </w:r>
      <w:r w:rsidRPr="00432665">
        <w:rPr>
          <w:rFonts w:ascii="PT Astra Serif" w:hAnsi="PT Astra Serif"/>
          <w:color w:val="000000" w:themeColor="text1"/>
          <w:sz w:val="28"/>
          <w:szCs w:val="28"/>
        </w:rPr>
        <w:lastRenderedPageBreak/>
        <w:t>расторжении соглашения в случае недостижения Правительством и получателем субсидии согласия относительно таких новых условий.</w:t>
      </w:r>
    </w:p>
    <w:p w14:paraId="360D6617" w14:textId="2FC01B19" w:rsidR="00432665" w:rsidRPr="00432665" w:rsidRDefault="00432665" w:rsidP="00432665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32665">
        <w:rPr>
          <w:rFonts w:ascii="PT Astra Serif" w:hAnsi="PT Astra Serif"/>
          <w:color w:val="000000" w:themeColor="text1"/>
          <w:sz w:val="28"/>
          <w:szCs w:val="28"/>
        </w:rPr>
        <w:t>В случае реорганизации получателя субсидии в форме слияния, присоединения или преобразования в соглашение вносятся изменения путём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23DDFCCB" w14:textId="0AD64C55" w:rsidR="005406E1" w:rsidRDefault="00432665" w:rsidP="00432665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32665">
        <w:rPr>
          <w:rFonts w:ascii="PT Astra Serif" w:hAnsi="PT Astra Serif"/>
          <w:color w:val="000000" w:themeColor="text1"/>
          <w:sz w:val="28"/>
          <w:szCs w:val="28"/>
        </w:rPr>
        <w:t xml:space="preserve">В случае реорганизации получателя субсидии в форме разделения, выделения, а также в случае его ликвидации соглашение расторгается </w:t>
      </w:r>
      <w:r w:rsidR="00BC286C">
        <w:rPr>
          <w:rFonts w:ascii="PT Astra Serif" w:hAnsi="PT Astra Serif"/>
          <w:color w:val="000000" w:themeColor="text1"/>
          <w:sz w:val="28"/>
          <w:szCs w:val="28"/>
        </w:rPr>
        <w:br/>
      </w:r>
      <w:r w:rsidRPr="00432665">
        <w:rPr>
          <w:rFonts w:ascii="PT Astra Serif" w:hAnsi="PT Astra Serif"/>
          <w:color w:val="000000" w:themeColor="text1"/>
          <w:sz w:val="28"/>
          <w:szCs w:val="28"/>
        </w:rPr>
        <w:t>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областной бюджет Ульяновской области.</w:t>
      </w:r>
    </w:p>
    <w:p w14:paraId="1EF814D2" w14:textId="09B5D0E0" w:rsidR="00432665" w:rsidRDefault="000653D0" w:rsidP="00432665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41</w:t>
      </w:r>
      <w:r w:rsidRPr="000653D0">
        <w:rPr>
          <w:rFonts w:ascii="PT Astra Serif" w:hAnsi="PT Astra Serif"/>
          <w:color w:val="000000" w:themeColor="text1"/>
          <w:sz w:val="28"/>
          <w:szCs w:val="28"/>
        </w:rPr>
        <w:t xml:space="preserve">. Правительство не позднее 30 </w:t>
      </w:r>
      <w:r w:rsidR="004D4426">
        <w:rPr>
          <w:rFonts w:ascii="PT Astra Serif" w:hAnsi="PT Astra Serif"/>
          <w:color w:val="000000" w:themeColor="text1"/>
          <w:sz w:val="28"/>
          <w:szCs w:val="28"/>
        </w:rPr>
        <w:t xml:space="preserve">календарных </w:t>
      </w:r>
      <w:r w:rsidRPr="000653D0">
        <w:rPr>
          <w:rFonts w:ascii="PT Astra Serif" w:hAnsi="PT Astra Serif"/>
          <w:color w:val="000000" w:themeColor="text1"/>
          <w:sz w:val="28"/>
          <w:szCs w:val="28"/>
        </w:rPr>
        <w:t>дней после дня заключения соглашения перечисляет субсидию с лицевого сч</w:t>
      </w:r>
      <w:r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0653D0">
        <w:rPr>
          <w:rFonts w:ascii="PT Astra Serif" w:hAnsi="PT Astra Serif"/>
          <w:color w:val="000000" w:themeColor="text1"/>
          <w:sz w:val="28"/>
          <w:szCs w:val="28"/>
        </w:rPr>
        <w:t>та, открытого в Министерстве финансов Ульяновской области, на расч</w:t>
      </w:r>
      <w:r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0653D0">
        <w:rPr>
          <w:rFonts w:ascii="PT Astra Serif" w:hAnsi="PT Astra Serif"/>
          <w:color w:val="000000" w:themeColor="text1"/>
          <w:sz w:val="28"/>
          <w:szCs w:val="28"/>
        </w:rPr>
        <w:t>тные счета, открытые получателями субсидий в учреждении Центрального банка Российской Федерации или в кредитной организации.</w:t>
      </w:r>
    </w:p>
    <w:p w14:paraId="537B7B56" w14:textId="2908DBB2" w:rsidR="000653D0" w:rsidRPr="000653D0" w:rsidRDefault="000653D0" w:rsidP="000653D0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42</w:t>
      </w:r>
      <w:r w:rsidRPr="000653D0">
        <w:rPr>
          <w:rFonts w:ascii="PT Astra Serif" w:hAnsi="PT Astra Serif"/>
          <w:color w:val="000000" w:themeColor="text1"/>
          <w:sz w:val="28"/>
          <w:szCs w:val="28"/>
        </w:rPr>
        <w:t>. Результатом предоставления субсидии является степень заверш</w:t>
      </w:r>
      <w:r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0653D0">
        <w:rPr>
          <w:rFonts w:ascii="PT Astra Serif" w:hAnsi="PT Astra Serif"/>
          <w:color w:val="000000" w:themeColor="text1"/>
          <w:sz w:val="28"/>
          <w:szCs w:val="28"/>
        </w:rPr>
        <w:t>нности реализации проекта (в процентах) по состоянию на день окончания реализации проекта.</w:t>
      </w:r>
    </w:p>
    <w:p w14:paraId="3FB20702" w14:textId="43377719" w:rsidR="005406E1" w:rsidRDefault="000653D0" w:rsidP="000653D0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653D0">
        <w:rPr>
          <w:rFonts w:ascii="PT Astra Serif" w:hAnsi="PT Astra Serif"/>
          <w:color w:val="000000" w:themeColor="text1"/>
          <w:sz w:val="28"/>
          <w:szCs w:val="28"/>
        </w:rPr>
        <w:t>Значения показателей, необходимых для достижения результата предоставления субсидии, устанавливаются приложением к соглашению.</w:t>
      </w:r>
    </w:p>
    <w:p w14:paraId="44B2CB53" w14:textId="55923EC5" w:rsidR="00F04CBB" w:rsidRPr="00F04CBB" w:rsidRDefault="00F04CBB" w:rsidP="00F04CBB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43</w:t>
      </w:r>
      <w:r w:rsidRPr="00F04CBB">
        <w:rPr>
          <w:rFonts w:ascii="PT Astra Serif" w:hAnsi="PT Astra Serif"/>
          <w:color w:val="000000" w:themeColor="text1"/>
          <w:sz w:val="28"/>
          <w:szCs w:val="28"/>
        </w:rPr>
        <w:t>. Получатель субсидии представляет в Правительство:</w:t>
      </w:r>
    </w:p>
    <w:p w14:paraId="1A36816A" w14:textId="52584FC4" w:rsidR="00F04CBB" w:rsidRPr="00F04CBB" w:rsidRDefault="00F04CBB" w:rsidP="00F04CBB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04CBB">
        <w:rPr>
          <w:rFonts w:ascii="PT Astra Serif" w:hAnsi="PT Astra Serif"/>
          <w:color w:val="000000" w:themeColor="text1"/>
          <w:sz w:val="28"/>
          <w:szCs w:val="28"/>
        </w:rPr>
        <w:t>1) на бумажном носителе отчёт об осуществлении затрат, составленный по форме, установленной соглашением;</w:t>
      </w:r>
    </w:p>
    <w:p w14:paraId="380F6F17" w14:textId="0FC3E29F" w:rsidR="00F04CBB" w:rsidRPr="00F04CBB" w:rsidRDefault="00F04CBB" w:rsidP="00F04CBB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04CBB">
        <w:rPr>
          <w:rFonts w:ascii="PT Astra Serif" w:hAnsi="PT Astra Serif"/>
          <w:color w:val="000000" w:themeColor="text1"/>
          <w:sz w:val="28"/>
          <w:szCs w:val="28"/>
        </w:rPr>
        <w:t>2)</w:t>
      </w:r>
      <w:r w:rsidR="00BC286C">
        <w:rPr>
          <w:rFonts w:ascii="PT Astra Serif" w:hAnsi="PT Astra Serif"/>
          <w:color w:val="000000" w:themeColor="text1"/>
          <w:sz w:val="28"/>
          <w:szCs w:val="28"/>
        </w:rPr>
        <w:t> </w:t>
      </w:r>
      <w:r w:rsidRPr="00F04CBB">
        <w:rPr>
          <w:rFonts w:ascii="PT Astra Serif" w:hAnsi="PT Astra Serif"/>
          <w:color w:val="000000" w:themeColor="text1"/>
          <w:sz w:val="28"/>
          <w:szCs w:val="28"/>
        </w:rPr>
        <w:t xml:space="preserve">отчёт об осуществлении расходов, источником финансового обеспечения которых является субсидия, </w:t>
      </w:r>
      <w:r w:rsidR="00971EF7" w:rsidRPr="00971EF7">
        <w:rPr>
          <w:rFonts w:ascii="PT Astra Serif" w:hAnsi="PT Astra Serif"/>
          <w:color w:val="000000" w:themeColor="text1"/>
          <w:sz w:val="28"/>
          <w:szCs w:val="28"/>
        </w:rPr>
        <w:t xml:space="preserve">составленный </w:t>
      </w:r>
      <w:r w:rsidRPr="00F04CBB">
        <w:rPr>
          <w:rFonts w:ascii="PT Astra Serif" w:hAnsi="PT Astra Serif"/>
          <w:color w:val="000000" w:themeColor="text1"/>
          <w:sz w:val="28"/>
          <w:szCs w:val="28"/>
        </w:rPr>
        <w:t xml:space="preserve">по форме, определённой типовой формой соглашения; </w:t>
      </w:r>
    </w:p>
    <w:p w14:paraId="11905E6C" w14:textId="736C6D3A" w:rsidR="00F04CBB" w:rsidRPr="00F04CBB" w:rsidRDefault="00F04CBB" w:rsidP="009248C2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04CBB">
        <w:rPr>
          <w:rFonts w:ascii="PT Astra Serif" w:hAnsi="PT Astra Serif"/>
          <w:color w:val="000000" w:themeColor="text1"/>
          <w:sz w:val="28"/>
          <w:szCs w:val="28"/>
        </w:rPr>
        <w:t>3) отчёт о достижении значений результата предоставления субсидии, составленный по форме, определённой типовой формой соглашения;</w:t>
      </w:r>
    </w:p>
    <w:p w14:paraId="6A830FFA" w14:textId="5CF66423" w:rsidR="00F04CBB" w:rsidRPr="00F04CBB" w:rsidRDefault="00F04CBB" w:rsidP="00F04CBB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04CBB">
        <w:rPr>
          <w:rFonts w:ascii="PT Astra Serif" w:hAnsi="PT Astra Serif"/>
          <w:color w:val="000000" w:themeColor="text1"/>
          <w:sz w:val="28"/>
          <w:szCs w:val="28"/>
        </w:rPr>
        <w:t>4) отчёт о реализации плана мероприятий по достижению результатов предоставления субсидии (контрольных точек), составленный по форме, определённой типовой формой соглашения;</w:t>
      </w:r>
    </w:p>
    <w:p w14:paraId="4108D33F" w14:textId="740544D3" w:rsidR="00F04CBB" w:rsidRPr="00F04CBB" w:rsidRDefault="00F04CBB" w:rsidP="00F04CBB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04CBB">
        <w:rPr>
          <w:rFonts w:ascii="PT Astra Serif" w:hAnsi="PT Astra Serif"/>
          <w:color w:val="000000" w:themeColor="text1"/>
          <w:sz w:val="28"/>
          <w:szCs w:val="28"/>
        </w:rPr>
        <w:t xml:space="preserve">5) на бумажном носителе </w:t>
      </w:r>
      <w:r w:rsidR="009248C2">
        <w:rPr>
          <w:rFonts w:ascii="PT Astra Serif" w:hAnsi="PT Astra Serif"/>
          <w:color w:val="000000" w:themeColor="text1"/>
          <w:sz w:val="28"/>
          <w:szCs w:val="28"/>
        </w:rPr>
        <w:t xml:space="preserve">аналитический </w:t>
      </w:r>
      <w:r w:rsidRPr="00F04CBB">
        <w:rPr>
          <w:rFonts w:ascii="PT Astra Serif" w:hAnsi="PT Astra Serif"/>
          <w:color w:val="000000" w:themeColor="text1"/>
          <w:sz w:val="28"/>
          <w:szCs w:val="28"/>
        </w:rPr>
        <w:t xml:space="preserve">отчёт о проведении мероприятий, предусмотренных проектом, составленный </w:t>
      </w:r>
      <w:r w:rsidR="009248C2">
        <w:rPr>
          <w:rFonts w:ascii="PT Astra Serif" w:hAnsi="PT Astra Serif"/>
          <w:color w:val="000000" w:themeColor="text1"/>
          <w:sz w:val="28"/>
          <w:szCs w:val="28"/>
        </w:rPr>
        <w:t xml:space="preserve">в описательной </w:t>
      </w:r>
      <w:r w:rsidRPr="00F04CBB">
        <w:rPr>
          <w:rFonts w:ascii="PT Astra Serif" w:hAnsi="PT Astra Serif"/>
          <w:color w:val="000000" w:themeColor="text1"/>
          <w:sz w:val="28"/>
          <w:szCs w:val="28"/>
        </w:rPr>
        <w:t>форме.</w:t>
      </w:r>
    </w:p>
    <w:p w14:paraId="0A9CE12C" w14:textId="29125F4B" w:rsidR="00F04CBB" w:rsidRPr="00F04CBB" w:rsidRDefault="00F04CBB" w:rsidP="00F04CBB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04CBB">
        <w:rPr>
          <w:rFonts w:ascii="PT Astra Serif" w:hAnsi="PT Astra Serif"/>
          <w:color w:val="000000" w:themeColor="text1"/>
          <w:sz w:val="28"/>
          <w:szCs w:val="28"/>
        </w:rPr>
        <w:t xml:space="preserve">Отчёты, указанные в подпунктах 1-4 настоящего пункта, представляются ежеквартально (нарастающим итогом) не позднее 15-го числа месяца, следующего за отчётным кварталом, </w:t>
      </w:r>
      <w:r w:rsidR="00462EA3">
        <w:rPr>
          <w:rFonts w:ascii="PT Astra Serif" w:hAnsi="PT Astra Serif"/>
          <w:color w:val="000000" w:themeColor="text1"/>
          <w:sz w:val="28"/>
          <w:szCs w:val="28"/>
        </w:rPr>
        <w:t>а также</w:t>
      </w:r>
      <w:r w:rsidRPr="00F04CBB">
        <w:rPr>
          <w:rFonts w:ascii="PT Astra Serif" w:hAnsi="PT Astra Serif"/>
          <w:color w:val="000000" w:themeColor="text1"/>
          <w:sz w:val="28"/>
          <w:szCs w:val="28"/>
        </w:rPr>
        <w:t xml:space="preserve"> в течение 30 календарных дней после дня окончания срока реализации проекта. </w:t>
      </w:r>
    </w:p>
    <w:p w14:paraId="52814013" w14:textId="2DF567A8" w:rsidR="00F04CBB" w:rsidRPr="00F04CBB" w:rsidRDefault="00F04CBB" w:rsidP="00462EA3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04CBB">
        <w:rPr>
          <w:rFonts w:ascii="PT Astra Serif" w:hAnsi="PT Astra Serif"/>
          <w:color w:val="000000" w:themeColor="text1"/>
          <w:sz w:val="28"/>
          <w:szCs w:val="28"/>
        </w:rPr>
        <w:t xml:space="preserve">Отчёт, указанный в подпункте 5 настоящего пункта, представляется </w:t>
      </w:r>
      <w:r w:rsidR="00BC286C">
        <w:rPr>
          <w:rFonts w:ascii="PT Astra Serif" w:hAnsi="PT Astra Serif"/>
          <w:color w:val="000000" w:themeColor="text1"/>
          <w:sz w:val="28"/>
          <w:szCs w:val="28"/>
        </w:rPr>
        <w:br/>
      </w:r>
      <w:r w:rsidRPr="00F04CBB">
        <w:rPr>
          <w:rFonts w:ascii="PT Astra Serif" w:hAnsi="PT Astra Serif"/>
          <w:color w:val="000000" w:themeColor="text1"/>
          <w:sz w:val="28"/>
          <w:szCs w:val="28"/>
        </w:rPr>
        <w:t>в течение 30 календарных дней после дня окончания срока реализации проекта.</w:t>
      </w:r>
    </w:p>
    <w:p w14:paraId="4384076C" w14:textId="77777777" w:rsidR="00F04CBB" w:rsidRPr="00F04CBB" w:rsidRDefault="00F04CBB" w:rsidP="00F04CBB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F04CBB">
        <w:rPr>
          <w:rFonts w:ascii="PT Astra Serif" w:hAnsi="PT Astra Serif"/>
          <w:color w:val="000000" w:themeColor="text1"/>
          <w:sz w:val="28"/>
          <w:szCs w:val="28"/>
        </w:rPr>
        <w:t xml:space="preserve">Отчёты, указанные в подпунктах 2-4 настоящего пункта, представляются посредством размещения их в системе «АЦК-Планирование». </w:t>
      </w:r>
    </w:p>
    <w:p w14:paraId="65FB73D1" w14:textId="06D9E3A8" w:rsidR="00DE4F9F" w:rsidRDefault="00DE4F9F" w:rsidP="00462EA3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DE4F9F">
        <w:rPr>
          <w:rFonts w:ascii="PT Astra Serif" w:hAnsi="PT Astra Serif"/>
          <w:color w:val="000000" w:themeColor="text1"/>
          <w:sz w:val="28"/>
          <w:szCs w:val="28"/>
        </w:rPr>
        <w:t xml:space="preserve">К отчёту об осуществлении затрат, </w:t>
      </w:r>
      <w:r w:rsidRPr="00F04CBB">
        <w:rPr>
          <w:rFonts w:ascii="PT Astra Serif" w:hAnsi="PT Astra Serif"/>
          <w:color w:val="000000" w:themeColor="text1"/>
          <w:sz w:val="28"/>
          <w:szCs w:val="28"/>
        </w:rPr>
        <w:t xml:space="preserve">указанному в подпункте 1 настоящего </w:t>
      </w:r>
      <w:r w:rsidRPr="00F04CBB">
        <w:rPr>
          <w:rFonts w:ascii="PT Astra Serif" w:hAnsi="PT Astra Serif"/>
          <w:color w:val="000000" w:themeColor="text1"/>
          <w:sz w:val="28"/>
          <w:szCs w:val="28"/>
        </w:rPr>
        <w:lastRenderedPageBreak/>
        <w:t>пункта</w:t>
      </w:r>
      <w:r w:rsidRPr="00DE4F9F">
        <w:rPr>
          <w:rFonts w:ascii="PT Astra Serif" w:hAnsi="PT Astra Serif"/>
          <w:color w:val="000000" w:themeColor="text1"/>
          <w:sz w:val="28"/>
          <w:szCs w:val="28"/>
        </w:rPr>
        <w:t xml:space="preserve">, прилагаются заверенные руководителем </w:t>
      </w:r>
      <w:r>
        <w:rPr>
          <w:rFonts w:ascii="PT Astra Serif" w:hAnsi="PT Astra Serif"/>
          <w:color w:val="000000" w:themeColor="text1"/>
          <w:sz w:val="28"/>
          <w:szCs w:val="28"/>
        </w:rPr>
        <w:t>п</w:t>
      </w:r>
      <w:r w:rsidRPr="00DE4F9F">
        <w:rPr>
          <w:rFonts w:ascii="PT Astra Serif" w:hAnsi="PT Astra Serif"/>
          <w:color w:val="000000" w:themeColor="text1"/>
          <w:sz w:val="28"/>
          <w:szCs w:val="28"/>
        </w:rPr>
        <w:t>олучателя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субсидии</w:t>
      </w:r>
      <w:r w:rsidRPr="00DE4F9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F04CBB">
        <w:rPr>
          <w:rFonts w:ascii="PT Astra Serif" w:hAnsi="PT Astra Serif"/>
          <w:color w:val="000000" w:themeColor="text1"/>
          <w:sz w:val="28"/>
          <w:szCs w:val="28"/>
        </w:rPr>
        <w:t>или его представителя</w:t>
      </w:r>
      <w:r w:rsidRPr="00DE4F9F">
        <w:rPr>
          <w:rFonts w:ascii="PT Astra Serif" w:hAnsi="PT Astra Serif"/>
          <w:color w:val="000000" w:themeColor="text1"/>
          <w:sz w:val="28"/>
          <w:szCs w:val="28"/>
        </w:rPr>
        <w:t xml:space="preserve"> и её печатью (при наличии) копии документов, подтверждающих фактически осуществленные затраты, источником финансового обеспечения которых является </w:t>
      </w:r>
      <w:r>
        <w:rPr>
          <w:rFonts w:ascii="PT Astra Serif" w:hAnsi="PT Astra Serif"/>
          <w:color w:val="000000" w:themeColor="text1"/>
          <w:sz w:val="28"/>
          <w:szCs w:val="28"/>
        </w:rPr>
        <w:t>с</w:t>
      </w:r>
      <w:r w:rsidRPr="00DE4F9F">
        <w:rPr>
          <w:rFonts w:ascii="PT Astra Serif" w:hAnsi="PT Astra Serif"/>
          <w:color w:val="000000" w:themeColor="text1"/>
          <w:sz w:val="28"/>
          <w:szCs w:val="28"/>
        </w:rPr>
        <w:t xml:space="preserve">убсидия, а также заверенные руководителем </w:t>
      </w:r>
      <w:r>
        <w:rPr>
          <w:rFonts w:ascii="PT Astra Serif" w:hAnsi="PT Astra Serif"/>
          <w:color w:val="000000" w:themeColor="text1"/>
          <w:sz w:val="28"/>
          <w:szCs w:val="28"/>
        </w:rPr>
        <w:t>п</w:t>
      </w:r>
      <w:r w:rsidRPr="00DE4F9F">
        <w:rPr>
          <w:rFonts w:ascii="PT Astra Serif" w:hAnsi="PT Astra Serif"/>
          <w:color w:val="000000" w:themeColor="text1"/>
          <w:sz w:val="28"/>
          <w:szCs w:val="28"/>
        </w:rPr>
        <w:t>олучателя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субсидии</w:t>
      </w:r>
      <w:r w:rsidRPr="00DE4F9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F04CBB">
        <w:rPr>
          <w:rFonts w:ascii="PT Astra Serif" w:hAnsi="PT Astra Serif"/>
          <w:color w:val="000000" w:themeColor="text1"/>
          <w:sz w:val="28"/>
          <w:szCs w:val="28"/>
        </w:rPr>
        <w:t>или его представителя</w:t>
      </w:r>
      <w:r w:rsidRPr="00DE4F9F">
        <w:rPr>
          <w:rFonts w:ascii="PT Astra Serif" w:hAnsi="PT Astra Serif"/>
          <w:color w:val="000000" w:themeColor="text1"/>
          <w:sz w:val="28"/>
          <w:szCs w:val="28"/>
        </w:rPr>
        <w:t xml:space="preserve"> и её печатью (при наличии) копии документов, подтверждающих финансовое обеспечение реализации проекта за счёт внебюджетных источников в объёме, установленном пунктом </w:t>
      </w:r>
      <w:r>
        <w:rPr>
          <w:rFonts w:ascii="PT Astra Serif" w:hAnsi="PT Astra Serif"/>
          <w:color w:val="000000" w:themeColor="text1"/>
          <w:sz w:val="28"/>
          <w:szCs w:val="28"/>
        </w:rPr>
        <w:t>6</w:t>
      </w:r>
      <w:r w:rsidRPr="00DE4F9F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21440D">
        <w:rPr>
          <w:rFonts w:ascii="PT Astra Serif" w:hAnsi="PT Astra Serif"/>
          <w:color w:val="000000" w:themeColor="text1"/>
          <w:sz w:val="28"/>
          <w:szCs w:val="28"/>
        </w:rPr>
        <w:t xml:space="preserve">настоящих </w:t>
      </w:r>
      <w:r w:rsidR="00044CD4">
        <w:rPr>
          <w:rFonts w:ascii="PT Astra Serif" w:hAnsi="PT Astra Serif"/>
          <w:color w:val="000000" w:themeColor="text1"/>
          <w:sz w:val="28"/>
          <w:szCs w:val="28"/>
        </w:rPr>
        <w:t>П</w:t>
      </w:r>
      <w:r w:rsidRPr="00DE4F9F">
        <w:rPr>
          <w:rFonts w:ascii="PT Astra Serif" w:hAnsi="PT Astra Serif"/>
          <w:color w:val="000000" w:themeColor="text1"/>
          <w:sz w:val="28"/>
          <w:szCs w:val="28"/>
        </w:rPr>
        <w:t>равил.</w:t>
      </w:r>
    </w:p>
    <w:p w14:paraId="0535F742" w14:textId="3A9657CC" w:rsidR="0021440D" w:rsidRPr="0021440D" w:rsidRDefault="0021440D" w:rsidP="0021440D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44</w:t>
      </w:r>
      <w:r w:rsidRPr="0021440D">
        <w:rPr>
          <w:rFonts w:ascii="PT Astra Serif" w:hAnsi="PT Astra Serif"/>
          <w:color w:val="000000" w:themeColor="text1"/>
          <w:sz w:val="28"/>
          <w:szCs w:val="28"/>
        </w:rPr>
        <w:t>. Проверка отчётов, указанных в подпунктах 1</w:t>
      </w:r>
      <w:r w:rsidR="00044CD4">
        <w:rPr>
          <w:rFonts w:ascii="PT Astra Serif" w:hAnsi="PT Astra Serif"/>
          <w:color w:val="000000" w:themeColor="text1"/>
          <w:sz w:val="28"/>
          <w:szCs w:val="28"/>
        </w:rPr>
        <w:t xml:space="preserve"> и</w:t>
      </w:r>
      <w:r w:rsidRPr="0021440D">
        <w:rPr>
          <w:rFonts w:ascii="PT Astra Serif" w:hAnsi="PT Astra Serif"/>
          <w:color w:val="000000" w:themeColor="text1"/>
          <w:sz w:val="28"/>
          <w:szCs w:val="28"/>
        </w:rPr>
        <w:t xml:space="preserve"> 2 пункта </w:t>
      </w:r>
      <w:r>
        <w:rPr>
          <w:rFonts w:ascii="PT Astra Serif" w:hAnsi="PT Astra Serif"/>
          <w:color w:val="000000" w:themeColor="text1"/>
          <w:sz w:val="28"/>
          <w:szCs w:val="28"/>
        </w:rPr>
        <w:t>43</w:t>
      </w:r>
      <w:r w:rsidRPr="0021440D">
        <w:rPr>
          <w:rFonts w:ascii="PT Astra Serif" w:hAnsi="PT Astra Serif"/>
          <w:color w:val="000000" w:themeColor="text1"/>
          <w:sz w:val="28"/>
          <w:szCs w:val="28"/>
        </w:rPr>
        <w:t xml:space="preserve"> настоящ</w:t>
      </w:r>
      <w:r w:rsidR="00044CD4">
        <w:rPr>
          <w:rFonts w:ascii="PT Astra Serif" w:hAnsi="PT Astra Serif"/>
          <w:color w:val="000000" w:themeColor="text1"/>
          <w:sz w:val="28"/>
          <w:szCs w:val="28"/>
        </w:rPr>
        <w:t>их</w:t>
      </w:r>
      <w:r w:rsidRPr="0021440D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44CD4">
        <w:rPr>
          <w:rFonts w:ascii="PT Astra Serif" w:hAnsi="PT Astra Serif"/>
          <w:color w:val="000000" w:themeColor="text1"/>
          <w:sz w:val="28"/>
          <w:szCs w:val="28"/>
        </w:rPr>
        <w:t>Правил</w:t>
      </w:r>
      <w:r w:rsidRPr="0021440D">
        <w:rPr>
          <w:rFonts w:ascii="PT Astra Serif" w:hAnsi="PT Astra Serif"/>
          <w:color w:val="000000" w:themeColor="text1"/>
          <w:sz w:val="28"/>
          <w:szCs w:val="28"/>
        </w:rPr>
        <w:t xml:space="preserve">, осуществляется в течение 30 рабочих дней с даты их размещения </w:t>
      </w:r>
      <w:r w:rsidR="00BC286C">
        <w:rPr>
          <w:rFonts w:ascii="PT Astra Serif" w:hAnsi="PT Astra Serif"/>
          <w:color w:val="000000" w:themeColor="text1"/>
          <w:sz w:val="28"/>
          <w:szCs w:val="28"/>
        </w:rPr>
        <w:br/>
      </w:r>
      <w:r w:rsidRPr="0021440D">
        <w:rPr>
          <w:rFonts w:ascii="PT Astra Serif" w:hAnsi="PT Astra Serif"/>
          <w:color w:val="000000" w:themeColor="text1"/>
          <w:sz w:val="28"/>
          <w:szCs w:val="28"/>
        </w:rPr>
        <w:t xml:space="preserve">в системе АЦК «Планирование», а в случае представления их на бумажном носителе – с даты их поступления в Правительство. </w:t>
      </w:r>
    </w:p>
    <w:p w14:paraId="04BBFAB6" w14:textId="34B2F6B1" w:rsidR="0021440D" w:rsidRPr="0021440D" w:rsidRDefault="0021440D" w:rsidP="00044CD4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1440D">
        <w:rPr>
          <w:rFonts w:ascii="PT Astra Serif" w:hAnsi="PT Astra Serif"/>
          <w:color w:val="000000" w:themeColor="text1"/>
          <w:sz w:val="28"/>
          <w:szCs w:val="28"/>
        </w:rPr>
        <w:t xml:space="preserve">Проверка отчётов, указанных в подпунктах 3 и 4 пункта </w:t>
      </w:r>
      <w:r w:rsidR="00044CD4">
        <w:rPr>
          <w:rFonts w:ascii="PT Astra Serif" w:hAnsi="PT Astra Serif"/>
          <w:color w:val="000000" w:themeColor="text1"/>
          <w:sz w:val="28"/>
          <w:szCs w:val="28"/>
        </w:rPr>
        <w:t>43</w:t>
      </w:r>
      <w:r w:rsidRPr="0021440D">
        <w:rPr>
          <w:rFonts w:ascii="PT Astra Serif" w:hAnsi="PT Astra Serif"/>
          <w:color w:val="000000" w:themeColor="text1"/>
          <w:sz w:val="28"/>
          <w:szCs w:val="28"/>
        </w:rPr>
        <w:t xml:space="preserve"> настоящ</w:t>
      </w:r>
      <w:r w:rsidR="00044CD4">
        <w:rPr>
          <w:rFonts w:ascii="PT Astra Serif" w:hAnsi="PT Astra Serif"/>
          <w:color w:val="000000" w:themeColor="text1"/>
          <w:sz w:val="28"/>
          <w:szCs w:val="28"/>
        </w:rPr>
        <w:t>их</w:t>
      </w:r>
      <w:r w:rsidRPr="0021440D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44CD4">
        <w:rPr>
          <w:rFonts w:ascii="PT Astra Serif" w:hAnsi="PT Astra Serif"/>
          <w:color w:val="000000" w:themeColor="text1"/>
          <w:sz w:val="28"/>
          <w:szCs w:val="28"/>
        </w:rPr>
        <w:t>Правил</w:t>
      </w:r>
      <w:r w:rsidRPr="0021440D">
        <w:rPr>
          <w:rFonts w:ascii="PT Astra Serif" w:hAnsi="PT Astra Serif"/>
          <w:color w:val="000000" w:themeColor="text1"/>
          <w:sz w:val="28"/>
          <w:szCs w:val="28"/>
        </w:rPr>
        <w:t xml:space="preserve">, осуществляется в течение 10 рабочих дней с даты их поступления </w:t>
      </w:r>
      <w:r w:rsidR="00BC286C">
        <w:rPr>
          <w:rFonts w:ascii="PT Astra Serif" w:hAnsi="PT Astra Serif"/>
          <w:color w:val="000000" w:themeColor="text1"/>
          <w:sz w:val="28"/>
          <w:szCs w:val="28"/>
        </w:rPr>
        <w:br/>
      </w:r>
      <w:r w:rsidRPr="0021440D">
        <w:rPr>
          <w:rFonts w:ascii="PT Astra Serif" w:hAnsi="PT Astra Serif"/>
          <w:color w:val="000000" w:themeColor="text1"/>
          <w:sz w:val="28"/>
          <w:szCs w:val="28"/>
        </w:rPr>
        <w:t>в Правительство.</w:t>
      </w:r>
    </w:p>
    <w:p w14:paraId="6F2413B9" w14:textId="50AEA603" w:rsidR="0021440D" w:rsidRPr="0021440D" w:rsidRDefault="0021440D" w:rsidP="00044CD4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1440D">
        <w:rPr>
          <w:rFonts w:ascii="PT Astra Serif" w:hAnsi="PT Astra Serif"/>
          <w:color w:val="000000" w:themeColor="text1"/>
          <w:sz w:val="28"/>
          <w:szCs w:val="28"/>
        </w:rPr>
        <w:t xml:space="preserve">По результатам проверки отчётов, представленных получателем субсидии, Правительство принимает решение о принятии отчётов или решения </w:t>
      </w:r>
      <w:r w:rsidR="00BC286C">
        <w:rPr>
          <w:rFonts w:ascii="PT Astra Serif" w:hAnsi="PT Astra Serif"/>
          <w:color w:val="000000" w:themeColor="text1"/>
          <w:sz w:val="28"/>
          <w:szCs w:val="28"/>
        </w:rPr>
        <w:br/>
      </w:r>
      <w:r w:rsidRPr="0021440D">
        <w:rPr>
          <w:rFonts w:ascii="PT Astra Serif" w:hAnsi="PT Astra Serif"/>
          <w:color w:val="000000" w:themeColor="text1"/>
          <w:sz w:val="28"/>
          <w:szCs w:val="28"/>
        </w:rPr>
        <w:t>о возвращении отчёта (отчётов) получателю субсидии на доработку.</w:t>
      </w:r>
    </w:p>
    <w:p w14:paraId="5615988A" w14:textId="77777777" w:rsidR="0021440D" w:rsidRPr="0021440D" w:rsidRDefault="0021440D" w:rsidP="0021440D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1440D">
        <w:rPr>
          <w:rFonts w:ascii="PT Astra Serif" w:hAnsi="PT Astra Serif"/>
          <w:color w:val="000000" w:themeColor="text1"/>
          <w:sz w:val="28"/>
          <w:szCs w:val="28"/>
        </w:rPr>
        <w:t>Основаниями для принятия Правительством решения о возращении отчёта (отчётов) получателю субсидии на доработку являются:</w:t>
      </w:r>
    </w:p>
    <w:p w14:paraId="1589DB8C" w14:textId="77777777" w:rsidR="0021440D" w:rsidRPr="0021440D" w:rsidRDefault="0021440D" w:rsidP="0021440D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1440D">
        <w:rPr>
          <w:rFonts w:ascii="PT Astra Serif" w:hAnsi="PT Astra Serif"/>
          <w:color w:val="000000" w:themeColor="text1"/>
          <w:sz w:val="28"/>
          <w:szCs w:val="28"/>
        </w:rPr>
        <w:t xml:space="preserve">несоответствие отчёта (отчётов) установленной форме; </w:t>
      </w:r>
    </w:p>
    <w:p w14:paraId="64B85589" w14:textId="77777777" w:rsidR="0021440D" w:rsidRDefault="0021440D" w:rsidP="0021440D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1440D">
        <w:rPr>
          <w:rFonts w:ascii="PT Astra Serif" w:hAnsi="PT Astra Serif"/>
          <w:color w:val="000000" w:themeColor="text1"/>
          <w:sz w:val="28"/>
          <w:szCs w:val="28"/>
        </w:rPr>
        <w:t>наличие в отчёте (отчётах) ошибок;</w:t>
      </w:r>
    </w:p>
    <w:p w14:paraId="05FAF788" w14:textId="0FF3E76D" w:rsidR="004D4426" w:rsidRPr="0021440D" w:rsidRDefault="004D4426" w:rsidP="0021440D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неполнота и (или) недостоверность содержащихся в отчётах сведений;</w:t>
      </w:r>
    </w:p>
    <w:p w14:paraId="0EB65425" w14:textId="5723A664" w:rsidR="0021440D" w:rsidRPr="0021440D" w:rsidRDefault="0021440D" w:rsidP="0021440D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1440D">
        <w:rPr>
          <w:rFonts w:ascii="PT Astra Serif" w:hAnsi="PT Astra Serif"/>
          <w:color w:val="000000" w:themeColor="text1"/>
          <w:sz w:val="28"/>
          <w:szCs w:val="28"/>
        </w:rPr>
        <w:t xml:space="preserve">непредставление документов, которые в соответствии с абзацем </w:t>
      </w:r>
      <w:r w:rsidR="00044CD4">
        <w:rPr>
          <w:rFonts w:ascii="PT Astra Serif" w:hAnsi="PT Astra Serif"/>
          <w:color w:val="000000" w:themeColor="text1"/>
          <w:sz w:val="28"/>
          <w:szCs w:val="28"/>
        </w:rPr>
        <w:t>десятым</w:t>
      </w:r>
      <w:r w:rsidRPr="0021440D">
        <w:rPr>
          <w:rFonts w:ascii="PT Astra Serif" w:hAnsi="PT Astra Serif"/>
          <w:color w:val="000000" w:themeColor="text1"/>
          <w:sz w:val="28"/>
          <w:szCs w:val="28"/>
        </w:rPr>
        <w:t xml:space="preserve"> пункта </w:t>
      </w:r>
      <w:r w:rsidR="00044CD4">
        <w:rPr>
          <w:rFonts w:ascii="PT Astra Serif" w:hAnsi="PT Astra Serif"/>
          <w:color w:val="000000" w:themeColor="text1"/>
          <w:sz w:val="28"/>
          <w:szCs w:val="28"/>
        </w:rPr>
        <w:t>43</w:t>
      </w:r>
      <w:r w:rsidRPr="0021440D">
        <w:rPr>
          <w:rFonts w:ascii="PT Astra Serif" w:hAnsi="PT Astra Serif"/>
          <w:color w:val="000000" w:themeColor="text1"/>
          <w:sz w:val="28"/>
          <w:szCs w:val="28"/>
        </w:rPr>
        <w:t xml:space="preserve"> настоящ</w:t>
      </w:r>
      <w:r w:rsidR="00044CD4">
        <w:rPr>
          <w:rFonts w:ascii="PT Astra Serif" w:hAnsi="PT Astra Serif"/>
          <w:color w:val="000000" w:themeColor="text1"/>
          <w:sz w:val="28"/>
          <w:szCs w:val="28"/>
        </w:rPr>
        <w:t>их</w:t>
      </w:r>
      <w:r w:rsidRPr="0021440D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44CD4">
        <w:rPr>
          <w:rFonts w:ascii="PT Astra Serif" w:hAnsi="PT Astra Serif"/>
          <w:color w:val="000000" w:themeColor="text1"/>
          <w:sz w:val="28"/>
          <w:szCs w:val="28"/>
        </w:rPr>
        <w:t>Правил</w:t>
      </w:r>
      <w:r w:rsidRPr="0021440D">
        <w:rPr>
          <w:rFonts w:ascii="PT Astra Serif" w:hAnsi="PT Astra Serif"/>
          <w:color w:val="000000" w:themeColor="text1"/>
          <w:sz w:val="28"/>
          <w:szCs w:val="28"/>
        </w:rPr>
        <w:t xml:space="preserve"> должны быть приложены к отчёту, указанному </w:t>
      </w:r>
      <w:r w:rsidR="00BC286C">
        <w:rPr>
          <w:rFonts w:ascii="PT Astra Serif" w:hAnsi="PT Astra Serif"/>
          <w:color w:val="000000" w:themeColor="text1"/>
          <w:sz w:val="28"/>
          <w:szCs w:val="28"/>
        </w:rPr>
        <w:br/>
      </w:r>
      <w:r w:rsidRPr="0021440D">
        <w:rPr>
          <w:rFonts w:ascii="PT Astra Serif" w:hAnsi="PT Astra Serif"/>
          <w:color w:val="000000" w:themeColor="text1"/>
          <w:sz w:val="28"/>
          <w:szCs w:val="28"/>
        </w:rPr>
        <w:t xml:space="preserve">в подпункте 1 пункта </w:t>
      </w:r>
      <w:r w:rsidR="00044CD4">
        <w:rPr>
          <w:rFonts w:ascii="PT Astra Serif" w:hAnsi="PT Astra Serif"/>
          <w:color w:val="000000" w:themeColor="text1"/>
          <w:sz w:val="28"/>
          <w:szCs w:val="28"/>
        </w:rPr>
        <w:t>43</w:t>
      </w:r>
      <w:r w:rsidRPr="0021440D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44CD4" w:rsidRPr="0021440D">
        <w:rPr>
          <w:rFonts w:ascii="PT Astra Serif" w:hAnsi="PT Astra Serif"/>
          <w:color w:val="000000" w:themeColor="text1"/>
          <w:sz w:val="28"/>
          <w:szCs w:val="28"/>
        </w:rPr>
        <w:t>настоящ</w:t>
      </w:r>
      <w:r w:rsidR="00044CD4">
        <w:rPr>
          <w:rFonts w:ascii="PT Astra Serif" w:hAnsi="PT Astra Serif"/>
          <w:color w:val="000000" w:themeColor="text1"/>
          <w:sz w:val="28"/>
          <w:szCs w:val="28"/>
        </w:rPr>
        <w:t>их</w:t>
      </w:r>
      <w:r w:rsidR="00044CD4" w:rsidRPr="0021440D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44CD4">
        <w:rPr>
          <w:rFonts w:ascii="PT Astra Serif" w:hAnsi="PT Astra Serif"/>
          <w:color w:val="000000" w:themeColor="text1"/>
          <w:sz w:val="28"/>
          <w:szCs w:val="28"/>
        </w:rPr>
        <w:t>Правил</w:t>
      </w:r>
      <w:r w:rsidRPr="0021440D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14:paraId="7CDCCFC5" w14:textId="1D9D3BBF" w:rsidR="0021440D" w:rsidRPr="0021440D" w:rsidRDefault="0021440D" w:rsidP="00044CD4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1440D">
        <w:rPr>
          <w:rFonts w:ascii="PT Astra Serif" w:hAnsi="PT Astra Serif"/>
          <w:color w:val="000000" w:themeColor="text1"/>
          <w:sz w:val="28"/>
          <w:szCs w:val="28"/>
        </w:rPr>
        <w:t xml:space="preserve">Правительство в течение 5 рабочих дней со дня принятия решения </w:t>
      </w:r>
      <w:r w:rsidR="003A6E08">
        <w:rPr>
          <w:rFonts w:ascii="PT Astra Serif" w:hAnsi="PT Astra Serif"/>
          <w:color w:val="000000" w:themeColor="text1"/>
          <w:sz w:val="28"/>
          <w:szCs w:val="28"/>
        </w:rPr>
        <w:br/>
      </w:r>
      <w:r w:rsidRPr="0021440D">
        <w:rPr>
          <w:rFonts w:ascii="PT Astra Serif" w:hAnsi="PT Astra Serif"/>
          <w:color w:val="000000" w:themeColor="text1"/>
          <w:sz w:val="28"/>
          <w:szCs w:val="28"/>
        </w:rPr>
        <w:t xml:space="preserve">о возвращении отчёта (отчётов) получателю субсидии на доработку уведомляет получателя субсидии о возвращении отчёта </w:t>
      </w:r>
      <w:r w:rsidR="00A7707C">
        <w:rPr>
          <w:rFonts w:ascii="PT Astra Serif" w:hAnsi="PT Astra Serif"/>
          <w:color w:val="000000" w:themeColor="text1"/>
          <w:sz w:val="28"/>
          <w:szCs w:val="28"/>
        </w:rPr>
        <w:t>(</w:t>
      </w:r>
      <w:r w:rsidRPr="0021440D">
        <w:rPr>
          <w:rFonts w:ascii="PT Astra Serif" w:hAnsi="PT Astra Serif"/>
          <w:color w:val="000000" w:themeColor="text1"/>
          <w:sz w:val="28"/>
          <w:szCs w:val="28"/>
        </w:rPr>
        <w:t>отчётов</w:t>
      </w:r>
      <w:r w:rsidR="00A7707C">
        <w:rPr>
          <w:rFonts w:ascii="PT Astra Serif" w:hAnsi="PT Astra Serif"/>
          <w:color w:val="000000" w:themeColor="text1"/>
          <w:sz w:val="28"/>
          <w:szCs w:val="28"/>
        </w:rPr>
        <w:t>)</w:t>
      </w:r>
      <w:r w:rsidRPr="0021440D">
        <w:rPr>
          <w:rFonts w:ascii="PT Astra Serif" w:hAnsi="PT Astra Serif"/>
          <w:color w:val="000000" w:themeColor="text1"/>
          <w:sz w:val="28"/>
          <w:szCs w:val="28"/>
        </w:rPr>
        <w:t xml:space="preserve"> на доработку с указанием обстоятельств, послуживших основанием для принятия такого решения.</w:t>
      </w:r>
    </w:p>
    <w:p w14:paraId="3E1BB818" w14:textId="7E9819C4" w:rsidR="0021440D" w:rsidRPr="0021440D" w:rsidRDefault="0021440D" w:rsidP="0021440D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1440D">
        <w:rPr>
          <w:rFonts w:ascii="PT Astra Serif" w:hAnsi="PT Astra Serif"/>
          <w:color w:val="000000" w:themeColor="text1"/>
          <w:sz w:val="28"/>
          <w:szCs w:val="28"/>
        </w:rPr>
        <w:t xml:space="preserve">Получатель субсидии не позднее чем через 5 рабочих дней со дня получения уведомления о возвращении отчёта </w:t>
      </w:r>
      <w:r w:rsidR="00A7707C">
        <w:rPr>
          <w:rFonts w:ascii="PT Astra Serif" w:hAnsi="PT Astra Serif"/>
          <w:color w:val="000000" w:themeColor="text1"/>
          <w:sz w:val="28"/>
          <w:szCs w:val="28"/>
        </w:rPr>
        <w:t>(</w:t>
      </w:r>
      <w:r w:rsidRPr="0021440D">
        <w:rPr>
          <w:rFonts w:ascii="PT Astra Serif" w:hAnsi="PT Astra Serif"/>
          <w:color w:val="000000" w:themeColor="text1"/>
          <w:sz w:val="28"/>
          <w:szCs w:val="28"/>
        </w:rPr>
        <w:t>отчётов</w:t>
      </w:r>
      <w:r w:rsidR="00A7707C">
        <w:rPr>
          <w:rFonts w:ascii="PT Astra Serif" w:hAnsi="PT Astra Serif"/>
          <w:color w:val="000000" w:themeColor="text1"/>
          <w:sz w:val="28"/>
          <w:szCs w:val="28"/>
        </w:rPr>
        <w:t>)</w:t>
      </w:r>
      <w:r w:rsidRPr="0021440D">
        <w:rPr>
          <w:rFonts w:ascii="PT Astra Serif" w:hAnsi="PT Astra Serif"/>
          <w:color w:val="000000" w:themeColor="text1"/>
          <w:sz w:val="28"/>
          <w:szCs w:val="28"/>
        </w:rPr>
        <w:t xml:space="preserve"> на доработку дорабатывает его (их) и представляет в Правительство в порядке, установленном пунктом </w:t>
      </w:r>
      <w:r w:rsidR="00044CD4">
        <w:rPr>
          <w:rFonts w:ascii="PT Astra Serif" w:hAnsi="PT Astra Serif"/>
          <w:color w:val="000000" w:themeColor="text1"/>
          <w:sz w:val="28"/>
          <w:szCs w:val="28"/>
        </w:rPr>
        <w:t>43</w:t>
      </w:r>
      <w:r w:rsidRPr="0021440D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44CD4" w:rsidRPr="0021440D">
        <w:rPr>
          <w:rFonts w:ascii="PT Astra Serif" w:hAnsi="PT Astra Serif"/>
          <w:color w:val="000000" w:themeColor="text1"/>
          <w:sz w:val="28"/>
          <w:szCs w:val="28"/>
        </w:rPr>
        <w:t>настоящ</w:t>
      </w:r>
      <w:r w:rsidR="00044CD4">
        <w:rPr>
          <w:rFonts w:ascii="PT Astra Serif" w:hAnsi="PT Astra Serif"/>
          <w:color w:val="000000" w:themeColor="text1"/>
          <w:sz w:val="28"/>
          <w:szCs w:val="28"/>
        </w:rPr>
        <w:t>их</w:t>
      </w:r>
      <w:r w:rsidR="00044CD4" w:rsidRPr="0021440D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044CD4">
        <w:rPr>
          <w:rFonts w:ascii="PT Astra Serif" w:hAnsi="PT Astra Serif"/>
          <w:color w:val="000000" w:themeColor="text1"/>
          <w:sz w:val="28"/>
          <w:szCs w:val="28"/>
        </w:rPr>
        <w:t>Правил</w:t>
      </w:r>
      <w:r w:rsidRPr="0021440D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14:paraId="0E60BB10" w14:textId="75E7EBA3" w:rsidR="0021440D" w:rsidRDefault="0021440D" w:rsidP="0021440D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21440D">
        <w:rPr>
          <w:rFonts w:ascii="PT Astra Serif" w:hAnsi="PT Astra Serif"/>
          <w:color w:val="000000" w:themeColor="text1"/>
          <w:sz w:val="28"/>
          <w:szCs w:val="28"/>
        </w:rPr>
        <w:t>В случае непредставления доработанного отчёта (отчётов) Правительство в течение 10 рабочих дней со дня возращения его (их) на доработку направляет получателю субсидии требование об устранении нарушения в течение 5 рабочих дней. Если в установленный срок доработанный отчёт (отчёты) не представлен (не представлены), отчётность считается непредставленной.</w:t>
      </w:r>
      <w:r w:rsidR="00044CD4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14:paraId="1E7DD710" w14:textId="25957FA0" w:rsidR="00044CD4" w:rsidRPr="00044CD4" w:rsidRDefault="00044CD4" w:rsidP="00044CD4">
      <w:pPr>
        <w:pStyle w:val="ConsPlusNormal"/>
        <w:ind w:firstLine="53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45</w:t>
      </w:r>
      <w:r w:rsidRPr="00044CD4">
        <w:rPr>
          <w:rFonts w:ascii="PT Astra Serif" w:hAnsi="PT Astra Serif"/>
          <w:sz w:val="28"/>
          <w:szCs w:val="28"/>
        </w:rPr>
        <w:t xml:space="preserve">. Куратор проекта в течение </w:t>
      </w:r>
      <w:r>
        <w:rPr>
          <w:rFonts w:ascii="PT Astra Serif" w:hAnsi="PT Astra Serif"/>
          <w:sz w:val="28"/>
          <w:szCs w:val="28"/>
        </w:rPr>
        <w:t>30</w:t>
      </w:r>
      <w:r w:rsidRPr="00044CD4">
        <w:rPr>
          <w:rFonts w:ascii="PT Astra Serif" w:hAnsi="PT Astra Serif"/>
          <w:sz w:val="28"/>
          <w:szCs w:val="28"/>
        </w:rPr>
        <w:t xml:space="preserve"> календарных дней после дня окончания реализации проекта представляет в Правительство письменное заключение </w:t>
      </w:r>
      <w:r w:rsidR="003A6E08">
        <w:rPr>
          <w:rFonts w:ascii="PT Astra Serif" w:hAnsi="PT Astra Serif"/>
          <w:sz w:val="28"/>
          <w:szCs w:val="28"/>
        </w:rPr>
        <w:br/>
      </w:r>
      <w:r w:rsidRPr="00044CD4">
        <w:rPr>
          <w:rFonts w:ascii="PT Astra Serif" w:hAnsi="PT Astra Serif"/>
          <w:sz w:val="28"/>
          <w:szCs w:val="28"/>
        </w:rPr>
        <w:t>о соответствии фактически провед</w:t>
      </w:r>
      <w:r>
        <w:rPr>
          <w:rFonts w:ascii="PT Astra Serif" w:hAnsi="PT Astra Serif"/>
          <w:sz w:val="28"/>
          <w:szCs w:val="28"/>
        </w:rPr>
        <w:t>ё</w:t>
      </w:r>
      <w:r w:rsidRPr="00044CD4">
        <w:rPr>
          <w:rFonts w:ascii="PT Astra Serif" w:hAnsi="PT Astra Serif"/>
          <w:sz w:val="28"/>
          <w:szCs w:val="28"/>
        </w:rPr>
        <w:t>нных мероприятий перечню мероприятий, предусмотренных проектом, о полноте, сроках и качестве реализации проведенных мероприятий.</w:t>
      </w:r>
    </w:p>
    <w:p w14:paraId="412E12F6" w14:textId="13DD0CB9" w:rsidR="007B074B" w:rsidRPr="007B074B" w:rsidRDefault="007B074B" w:rsidP="007B074B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46</w:t>
      </w:r>
      <w:r w:rsidRPr="007B074B">
        <w:rPr>
          <w:rFonts w:ascii="PT Astra Serif" w:hAnsi="PT Astra Serif"/>
          <w:color w:val="000000" w:themeColor="text1"/>
          <w:sz w:val="28"/>
          <w:szCs w:val="28"/>
        </w:rPr>
        <w:t>. Правительство и Министерство финансов Ульяновской области проводят мониторинг достижения результата предоставления субсиди</w:t>
      </w:r>
      <w:r w:rsidR="00956191">
        <w:rPr>
          <w:rFonts w:ascii="PT Astra Serif" w:hAnsi="PT Astra Serif"/>
          <w:color w:val="000000" w:themeColor="text1"/>
          <w:sz w:val="28"/>
          <w:szCs w:val="28"/>
        </w:rPr>
        <w:t>й</w:t>
      </w:r>
      <w:r w:rsidRPr="007B074B">
        <w:rPr>
          <w:rFonts w:ascii="PT Astra Serif" w:hAnsi="PT Astra Serif"/>
          <w:color w:val="000000" w:themeColor="text1"/>
          <w:sz w:val="28"/>
          <w:szCs w:val="28"/>
        </w:rPr>
        <w:t xml:space="preserve"> исходя </w:t>
      </w:r>
      <w:r w:rsidRPr="007B074B">
        <w:rPr>
          <w:rFonts w:ascii="PT Astra Serif" w:hAnsi="PT Astra Serif"/>
          <w:color w:val="000000" w:themeColor="text1"/>
          <w:sz w:val="28"/>
          <w:szCs w:val="28"/>
        </w:rPr>
        <w:lastRenderedPageBreak/>
        <w:t>из достижения значений результатов предоставления субсиди</w:t>
      </w:r>
      <w:r w:rsidR="00956191">
        <w:rPr>
          <w:rFonts w:ascii="PT Astra Serif" w:hAnsi="PT Astra Serif"/>
          <w:color w:val="000000" w:themeColor="text1"/>
          <w:sz w:val="28"/>
          <w:szCs w:val="28"/>
        </w:rPr>
        <w:t>й</w:t>
      </w:r>
      <w:r w:rsidRPr="007B074B">
        <w:rPr>
          <w:rFonts w:ascii="PT Astra Serif" w:hAnsi="PT Astra Serif"/>
          <w:color w:val="000000" w:themeColor="text1"/>
          <w:sz w:val="28"/>
          <w:szCs w:val="28"/>
        </w:rPr>
        <w:t>, определённых соглашением, и событий, отражающих факт завершения соответствующего мероприятия по получению результата предоставления субсиди</w:t>
      </w:r>
      <w:r w:rsidR="00956191">
        <w:rPr>
          <w:rFonts w:ascii="PT Astra Serif" w:hAnsi="PT Astra Serif"/>
          <w:color w:val="000000" w:themeColor="text1"/>
          <w:sz w:val="28"/>
          <w:szCs w:val="28"/>
        </w:rPr>
        <w:t>й</w:t>
      </w:r>
      <w:r w:rsidRPr="007B074B">
        <w:rPr>
          <w:rFonts w:ascii="PT Astra Serif" w:hAnsi="PT Astra Serif"/>
          <w:color w:val="000000" w:themeColor="text1"/>
          <w:sz w:val="28"/>
          <w:szCs w:val="28"/>
        </w:rPr>
        <w:t xml:space="preserve"> (контрольной точки), в порядке и по формам, которые установлены </w:t>
      </w:r>
      <w:r w:rsidR="00956191" w:rsidRPr="007B074B">
        <w:rPr>
          <w:rFonts w:ascii="PT Astra Serif" w:hAnsi="PT Astra Serif"/>
          <w:color w:val="000000" w:themeColor="text1"/>
          <w:sz w:val="28"/>
          <w:szCs w:val="28"/>
        </w:rPr>
        <w:t>Министерство финансов</w:t>
      </w:r>
      <w:r w:rsidRPr="007B074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7468C4" w:rsidRPr="007468C4">
        <w:rPr>
          <w:rFonts w:ascii="PT Astra Serif" w:hAnsi="PT Astra Serif"/>
          <w:color w:val="000000" w:themeColor="text1"/>
          <w:sz w:val="28"/>
          <w:szCs w:val="28"/>
        </w:rPr>
        <w:t>Российской Федерации</w:t>
      </w:r>
      <w:r w:rsidRPr="007B074B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14:paraId="1F9A37FE" w14:textId="734DF264" w:rsidR="007B074B" w:rsidRPr="007B074B" w:rsidRDefault="007B074B" w:rsidP="007B074B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47</w:t>
      </w:r>
      <w:r w:rsidRPr="007B074B">
        <w:rPr>
          <w:rFonts w:ascii="PT Astra Serif" w:hAnsi="PT Astra Serif"/>
          <w:color w:val="000000" w:themeColor="text1"/>
          <w:sz w:val="28"/>
          <w:szCs w:val="28"/>
        </w:rPr>
        <w:t>. Правительство осуществляет проверку соблюдения получателем субсидии условий</w:t>
      </w:r>
      <w:r>
        <w:rPr>
          <w:rFonts w:ascii="PT Astra Serif" w:hAnsi="PT Astra Serif"/>
          <w:color w:val="000000" w:themeColor="text1"/>
          <w:sz w:val="28"/>
          <w:szCs w:val="28"/>
        </w:rPr>
        <w:t>, целей</w:t>
      </w:r>
      <w:r w:rsidRPr="007B074B">
        <w:rPr>
          <w:rFonts w:ascii="PT Astra Serif" w:hAnsi="PT Astra Serif"/>
          <w:color w:val="000000" w:themeColor="text1"/>
          <w:sz w:val="28"/>
          <w:szCs w:val="28"/>
        </w:rPr>
        <w:t xml:space="preserve"> и порядка предоставления субсидии, в том числе </w:t>
      </w:r>
      <w:r w:rsidR="003A6E08">
        <w:rPr>
          <w:rFonts w:ascii="PT Astra Serif" w:hAnsi="PT Astra Serif"/>
          <w:color w:val="000000" w:themeColor="text1"/>
          <w:sz w:val="28"/>
          <w:szCs w:val="28"/>
        </w:rPr>
        <w:br/>
      </w:r>
      <w:r w:rsidRPr="007B074B">
        <w:rPr>
          <w:rFonts w:ascii="PT Astra Serif" w:hAnsi="PT Astra Serif"/>
          <w:color w:val="000000" w:themeColor="text1"/>
          <w:sz w:val="28"/>
          <w:szCs w:val="28"/>
        </w:rPr>
        <w:t>в части достижения значения результата предоставления субсидии.</w:t>
      </w:r>
    </w:p>
    <w:p w14:paraId="22A2E2D9" w14:textId="296D1389" w:rsidR="00044CD4" w:rsidRDefault="007B074B" w:rsidP="007B074B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48</w:t>
      </w:r>
      <w:r w:rsidRPr="007B074B">
        <w:rPr>
          <w:rFonts w:ascii="PT Astra Serif" w:hAnsi="PT Astra Serif"/>
          <w:color w:val="000000" w:themeColor="text1"/>
          <w:sz w:val="28"/>
          <w:szCs w:val="28"/>
        </w:rPr>
        <w:t xml:space="preserve">. Правительство и органы государственного финансового контроля осуществляют проверки, указанные в подпунктах 3 и 4 пункта </w:t>
      </w:r>
      <w:r>
        <w:rPr>
          <w:rFonts w:ascii="PT Astra Serif" w:hAnsi="PT Astra Serif"/>
          <w:color w:val="000000" w:themeColor="text1"/>
          <w:sz w:val="28"/>
          <w:szCs w:val="28"/>
        </w:rPr>
        <w:t>39</w:t>
      </w:r>
      <w:r w:rsidRPr="007B074B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Правил.</w:t>
      </w:r>
    </w:p>
    <w:p w14:paraId="5D7664EC" w14:textId="7E352421" w:rsidR="007B074B" w:rsidRDefault="007B074B" w:rsidP="007B074B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49</w:t>
      </w:r>
      <w:r w:rsidRPr="007B074B">
        <w:rPr>
          <w:rFonts w:ascii="PT Astra Serif" w:hAnsi="PT Astra Serif"/>
          <w:color w:val="000000" w:themeColor="text1"/>
          <w:sz w:val="28"/>
          <w:szCs w:val="28"/>
        </w:rPr>
        <w:t>. Субсидии должны быть использованы в сроки, предусмотренные соглашением, с учетом сроков реализации проекта.</w:t>
      </w:r>
    </w:p>
    <w:p w14:paraId="6E236EBD" w14:textId="74F27F15" w:rsidR="007A2483" w:rsidRPr="007A2483" w:rsidRDefault="007A2483" w:rsidP="007A2483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50</w:t>
      </w:r>
      <w:r w:rsidRPr="007A2483">
        <w:rPr>
          <w:rFonts w:ascii="PT Astra Serif" w:hAnsi="PT Astra Serif"/>
          <w:color w:val="000000" w:themeColor="text1"/>
          <w:sz w:val="28"/>
          <w:szCs w:val="28"/>
        </w:rPr>
        <w:t>. В случае нарушения получателем субсидии, а равно контрагентами условий, установленных при предоставлении субсидии, или установления факта представления недостоверных либо намеренно искаженных сведений, выявленных в том числе по результатам проверок, проведенных Правительством или органами государственного финансового контроля, субсидия (средства, полученные контрагентами за сч</w:t>
      </w:r>
      <w:r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7A2483">
        <w:rPr>
          <w:rFonts w:ascii="PT Astra Serif" w:hAnsi="PT Astra Serif"/>
          <w:color w:val="000000" w:themeColor="text1"/>
          <w:sz w:val="28"/>
          <w:szCs w:val="28"/>
        </w:rPr>
        <w:t>т субсидии) подлежит возврату в областной бюджет Ульяновской области в полном объ</w:t>
      </w:r>
      <w:r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7A2483">
        <w:rPr>
          <w:rFonts w:ascii="PT Astra Serif" w:hAnsi="PT Astra Serif"/>
          <w:color w:val="000000" w:themeColor="text1"/>
          <w:sz w:val="28"/>
          <w:szCs w:val="28"/>
        </w:rPr>
        <w:t>ме.</w:t>
      </w:r>
    </w:p>
    <w:p w14:paraId="605C45CA" w14:textId="7499B248" w:rsidR="007A2483" w:rsidRPr="007A2483" w:rsidRDefault="007A2483" w:rsidP="007A2483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A2483">
        <w:rPr>
          <w:rFonts w:ascii="PT Astra Serif" w:hAnsi="PT Astra Serif"/>
          <w:color w:val="000000" w:themeColor="text1"/>
          <w:sz w:val="28"/>
          <w:szCs w:val="28"/>
        </w:rPr>
        <w:t>В случае непредставления или несвоевременного представления получателем субсидии отч</w:t>
      </w:r>
      <w:r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7A2483">
        <w:rPr>
          <w:rFonts w:ascii="PT Astra Serif" w:hAnsi="PT Astra Serif"/>
          <w:color w:val="000000" w:themeColor="text1"/>
          <w:sz w:val="28"/>
          <w:szCs w:val="28"/>
        </w:rPr>
        <w:t>та о достижении значения результата предоставления субсидии субсидия подлежит возврату в областной бюджет Ульяновской области в полном объ</w:t>
      </w:r>
      <w:r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7A2483">
        <w:rPr>
          <w:rFonts w:ascii="PT Astra Serif" w:hAnsi="PT Astra Serif"/>
          <w:color w:val="000000" w:themeColor="text1"/>
          <w:sz w:val="28"/>
          <w:szCs w:val="28"/>
        </w:rPr>
        <w:t>ме.</w:t>
      </w:r>
    </w:p>
    <w:p w14:paraId="4EEE3D69" w14:textId="6EB41C17" w:rsidR="007A2483" w:rsidRPr="007A2483" w:rsidRDefault="007A2483" w:rsidP="007A2483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A2483">
        <w:rPr>
          <w:rFonts w:ascii="PT Astra Serif" w:hAnsi="PT Astra Serif"/>
          <w:color w:val="000000" w:themeColor="text1"/>
          <w:sz w:val="28"/>
          <w:szCs w:val="28"/>
        </w:rPr>
        <w:t>В случае недостижения получателем субсидии или контрагентами результата предоставления субсидии субсидия (средства, полученные контрагентами за сч</w:t>
      </w:r>
      <w:r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7A2483">
        <w:rPr>
          <w:rFonts w:ascii="PT Astra Serif" w:hAnsi="PT Astra Serif"/>
          <w:color w:val="000000" w:themeColor="text1"/>
          <w:sz w:val="28"/>
          <w:szCs w:val="28"/>
        </w:rPr>
        <w:t>т субсидии) подлежит возврату в областной бюджет Ульяновской области в объ</w:t>
      </w:r>
      <w:r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7A2483">
        <w:rPr>
          <w:rFonts w:ascii="PT Astra Serif" w:hAnsi="PT Astra Serif"/>
          <w:color w:val="000000" w:themeColor="text1"/>
          <w:sz w:val="28"/>
          <w:szCs w:val="28"/>
        </w:rPr>
        <w:t>ме, рассчитанном по формуле:</w:t>
      </w:r>
    </w:p>
    <w:p w14:paraId="24B6B59F" w14:textId="77777777" w:rsidR="007A2483" w:rsidRPr="007A2483" w:rsidRDefault="007A2483" w:rsidP="007A2483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371262EC" w14:textId="77777777" w:rsidR="00F70515" w:rsidRDefault="00F70515" w:rsidP="00F7051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B7C2A">
        <w:rPr>
          <w:rFonts w:ascii="PT Astra Serif" w:hAnsi="PT Astra Serif"/>
          <w:sz w:val="28"/>
          <w:szCs w:val="28"/>
        </w:rPr>
        <w:t>В = С * К, где:</w:t>
      </w:r>
    </w:p>
    <w:p w14:paraId="25F2D867" w14:textId="77777777" w:rsidR="007A2483" w:rsidRPr="007A2483" w:rsidRDefault="007A2483" w:rsidP="007A2483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7064AD2C" w14:textId="5BD60E46" w:rsidR="007A2483" w:rsidRPr="007A2483" w:rsidRDefault="007A2483" w:rsidP="007A2483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A2483">
        <w:rPr>
          <w:rFonts w:ascii="PT Astra Serif" w:hAnsi="PT Astra Serif"/>
          <w:color w:val="000000" w:themeColor="text1"/>
          <w:sz w:val="28"/>
          <w:szCs w:val="28"/>
        </w:rPr>
        <w:t>B - объ</w:t>
      </w:r>
      <w:r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7A2483">
        <w:rPr>
          <w:rFonts w:ascii="PT Astra Serif" w:hAnsi="PT Astra Serif"/>
          <w:color w:val="000000" w:themeColor="text1"/>
          <w:sz w:val="28"/>
          <w:szCs w:val="28"/>
        </w:rPr>
        <w:t>м субсидии (средств, полученных контрагентами за сч</w:t>
      </w:r>
      <w:r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7A2483">
        <w:rPr>
          <w:rFonts w:ascii="PT Astra Serif" w:hAnsi="PT Astra Serif"/>
          <w:color w:val="000000" w:themeColor="text1"/>
          <w:sz w:val="28"/>
          <w:szCs w:val="28"/>
        </w:rPr>
        <w:t>т субсидии), подлежащей возврату в областной бюджет Ульяновской области;</w:t>
      </w:r>
    </w:p>
    <w:p w14:paraId="6154754E" w14:textId="4C8B3CC7" w:rsidR="007A2483" w:rsidRPr="007A2483" w:rsidRDefault="007A2483" w:rsidP="007A2483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A2483">
        <w:rPr>
          <w:rFonts w:ascii="PT Astra Serif" w:hAnsi="PT Astra Serif"/>
          <w:color w:val="000000" w:themeColor="text1"/>
          <w:sz w:val="28"/>
          <w:szCs w:val="28"/>
        </w:rPr>
        <w:t>C - объ</w:t>
      </w:r>
      <w:r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7A2483">
        <w:rPr>
          <w:rFonts w:ascii="PT Astra Serif" w:hAnsi="PT Astra Serif"/>
          <w:color w:val="000000" w:themeColor="text1"/>
          <w:sz w:val="28"/>
          <w:szCs w:val="28"/>
        </w:rPr>
        <w:t>м субсидии, предоставленной СО НКО в отч</w:t>
      </w:r>
      <w:r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7A2483">
        <w:rPr>
          <w:rFonts w:ascii="PT Astra Serif" w:hAnsi="PT Astra Serif"/>
          <w:color w:val="000000" w:themeColor="text1"/>
          <w:sz w:val="28"/>
          <w:szCs w:val="28"/>
        </w:rPr>
        <w:t>тном финансовом году (средств, полученных контрагентами за сч</w:t>
      </w:r>
      <w:r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7A2483">
        <w:rPr>
          <w:rFonts w:ascii="PT Astra Serif" w:hAnsi="PT Astra Serif"/>
          <w:color w:val="000000" w:themeColor="text1"/>
          <w:sz w:val="28"/>
          <w:szCs w:val="28"/>
        </w:rPr>
        <w:t>т субсидии);</w:t>
      </w:r>
    </w:p>
    <w:p w14:paraId="00252927" w14:textId="0AE07960" w:rsidR="007A2483" w:rsidRPr="007A2483" w:rsidRDefault="007A2483" w:rsidP="007A2483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A2483">
        <w:rPr>
          <w:rFonts w:ascii="PT Astra Serif" w:hAnsi="PT Astra Serif"/>
          <w:color w:val="000000" w:themeColor="text1"/>
          <w:sz w:val="28"/>
          <w:szCs w:val="28"/>
        </w:rPr>
        <w:t>K - значение коэффициента, применяемого для определения объ</w:t>
      </w:r>
      <w:r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7A2483">
        <w:rPr>
          <w:rFonts w:ascii="PT Astra Serif" w:hAnsi="PT Astra Serif"/>
          <w:color w:val="000000" w:themeColor="text1"/>
          <w:sz w:val="28"/>
          <w:szCs w:val="28"/>
        </w:rPr>
        <w:t>ма субсидии (средств, полученных контрагентами за сч</w:t>
      </w:r>
      <w:r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7A2483">
        <w:rPr>
          <w:rFonts w:ascii="PT Astra Serif" w:hAnsi="PT Astra Serif"/>
          <w:color w:val="000000" w:themeColor="text1"/>
          <w:sz w:val="28"/>
          <w:szCs w:val="28"/>
        </w:rPr>
        <w:t>т субсидии), подлежащей возврату (далее - значение коэффициента возврата субсидии).</w:t>
      </w:r>
    </w:p>
    <w:p w14:paraId="2CA85B4A" w14:textId="77777777" w:rsidR="007A2483" w:rsidRPr="007A2483" w:rsidRDefault="007A2483" w:rsidP="007A2483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A2483">
        <w:rPr>
          <w:rFonts w:ascii="PT Astra Serif" w:hAnsi="PT Astra Serif"/>
          <w:color w:val="000000" w:themeColor="text1"/>
          <w:sz w:val="28"/>
          <w:szCs w:val="28"/>
        </w:rPr>
        <w:t>Значение коэффициента возврата субсидии определяется по формуле:</w:t>
      </w:r>
    </w:p>
    <w:p w14:paraId="51C30079" w14:textId="77777777" w:rsidR="007A2483" w:rsidRPr="007A2483" w:rsidRDefault="007A2483" w:rsidP="007A2483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40F5FAF9" w14:textId="77777777" w:rsidR="007A2483" w:rsidRPr="007A2483" w:rsidRDefault="007A2483" w:rsidP="007A2483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A2483">
        <w:rPr>
          <w:rFonts w:ascii="PT Astra Serif" w:hAnsi="PT Astra Serif"/>
          <w:color w:val="000000" w:themeColor="text1"/>
          <w:sz w:val="28"/>
          <w:szCs w:val="28"/>
        </w:rPr>
        <w:t>K = (100 - Д) / 100, где:</w:t>
      </w:r>
    </w:p>
    <w:p w14:paraId="37A9F434" w14:textId="77777777" w:rsidR="007A2483" w:rsidRPr="007A2483" w:rsidRDefault="007A2483" w:rsidP="007A2483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0E0A4F40" w14:textId="77777777" w:rsidR="007A2483" w:rsidRPr="007A2483" w:rsidRDefault="007A2483" w:rsidP="007A2483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A2483">
        <w:rPr>
          <w:rFonts w:ascii="PT Astra Serif" w:hAnsi="PT Astra Serif"/>
          <w:color w:val="000000" w:themeColor="text1"/>
          <w:sz w:val="28"/>
          <w:szCs w:val="28"/>
        </w:rPr>
        <w:t>Д - степень завершенности реализации проекта (в процентах) по состоянию на отчетную дату (рассчитывается на основании значений показателей, необходимых для достижения результата предоставления субсидии).</w:t>
      </w:r>
    </w:p>
    <w:p w14:paraId="1E72BB51" w14:textId="77777777" w:rsidR="00F70515" w:rsidRPr="008B7C2A" w:rsidRDefault="00F70515" w:rsidP="00F70515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8B7C2A">
        <w:rPr>
          <w:rFonts w:ascii="PT Astra Serif" w:hAnsi="PT Astra Serif"/>
          <w:sz w:val="28"/>
          <w:szCs w:val="28"/>
        </w:rPr>
        <w:t xml:space="preserve">Если Д </w:t>
      </w:r>
      <w:r w:rsidRPr="008B7C2A">
        <w:rPr>
          <w:rFonts w:ascii="PT Astra Serif" w:hAnsi="PT Astra Serif" w:cs="PT Astra Serif"/>
          <w:sz w:val="28"/>
          <w:szCs w:val="28"/>
          <w:lang w:eastAsia="en-US"/>
        </w:rPr>
        <w:sym w:font="Symbol" w:char="F0B3"/>
      </w:r>
      <w:r w:rsidRPr="008B7C2A">
        <w:rPr>
          <w:rFonts w:ascii="PT Astra Serif" w:hAnsi="PT Astra Serif"/>
          <w:sz w:val="28"/>
          <w:szCs w:val="28"/>
        </w:rPr>
        <w:t xml:space="preserve"> 100 %, то К = 0</w:t>
      </w:r>
      <w:r>
        <w:rPr>
          <w:rFonts w:ascii="PT Astra Serif" w:hAnsi="PT Astra Serif"/>
          <w:sz w:val="28"/>
          <w:szCs w:val="28"/>
        </w:rPr>
        <w:t>.</w:t>
      </w:r>
    </w:p>
    <w:p w14:paraId="580CB32F" w14:textId="77777777" w:rsidR="007A2483" w:rsidRPr="007A2483" w:rsidRDefault="007A2483" w:rsidP="007A2483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A2483">
        <w:rPr>
          <w:rFonts w:ascii="PT Astra Serif" w:hAnsi="PT Astra Serif"/>
          <w:color w:val="000000" w:themeColor="text1"/>
          <w:sz w:val="28"/>
          <w:szCs w:val="28"/>
        </w:rPr>
        <w:lastRenderedPageBreak/>
        <w:t>Степень завершенности реализации проекта (в процентах) по состоянию на отчетную дату рассчитывается по формуле:</w:t>
      </w:r>
    </w:p>
    <w:p w14:paraId="7A4300E4" w14:textId="77777777" w:rsidR="007A2483" w:rsidRPr="007A2483" w:rsidRDefault="007A2483" w:rsidP="007A2483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77861D77" w14:textId="69D349D7" w:rsidR="007A2483" w:rsidRPr="00F70515" w:rsidRDefault="007A2483" w:rsidP="00F70515">
      <w:pPr>
        <w:pStyle w:val="ConsPlusNormal"/>
        <w:ind w:firstLine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7A2483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Д= </m:t>
        </m:r>
        <m:f>
          <m:fPr>
            <m:ctrl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n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i</m:t>
                    </m:r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=1</m:t>
                    </m:r>
                  </m:den>
                </m:f>
              </m:e>
            </m:nary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Иi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, где:</m:t>
        </m:r>
      </m:oMath>
      <w:r w:rsidR="00F70515" w:rsidRPr="00F70515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14:paraId="07261FC4" w14:textId="77777777" w:rsidR="007A2483" w:rsidRPr="007A2483" w:rsidRDefault="007A2483" w:rsidP="00E219D8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A2483">
        <w:rPr>
          <w:rFonts w:ascii="PT Astra Serif" w:hAnsi="PT Astra Serif"/>
          <w:color w:val="000000" w:themeColor="text1"/>
          <w:sz w:val="28"/>
          <w:szCs w:val="28"/>
        </w:rPr>
        <w:t>Иi - степень достижения значения i-го показателя, необходимого для достижения результата предоставления субсидии, по состоянию на отчетную дату;</w:t>
      </w:r>
    </w:p>
    <w:p w14:paraId="5C9D51C8" w14:textId="77777777" w:rsidR="007A2483" w:rsidRPr="007A2483" w:rsidRDefault="007A2483" w:rsidP="00E219D8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A2483">
        <w:rPr>
          <w:rFonts w:ascii="PT Astra Serif" w:hAnsi="PT Astra Serif"/>
          <w:color w:val="000000" w:themeColor="text1"/>
          <w:sz w:val="28"/>
          <w:szCs w:val="28"/>
        </w:rPr>
        <w:t>n - количество показателей, необходимых для достижения результата предоставления субсидии.</w:t>
      </w:r>
    </w:p>
    <w:p w14:paraId="1A574C9C" w14:textId="77777777" w:rsidR="007A2483" w:rsidRPr="007A2483" w:rsidRDefault="007A2483" w:rsidP="00E219D8">
      <w:pPr>
        <w:pStyle w:val="ConsPlusNormal0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A2483">
        <w:rPr>
          <w:rFonts w:ascii="PT Astra Serif" w:hAnsi="PT Astra Serif"/>
          <w:color w:val="000000" w:themeColor="text1"/>
          <w:sz w:val="28"/>
          <w:szCs w:val="28"/>
        </w:rPr>
        <w:t>Степень достижения значения i-го показателя, необходимого для достижения результата предоставления субсидии, по состоянию на отчетную дату, рассчитывается по формуле:</w:t>
      </w:r>
    </w:p>
    <w:p w14:paraId="2222C62E" w14:textId="77777777" w:rsidR="007A2483" w:rsidRPr="007A2483" w:rsidRDefault="007A2483" w:rsidP="007A2483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08EE2785" w14:textId="42F201DF" w:rsidR="00F70515" w:rsidRPr="0030656A" w:rsidRDefault="00F70515" w:rsidP="00F70515">
      <w:pPr>
        <w:autoSpaceDE w:val="0"/>
        <w:autoSpaceDN w:val="0"/>
        <w:adjustRightInd w:val="0"/>
        <w:spacing w:line="233" w:lineRule="auto"/>
        <w:ind w:left="709"/>
        <w:jc w:val="both"/>
        <w:outlineLvl w:val="0"/>
        <w:rPr>
          <w:rFonts w:ascii="PT Astra Serif" w:hAnsi="PT Astra Serif" w:cs="PT Astra Serif"/>
          <w:i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Cambria Math"/>
              <w:color w:val="000000" w:themeColor="text1"/>
              <w:sz w:val="28"/>
              <w:szCs w:val="28"/>
            </w:rPr>
            <m:t>И</m:t>
          </m:r>
          <m:r>
            <w:rPr>
              <w:rFonts w:ascii="Cambria Math" w:hAnsi="Cambria Math" w:cs="Cambria Math"/>
              <w:color w:val="000000" w:themeColor="text1"/>
              <w:sz w:val="28"/>
              <w:szCs w:val="28"/>
              <w:lang w:val="en-US"/>
            </w:rPr>
            <m:t>i</m:t>
          </m:r>
          <m:r>
            <m:rPr>
              <m:sty m:val="p"/>
            </m:rPr>
            <w:rPr>
              <w:rFonts w:ascii="Cambria Math" w:hAnsi="Cambria Math" w:cs="Cambria Math"/>
              <w:color w:val="000000" w:themeColor="text1"/>
              <w:sz w:val="28"/>
              <w:szCs w:val="28"/>
            </w:rPr>
            <m:t xml:space="preserve"> = </m:t>
          </m:r>
          <m:f>
            <m:fPr>
              <m:ctrlPr>
                <w:rPr>
                  <w:rFonts w:ascii="Cambria Math" w:hAnsi="Cambria Math" w:cs="PT Astra Serif"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PT Astra Serif"/>
                  <w:color w:val="000000" w:themeColor="text1"/>
                  <w:sz w:val="28"/>
                  <w:szCs w:val="28"/>
                </w:rPr>
                <m:t>Ф</m:t>
              </m:r>
              <m:r>
                <w:rPr>
                  <w:rFonts w:ascii="Cambria Math" w:hAnsi="Cambria Math" w:cs="PT Astra Serif"/>
                  <w:color w:val="000000" w:themeColor="text1"/>
                  <w:sz w:val="28"/>
                  <w:szCs w:val="28"/>
                  <w:lang w:val="en-US"/>
                </w:rPr>
                <m:t>i</m:t>
              </m:r>
            </m:num>
            <m:den>
              <m:r>
                <w:rPr>
                  <w:rFonts w:ascii="Cambria Math" w:hAnsi="Cambria Math" w:cs="Cambria Math"/>
                  <w:color w:val="000000" w:themeColor="text1"/>
                  <w:sz w:val="28"/>
                  <w:szCs w:val="28"/>
                </w:rPr>
                <m:t>П</m:t>
              </m:r>
              <m:r>
                <w:rPr>
                  <w:rFonts w:ascii="Cambria Math" w:hAnsi="Cambria Math" w:cs="Cambria Math"/>
                  <w:color w:val="000000" w:themeColor="text1"/>
                  <w:sz w:val="28"/>
                  <w:szCs w:val="28"/>
                  <w:lang w:val="en-US"/>
                </w:rPr>
                <m:t>i</m:t>
              </m:r>
            </m:den>
          </m:f>
          <m:r>
            <w:rPr>
              <w:rFonts w:ascii="Cambria Math" w:hAnsi="Cambria Math" w:cs="PT Astra Serif"/>
              <w:color w:val="000000" w:themeColor="text1"/>
              <w:sz w:val="28"/>
              <w:szCs w:val="28"/>
            </w:rPr>
            <m:t>×100, где:</m:t>
          </m:r>
        </m:oMath>
      </m:oMathPara>
    </w:p>
    <w:p w14:paraId="0E548491" w14:textId="77777777" w:rsidR="007A2483" w:rsidRPr="007A2483" w:rsidRDefault="007A2483" w:rsidP="007A2483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5B6E77F4" w14:textId="77777777" w:rsidR="007A2483" w:rsidRPr="007A2483" w:rsidRDefault="007A2483" w:rsidP="007A2483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A2483">
        <w:rPr>
          <w:rFonts w:ascii="PT Astra Serif" w:hAnsi="PT Astra Serif"/>
          <w:color w:val="000000" w:themeColor="text1"/>
          <w:sz w:val="28"/>
          <w:szCs w:val="28"/>
        </w:rPr>
        <w:t>Фi - фактическое значение указанного показателя по состоянию на отчетную дату;</w:t>
      </w:r>
    </w:p>
    <w:p w14:paraId="37FCBE35" w14:textId="77777777" w:rsidR="007A2483" w:rsidRPr="007A2483" w:rsidRDefault="007A2483" w:rsidP="007A2483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A2483">
        <w:rPr>
          <w:rFonts w:ascii="PT Astra Serif" w:hAnsi="PT Astra Serif"/>
          <w:color w:val="000000" w:themeColor="text1"/>
          <w:sz w:val="28"/>
          <w:szCs w:val="28"/>
        </w:rPr>
        <w:t>Пi - плановое значение указанного показателя, установленное соглашением.</w:t>
      </w:r>
    </w:p>
    <w:p w14:paraId="7619C6AD" w14:textId="476DCF63" w:rsidR="007A2483" w:rsidRPr="007A2483" w:rsidRDefault="00F42DBF" w:rsidP="007A2483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51</w:t>
      </w:r>
      <w:r w:rsidR="007A2483" w:rsidRPr="007A2483">
        <w:rPr>
          <w:rFonts w:ascii="PT Astra Serif" w:hAnsi="PT Astra Serif"/>
          <w:color w:val="000000" w:themeColor="text1"/>
          <w:sz w:val="28"/>
          <w:szCs w:val="28"/>
        </w:rPr>
        <w:t>. Правительство обеспечивает возврат субсидии (средств, полученных контрагентами за сч</w:t>
      </w:r>
      <w:r w:rsidR="003F534E">
        <w:rPr>
          <w:rFonts w:ascii="PT Astra Serif" w:hAnsi="PT Astra Serif"/>
          <w:color w:val="000000" w:themeColor="text1"/>
          <w:sz w:val="28"/>
          <w:szCs w:val="28"/>
        </w:rPr>
        <w:t>ё</w:t>
      </w:r>
      <w:r w:rsidR="007A2483" w:rsidRPr="007A2483">
        <w:rPr>
          <w:rFonts w:ascii="PT Astra Serif" w:hAnsi="PT Astra Serif"/>
          <w:color w:val="000000" w:themeColor="text1"/>
          <w:sz w:val="28"/>
          <w:szCs w:val="28"/>
        </w:rPr>
        <w:t xml:space="preserve">т субсидии) в областной бюджет Ульяновской области посредством направления СО НКО (контрагенту) в срок, не превышающий 30 календарных дней со дня установления хотя бы одного из обстоятельств, являющихся в соответствии с пунктом </w:t>
      </w:r>
      <w:r w:rsidR="00956191">
        <w:rPr>
          <w:rFonts w:ascii="PT Astra Serif" w:hAnsi="PT Astra Serif"/>
          <w:color w:val="000000" w:themeColor="text1"/>
          <w:sz w:val="28"/>
          <w:szCs w:val="28"/>
        </w:rPr>
        <w:t>50</w:t>
      </w:r>
      <w:r w:rsidR="007A2483" w:rsidRPr="007A2483">
        <w:rPr>
          <w:rFonts w:ascii="PT Astra Serif" w:hAnsi="PT Astra Serif"/>
          <w:color w:val="000000" w:themeColor="text1"/>
          <w:sz w:val="28"/>
          <w:szCs w:val="28"/>
        </w:rPr>
        <w:t xml:space="preserve"> настоящих Правил основанием для возврата субсидии (средств, полученных контрагентами за сч</w:t>
      </w:r>
      <w:r w:rsidR="003A6E08">
        <w:rPr>
          <w:rFonts w:ascii="PT Astra Serif" w:hAnsi="PT Astra Serif"/>
          <w:color w:val="000000" w:themeColor="text1"/>
          <w:sz w:val="28"/>
          <w:szCs w:val="28"/>
        </w:rPr>
        <w:t>ё</w:t>
      </w:r>
      <w:r w:rsidR="007A2483" w:rsidRPr="007A2483">
        <w:rPr>
          <w:rFonts w:ascii="PT Astra Serif" w:hAnsi="PT Astra Serif"/>
          <w:color w:val="000000" w:themeColor="text1"/>
          <w:sz w:val="28"/>
          <w:szCs w:val="28"/>
        </w:rPr>
        <w:t xml:space="preserve">т субсидии) </w:t>
      </w:r>
      <w:r w:rsidR="003A6E08">
        <w:rPr>
          <w:rFonts w:ascii="PT Astra Serif" w:hAnsi="PT Astra Serif"/>
          <w:color w:val="000000" w:themeColor="text1"/>
          <w:sz w:val="28"/>
          <w:szCs w:val="28"/>
        </w:rPr>
        <w:br/>
      </w:r>
      <w:r w:rsidR="007A2483" w:rsidRPr="007A2483">
        <w:rPr>
          <w:rFonts w:ascii="PT Astra Serif" w:hAnsi="PT Astra Serif"/>
          <w:color w:val="000000" w:themeColor="text1"/>
          <w:sz w:val="28"/>
          <w:szCs w:val="28"/>
        </w:rPr>
        <w:t>в областной бюджет Ульяновской области, требования о возврате субсидии или указанных средств в течение 10 календарных дней со дня получения указанного требования.</w:t>
      </w:r>
    </w:p>
    <w:p w14:paraId="55E7C95E" w14:textId="08D15009" w:rsidR="007A2483" w:rsidRPr="007A2483" w:rsidRDefault="00F42DBF" w:rsidP="007A2483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52</w:t>
      </w:r>
      <w:r w:rsidR="007A2483" w:rsidRPr="007A2483">
        <w:rPr>
          <w:rFonts w:ascii="PT Astra Serif" w:hAnsi="PT Astra Serif"/>
          <w:color w:val="000000" w:themeColor="text1"/>
          <w:sz w:val="28"/>
          <w:szCs w:val="28"/>
        </w:rPr>
        <w:t>. Возврат субсидии (средств, полученных контрагентами за сч</w:t>
      </w:r>
      <w:r w:rsidR="003A6E08">
        <w:rPr>
          <w:rFonts w:ascii="PT Astra Serif" w:hAnsi="PT Astra Serif"/>
          <w:color w:val="000000" w:themeColor="text1"/>
          <w:sz w:val="28"/>
          <w:szCs w:val="28"/>
        </w:rPr>
        <w:t>ё</w:t>
      </w:r>
      <w:r w:rsidR="007A2483" w:rsidRPr="007A2483">
        <w:rPr>
          <w:rFonts w:ascii="PT Astra Serif" w:hAnsi="PT Astra Serif"/>
          <w:color w:val="000000" w:themeColor="text1"/>
          <w:sz w:val="28"/>
          <w:szCs w:val="28"/>
        </w:rPr>
        <w:t>т субсидии) осуществляется на лицевой сч</w:t>
      </w:r>
      <w:r w:rsidR="003A6E08">
        <w:rPr>
          <w:rFonts w:ascii="PT Astra Serif" w:hAnsi="PT Astra Serif"/>
          <w:color w:val="000000" w:themeColor="text1"/>
          <w:sz w:val="28"/>
          <w:szCs w:val="28"/>
        </w:rPr>
        <w:t>ё</w:t>
      </w:r>
      <w:r w:rsidR="007A2483" w:rsidRPr="007A2483">
        <w:rPr>
          <w:rFonts w:ascii="PT Astra Serif" w:hAnsi="PT Astra Serif"/>
          <w:color w:val="000000" w:themeColor="text1"/>
          <w:sz w:val="28"/>
          <w:szCs w:val="28"/>
        </w:rPr>
        <w:t xml:space="preserve">т Правительства с последующим перечислением в доход областного бюджета Ульяновской области </w:t>
      </w:r>
      <w:r w:rsidR="003A6E08">
        <w:rPr>
          <w:rFonts w:ascii="PT Astra Serif" w:hAnsi="PT Astra Serif"/>
          <w:color w:val="000000" w:themeColor="text1"/>
          <w:sz w:val="28"/>
          <w:szCs w:val="28"/>
        </w:rPr>
        <w:br/>
      </w:r>
      <w:r w:rsidR="007A2483" w:rsidRPr="007A2483">
        <w:rPr>
          <w:rFonts w:ascii="PT Astra Serif" w:hAnsi="PT Astra Serif"/>
          <w:color w:val="000000" w:themeColor="text1"/>
          <w:sz w:val="28"/>
          <w:szCs w:val="28"/>
        </w:rPr>
        <w:t>в установленном законодательством порядке.</w:t>
      </w:r>
    </w:p>
    <w:p w14:paraId="3824F1FE" w14:textId="2B146A4F" w:rsidR="007A2483" w:rsidRPr="007A2483" w:rsidRDefault="007A2483" w:rsidP="007A2483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7A2483">
        <w:rPr>
          <w:rFonts w:ascii="PT Astra Serif" w:hAnsi="PT Astra Serif"/>
          <w:color w:val="000000" w:themeColor="text1"/>
          <w:sz w:val="28"/>
          <w:szCs w:val="28"/>
        </w:rPr>
        <w:t>В случае отказа или уклонения получателя субсидии (контрагента) от добровольного возврата субсидии (остатка субсидии, средств, полученных контрагентами за сч</w:t>
      </w:r>
      <w:r w:rsidR="003A6E08">
        <w:rPr>
          <w:rFonts w:ascii="PT Astra Serif" w:hAnsi="PT Astra Serif"/>
          <w:color w:val="000000" w:themeColor="text1"/>
          <w:sz w:val="28"/>
          <w:szCs w:val="28"/>
        </w:rPr>
        <w:t>ё</w:t>
      </w:r>
      <w:r w:rsidRPr="007A2483">
        <w:rPr>
          <w:rFonts w:ascii="PT Astra Serif" w:hAnsi="PT Astra Serif"/>
          <w:color w:val="000000" w:themeColor="text1"/>
          <w:sz w:val="28"/>
          <w:szCs w:val="28"/>
        </w:rPr>
        <w:t>т субсидии) в областной бюджет Ульяновской области Правительство принимает предусмотренные законодательством Российской Федерации меры по их принудительному взысканию.</w:t>
      </w:r>
    </w:p>
    <w:p w14:paraId="5802A3B1" w14:textId="493F1BFC" w:rsidR="007A2483" w:rsidRDefault="00F42DBF" w:rsidP="007A2483">
      <w:pPr>
        <w:pStyle w:val="ConsPlusNormal0"/>
        <w:spacing w:line="233" w:lineRule="auto"/>
        <w:ind w:firstLine="708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53</w:t>
      </w:r>
      <w:r w:rsidR="007A2483" w:rsidRPr="007A2483">
        <w:rPr>
          <w:rFonts w:ascii="PT Astra Serif" w:hAnsi="PT Astra Serif"/>
          <w:color w:val="000000" w:themeColor="text1"/>
          <w:sz w:val="28"/>
          <w:szCs w:val="28"/>
        </w:rPr>
        <w:t>. В случае образования неиспользованного остатка субсидии этот остаток подлежит возврату на лицевой сч</w:t>
      </w:r>
      <w:r>
        <w:rPr>
          <w:rFonts w:ascii="PT Astra Serif" w:hAnsi="PT Astra Serif"/>
          <w:color w:val="000000" w:themeColor="text1"/>
          <w:sz w:val="28"/>
          <w:szCs w:val="28"/>
        </w:rPr>
        <w:t>ё</w:t>
      </w:r>
      <w:r w:rsidR="007A2483" w:rsidRPr="007A2483">
        <w:rPr>
          <w:rFonts w:ascii="PT Astra Serif" w:hAnsi="PT Astra Serif"/>
          <w:color w:val="000000" w:themeColor="text1"/>
          <w:sz w:val="28"/>
          <w:szCs w:val="28"/>
        </w:rPr>
        <w:t xml:space="preserve">т Правительства в течение </w:t>
      </w:r>
      <w:r w:rsidR="003A6E08">
        <w:rPr>
          <w:rFonts w:ascii="PT Astra Serif" w:hAnsi="PT Astra Serif"/>
          <w:color w:val="000000" w:themeColor="text1"/>
          <w:sz w:val="28"/>
          <w:szCs w:val="28"/>
        </w:rPr>
        <w:br/>
      </w:r>
      <w:r w:rsidR="007A2483" w:rsidRPr="007A2483">
        <w:rPr>
          <w:rFonts w:ascii="PT Astra Serif" w:hAnsi="PT Astra Serif"/>
          <w:color w:val="000000" w:themeColor="text1"/>
          <w:sz w:val="28"/>
          <w:szCs w:val="28"/>
        </w:rPr>
        <w:t>29 календарных дней со дня окончания срока реализации проекта.</w:t>
      </w:r>
    </w:p>
    <w:p w14:paraId="51031AD7" w14:textId="761F776E" w:rsidR="00D22DB1" w:rsidRPr="00564638" w:rsidRDefault="00D22DB1" w:rsidP="00D22DB1">
      <w:pPr>
        <w:pStyle w:val="ConsPlusNormal0"/>
        <w:spacing w:line="233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________________</w:t>
      </w:r>
      <w:r w:rsidR="00F42DBF">
        <w:rPr>
          <w:rFonts w:ascii="PT Astra Serif" w:hAnsi="PT Astra Serif"/>
          <w:color w:val="000000" w:themeColor="text1"/>
          <w:sz w:val="28"/>
          <w:szCs w:val="28"/>
        </w:rPr>
        <w:t>».</w:t>
      </w:r>
    </w:p>
    <w:p w14:paraId="4EE0F030" w14:textId="266B4133" w:rsidR="007C7F2A" w:rsidRPr="005831FF" w:rsidRDefault="00B66F30" w:rsidP="007C7F2A">
      <w:pPr>
        <w:widowControl w:val="0"/>
        <w:suppressAutoHyphens/>
        <w:autoSpaceDE w:val="0"/>
        <w:autoSpaceDN w:val="0"/>
        <w:spacing w:line="235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bookmarkStart w:id="10" w:name="P220"/>
      <w:bookmarkEnd w:id="10"/>
      <w:r>
        <w:rPr>
          <w:rFonts w:ascii="PT Astra Serif" w:eastAsia="Times New Roman" w:hAnsi="PT Astra Serif" w:cs="Times New Roman"/>
          <w:bCs/>
          <w:sz w:val="28"/>
          <w:szCs w:val="28"/>
        </w:rPr>
        <w:t>2)</w:t>
      </w:r>
      <w:r w:rsidR="005831FF" w:rsidRPr="005831FF">
        <w:rPr>
          <w:rFonts w:ascii="PT Astra Serif" w:eastAsia="Times New Roman" w:hAnsi="PT Astra Serif" w:cs="Times New Roman"/>
          <w:bCs/>
          <w:sz w:val="28"/>
          <w:szCs w:val="28"/>
        </w:rPr>
        <w:t xml:space="preserve"> приложении № 3 изложить в следующей редакции: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2999"/>
      </w:tblGrid>
      <w:tr w:rsidR="005831FF" w:rsidRPr="005831FF" w14:paraId="7E1CB755" w14:textId="77777777" w:rsidTr="00F2220F">
        <w:tc>
          <w:tcPr>
            <w:tcW w:w="6629" w:type="dxa"/>
          </w:tcPr>
          <w:p w14:paraId="670AA3DC" w14:textId="77777777" w:rsidR="005831FF" w:rsidRPr="005831FF" w:rsidRDefault="005831FF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  <w:tc>
          <w:tcPr>
            <w:tcW w:w="2999" w:type="dxa"/>
          </w:tcPr>
          <w:p w14:paraId="1E3D119B" w14:textId="77777777" w:rsidR="005831FF" w:rsidRPr="005831FF" w:rsidRDefault="005831FF" w:rsidP="005831FF">
            <w:pPr>
              <w:suppressAutoHyphens/>
              <w:jc w:val="center"/>
              <w:outlineLvl w:val="1"/>
              <w:rPr>
                <w:rFonts w:ascii="PT Astra Serif" w:eastAsia="Times New Roman" w:hAnsi="PT Astra Serif" w:cs="PT Astra Serif"/>
                <w:kern w:val="2"/>
                <w:sz w:val="28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:sz w:val="28"/>
                <w14:ligatures w14:val="standardContextual"/>
              </w:rPr>
              <w:t>«ПРИЛОЖЕНИЕ № 3</w:t>
            </w:r>
          </w:p>
          <w:p w14:paraId="27D92341" w14:textId="77777777" w:rsidR="005831FF" w:rsidRPr="005831FF" w:rsidRDefault="005831FF" w:rsidP="005831FF">
            <w:pPr>
              <w:suppressAutoHyphens/>
              <w:spacing w:line="235" w:lineRule="auto"/>
              <w:jc w:val="center"/>
              <w:rPr>
                <w:rFonts w:ascii="PT Astra Serif" w:eastAsia="Times New Roman" w:hAnsi="PT Astra Serif" w:cs="PT Astra Serif"/>
                <w:kern w:val="2"/>
                <w:sz w:val="28"/>
                <w:szCs w:val="20"/>
                <w14:ligatures w14:val="standardContextual"/>
              </w:rPr>
            </w:pPr>
          </w:p>
          <w:p w14:paraId="502A3414" w14:textId="77777777" w:rsidR="005831FF" w:rsidRPr="005831FF" w:rsidRDefault="005831FF" w:rsidP="005831FF">
            <w:pPr>
              <w:suppressAutoHyphens/>
              <w:spacing w:line="235" w:lineRule="auto"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:sz w:val="28"/>
                <w:szCs w:val="20"/>
                <w14:ligatures w14:val="standardContextual"/>
              </w:rPr>
              <w:lastRenderedPageBreak/>
              <w:t>к Правилам</w:t>
            </w:r>
          </w:p>
        </w:tc>
      </w:tr>
    </w:tbl>
    <w:p w14:paraId="04F91C92" w14:textId="77777777" w:rsidR="005831FF" w:rsidRPr="002C7A4A" w:rsidRDefault="005831FF" w:rsidP="005831FF">
      <w:pPr>
        <w:widowControl w:val="0"/>
        <w:suppressAutoHyphens/>
        <w:autoSpaceDE w:val="0"/>
        <w:autoSpaceDN w:val="0"/>
        <w:jc w:val="center"/>
        <w:rPr>
          <w:rFonts w:ascii="PT Astra Serif" w:eastAsia="Times New Roman" w:hAnsi="PT Astra Serif" w:cs="PT Astra Serif"/>
          <w:b/>
          <w:kern w:val="2"/>
          <w:sz w:val="28"/>
          <w:szCs w:val="28"/>
          <w14:ligatures w14:val="standardContextual"/>
        </w:rPr>
      </w:pPr>
      <w:bookmarkStart w:id="11" w:name="P364"/>
      <w:bookmarkEnd w:id="11"/>
      <w:r w:rsidRPr="002C7A4A">
        <w:rPr>
          <w:rFonts w:ascii="PT Astra Serif" w:eastAsia="Times New Roman" w:hAnsi="PT Astra Serif" w:cs="PT Astra Serif"/>
          <w:b/>
          <w:kern w:val="2"/>
          <w:sz w:val="28"/>
          <w:szCs w:val="28"/>
          <w14:ligatures w14:val="standardContextual"/>
        </w:rPr>
        <w:lastRenderedPageBreak/>
        <w:t>КРИТЕРИИ</w:t>
      </w:r>
    </w:p>
    <w:p w14:paraId="63C9C562" w14:textId="77777777" w:rsidR="005831FF" w:rsidRPr="002C7A4A" w:rsidRDefault="005831FF" w:rsidP="005831FF">
      <w:pPr>
        <w:widowControl w:val="0"/>
        <w:suppressAutoHyphens/>
        <w:autoSpaceDE w:val="0"/>
        <w:autoSpaceDN w:val="0"/>
        <w:jc w:val="center"/>
        <w:rPr>
          <w:rFonts w:ascii="PT Astra Serif" w:eastAsia="Times New Roman" w:hAnsi="PT Astra Serif" w:cs="PT Astra Serif"/>
          <w:b/>
          <w:kern w:val="2"/>
          <w:sz w:val="28"/>
          <w:szCs w:val="28"/>
          <w14:ligatures w14:val="standardContextual"/>
        </w:rPr>
      </w:pPr>
      <w:r w:rsidRPr="002C7A4A">
        <w:rPr>
          <w:rFonts w:ascii="PT Astra Serif" w:eastAsia="Times New Roman" w:hAnsi="PT Astra Serif" w:cs="PT Astra Serif"/>
          <w:b/>
          <w:kern w:val="2"/>
          <w:sz w:val="28"/>
          <w:szCs w:val="28"/>
          <w14:ligatures w14:val="standardContextual"/>
        </w:rPr>
        <w:t xml:space="preserve">оценки социально ориентированных некоммерческих организаций </w:t>
      </w:r>
    </w:p>
    <w:p w14:paraId="4EA63138" w14:textId="77777777" w:rsidR="005831FF" w:rsidRDefault="005831FF" w:rsidP="005831FF">
      <w:pPr>
        <w:widowControl w:val="0"/>
        <w:suppressAutoHyphens/>
        <w:autoSpaceDE w:val="0"/>
        <w:autoSpaceDN w:val="0"/>
        <w:jc w:val="center"/>
        <w:rPr>
          <w:rFonts w:ascii="PT Astra Serif" w:eastAsia="Times New Roman" w:hAnsi="PT Astra Serif" w:cs="PT Astra Serif"/>
          <w:b/>
          <w:kern w:val="2"/>
          <w:sz w:val="28"/>
          <w:szCs w:val="28"/>
          <w14:ligatures w14:val="standardContextual"/>
        </w:rPr>
      </w:pPr>
      <w:r w:rsidRPr="002C7A4A">
        <w:rPr>
          <w:rFonts w:ascii="PT Astra Serif" w:eastAsia="Times New Roman" w:hAnsi="PT Astra Serif" w:cs="PT Astra Serif"/>
          <w:b/>
          <w:kern w:val="2"/>
          <w:sz w:val="28"/>
          <w:szCs w:val="28"/>
          <w14:ligatures w14:val="standardContextual"/>
        </w:rPr>
        <w:t>и социально ориентированных программ (проектов)</w:t>
      </w:r>
    </w:p>
    <w:p w14:paraId="397453E2" w14:textId="527CE943" w:rsidR="00B61565" w:rsidRPr="00CC27A4" w:rsidRDefault="00CC27A4" w:rsidP="00CC27A4">
      <w:pPr>
        <w:pStyle w:val="a8"/>
        <w:widowControl w:val="0"/>
        <w:numPr>
          <w:ilvl w:val="0"/>
          <w:numId w:val="32"/>
        </w:numPr>
        <w:suppressAutoHyphens/>
        <w:autoSpaceDE w:val="0"/>
        <w:autoSpaceDN w:val="0"/>
        <w:jc w:val="both"/>
        <w:rPr>
          <w:rFonts w:ascii="PT Astra Serif" w:eastAsia="Times New Roman" w:hAnsi="PT Astra Serif" w:cs="PT Astra Serif"/>
          <w:kern w:val="2"/>
          <w:sz w:val="28"/>
          <w:szCs w:val="28"/>
          <w14:ligatures w14:val="standardContextual"/>
        </w:rPr>
      </w:pPr>
      <w:r w:rsidRPr="00CC27A4">
        <w:rPr>
          <w:rFonts w:ascii="PT Astra Serif" w:eastAsia="Times New Roman" w:hAnsi="PT Astra Serif" w:cs="PT Astra Serif"/>
          <w:kern w:val="2"/>
          <w:sz w:val="28"/>
          <w:szCs w:val="28"/>
          <w14:ligatures w14:val="standardContextual"/>
        </w:rPr>
        <w:t>Критери</w:t>
      </w:r>
      <w:r w:rsidR="00711732">
        <w:rPr>
          <w:rFonts w:ascii="PT Astra Serif" w:eastAsia="Times New Roman" w:hAnsi="PT Astra Serif" w:cs="PT Astra Serif"/>
          <w:kern w:val="2"/>
          <w:sz w:val="28"/>
          <w:szCs w:val="28"/>
          <w14:ligatures w14:val="standardContextual"/>
        </w:rPr>
        <w:t>и</w:t>
      </w:r>
      <w:r w:rsidRPr="00CC27A4">
        <w:rPr>
          <w:rFonts w:ascii="PT Astra Serif" w:eastAsia="Times New Roman" w:hAnsi="PT Astra Serif" w:cs="PT Astra Serif"/>
          <w:kern w:val="2"/>
          <w:sz w:val="28"/>
          <w:szCs w:val="28"/>
          <w14:ligatures w14:val="standardContextual"/>
        </w:rPr>
        <w:t xml:space="preserve"> оценки</w:t>
      </w:r>
      <w:r>
        <w:rPr>
          <w:rFonts w:ascii="PT Astra Serif" w:eastAsia="Times New Roman" w:hAnsi="PT Astra Serif" w:cs="PT Astra Serif"/>
          <w:kern w:val="2"/>
          <w:sz w:val="28"/>
          <w:szCs w:val="28"/>
          <w14:ligatures w14:val="standardContextual"/>
        </w:rPr>
        <w:t xml:space="preserve"> и их значимости: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556"/>
        <w:gridCol w:w="1414"/>
      </w:tblGrid>
      <w:tr w:rsidR="005A0C0A" w14:paraId="58F987CB" w14:textId="77777777" w:rsidTr="00E219D8">
        <w:tc>
          <w:tcPr>
            <w:tcW w:w="562" w:type="dxa"/>
            <w:vAlign w:val="center"/>
          </w:tcPr>
          <w:p w14:paraId="3B142666" w14:textId="782A1DA5" w:rsidR="005A0C0A" w:rsidRPr="00E219D8" w:rsidRDefault="005A0C0A" w:rsidP="005A0C0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E219D8">
              <w:rPr>
                <w:rFonts w:ascii="PT Astra Serif" w:hAnsi="PT Astra Serif" w:cs="Calibri"/>
                <w:color w:val="000000" w:themeColor="text1"/>
              </w:rPr>
              <w:t>№ п/п</w:t>
            </w:r>
          </w:p>
        </w:tc>
        <w:tc>
          <w:tcPr>
            <w:tcW w:w="6096" w:type="dxa"/>
            <w:vAlign w:val="center"/>
          </w:tcPr>
          <w:p w14:paraId="0F11D925" w14:textId="02C04DDD" w:rsidR="005A0C0A" w:rsidRPr="00E219D8" w:rsidRDefault="005A0C0A" w:rsidP="005A0C0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E219D8">
              <w:rPr>
                <w:rFonts w:ascii="PT Astra Serif" w:hAnsi="PT Astra Serif" w:cs="Calibri"/>
                <w:color w:val="000000" w:themeColor="text1"/>
              </w:rPr>
              <w:t>Критерий оценки</w:t>
            </w:r>
          </w:p>
        </w:tc>
        <w:tc>
          <w:tcPr>
            <w:tcW w:w="1556" w:type="dxa"/>
            <w:vAlign w:val="center"/>
          </w:tcPr>
          <w:p w14:paraId="3AC41BDC" w14:textId="2677C1C5" w:rsidR="005A0C0A" w:rsidRPr="00E219D8" w:rsidRDefault="005A0C0A" w:rsidP="005A0C0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E219D8">
              <w:rPr>
                <w:rFonts w:ascii="PT Astra Serif" w:hAnsi="PT Astra Serif" w:cs="Calibri"/>
                <w:color w:val="000000" w:themeColor="text1"/>
              </w:rPr>
              <w:t>Коэффициент значимости критерия оценки</w:t>
            </w:r>
          </w:p>
        </w:tc>
        <w:tc>
          <w:tcPr>
            <w:tcW w:w="1414" w:type="dxa"/>
            <w:vAlign w:val="center"/>
          </w:tcPr>
          <w:p w14:paraId="106DA256" w14:textId="39AF5C5F" w:rsidR="005A0C0A" w:rsidRPr="00E219D8" w:rsidRDefault="005A0C0A" w:rsidP="005A0C0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E219D8">
              <w:rPr>
                <w:rFonts w:ascii="PT Astra Serif" w:hAnsi="PT Astra Serif" w:cs="Calibri"/>
                <w:color w:val="000000" w:themeColor="text1"/>
              </w:rPr>
              <w:t>Значимость процентах</w:t>
            </w:r>
          </w:p>
        </w:tc>
      </w:tr>
      <w:tr w:rsidR="00B61565" w14:paraId="496F586C" w14:textId="77777777" w:rsidTr="00E219D8">
        <w:tc>
          <w:tcPr>
            <w:tcW w:w="562" w:type="dxa"/>
            <w:vAlign w:val="center"/>
          </w:tcPr>
          <w:p w14:paraId="77DB6CAE" w14:textId="18C2FC6D" w:rsidR="00B61565" w:rsidRPr="00E219D8" w:rsidRDefault="005A0C0A" w:rsidP="005A0C0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E219D8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1</w:t>
            </w:r>
          </w:p>
        </w:tc>
        <w:tc>
          <w:tcPr>
            <w:tcW w:w="6096" w:type="dxa"/>
            <w:vAlign w:val="center"/>
          </w:tcPr>
          <w:p w14:paraId="37E54BAB" w14:textId="0B5AADCE" w:rsidR="00B61565" w:rsidRPr="00E219D8" w:rsidRDefault="005A0C0A" w:rsidP="005A0C0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E219D8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2</w:t>
            </w:r>
          </w:p>
        </w:tc>
        <w:tc>
          <w:tcPr>
            <w:tcW w:w="1556" w:type="dxa"/>
            <w:vAlign w:val="center"/>
          </w:tcPr>
          <w:p w14:paraId="7294ADB8" w14:textId="30CA60E6" w:rsidR="00B61565" w:rsidRPr="00E219D8" w:rsidRDefault="005A0C0A" w:rsidP="005A0C0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E219D8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3</w:t>
            </w:r>
          </w:p>
        </w:tc>
        <w:tc>
          <w:tcPr>
            <w:tcW w:w="1414" w:type="dxa"/>
            <w:vAlign w:val="center"/>
          </w:tcPr>
          <w:p w14:paraId="4CD95A70" w14:textId="5EF41FB6" w:rsidR="00B61565" w:rsidRPr="00E219D8" w:rsidRDefault="005A0C0A" w:rsidP="005A0C0A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E219D8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4</w:t>
            </w:r>
          </w:p>
        </w:tc>
      </w:tr>
      <w:tr w:rsidR="00CC27A4" w14:paraId="0B07F120" w14:textId="77777777" w:rsidTr="00E219D8">
        <w:tc>
          <w:tcPr>
            <w:tcW w:w="562" w:type="dxa"/>
          </w:tcPr>
          <w:p w14:paraId="4FA009FD" w14:textId="5444B23C" w:rsidR="00CC27A4" w:rsidRPr="00E219D8" w:rsidRDefault="00CC27A4" w:rsidP="00CC27A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E219D8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1.</w:t>
            </w:r>
          </w:p>
        </w:tc>
        <w:tc>
          <w:tcPr>
            <w:tcW w:w="6096" w:type="dxa"/>
          </w:tcPr>
          <w:p w14:paraId="49AC182F" w14:textId="0D4B556B" w:rsidR="00CC27A4" w:rsidRPr="00E219D8" w:rsidRDefault="00CC27A4" w:rsidP="00CC27A4">
            <w:pPr>
              <w:widowControl w:val="0"/>
              <w:suppressAutoHyphens/>
              <w:autoSpaceDE w:val="0"/>
              <w:autoSpaceDN w:val="0"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E219D8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Актуальность и социальная значимость социально ориентированного проекта (далее – проект)</w:t>
            </w:r>
          </w:p>
        </w:tc>
        <w:tc>
          <w:tcPr>
            <w:tcW w:w="1556" w:type="dxa"/>
          </w:tcPr>
          <w:p w14:paraId="6A28A4C7" w14:textId="5BD2CF1B" w:rsidR="00CC27A4" w:rsidRPr="00E219D8" w:rsidRDefault="00CC27A4" w:rsidP="00CC27A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E219D8">
              <w:rPr>
                <w:rFonts w:ascii="PT Astra Serif" w:hAnsi="PT Astra Serif" w:cs="Calibri"/>
                <w:color w:val="000000" w:themeColor="text1"/>
              </w:rPr>
              <w:t>0,1</w:t>
            </w:r>
            <w:r w:rsidR="005060FC" w:rsidRPr="00E219D8">
              <w:rPr>
                <w:rFonts w:ascii="PT Astra Serif" w:hAnsi="PT Astra Serif" w:cs="Calibri"/>
                <w:color w:val="000000" w:themeColor="text1"/>
              </w:rPr>
              <w:t>5</w:t>
            </w:r>
          </w:p>
        </w:tc>
        <w:tc>
          <w:tcPr>
            <w:tcW w:w="1414" w:type="dxa"/>
          </w:tcPr>
          <w:p w14:paraId="3446611A" w14:textId="21560AAF" w:rsidR="00CC27A4" w:rsidRPr="00E219D8" w:rsidRDefault="00CC27A4" w:rsidP="00CC27A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E219D8">
              <w:rPr>
                <w:rFonts w:ascii="PT Astra Serif" w:hAnsi="PT Astra Serif" w:cs="Calibri"/>
                <w:color w:val="000000" w:themeColor="text1"/>
              </w:rPr>
              <w:t>1</w:t>
            </w:r>
            <w:r w:rsidR="005060FC" w:rsidRPr="00E219D8">
              <w:rPr>
                <w:rFonts w:ascii="PT Astra Serif" w:hAnsi="PT Astra Serif" w:cs="Calibri"/>
                <w:color w:val="000000" w:themeColor="text1"/>
              </w:rPr>
              <w:t>5</w:t>
            </w:r>
          </w:p>
        </w:tc>
      </w:tr>
      <w:tr w:rsidR="00CC27A4" w14:paraId="501F2F87" w14:textId="77777777" w:rsidTr="00E219D8">
        <w:tc>
          <w:tcPr>
            <w:tcW w:w="562" w:type="dxa"/>
          </w:tcPr>
          <w:p w14:paraId="4ABA0176" w14:textId="6A767951" w:rsidR="00CC27A4" w:rsidRPr="00E219D8" w:rsidRDefault="00CC27A4" w:rsidP="00CC27A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E219D8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2</w:t>
            </w:r>
          </w:p>
        </w:tc>
        <w:tc>
          <w:tcPr>
            <w:tcW w:w="6096" w:type="dxa"/>
          </w:tcPr>
          <w:p w14:paraId="5CD6E57B" w14:textId="1E18B387" w:rsidR="00CC27A4" w:rsidRPr="00E219D8" w:rsidRDefault="00CC27A4" w:rsidP="00CC27A4">
            <w:pPr>
              <w:widowControl w:val="0"/>
              <w:suppressAutoHyphens/>
              <w:autoSpaceDE w:val="0"/>
              <w:autoSpaceDN w:val="0"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E219D8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1556" w:type="dxa"/>
          </w:tcPr>
          <w:p w14:paraId="3B2E82D0" w14:textId="20421E96" w:rsidR="00CC27A4" w:rsidRPr="00E219D8" w:rsidRDefault="00CC27A4" w:rsidP="00CC27A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E219D8">
              <w:rPr>
                <w:rFonts w:ascii="PT Astra Serif" w:hAnsi="PT Astra Serif" w:cs="Calibri"/>
                <w:color w:val="000000" w:themeColor="text1"/>
              </w:rPr>
              <w:t>0,1</w:t>
            </w:r>
          </w:p>
        </w:tc>
        <w:tc>
          <w:tcPr>
            <w:tcW w:w="1414" w:type="dxa"/>
          </w:tcPr>
          <w:p w14:paraId="025D4B52" w14:textId="3574C5BE" w:rsidR="00CC27A4" w:rsidRPr="00E219D8" w:rsidRDefault="00CC27A4" w:rsidP="00CC27A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E219D8">
              <w:rPr>
                <w:rFonts w:ascii="PT Astra Serif" w:hAnsi="PT Astra Serif" w:cs="Calibri"/>
                <w:color w:val="000000" w:themeColor="text1"/>
              </w:rPr>
              <w:t>1</w:t>
            </w:r>
            <w:r w:rsidR="005060FC" w:rsidRPr="00E219D8">
              <w:rPr>
                <w:rFonts w:ascii="PT Astra Serif" w:hAnsi="PT Astra Serif" w:cs="Calibri"/>
                <w:color w:val="000000" w:themeColor="text1"/>
              </w:rPr>
              <w:t>0</w:t>
            </w:r>
          </w:p>
        </w:tc>
      </w:tr>
      <w:tr w:rsidR="00CC27A4" w14:paraId="155C701D" w14:textId="77777777" w:rsidTr="00E219D8">
        <w:tc>
          <w:tcPr>
            <w:tcW w:w="562" w:type="dxa"/>
          </w:tcPr>
          <w:p w14:paraId="576F245D" w14:textId="01AAC2FF" w:rsidR="00CC27A4" w:rsidRPr="00E219D8" w:rsidRDefault="00CC27A4" w:rsidP="00CC27A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E219D8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3.</w:t>
            </w:r>
          </w:p>
        </w:tc>
        <w:tc>
          <w:tcPr>
            <w:tcW w:w="6096" w:type="dxa"/>
          </w:tcPr>
          <w:p w14:paraId="5DD2D7DA" w14:textId="34AC0AB9" w:rsidR="00CC27A4" w:rsidRPr="00E219D8" w:rsidRDefault="00CC27A4" w:rsidP="00CC27A4">
            <w:pPr>
              <w:widowControl w:val="0"/>
              <w:suppressAutoHyphens/>
              <w:autoSpaceDE w:val="0"/>
              <w:autoSpaceDN w:val="0"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E219D8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Инновационность, уникальность проекта</w:t>
            </w:r>
          </w:p>
        </w:tc>
        <w:tc>
          <w:tcPr>
            <w:tcW w:w="1556" w:type="dxa"/>
          </w:tcPr>
          <w:p w14:paraId="7CAFBEC0" w14:textId="65E5D060" w:rsidR="00CC27A4" w:rsidRPr="00E219D8" w:rsidRDefault="00CC27A4" w:rsidP="00CC27A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E219D8">
              <w:rPr>
                <w:rFonts w:ascii="PT Astra Serif" w:hAnsi="PT Astra Serif" w:cs="Calibri"/>
                <w:color w:val="000000" w:themeColor="text1"/>
              </w:rPr>
              <w:t>0,1</w:t>
            </w:r>
          </w:p>
        </w:tc>
        <w:tc>
          <w:tcPr>
            <w:tcW w:w="1414" w:type="dxa"/>
          </w:tcPr>
          <w:p w14:paraId="7D35D5EA" w14:textId="3C77F2C7" w:rsidR="00CC27A4" w:rsidRPr="00E219D8" w:rsidRDefault="00CC27A4" w:rsidP="00CC27A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E219D8">
              <w:rPr>
                <w:rFonts w:ascii="PT Astra Serif" w:hAnsi="PT Astra Serif" w:cs="Calibri"/>
                <w:color w:val="000000" w:themeColor="text1"/>
              </w:rPr>
              <w:t>10</w:t>
            </w:r>
          </w:p>
        </w:tc>
      </w:tr>
      <w:tr w:rsidR="00CC27A4" w14:paraId="79F6DEFB" w14:textId="77777777" w:rsidTr="00E219D8">
        <w:tc>
          <w:tcPr>
            <w:tcW w:w="562" w:type="dxa"/>
          </w:tcPr>
          <w:p w14:paraId="1645D6FD" w14:textId="275F57D1" w:rsidR="00CC27A4" w:rsidRPr="00E219D8" w:rsidRDefault="00CC27A4" w:rsidP="00CC27A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E219D8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4.</w:t>
            </w:r>
          </w:p>
        </w:tc>
        <w:tc>
          <w:tcPr>
            <w:tcW w:w="6096" w:type="dxa"/>
          </w:tcPr>
          <w:p w14:paraId="10556235" w14:textId="542D925B" w:rsidR="00CC27A4" w:rsidRPr="00E219D8" w:rsidRDefault="00CC27A4" w:rsidP="00CC27A4">
            <w:pPr>
              <w:widowControl w:val="0"/>
              <w:suppressAutoHyphens/>
              <w:autoSpaceDE w:val="0"/>
              <w:autoSpaceDN w:val="0"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E219D8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Соотношение планируемых затрат, связанных с реализацией проекта (далее – затраты проекта), и его ожидаемых результатов, измеримость и достижимость таких результатов</w:t>
            </w:r>
          </w:p>
        </w:tc>
        <w:tc>
          <w:tcPr>
            <w:tcW w:w="1556" w:type="dxa"/>
          </w:tcPr>
          <w:p w14:paraId="36A54ADE" w14:textId="4E1AA9C3" w:rsidR="00CC27A4" w:rsidRPr="00E219D8" w:rsidRDefault="00CC27A4" w:rsidP="00CC27A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E219D8">
              <w:rPr>
                <w:rFonts w:ascii="PT Astra Serif" w:hAnsi="PT Astra Serif" w:cs="Calibri"/>
                <w:color w:val="000000" w:themeColor="text1"/>
              </w:rPr>
              <w:t>0,1</w:t>
            </w:r>
            <w:r w:rsidR="005060FC" w:rsidRPr="00E219D8">
              <w:rPr>
                <w:rFonts w:ascii="PT Astra Serif" w:hAnsi="PT Astra Serif" w:cs="Calibri"/>
                <w:color w:val="000000" w:themeColor="text1"/>
              </w:rPr>
              <w:t>5</w:t>
            </w:r>
          </w:p>
        </w:tc>
        <w:tc>
          <w:tcPr>
            <w:tcW w:w="1414" w:type="dxa"/>
          </w:tcPr>
          <w:p w14:paraId="7E3608A7" w14:textId="4D67C01E" w:rsidR="00CC27A4" w:rsidRPr="00E219D8" w:rsidRDefault="00CC27A4" w:rsidP="00CC27A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E219D8">
              <w:rPr>
                <w:rFonts w:ascii="PT Astra Serif" w:hAnsi="PT Astra Serif" w:cs="Calibri"/>
                <w:color w:val="000000" w:themeColor="text1"/>
              </w:rPr>
              <w:t>1</w:t>
            </w:r>
            <w:r w:rsidR="005060FC" w:rsidRPr="00E219D8">
              <w:rPr>
                <w:rFonts w:ascii="PT Astra Serif" w:hAnsi="PT Astra Serif" w:cs="Calibri"/>
                <w:color w:val="000000" w:themeColor="text1"/>
              </w:rPr>
              <w:t>5</w:t>
            </w:r>
          </w:p>
        </w:tc>
      </w:tr>
      <w:tr w:rsidR="00CC27A4" w14:paraId="13F23B8A" w14:textId="77777777" w:rsidTr="00E219D8">
        <w:tc>
          <w:tcPr>
            <w:tcW w:w="562" w:type="dxa"/>
          </w:tcPr>
          <w:p w14:paraId="2110535C" w14:textId="3DDC4851" w:rsidR="00CC27A4" w:rsidRPr="00E219D8" w:rsidRDefault="00CC27A4" w:rsidP="00CC27A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E219D8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5.</w:t>
            </w:r>
          </w:p>
        </w:tc>
        <w:tc>
          <w:tcPr>
            <w:tcW w:w="6096" w:type="dxa"/>
          </w:tcPr>
          <w:p w14:paraId="0A5AC026" w14:textId="73549894" w:rsidR="00CC27A4" w:rsidRPr="00E219D8" w:rsidRDefault="00CC27A4" w:rsidP="00CC27A4">
            <w:pPr>
              <w:widowControl w:val="0"/>
              <w:suppressAutoHyphens/>
              <w:autoSpaceDE w:val="0"/>
              <w:autoSpaceDN w:val="0"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E219D8">
              <w:rPr>
                <w:rFonts w:ascii="PT Astra Serif" w:eastAsia="Times New Roman" w:hAnsi="PT Astra Serif" w:cs="Times New Roman"/>
                <w:bCs/>
              </w:rPr>
              <w:t>Реалистичность и обоснованность затрат проекта</w:t>
            </w:r>
          </w:p>
        </w:tc>
        <w:tc>
          <w:tcPr>
            <w:tcW w:w="1556" w:type="dxa"/>
          </w:tcPr>
          <w:p w14:paraId="568A2F78" w14:textId="2DC39452" w:rsidR="00CC27A4" w:rsidRPr="00E219D8" w:rsidRDefault="00CC27A4" w:rsidP="00CC27A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E219D8">
              <w:rPr>
                <w:rFonts w:ascii="PT Astra Serif" w:hAnsi="PT Astra Serif" w:cs="Calibri"/>
                <w:color w:val="000000" w:themeColor="text1"/>
              </w:rPr>
              <w:t>0,1</w:t>
            </w:r>
          </w:p>
        </w:tc>
        <w:tc>
          <w:tcPr>
            <w:tcW w:w="1414" w:type="dxa"/>
          </w:tcPr>
          <w:p w14:paraId="0E4BFB3E" w14:textId="431DDDD0" w:rsidR="00CC27A4" w:rsidRPr="00E219D8" w:rsidRDefault="00CC27A4" w:rsidP="00CC27A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E219D8">
              <w:rPr>
                <w:rFonts w:ascii="PT Astra Serif" w:hAnsi="PT Astra Serif" w:cs="Calibri"/>
                <w:color w:val="000000" w:themeColor="text1"/>
              </w:rPr>
              <w:t>10</w:t>
            </w:r>
          </w:p>
        </w:tc>
      </w:tr>
      <w:tr w:rsidR="00CC27A4" w14:paraId="21201199" w14:textId="77777777" w:rsidTr="00E219D8">
        <w:tc>
          <w:tcPr>
            <w:tcW w:w="562" w:type="dxa"/>
          </w:tcPr>
          <w:p w14:paraId="4EE2D195" w14:textId="12DB5EA1" w:rsidR="00CC27A4" w:rsidRPr="00E219D8" w:rsidRDefault="00CC27A4" w:rsidP="00CC27A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E219D8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6.</w:t>
            </w:r>
          </w:p>
        </w:tc>
        <w:tc>
          <w:tcPr>
            <w:tcW w:w="6096" w:type="dxa"/>
          </w:tcPr>
          <w:p w14:paraId="6E8F20A9" w14:textId="0F6E58B5" w:rsidR="00CC27A4" w:rsidRPr="00E219D8" w:rsidRDefault="00CC27A4" w:rsidP="00CC27A4">
            <w:pPr>
              <w:widowControl w:val="0"/>
              <w:suppressAutoHyphens/>
              <w:autoSpaceDE w:val="0"/>
              <w:autoSpaceDN w:val="0"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E219D8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Масштаб реализации проекта</w:t>
            </w:r>
          </w:p>
        </w:tc>
        <w:tc>
          <w:tcPr>
            <w:tcW w:w="1556" w:type="dxa"/>
          </w:tcPr>
          <w:p w14:paraId="03E4E3F1" w14:textId="3390C337" w:rsidR="00CC27A4" w:rsidRPr="00E219D8" w:rsidRDefault="00CC27A4" w:rsidP="00CC27A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E219D8">
              <w:rPr>
                <w:rFonts w:ascii="PT Astra Serif" w:hAnsi="PT Astra Serif" w:cs="Calibri"/>
                <w:color w:val="000000" w:themeColor="text1"/>
              </w:rPr>
              <w:t>0,1</w:t>
            </w:r>
          </w:p>
        </w:tc>
        <w:tc>
          <w:tcPr>
            <w:tcW w:w="1414" w:type="dxa"/>
          </w:tcPr>
          <w:p w14:paraId="7F09416E" w14:textId="539DEE4B" w:rsidR="00CC27A4" w:rsidRPr="00E219D8" w:rsidRDefault="00CC27A4" w:rsidP="00CC27A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E219D8">
              <w:rPr>
                <w:rFonts w:ascii="PT Astra Serif" w:hAnsi="PT Astra Serif" w:cs="Calibri"/>
                <w:color w:val="000000" w:themeColor="text1"/>
              </w:rPr>
              <w:t>10</w:t>
            </w:r>
          </w:p>
        </w:tc>
      </w:tr>
      <w:tr w:rsidR="00CC27A4" w14:paraId="5C036213" w14:textId="77777777" w:rsidTr="00E219D8">
        <w:tc>
          <w:tcPr>
            <w:tcW w:w="562" w:type="dxa"/>
          </w:tcPr>
          <w:p w14:paraId="664FDF24" w14:textId="5572D449" w:rsidR="00CC27A4" w:rsidRPr="00E219D8" w:rsidRDefault="00CC27A4" w:rsidP="00CC27A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E219D8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7.</w:t>
            </w:r>
          </w:p>
        </w:tc>
        <w:tc>
          <w:tcPr>
            <w:tcW w:w="6096" w:type="dxa"/>
          </w:tcPr>
          <w:p w14:paraId="213049A3" w14:textId="174DE3CF" w:rsidR="00CC27A4" w:rsidRPr="00E219D8" w:rsidRDefault="00CC27A4" w:rsidP="00CC27A4">
            <w:pPr>
              <w:widowControl w:val="0"/>
              <w:suppressAutoHyphens/>
              <w:autoSpaceDE w:val="0"/>
              <w:autoSpaceDN w:val="0"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E219D8">
              <w:rPr>
                <w:rFonts w:ascii="PT Astra Serif" w:eastAsia="Times New Roman" w:hAnsi="PT Astra Serif" w:cs="Times New Roman"/>
                <w:bCs/>
                <w:spacing w:val="-2"/>
              </w:rPr>
              <w:t>Опыт СО НКО, связанный с реализацией проектов по соответствующему приоритетному направлению</w:t>
            </w:r>
          </w:p>
        </w:tc>
        <w:tc>
          <w:tcPr>
            <w:tcW w:w="1556" w:type="dxa"/>
          </w:tcPr>
          <w:p w14:paraId="5485B8B9" w14:textId="3C7119D2" w:rsidR="00CC27A4" w:rsidRPr="00E219D8" w:rsidRDefault="00CC27A4" w:rsidP="00CC27A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E219D8">
              <w:rPr>
                <w:rFonts w:ascii="PT Astra Serif" w:hAnsi="PT Astra Serif" w:cs="Calibri"/>
                <w:color w:val="000000" w:themeColor="text1"/>
              </w:rPr>
              <w:t>0,1</w:t>
            </w:r>
          </w:p>
        </w:tc>
        <w:tc>
          <w:tcPr>
            <w:tcW w:w="1414" w:type="dxa"/>
          </w:tcPr>
          <w:p w14:paraId="290C6820" w14:textId="59F85AB0" w:rsidR="00CC27A4" w:rsidRPr="00E219D8" w:rsidRDefault="00CC27A4" w:rsidP="00CC27A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E219D8">
              <w:rPr>
                <w:rFonts w:ascii="PT Astra Serif" w:hAnsi="PT Astra Serif" w:cs="Calibri"/>
                <w:color w:val="000000" w:themeColor="text1"/>
              </w:rPr>
              <w:t>10</w:t>
            </w:r>
          </w:p>
        </w:tc>
      </w:tr>
      <w:tr w:rsidR="00CC27A4" w14:paraId="3215F665" w14:textId="77777777" w:rsidTr="00E219D8">
        <w:tc>
          <w:tcPr>
            <w:tcW w:w="562" w:type="dxa"/>
          </w:tcPr>
          <w:p w14:paraId="08D65390" w14:textId="07F6A81A" w:rsidR="00CC27A4" w:rsidRPr="00E219D8" w:rsidRDefault="00CC27A4" w:rsidP="00CC27A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E219D8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8.</w:t>
            </w:r>
          </w:p>
        </w:tc>
        <w:tc>
          <w:tcPr>
            <w:tcW w:w="6096" w:type="dxa"/>
          </w:tcPr>
          <w:p w14:paraId="21507AEE" w14:textId="22293DB0" w:rsidR="00CC27A4" w:rsidRPr="00E219D8" w:rsidRDefault="00CC27A4" w:rsidP="00CC27A4">
            <w:pPr>
              <w:widowControl w:val="0"/>
              <w:suppressAutoHyphens/>
              <w:autoSpaceDE w:val="0"/>
              <w:autoSpaceDN w:val="0"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E219D8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Соответствие опыта и компетенций команды проекта выбранному приоритетному направлению</w:t>
            </w:r>
          </w:p>
        </w:tc>
        <w:tc>
          <w:tcPr>
            <w:tcW w:w="1556" w:type="dxa"/>
          </w:tcPr>
          <w:p w14:paraId="2788B81B" w14:textId="361D249C" w:rsidR="00CC27A4" w:rsidRPr="00E219D8" w:rsidRDefault="00CC27A4" w:rsidP="00CC27A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E219D8">
              <w:rPr>
                <w:rFonts w:ascii="PT Astra Serif" w:hAnsi="PT Astra Serif" w:cs="Calibri"/>
                <w:color w:val="000000" w:themeColor="text1"/>
              </w:rPr>
              <w:t>0,1</w:t>
            </w:r>
          </w:p>
        </w:tc>
        <w:tc>
          <w:tcPr>
            <w:tcW w:w="1414" w:type="dxa"/>
          </w:tcPr>
          <w:p w14:paraId="430BADC3" w14:textId="17125149" w:rsidR="00CC27A4" w:rsidRPr="00E219D8" w:rsidRDefault="00CC27A4" w:rsidP="00CC27A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E219D8">
              <w:rPr>
                <w:rFonts w:ascii="PT Astra Serif" w:hAnsi="PT Astra Serif" w:cs="Calibri"/>
                <w:color w:val="000000" w:themeColor="text1"/>
              </w:rPr>
              <w:t>10</w:t>
            </w:r>
          </w:p>
        </w:tc>
      </w:tr>
      <w:tr w:rsidR="00CC27A4" w14:paraId="241E4CB7" w14:textId="77777777" w:rsidTr="00E219D8">
        <w:tc>
          <w:tcPr>
            <w:tcW w:w="562" w:type="dxa"/>
          </w:tcPr>
          <w:p w14:paraId="0F9A5164" w14:textId="191A73AD" w:rsidR="00CC27A4" w:rsidRPr="00E219D8" w:rsidRDefault="00CC27A4" w:rsidP="00CC27A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E219D8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9.</w:t>
            </w:r>
          </w:p>
        </w:tc>
        <w:tc>
          <w:tcPr>
            <w:tcW w:w="6096" w:type="dxa"/>
          </w:tcPr>
          <w:p w14:paraId="2E3134DB" w14:textId="23305956" w:rsidR="00CC27A4" w:rsidRPr="00E219D8" w:rsidRDefault="00CC27A4" w:rsidP="00CC27A4">
            <w:pPr>
              <w:widowControl w:val="0"/>
              <w:suppressAutoHyphens/>
              <w:autoSpaceDE w:val="0"/>
              <w:autoSpaceDN w:val="0"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E219D8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Информационная открытость СО НКО</w:t>
            </w:r>
          </w:p>
        </w:tc>
        <w:tc>
          <w:tcPr>
            <w:tcW w:w="1556" w:type="dxa"/>
          </w:tcPr>
          <w:p w14:paraId="30C592FF" w14:textId="4475E8C1" w:rsidR="00CC27A4" w:rsidRPr="00E219D8" w:rsidRDefault="00CC27A4" w:rsidP="00CC27A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E219D8">
              <w:rPr>
                <w:rFonts w:ascii="PT Astra Serif" w:hAnsi="PT Astra Serif" w:cs="Calibri"/>
                <w:color w:val="000000" w:themeColor="text1"/>
              </w:rPr>
              <w:t>0,1</w:t>
            </w:r>
          </w:p>
        </w:tc>
        <w:tc>
          <w:tcPr>
            <w:tcW w:w="1414" w:type="dxa"/>
          </w:tcPr>
          <w:p w14:paraId="26A50785" w14:textId="7A6F094E" w:rsidR="00CC27A4" w:rsidRPr="00E219D8" w:rsidRDefault="00CC27A4" w:rsidP="00CC27A4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E219D8">
              <w:rPr>
                <w:rFonts w:ascii="PT Astra Serif" w:hAnsi="PT Astra Serif" w:cs="Calibri"/>
                <w:color w:val="000000" w:themeColor="text1"/>
              </w:rPr>
              <w:t>10</w:t>
            </w:r>
          </w:p>
        </w:tc>
      </w:tr>
    </w:tbl>
    <w:p w14:paraId="54C1974A" w14:textId="77777777" w:rsidR="00B61565" w:rsidRDefault="00B61565" w:rsidP="00B61565">
      <w:pPr>
        <w:widowControl w:val="0"/>
        <w:suppressAutoHyphens/>
        <w:autoSpaceDE w:val="0"/>
        <w:autoSpaceDN w:val="0"/>
        <w:jc w:val="both"/>
        <w:rPr>
          <w:rFonts w:ascii="PT Astra Serif" w:eastAsia="Times New Roman" w:hAnsi="PT Astra Serif" w:cs="PT Astra Serif"/>
          <w:kern w:val="2"/>
          <w:sz w:val="28"/>
          <w14:ligatures w14:val="standardContextual"/>
        </w:rPr>
      </w:pPr>
    </w:p>
    <w:p w14:paraId="0CD5CDFD" w14:textId="7C3942EC" w:rsidR="00B61565" w:rsidRPr="00CC27A4" w:rsidRDefault="00CC27A4" w:rsidP="005831FF">
      <w:pPr>
        <w:widowControl w:val="0"/>
        <w:suppressAutoHyphens/>
        <w:autoSpaceDE w:val="0"/>
        <w:autoSpaceDN w:val="0"/>
        <w:ind w:firstLine="540"/>
        <w:jc w:val="both"/>
        <w:rPr>
          <w:rFonts w:ascii="PT Astra Serif" w:eastAsia="Times New Roman" w:hAnsi="PT Astra Serif" w:cs="PT Astra Serif"/>
          <w:kern w:val="2"/>
          <w:sz w:val="28"/>
          <w:szCs w:val="28"/>
          <w14:ligatures w14:val="standardContextual"/>
        </w:rPr>
      </w:pPr>
      <w:r w:rsidRPr="00CC27A4">
        <w:rPr>
          <w:rFonts w:ascii="PT Astra Serif" w:eastAsia="Times New Roman" w:hAnsi="PT Astra Serif" w:cs="PT Astra Serif"/>
          <w:kern w:val="2"/>
          <w:sz w:val="28"/>
          <w:szCs w:val="28"/>
          <w14:ligatures w14:val="standardContextual"/>
        </w:rPr>
        <w:t>2. Содержание критерия оценки</w:t>
      </w:r>
      <w:r>
        <w:rPr>
          <w:rFonts w:ascii="PT Astra Serif" w:eastAsia="Times New Roman" w:hAnsi="PT Astra Serif" w:cs="PT Astra Serif"/>
          <w:kern w:val="2"/>
          <w:sz w:val="28"/>
          <w:szCs w:val="28"/>
          <w14:ligatures w14:val="standardContextual"/>
        </w:rPr>
        <w:t>:</w:t>
      </w:r>
    </w:p>
    <w:p w14:paraId="25D64573" w14:textId="370B7AD4" w:rsidR="005831FF" w:rsidRPr="005831FF" w:rsidRDefault="005831FF" w:rsidP="005831FF">
      <w:pPr>
        <w:widowControl w:val="0"/>
        <w:suppressAutoHyphens/>
        <w:autoSpaceDE w:val="0"/>
        <w:autoSpaceDN w:val="0"/>
        <w:ind w:firstLine="540"/>
        <w:jc w:val="both"/>
        <w:rPr>
          <w:rFonts w:ascii="PT Astra Serif" w:eastAsia="Times New Roman" w:hAnsi="PT Astra Serif" w:cs="PT Astra Serif"/>
          <w:kern w:val="2"/>
          <w:sz w:val="28"/>
          <w14:ligatures w14:val="standardContextual"/>
        </w:rPr>
      </w:pPr>
      <w:r w:rsidRPr="005831FF">
        <w:rPr>
          <w:rFonts w:ascii="PT Astra Serif" w:eastAsia="Times New Roman" w:hAnsi="PT Astra Serif" w:cs="PT Astra Serif"/>
          <w:kern w:val="2"/>
          <w:sz w:val="28"/>
          <w14:ligatures w14:val="standardContextual"/>
        </w:rPr>
        <w:t>1</w:t>
      </w:r>
      <w:r w:rsidR="00CC27A4">
        <w:rPr>
          <w:rFonts w:ascii="PT Astra Serif" w:eastAsia="Times New Roman" w:hAnsi="PT Astra Serif" w:cs="PT Astra Serif"/>
          <w:kern w:val="2"/>
          <w:sz w:val="28"/>
          <w14:ligatures w14:val="standardContextual"/>
        </w:rPr>
        <w:t>)</w:t>
      </w:r>
      <w:r w:rsidRPr="005831FF">
        <w:rPr>
          <w:rFonts w:ascii="PT Astra Serif" w:eastAsia="Times New Roman" w:hAnsi="PT Astra Serif" w:cs="PT Astra Serif"/>
          <w:kern w:val="2"/>
          <w:sz w:val="28"/>
          <w14:ligatures w14:val="standardContextual"/>
        </w:rPr>
        <w:t xml:space="preserve"> Актуальность и социальная значимость социально ориентированного проекта (далее – проект):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62"/>
        <w:gridCol w:w="1276"/>
        <w:gridCol w:w="7796"/>
      </w:tblGrid>
      <w:tr w:rsidR="00CC27A4" w:rsidRPr="005831FF" w14:paraId="596AA008" w14:textId="77777777" w:rsidTr="00E219D8">
        <w:tc>
          <w:tcPr>
            <w:tcW w:w="562" w:type="dxa"/>
            <w:vAlign w:val="center"/>
          </w:tcPr>
          <w:p w14:paraId="28331C21" w14:textId="77777777" w:rsidR="00CC27A4" w:rsidRPr="005831FF" w:rsidRDefault="00CC27A4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bookmarkStart w:id="12" w:name="_Hlk165034395"/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№</w:t>
            </w:r>
          </w:p>
          <w:p w14:paraId="4BCADF2D" w14:textId="77777777" w:rsidR="00CC27A4" w:rsidRPr="005831FF" w:rsidRDefault="00CC27A4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п/п</w:t>
            </w:r>
          </w:p>
        </w:tc>
        <w:tc>
          <w:tcPr>
            <w:tcW w:w="1276" w:type="dxa"/>
            <w:vAlign w:val="center"/>
          </w:tcPr>
          <w:p w14:paraId="40E09C3C" w14:textId="471F64A0" w:rsidR="00CC27A4" w:rsidRPr="005831FF" w:rsidRDefault="003A6E08" w:rsidP="003A6E08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К</w:t>
            </w:r>
            <w:r w:rsidRPr="003A6E08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ритери</w:t>
            </w:r>
            <w:r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й</w:t>
            </w:r>
            <w:r w:rsidRPr="003A6E08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 xml:space="preserve"> оценки в</w:t>
            </w:r>
            <w:r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 xml:space="preserve"> баллах</w:t>
            </w:r>
          </w:p>
        </w:tc>
        <w:tc>
          <w:tcPr>
            <w:tcW w:w="7796" w:type="dxa"/>
            <w:vAlign w:val="center"/>
          </w:tcPr>
          <w:p w14:paraId="03D6904E" w14:textId="77777777" w:rsidR="00CC27A4" w:rsidRPr="005831FF" w:rsidRDefault="00CC27A4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Содержание критерия оценки</w:t>
            </w:r>
          </w:p>
        </w:tc>
      </w:tr>
      <w:tr w:rsidR="00CC27A4" w:rsidRPr="005831FF" w14:paraId="1AEBB219" w14:textId="77777777" w:rsidTr="00E219D8">
        <w:tc>
          <w:tcPr>
            <w:tcW w:w="562" w:type="dxa"/>
            <w:vAlign w:val="center"/>
          </w:tcPr>
          <w:p w14:paraId="6A8A2660" w14:textId="77777777" w:rsidR="00CC27A4" w:rsidRPr="005831FF" w:rsidRDefault="00CC27A4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1</w:t>
            </w:r>
          </w:p>
        </w:tc>
        <w:tc>
          <w:tcPr>
            <w:tcW w:w="1276" w:type="dxa"/>
            <w:vAlign w:val="center"/>
          </w:tcPr>
          <w:p w14:paraId="50EF180D" w14:textId="1EA355AD" w:rsidR="00CC27A4" w:rsidRPr="005831FF" w:rsidRDefault="00CC27A4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2</w:t>
            </w:r>
          </w:p>
        </w:tc>
        <w:tc>
          <w:tcPr>
            <w:tcW w:w="7796" w:type="dxa"/>
            <w:vAlign w:val="center"/>
          </w:tcPr>
          <w:p w14:paraId="7F7A8921" w14:textId="77777777" w:rsidR="00CC27A4" w:rsidRPr="005831FF" w:rsidRDefault="00CC27A4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3</w:t>
            </w:r>
          </w:p>
        </w:tc>
      </w:tr>
      <w:tr w:rsidR="00CC27A4" w:rsidRPr="005831FF" w14:paraId="43DDAF90" w14:textId="77777777" w:rsidTr="00E219D8">
        <w:tc>
          <w:tcPr>
            <w:tcW w:w="562" w:type="dxa"/>
          </w:tcPr>
          <w:p w14:paraId="23B7352F" w14:textId="5B105AA7" w:rsidR="00CC27A4" w:rsidRPr="005831FF" w:rsidRDefault="00711732" w:rsidP="00711732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1.</w:t>
            </w:r>
          </w:p>
        </w:tc>
        <w:tc>
          <w:tcPr>
            <w:tcW w:w="1276" w:type="dxa"/>
          </w:tcPr>
          <w:p w14:paraId="46801AF9" w14:textId="24F7B16B" w:rsidR="00CC27A4" w:rsidRPr="005831FF" w:rsidRDefault="00CC27A4" w:rsidP="00CC27A4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730AA3">
              <w:rPr>
                <w:rFonts w:ascii="PT Astra Serif" w:eastAsia="Calibri" w:hAnsi="PT Astra Serif" w:cs="Times New Roman"/>
                <w:bCs/>
              </w:rPr>
              <w:t>100</w:t>
            </w:r>
          </w:p>
        </w:tc>
        <w:tc>
          <w:tcPr>
            <w:tcW w:w="7796" w:type="dxa"/>
          </w:tcPr>
          <w:p w14:paraId="4D5E2020" w14:textId="77777777" w:rsidR="00CC27A4" w:rsidRPr="005831FF" w:rsidRDefault="00CC27A4" w:rsidP="00CC27A4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Актуальность и социальная значимость проекта убедительно доказаны:</w:t>
            </w:r>
          </w:p>
          <w:p w14:paraId="2F0345B1" w14:textId="77777777" w:rsidR="00CC27A4" w:rsidRPr="005831FF" w:rsidRDefault="00CC27A4" w:rsidP="00CC27A4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проблемы, на решение которых направлен проект, детально раскрыты, их описание аргументировано и подкреплено конкретными количественными и (или) качественными показателями;</w:t>
            </w:r>
          </w:p>
          <w:p w14:paraId="2B955784" w14:textId="77777777" w:rsidR="00CC27A4" w:rsidRPr="005831FF" w:rsidRDefault="00CC27A4" w:rsidP="00CC27A4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проект направлен в полной мере на решение именно тех проблем, которые обозначены как значимые;</w:t>
            </w:r>
          </w:p>
          <w:p w14:paraId="3B97A690" w14:textId="1B4B2FFB" w:rsidR="00CC27A4" w:rsidRPr="005831FF" w:rsidRDefault="00CC27A4" w:rsidP="00711732">
            <w:pPr>
              <w:suppressAutoHyphens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имеется подтверждение актуальности проблемы представителями целевой аудитории, потенциальными благополучателями, партнёрами</w:t>
            </w:r>
          </w:p>
        </w:tc>
      </w:tr>
      <w:tr w:rsidR="00711732" w:rsidRPr="005831FF" w14:paraId="25E1458C" w14:textId="77777777" w:rsidTr="00E219D8">
        <w:tc>
          <w:tcPr>
            <w:tcW w:w="562" w:type="dxa"/>
          </w:tcPr>
          <w:p w14:paraId="2AA50B91" w14:textId="27C31834" w:rsidR="00711732" w:rsidRPr="005831FF" w:rsidRDefault="00711732" w:rsidP="00711732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2.</w:t>
            </w:r>
          </w:p>
        </w:tc>
        <w:tc>
          <w:tcPr>
            <w:tcW w:w="1276" w:type="dxa"/>
          </w:tcPr>
          <w:p w14:paraId="18B994DE" w14:textId="02845012" w:rsidR="00711732" w:rsidRPr="005831FF" w:rsidRDefault="00711732" w:rsidP="00711732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730AA3">
              <w:rPr>
                <w:rFonts w:ascii="PT Astra Serif" w:eastAsia="Calibri" w:hAnsi="PT Astra Serif" w:cs="Times New Roman"/>
                <w:bCs/>
              </w:rPr>
              <w:t>80</w:t>
            </w:r>
          </w:p>
        </w:tc>
        <w:tc>
          <w:tcPr>
            <w:tcW w:w="7796" w:type="dxa"/>
          </w:tcPr>
          <w:p w14:paraId="29007977" w14:textId="77777777" w:rsidR="00711732" w:rsidRPr="005831FF" w:rsidRDefault="00711732" w:rsidP="00711732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Актуальность и социальная значимость проекта в целом доказаны, однако имеются замечания члена комиссии по проведению конкурса (далее – Комиссия):</w:t>
            </w:r>
          </w:p>
          <w:p w14:paraId="1240832E" w14:textId="77777777" w:rsidR="00711732" w:rsidRPr="005831FF" w:rsidRDefault="00711732" w:rsidP="00711732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проблемы, на решение которых направлен проект, относятся к разряду актуальных, но авторы преувеличили их значимость для выбранной территории реализации проекта и (или) целевой группы;</w:t>
            </w:r>
          </w:p>
          <w:p w14:paraId="4FF547FD" w14:textId="77777777" w:rsidR="00711732" w:rsidRPr="005831FF" w:rsidRDefault="00711732" w:rsidP="00711732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проблемы, на решение которых направлен проект, описаны общими фразами, без ссылок на конкретные факты, либо этих фактов и показателей недостаточно для подтверждения актуальности проблемы для заявленной целевой группы и (или) территории реализации проекта;</w:t>
            </w:r>
          </w:p>
          <w:p w14:paraId="2290BE4D" w14:textId="0FD78B4E" w:rsidR="00711732" w:rsidRPr="005831FF" w:rsidRDefault="00711732" w:rsidP="005060FC">
            <w:pPr>
              <w:suppressAutoHyphens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имеются другие замечания (необходимо указать в комментариях)</w:t>
            </w:r>
          </w:p>
        </w:tc>
      </w:tr>
      <w:tr w:rsidR="00711732" w:rsidRPr="005831FF" w14:paraId="53721CAF" w14:textId="77777777" w:rsidTr="00E219D8">
        <w:tc>
          <w:tcPr>
            <w:tcW w:w="562" w:type="dxa"/>
          </w:tcPr>
          <w:p w14:paraId="58D732EA" w14:textId="263BB0A6" w:rsidR="00711732" w:rsidRPr="005831FF" w:rsidRDefault="00711732" w:rsidP="00711732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3.</w:t>
            </w:r>
          </w:p>
        </w:tc>
        <w:tc>
          <w:tcPr>
            <w:tcW w:w="1276" w:type="dxa"/>
          </w:tcPr>
          <w:p w14:paraId="52C92BD9" w14:textId="5AF48953" w:rsidR="00711732" w:rsidRPr="005831FF" w:rsidRDefault="00711732" w:rsidP="00711732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730AA3">
              <w:rPr>
                <w:rFonts w:ascii="PT Astra Serif" w:eastAsia="Calibri" w:hAnsi="PT Astra Serif" w:cs="Times New Roman"/>
                <w:bCs/>
              </w:rPr>
              <w:t>50</w:t>
            </w:r>
          </w:p>
        </w:tc>
        <w:tc>
          <w:tcPr>
            <w:tcW w:w="7796" w:type="dxa"/>
          </w:tcPr>
          <w:p w14:paraId="724517C1" w14:textId="77777777" w:rsidR="00711732" w:rsidRPr="005831FF" w:rsidRDefault="00711732" w:rsidP="00711732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Актуальность и социальная значимость проекта доказаны недостаточно убедительно:</w:t>
            </w:r>
          </w:p>
          <w:p w14:paraId="5FAD48D0" w14:textId="77777777" w:rsidR="00711732" w:rsidRPr="005831FF" w:rsidRDefault="00711732" w:rsidP="00711732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lastRenderedPageBreak/>
              <w:t>проблема не имеет острой значимости для целевой группы или территории реализации проекта;</w:t>
            </w:r>
          </w:p>
          <w:p w14:paraId="15CF3D97" w14:textId="77777777" w:rsidR="00711732" w:rsidRPr="005831FF" w:rsidRDefault="00711732" w:rsidP="00711732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в проекте недостаточно аргументирована и без конкретных показателей описана проблема, на решение которой направлен проект;</w:t>
            </w:r>
          </w:p>
          <w:p w14:paraId="0AA412CE" w14:textId="4A7A7E28" w:rsidR="00711732" w:rsidRPr="005831FF" w:rsidRDefault="00711732" w:rsidP="005060FC">
            <w:pPr>
              <w:suppressAutoHyphens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имеются другие замечания (необходимо указать в комментариях)</w:t>
            </w:r>
          </w:p>
        </w:tc>
      </w:tr>
      <w:tr w:rsidR="00711732" w:rsidRPr="005831FF" w14:paraId="7D05D0ED" w14:textId="77777777" w:rsidTr="00E219D8">
        <w:tc>
          <w:tcPr>
            <w:tcW w:w="562" w:type="dxa"/>
          </w:tcPr>
          <w:p w14:paraId="5BC35A16" w14:textId="58469621" w:rsidR="00711732" w:rsidRPr="005831FF" w:rsidRDefault="00711732" w:rsidP="00711732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lastRenderedPageBreak/>
              <w:t>4.</w:t>
            </w:r>
          </w:p>
        </w:tc>
        <w:tc>
          <w:tcPr>
            <w:tcW w:w="1276" w:type="dxa"/>
          </w:tcPr>
          <w:p w14:paraId="7063E923" w14:textId="26FA4269" w:rsidR="00711732" w:rsidRPr="005831FF" w:rsidRDefault="00711732" w:rsidP="00711732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730AA3">
              <w:rPr>
                <w:rFonts w:ascii="PT Astra Serif" w:eastAsia="Calibri" w:hAnsi="PT Astra Serif" w:cs="Times New Roman"/>
                <w:bCs/>
              </w:rPr>
              <w:t>20</w:t>
            </w:r>
          </w:p>
        </w:tc>
        <w:tc>
          <w:tcPr>
            <w:tcW w:w="7796" w:type="dxa"/>
          </w:tcPr>
          <w:p w14:paraId="69D2887D" w14:textId="77777777" w:rsidR="00711732" w:rsidRPr="005831FF" w:rsidRDefault="00711732" w:rsidP="00711732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Актуальность и социальная значимость проекта не доказаны:</w:t>
            </w:r>
          </w:p>
          <w:p w14:paraId="4CCB1527" w14:textId="77777777" w:rsidR="00711732" w:rsidRPr="005831FF" w:rsidRDefault="00711732" w:rsidP="00711732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проблема, которой посвящён проект, не относится к разряду востребованных обществом либо слабо обоснована авторами;</w:t>
            </w:r>
          </w:p>
          <w:p w14:paraId="25F748AB" w14:textId="77777777" w:rsidR="00711732" w:rsidRPr="005831FF" w:rsidRDefault="00711732" w:rsidP="00711732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 xml:space="preserve">большая часть мероприятий проекта не соответствует приоритетным направлениям, указанным в приложении № 1 к настоящим Правилам (далее – </w:t>
            </w:r>
            <w:bookmarkStart w:id="13" w:name="_Hlk165035835"/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приоритетные направления</w:t>
            </w:r>
            <w:bookmarkEnd w:id="13"/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);</w:t>
            </w:r>
          </w:p>
          <w:p w14:paraId="43F3DA2D" w14:textId="1AAB973F" w:rsidR="00711732" w:rsidRPr="005831FF" w:rsidRDefault="00711732" w:rsidP="005060FC">
            <w:pPr>
              <w:suppressAutoHyphens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имеются другие замечания (необходимо указать в комментариях)</w:t>
            </w:r>
          </w:p>
        </w:tc>
      </w:tr>
      <w:bookmarkEnd w:id="12"/>
    </w:tbl>
    <w:p w14:paraId="5F1C2D57" w14:textId="77777777" w:rsidR="005831FF" w:rsidRPr="005831FF" w:rsidRDefault="005831FF" w:rsidP="005831FF">
      <w:pPr>
        <w:widowControl w:val="0"/>
        <w:suppressAutoHyphens/>
        <w:autoSpaceDE w:val="0"/>
        <w:autoSpaceDN w:val="0"/>
        <w:jc w:val="both"/>
        <w:rPr>
          <w:rFonts w:ascii="PT Astra Serif" w:eastAsia="Times New Roman" w:hAnsi="PT Astra Serif" w:cs="PT Astra Serif"/>
          <w:kern w:val="2"/>
          <w:sz w:val="2"/>
          <w:szCs w:val="2"/>
          <w14:ligatures w14:val="standardContextual"/>
        </w:rPr>
      </w:pPr>
    </w:p>
    <w:p w14:paraId="57044EA7" w14:textId="77777777" w:rsidR="005831FF" w:rsidRPr="005831FF" w:rsidRDefault="005831FF" w:rsidP="005831FF">
      <w:pPr>
        <w:widowControl w:val="0"/>
        <w:suppressAutoHyphens/>
        <w:autoSpaceDE w:val="0"/>
        <w:autoSpaceDN w:val="0"/>
        <w:jc w:val="both"/>
        <w:rPr>
          <w:rFonts w:ascii="PT Astra Serif" w:eastAsia="Times New Roman" w:hAnsi="PT Astra Serif" w:cs="PT Astra Serif"/>
          <w:kern w:val="2"/>
          <w:sz w:val="2"/>
          <w:szCs w:val="2"/>
          <w14:ligatures w14:val="standardContextual"/>
        </w:rPr>
      </w:pPr>
    </w:p>
    <w:p w14:paraId="2CA5BC9A" w14:textId="77777777" w:rsidR="005831FF" w:rsidRPr="00711732" w:rsidRDefault="005831FF" w:rsidP="005831FF">
      <w:pPr>
        <w:widowControl w:val="0"/>
        <w:suppressAutoHyphens/>
        <w:autoSpaceDE w:val="0"/>
        <w:autoSpaceDN w:val="0"/>
        <w:jc w:val="both"/>
        <w:rPr>
          <w:rFonts w:ascii="PT Astra Serif" w:eastAsia="Times New Roman" w:hAnsi="PT Astra Serif" w:cs="PT Astra Serif"/>
          <w:kern w:val="2"/>
          <w:sz w:val="28"/>
          <w:szCs w:val="28"/>
          <w14:ligatures w14:val="standardContextual"/>
        </w:rPr>
      </w:pPr>
    </w:p>
    <w:p w14:paraId="7647D43F" w14:textId="33E263D2" w:rsidR="005831FF" w:rsidRPr="005831FF" w:rsidRDefault="005831FF" w:rsidP="005831FF">
      <w:pPr>
        <w:widowControl w:val="0"/>
        <w:suppressAutoHyphens/>
        <w:autoSpaceDE w:val="0"/>
        <w:autoSpaceDN w:val="0"/>
        <w:ind w:firstLine="540"/>
        <w:jc w:val="both"/>
        <w:rPr>
          <w:rFonts w:ascii="PT Astra Serif" w:eastAsia="Times New Roman" w:hAnsi="PT Astra Serif" w:cs="PT Astra Serif"/>
          <w:kern w:val="2"/>
          <w:sz w:val="28"/>
          <w:szCs w:val="28"/>
          <w14:ligatures w14:val="standardContextual"/>
        </w:rPr>
      </w:pPr>
      <w:r w:rsidRPr="005831FF">
        <w:rPr>
          <w:rFonts w:ascii="PT Astra Serif" w:eastAsia="Times New Roman" w:hAnsi="PT Astra Serif" w:cs="PT Astra Serif"/>
          <w:kern w:val="2"/>
          <w:sz w:val="28"/>
          <w:szCs w:val="28"/>
          <w14:ligatures w14:val="standardContextual"/>
        </w:rPr>
        <w:t>2</w:t>
      </w:r>
      <w:r w:rsidR="00CC27A4">
        <w:rPr>
          <w:rFonts w:ascii="PT Astra Serif" w:eastAsia="Times New Roman" w:hAnsi="PT Astra Serif" w:cs="PT Astra Serif"/>
          <w:kern w:val="2"/>
          <w:sz w:val="28"/>
          <w:szCs w:val="28"/>
          <w14:ligatures w14:val="standardContextual"/>
        </w:rPr>
        <w:t>) </w:t>
      </w:r>
      <w:r w:rsidRPr="005831FF">
        <w:rPr>
          <w:rFonts w:ascii="PT Astra Serif" w:eastAsia="Times New Roman" w:hAnsi="PT Astra Serif" w:cs="PT Astra Serif"/>
          <w:kern w:val="2"/>
          <w:sz w:val="28"/>
          <w:szCs w:val="28"/>
          <w14:ligatures w14:val="standardContextual"/>
        </w:rPr>
        <w:t>Логическая связность и реализуемость проекта, соответствие мероприятий проекта его целям, задачам и ожидаемым результатам:</w:t>
      </w:r>
    </w:p>
    <w:p w14:paraId="5848A971" w14:textId="77777777" w:rsidR="005831FF" w:rsidRPr="005831FF" w:rsidRDefault="005831FF" w:rsidP="005831FF">
      <w:pPr>
        <w:widowControl w:val="0"/>
        <w:suppressAutoHyphens/>
        <w:autoSpaceDE w:val="0"/>
        <w:autoSpaceDN w:val="0"/>
        <w:jc w:val="both"/>
        <w:rPr>
          <w:rFonts w:ascii="PT Astra Serif" w:eastAsia="Times New Roman" w:hAnsi="PT Astra Serif" w:cs="PT Astra Serif"/>
          <w:kern w:val="2"/>
          <w:sz w:val="2"/>
          <w:szCs w:val="2"/>
          <w14:ligatures w14:val="standardContextual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13"/>
        <w:gridCol w:w="1183"/>
        <w:gridCol w:w="7938"/>
      </w:tblGrid>
      <w:tr w:rsidR="003A6E08" w:rsidRPr="005831FF" w14:paraId="7A4996DE" w14:textId="77777777" w:rsidTr="00E219D8">
        <w:trPr>
          <w:tblHeader/>
        </w:trPr>
        <w:tc>
          <w:tcPr>
            <w:tcW w:w="513" w:type="dxa"/>
          </w:tcPr>
          <w:p w14:paraId="1C57B0CF" w14:textId="77777777" w:rsidR="003A6E08" w:rsidRPr="005831FF" w:rsidRDefault="003A6E08" w:rsidP="003A6E08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№</w:t>
            </w:r>
          </w:p>
          <w:p w14:paraId="1564DD4C" w14:textId="6B26C359" w:rsidR="003A6E08" w:rsidRPr="005831FF" w:rsidRDefault="003A6E08" w:rsidP="003A6E08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п/п</w:t>
            </w:r>
          </w:p>
        </w:tc>
        <w:tc>
          <w:tcPr>
            <w:tcW w:w="1183" w:type="dxa"/>
          </w:tcPr>
          <w:p w14:paraId="598A6BEC" w14:textId="7FD44352" w:rsidR="003A6E08" w:rsidRPr="005831FF" w:rsidRDefault="003A6E08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3A6E08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Критерий оценки в баллах</w:t>
            </w:r>
          </w:p>
        </w:tc>
        <w:tc>
          <w:tcPr>
            <w:tcW w:w="7938" w:type="dxa"/>
          </w:tcPr>
          <w:p w14:paraId="2E5B293B" w14:textId="28630495" w:rsidR="003A6E08" w:rsidRPr="005831FF" w:rsidRDefault="003A6E08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Содержание критерия оценки</w:t>
            </w:r>
          </w:p>
        </w:tc>
      </w:tr>
      <w:tr w:rsidR="00CC27A4" w:rsidRPr="005831FF" w14:paraId="5DD01117" w14:textId="77777777" w:rsidTr="00E219D8">
        <w:trPr>
          <w:tblHeader/>
        </w:trPr>
        <w:tc>
          <w:tcPr>
            <w:tcW w:w="513" w:type="dxa"/>
          </w:tcPr>
          <w:p w14:paraId="769933E2" w14:textId="77777777" w:rsidR="00CC27A4" w:rsidRPr="005831FF" w:rsidRDefault="00CC27A4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1</w:t>
            </w:r>
          </w:p>
        </w:tc>
        <w:tc>
          <w:tcPr>
            <w:tcW w:w="1183" w:type="dxa"/>
          </w:tcPr>
          <w:p w14:paraId="6E684B27" w14:textId="436D279B" w:rsidR="00CC27A4" w:rsidRPr="005831FF" w:rsidRDefault="00CC27A4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2</w:t>
            </w:r>
          </w:p>
        </w:tc>
        <w:tc>
          <w:tcPr>
            <w:tcW w:w="7938" w:type="dxa"/>
          </w:tcPr>
          <w:p w14:paraId="3218004B" w14:textId="77777777" w:rsidR="00CC27A4" w:rsidRPr="005831FF" w:rsidRDefault="00CC27A4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3</w:t>
            </w:r>
          </w:p>
        </w:tc>
      </w:tr>
      <w:tr w:rsidR="00CC27A4" w:rsidRPr="005831FF" w14:paraId="15020970" w14:textId="77777777" w:rsidTr="00E219D8">
        <w:tc>
          <w:tcPr>
            <w:tcW w:w="513" w:type="dxa"/>
          </w:tcPr>
          <w:p w14:paraId="122C8303" w14:textId="77777777" w:rsidR="00CC27A4" w:rsidRPr="005831FF" w:rsidRDefault="00CC27A4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1.</w:t>
            </w:r>
          </w:p>
        </w:tc>
        <w:tc>
          <w:tcPr>
            <w:tcW w:w="1183" w:type="dxa"/>
          </w:tcPr>
          <w:p w14:paraId="50AAD3E5" w14:textId="32E87926" w:rsidR="00CC27A4" w:rsidRPr="005831FF" w:rsidRDefault="00CC27A4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6D1250">
              <w:rPr>
                <w:rFonts w:ascii="PT Astra Serif" w:eastAsia="Calibri" w:hAnsi="PT Astra Serif" w:cs="Times New Roman"/>
                <w:bCs/>
              </w:rPr>
              <w:t>100</w:t>
            </w:r>
          </w:p>
        </w:tc>
        <w:tc>
          <w:tcPr>
            <w:tcW w:w="7938" w:type="dxa"/>
          </w:tcPr>
          <w:p w14:paraId="448FCECF" w14:textId="77777777" w:rsidR="00CC27A4" w:rsidRPr="005831FF" w:rsidRDefault="00CC27A4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Проект полностью соответствует данному критерию:</w:t>
            </w:r>
          </w:p>
          <w:p w14:paraId="5BFDB423" w14:textId="77777777" w:rsidR="00CC27A4" w:rsidRPr="005831FF" w:rsidRDefault="00CC27A4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 xml:space="preserve">все разделы заявки, представляемой для участия в конкурсе </w:t>
            </w: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br/>
              <w:t>(далее – заявка) логически взаимосвязаны, каждый раздел содержит информацию, необходимую и достаточную для полного понимания содержания проекта;</w:t>
            </w:r>
          </w:p>
          <w:p w14:paraId="2EF493DC" w14:textId="77777777" w:rsidR="00CC27A4" w:rsidRPr="005831FF" w:rsidRDefault="00CC27A4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календарный план проекта хорошо структурирован, детализирован, содержит описание конкретных мероприятий;</w:t>
            </w:r>
          </w:p>
          <w:p w14:paraId="77D91D09" w14:textId="77777777" w:rsidR="00CC27A4" w:rsidRPr="005831FF" w:rsidRDefault="00CC27A4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запланированные мероприятия соответствуют условиям отбора и обеспечивают решение поставленных задач и достижение предполагаемых результатов проекта;</w:t>
            </w:r>
          </w:p>
          <w:p w14:paraId="5F3BD25C" w14:textId="77777777" w:rsidR="00CC27A4" w:rsidRPr="005831FF" w:rsidRDefault="00CC27A4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указаны конкретные и разумные сроки, позволяющие в полной мере решить задачи проекта</w:t>
            </w:r>
          </w:p>
        </w:tc>
      </w:tr>
      <w:tr w:rsidR="00CC27A4" w:rsidRPr="005831FF" w14:paraId="3812DDDD" w14:textId="77777777" w:rsidTr="00E219D8">
        <w:tc>
          <w:tcPr>
            <w:tcW w:w="513" w:type="dxa"/>
          </w:tcPr>
          <w:p w14:paraId="0A30C464" w14:textId="77777777" w:rsidR="00CC27A4" w:rsidRPr="005831FF" w:rsidRDefault="00CC27A4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2.</w:t>
            </w:r>
          </w:p>
        </w:tc>
        <w:tc>
          <w:tcPr>
            <w:tcW w:w="1183" w:type="dxa"/>
          </w:tcPr>
          <w:p w14:paraId="0BEAD45F" w14:textId="3F91D065" w:rsidR="00CC27A4" w:rsidRPr="005831FF" w:rsidRDefault="00CC27A4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6D1250">
              <w:rPr>
                <w:rFonts w:ascii="PT Astra Serif" w:eastAsia="Calibri" w:hAnsi="PT Astra Serif" w:cs="Times New Roman"/>
                <w:bCs/>
              </w:rPr>
              <w:t>80</w:t>
            </w:r>
          </w:p>
        </w:tc>
        <w:tc>
          <w:tcPr>
            <w:tcW w:w="7938" w:type="dxa"/>
          </w:tcPr>
          <w:p w14:paraId="4AE20226" w14:textId="77777777" w:rsidR="00CC27A4" w:rsidRPr="005831FF" w:rsidRDefault="00CC27A4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По данному критерию проект в целом проработан, однако имеются замечания члена Комиссии:</w:t>
            </w:r>
          </w:p>
          <w:p w14:paraId="5B794A23" w14:textId="77777777" w:rsidR="00CC27A4" w:rsidRPr="005831FF" w:rsidRDefault="00CC27A4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все разделы заявки логически взаимосвязаны, однако имеются смысловые несоответствия, что нарушает внутреннюю целостность проекта;</w:t>
            </w:r>
          </w:p>
          <w:p w14:paraId="571E14DA" w14:textId="77777777" w:rsidR="00CC27A4" w:rsidRPr="005831FF" w:rsidRDefault="00CC27A4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запланированные мероприятия соответствуют условиям отбора и обеспечивают решение поставленных задач и достижение предполагаемых результатов проекта, вместе с тем состав мероприятий проекта не является полностью оптимальным и (или) сроки выполнения отдельных мероприятий проекта требуют корректировки</w:t>
            </w:r>
          </w:p>
        </w:tc>
      </w:tr>
      <w:tr w:rsidR="00CC27A4" w:rsidRPr="005831FF" w14:paraId="380A3AC5" w14:textId="77777777" w:rsidTr="00E219D8">
        <w:tc>
          <w:tcPr>
            <w:tcW w:w="513" w:type="dxa"/>
          </w:tcPr>
          <w:p w14:paraId="46D64BFD" w14:textId="77777777" w:rsidR="00CC27A4" w:rsidRPr="005831FF" w:rsidRDefault="00CC27A4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3.</w:t>
            </w:r>
          </w:p>
        </w:tc>
        <w:tc>
          <w:tcPr>
            <w:tcW w:w="1183" w:type="dxa"/>
          </w:tcPr>
          <w:p w14:paraId="262E078C" w14:textId="6E418386" w:rsidR="00CC27A4" w:rsidRPr="005831FF" w:rsidRDefault="00CC27A4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6D1250">
              <w:rPr>
                <w:rFonts w:ascii="PT Astra Serif" w:eastAsia="Calibri" w:hAnsi="PT Astra Serif" w:cs="Times New Roman"/>
                <w:bCs/>
              </w:rPr>
              <w:t>50</w:t>
            </w:r>
          </w:p>
        </w:tc>
        <w:tc>
          <w:tcPr>
            <w:tcW w:w="7938" w:type="dxa"/>
          </w:tcPr>
          <w:p w14:paraId="4EE44925" w14:textId="77777777" w:rsidR="00CC27A4" w:rsidRPr="005831FF" w:rsidRDefault="00CC27A4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Проект по данному критерию проработан недостаточно, имеются замечания члена Комиссии, которые необходимо устранить:</w:t>
            </w:r>
          </w:p>
          <w:p w14:paraId="26D6EEA1" w14:textId="77777777" w:rsidR="00CC27A4" w:rsidRPr="005831FF" w:rsidRDefault="00CC27A4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календарный план проекта описывает лишь общие приоритетные направления, не раскрывает последовательность реализации проекта, не позволяет определить содержание основных мероприятий;</w:t>
            </w:r>
          </w:p>
          <w:p w14:paraId="1E8D5654" w14:textId="77777777" w:rsidR="00CC27A4" w:rsidRPr="005831FF" w:rsidRDefault="00CC27A4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имеются устранимые нарушения логической связи между задачами, мероприятиями и предполагаемыми результатами;</w:t>
            </w:r>
          </w:p>
          <w:p w14:paraId="2F35A511" w14:textId="77777777" w:rsidR="00CC27A4" w:rsidRPr="005831FF" w:rsidRDefault="00CC27A4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имеются другие замечания (замечания необходимо указать в комментариях)</w:t>
            </w:r>
          </w:p>
        </w:tc>
      </w:tr>
      <w:tr w:rsidR="00CC27A4" w:rsidRPr="005831FF" w14:paraId="418C7429" w14:textId="77777777" w:rsidTr="00E219D8">
        <w:tc>
          <w:tcPr>
            <w:tcW w:w="513" w:type="dxa"/>
          </w:tcPr>
          <w:p w14:paraId="7B7D56E1" w14:textId="77777777" w:rsidR="00CC27A4" w:rsidRPr="005831FF" w:rsidRDefault="00CC27A4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4.</w:t>
            </w:r>
          </w:p>
        </w:tc>
        <w:tc>
          <w:tcPr>
            <w:tcW w:w="1183" w:type="dxa"/>
          </w:tcPr>
          <w:p w14:paraId="127AE23D" w14:textId="11A31DA6" w:rsidR="00CC27A4" w:rsidRPr="005831FF" w:rsidRDefault="00CC27A4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6D1250">
              <w:rPr>
                <w:rFonts w:ascii="PT Astra Serif" w:eastAsia="Calibri" w:hAnsi="PT Astra Serif" w:cs="Times New Roman"/>
                <w:bCs/>
              </w:rPr>
              <w:t>20</w:t>
            </w:r>
          </w:p>
        </w:tc>
        <w:tc>
          <w:tcPr>
            <w:tcW w:w="7938" w:type="dxa"/>
          </w:tcPr>
          <w:p w14:paraId="0F45F23D" w14:textId="77777777" w:rsidR="00CC27A4" w:rsidRPr="005831FF" w:rsidRDefault="00CC27A4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Проект не соответствует данному критерию:</w:t>
            </w:r>
          </w:p>
          <w:p w14:paraId="096ACADB" w14:textId="77777777" w:rsidR="00CC27A4" w:rsidRPr="005831FF" w:rsidRDefault="00CC27A4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проект разработан на низком уровне, имеются несоответствия мероприятий проекта его целям и задачам, противоречия между планируемой деятельностью и ожидаемыми результатами;</w:t>
            </w:r>
          </w:p>
          <w:p w14:paraId="60F4EBFA" w14:textId="77777777" w:rsidR="00CC27A4" w:rsidRPr="005831FF" w:rsidRDefault="00CC27A4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существенные ошибки в постановке целей, задач, описании мероприятий, результатов проекта делают реализацию такого проекта нецелесообразной;</w:t>
            </w:r>
          </w:p>
          <w:p w14:paraId="2F0DCD68" w14:textId="77777777" w:rsidR="00CC27A4" w:rsidRPr="005831FF" w:rsidRDefault="00CC27A4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сроки выполнения мероприятий неконкретны и не соответствуют заявленным целям и задачам проекта, из-за непродуманности создают значительные риски реализации проекта;</w:t>
            </w:r>
          </w:p>
          <w:p w14:paraId="3F8DE4B9" w14:textId="77777777" w:rsidR="00CC27A4" w:rsidRPr="005831FF" w:rsidRDefault="00CC27A4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имеются другие замечания (замечания необходимо указать в комментариях)</w:t>
            </w:r>
          </w:p>
        </w:tc>
      </w:tr>
    </w:tbl>
    <w:p w14:paraId="44511266" w14:textId="77777777" w:rsidR="005831FF" w:rsidRPr="005831FF" w:rsidRDefault="005831FF" w:rsidP="005831FF">
      <w:pPr>
        <w:widowControl w:val="0"/>
        <w:suppressAutoHyphens/>
        <w:autoSpaceDE w:val="0"/>
        <w:autoSpaceDN w:val="0"/>
        <w:ind w:firstLine="540"/>
        <w:jc w:val="both"/>
        <w:rPr>
          <w:rFonts w:ascii="PT Astra Serif" w:eastAsia="Times New Roman" w:hAnsi="PT Astra Serif" w:cs="PT Astra Serif"/>
          <w:kern w:val="2"/>
          <w:sz w:val="24"/>
          <w:szCs w:val="24"/>
          <w14:ligatures w14:val="standardContextual"/>
        </w:rPr>
      </w:pPr>
    </w:p>
    <w:p w14:paraId="0E7B7252" w14:textId="05FA1885" w:rsidR="005831FF" w:rsidRPr="005831FF" w:rsidRDefault="005831FF" w:rsidP="005831FF">
      <w:pPr>
        <w:widowControl w:val="0"/>
        <w:suppressAutoHyphens/>
        <w:autoSpaceDE w:val="0"/>
        <w:autoSpaceDN w:val="0"/>
        <w:ind w:firstLine="540"/>
        <w:jc w:val="both"/>
        <w:rPr>
          <w:rFonts w:ascii="PT Astra Serif" w:eastAsia="Times New Roman" w:hAnsi="PT Astra Serif" w:cs="PT Astra Serif"/>
          <w:kern w:val="2"/>
          <w:sz w:val="28"/>
          <w14:ligatures w14:val="standardContextual"/>
        </w:rPr>
      </w:pPr>
      <w:r w:rsidRPr="005831FF">
        <w:rPr>
          <w:rFonts w:ascii="PT Astra Serif" w:eastAsia="Times New Roman" w:hAnsi="PT Astra Serif" w:cs="PT Astra Serif"/>
          <w:kern w:val="2"/>
          <w:sz w:val="28"/>
          <w14:ligatures w14:val="standardContextual"/>
        </w:rPr>
        <w:t>3. Инновационность, уникальность проекта:</w:t>
      </w:r>
    </w:p>
    <w:tbl>
      <w:tblPr>
        <w:tblStyle w:val="a7"/>
        <w:tblW w:w="963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1130"/>
        <w:gridCol w:w="7943"/>
      </w:tblGrid>
      <w:tr w:rsidR="00711732" w:rsidRPr="005831FF" w14:paraId="1397A0F7" w14:textId="77777777" w:rsidTr="00E219D8">
        <w:tc>
          <w:tcPr>
            <w:tcW w:w="562" w:type="dxa"/>
            <w:vAlign w:val="center"/>
          </w:tcPr>
          <w:p w14:paraId="30DD7D25" w14:textId="77777777" w:rsidR="00711732" w:rsidRPr="005831FF" w:rsidRDefault="00711732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bookmarkStart w:id="14" w:name="_Hlk165036893"/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№</w:t>
            </w:r>
          </w:p>
          <w:p w14:paraId="3C16C79D" w14:textId="77777777" w:rsidR="00711732" w:rsidRPr="005831FF" w:rsidRDefault="00711732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п/п</w:t>
            </w:r>
          </w:p>
        </w:tc>
        <w:tc>
          <w:tcPr>
            <w:tcW w:w="993" w:type="dxa"/>
            <w:vAlign w:val="center"/>
          </w:tcPr>
          <w:p w14:paraId="50F49D56" w14:textId="4C4B9951" w:rsidR="00711732" w:rsidRPr="005831FF" w:rsidRDefault="004D1D24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4D1D24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Критерий оценки в баллах</w:t>
            </w:r>
          </w:p>
        </w:tc>
        <w:tc>
          <w:tcPr>
            <w:tcW w:w="8079" w:type="dxa"/>
            <w:vAlign w:val="center"/>
          </w:tcPr>
          <w:p w14:paraId="5344DB23" w14:textId="77777777" w:rsidR="00711732" w:rsidRPr="005831FF" w:rsidRDefault="00711732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Содержание критерия оценки</w:t>
            </w:r>
          </w:p>
        </w:tc>
      </w:tr>
      <w:bookmarkEnd w:id="14"/>
    </w:tbl>
    <w:p w14:paraId="3B06CFA4" w14:textId="77777777" w:rsidR="005831FF" w:rsidRPr="005831FF" w:rsidRDefault="005831FF" w:rsidP="005831FF">
      <w:pPr>
        <w:widowControl w:val="0"/>
        <w:suppressAutoHyphens/>
        <w:autoSpaceDE w:val="0"/>
        <w:autoSpaceDN w:val="0"/>
        <w:jc w:val="both"/>
        <w:rPr>
          <w:rFonts w:ascii="PT Astra Serif" w:eastAsia="Times New Roman" w:hAnsi="PT Astra Serif" w:cs="PT Astra Serif"/>
          <w:kern w:val="2"/>
          <w:sz w:val="2"/>
          <w:szCs w:val="2"/>
          <w14:ligatures w14:val="standardContextual"/>
        </w:rPr>
      </w:pPr>
    </w:p>
    <w:p w14:paraId="0F588AFE" w14:textId="77777777" w:rsidR="005831FF" w:rsidRPr="005831FF" w:rsidRDefault="005831FF" w:rsidP="005831FF">
      <w:pPr>
        <w:widowControl w:val="0"/>
        <w:suppressAutoHyphens/>
        <w:autoSpaceDE w:val="0"/>
        <w:autoSpaceDN w:val="0"/>
        <w:spacing w:line="14" w:lineRule="auto"/>
        <w:jc w:val="both"/>
        <w:rPr>
          <w:rFonts w:ascii="PT Astra Serif" w:eastAsia="Times New Roman" w:hAnsi="PT Astra Serif" w:cs="Times New Roman"/>
          <w:bCs/>
          <w:sz w:val="2"/>
          <w:szCs w:val="2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62"/>
        <w:gridCol w:w="1134"/>
        <w:gridCol w:w="7938"/>
      </w:tblGrid>
      <w:tr w:rsidR="00711732" w:rsidRPr="005831FF" w14:paraId="3369B786" w14:textId="77777777" w:rsidTr="00E219D8">
        <w:trPr>
          <w:tblHeader/>
        </w:trPr>
        <w:tc>
          <w:tcPr>
            <w:tcW w:w="562" w:type="dxa"/>
          </w:tcPr>
          <w:p w14:paraId="52D8DF88" w14:textId="77777777" w:rsidR="00711732" w:rsidRPr="005831FF" w:rsidRDefault="00711732" w:rsidP="005831FF">
            <w:pPr>
              <w:suppressAutoHyphens/>
              <w:spacing w:line="235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1</w:t>
            </w:r>
          </w:p>
        </w:tc>
        <w:tc>
          <w:tcPr>
            <w:tcW w:w="1134" w:type="dxa"/>
          </w:tcPr>
          <w:p w14:paraId="65043327" w14:textId="24B35F05" w:rsidR="00711732" w:rsidRPr="005831FF" w:rsidRDefault="00711732" w:rsidP="005831FF">
            <w:pPr>
              <w:suppressAutoHyphens/>
              <w:spacing w:line="235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2</w:t>
            </w:r>
          </w:p>
        </w:tc>
        <w:tc>
          <w:tcPr>
            <w:tcW w:w="7938" w:type="dxa"/>
          </w:tcPr>
          <w:p w14:paraId="6D2B5BB2" w14:textId="267BDD1A" w:rsidR="00711732" w:rsidRPr="005831FF" w:rsidRDefault="00711732" w:rsidP="005831FF">
            <w:pPr>
              <w:suppressAutoHyphens/>
              <w:spacing w:line="235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3</w:t>
            </w:r>
          </w:p>
        </w:tc>
      </w:tr>
      <w:tr w:rsidR="00711732" w:rsidRPr="005831FF" w14:paraId="4A8F9853" w14:textId="77777777" w:rsidTr="00E219D8">
        <w:tc>
          <w:tcPr>
            <w:tcW w:w="562" w:type="dxa"/>
          </w:tcPr>
          <w:p w14:paraId="79B24CE5" w14:textId="77777777" w:rsidR="00711732" w:rsidRPr="005831FF" w:rsidRDefault="00711732" w:rsidP="005831FF">
            <w:pPr>
              <w:suppressAutoHyphens/>
              <w:spacing w:line="235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1.</w:t>
            </w:r>
          </w:p>
        </w:tc>
        <w:tc>
          <w:tcPr>
            <w:tcW w:w="1134" w:type="dxa"/>
          </w:tcPr>
          <w:p w14:paraId="483CD664" w14:textId="75FE30ED" w:rsidR="00711732" w:rsidRPr="005831FF" w:rsidRDefault="00711732" w:rsidP="005831FF">
            <w:pPr>
              <w:suppressAutoHyphens/>
              <w:spacing w:line="235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6D1250">
              <w:rPr>
                <w:rFonts w:ascii="PT Astra Serif" w:eastAsia="Times New Roman" w:hAnsi="PT Astra Serif" w:cs="Times New Roman"/>
                <w:bCs/>
              </w:rPr>
              <w:t>100</w:t>
            </w:r>
          </w:p>
        </w:tc>
        <w:tc>
          <w:tcPr>
            <w:tcW w:w="7938" w:type="dxa"/>
          </w:tcPr>
          <w:p w14:paraId="60F99511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Проект является инновационным, уникальным:</w:t>
            </w:r>
          </w:p>
          <w:p w14:paraId="61D885BD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проект преимущественно направлен на внедрение новых или значительно улучшенных практик, методов в деятельность социально ориентированной некоммерческой организации (далее – СО НКО) и (или) её партнёров, что позволит существенно качественно улучшить такую деятельность</w:t>
            </w:r>
          </w:p>
        </w:tc>
      </w:tr>
      <w:tr w:rsidR="00711732" w:rsidRPr="005831FF" w14:paraId="6BE2D97F" w14:textId="77777777" w:rsidTr="00E219D8">
        <w:tc>
          <w:tcPr>
            <w:tcW w:w="562" w:type="dxa"/>
          </w:tcPr>
          <w:p w14:paraId="01D37AE1" w14:textId="77777777" w:rsidR="00711732" w:rsidRPr="005831FF" w:rsidRDefault="00711732" w:rsidP="005831FF">
            <w:pPr>
              <w:suppressAutoHyphens/>
              <w:spacing w:line="235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2.</w:t>
            </w:r>
          </w:p>
        </w:tc>
        <w:tc>
          <w:tcPr>
            <w:tcW w:w="1134" w:type="dxa"/>
          </w:tcPr>
          <w:p w14:paraId="291DAB3C" w14:textId="3AD81C8C" w:rsidR="00711732" w:rsidRPr="005831FF" w:rsidRDefault="00711732" w:rsidP="005831FF">
            <w:pPr>
              <w:suppressAutoHyphens/>
              <w:spacing w:line="235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6D1250">
              <w:rPr>
                <w:rFonts w:ascii="PT Astra Serif" w:eastAsia="Times New Roman" w:hAnsi="PT Astra Serif" w:cs="Times New Roman"/>
                <w:bCs/>
              </w:rPr>
              <w:t>80</w:t>
            </w:r>
          </w:p>
        </w:tc>
        <w:tc>
          <w:tcPr>
            <w:tcW w:w="7938" w:type="dxa"/>
          </w:tcPr>
          <w:p w14:paraId="723ED7B1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Проект имеет признаки инновационности, уникальности, но эти признаки несущественно влияют на его ожидаемые результаты:</w:t>
            </w:r>
          </w:p>
          <w:p w14:paraId="6FE5894C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проект предусматривает внедрение новых или значительно улучшенных процессов, методов, практик, но в заявке чётко не описано, как это приведет к изменению содержания и результативности деятельности, которую осуществляет СО НКО и (или) её партнёры (например, отсутствует описание конкретных результатов внедрения инноваций);</w:t>
            </w:r>
          </w:p>
          <w:p w14:paraId="53D12D4E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у СО НКО есть ресурсы и опыт, чтобы успешно внедрить описанные инновации;</w:t>
            </w:r>
          </w:p>
          <w:p w14:paraId="1AC3FD8D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имеются другие замечания (замечания необходимо указать в комментариях)</w:t>
            </w:r>
          </w:p>
        </w:tc>
      </w:tr>
      <w:tr w:rsidR="00711732" w:rsidRPr="005831FF" w14:paraId="4752AED7" w14:textId="77777777" w:rsidTr="00E219D8">
        <w:tc>
          <w:tcPr>
            <w:tcW w:w="562" w:type="dxa"/>
          </w:tcPr>
          <w:p w14:paraId="78BEBDB7" w14:textId="77777777" w:rsidR="00711732" w:rsidRPr="005831FF" w:rsidRDefault="00711732" w:rsidP="005831FF">
            <w:pPr>
              <w:suppressAutoHyphens/>
              <w:spacing w:line="235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3.</w:t>
            </w:r>
          </w:p>
        </w:tc>
        <w:tc>
          <w:tcPr>
            <w:tcW w:w="1134" w:type="dxa"/>
          </w:tcPr>
          <w:p w14:paraId="48811AED" w14:textId="2F35BBD1" w:rsidR="00711732" w:rsidRPr="005831FF" w:rsidRDefault="00711732" w:rsidP="005831FF">
            <w:pPr>
              <w:suppressAutoHyphens/>
              <w:spacing w:line="235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6D1250">
              <w:rPr>
                <w:rFonts w:ascii="PT Astra Serif" w:eastAsia="Times New Roman" w:hAnsi="PT Astra Serif" w:cs="Times New Roman"/>
                <w:bCs/>
              </w:rPr>
              <w:t>50</w:t>
            </w:r>
          </w:p>
        </w:tc>
        <w:tc>
          <w:tcPr>
            <w:tcW w:w="7938" w:type="dxa"/>
          </w:tcPr>
          <w:p w14:paraId="1BF2E345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Проект практически не имеет признаков инновационности, уникальности:</w:t>
            </w:r>
          </w:p>
          <w:p w14:paraId="50059A7E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в заявке упоминается использование новых или значительно улучшенных процессов, методов, практик, вместе с тем в состав мероприятий проекта в явном виде не позволяет сделать вывод о том, что проект является уникальным по сравнению с деятельностью других СО НКО по соответствующей тематике;</w:t>
            </w:r>
          </w:p>
          <w:p w14:paraId="0204B81B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практики и методики, указанные в заявке, не являются инновационными;</w:t>
            </w:r>
          </w:p>
          <w:p w14:paraId="0A179F9B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имеются другие замечания (необходимо указать в комментариях)</w:t>
            </w:r>
          </w:p>
        </w:tc>
      </w:tr>
      <w:tr w:rsidR="00711732" w:rsidRPr="005831FF" w14:paraId="5DF43B02" w14:textId="77777777" w:rsidTr="00E219D8">
        <w:tc>
          <w:tcPr>
            <w:tcW w:w="562" w:type="dxa"/>
          </w:tcPr>
          <w:p w14:paraId="4A0A3B0C" w14:textId="77777777" w:rsidR="00711732" w:rsidRPr="005831FF" w:rsidRDefault="00711732" w:rsidP="005831FF">
            <w:pPr>
              <w:suppressAutoHyphens/>
              <w:spacing w:line="235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4.</w:t>
            </w:r>
          </w:p>
        </w:tc>
        <w:tc>
          <w:tcPr>
            <w:tcW w:w="1134" w:type="dxa"/>
          </w:tcPr>
          <w:p w14:paraId="05881AD2" w14:textId="34EA20BE" w:rsidR="00711732" w:rsidRPr="005831FF" w:rsidRDefault="00711732" w:rsidP="005831FF">
            <w:pPr>
              <w:suppressAutoHyphens/>
              <w:spacing w:line="235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6D1250">
              <w:rPr>
                <w:rFonts w:ascii="PT Astra Serif" w:eastAsia="Times New Roman" w:hAnsi="PT Astra Serif" w:cs="Times New Roman"/>
                <w:bCs/>
              </w:rPr>
              <w:t>20</w:t>
            </w:r>
          </w:p>
        </w:tc>
        <w:tc>
          <w:tcPr>
            <w:tcW w:w="7938" w:type="dxa"/>
          </w:tcPr>
          <w:p w14:paraId="5179AD80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 xml:space="preserve">Проект не является инновационным, уникальным: </w:t>
            </w:r>
          </w:p>
          <w:p w14:paraId="4401DEB7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проект, по сути, является продолжением уже осуществляемой (ранее осуществлявшейся) деятельности СО НКО;</w:t>
            </w:r>
          </w:p>
          <w:p w14:paraId="16C9FCCE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практики и методики, указанные в заявке, не рекомендуются к применению (наличие данного обстоятельства необходимо указать в комментариях с соответствующим обоснованием)</w:t>
            </w:r>
          </w:p>
        </w:tc>
      </w:tr>
    </w:tbl>
    <w:p w14:paraId="7D88A333" w14:textId="77777777" w:rsidR="005831FF" w:rsidRPr="005831FF" w:rsidRDefault="005831FF" w:rsidP="005831FF">
      <w:pPr>
        <w:widowControl w:val="0"/>
        <w:suppressAutoHyphens/>
        <w:autoSpaceDE w:val="0"/>
        <w:autoSpaceDN w:val="0"/>
        <w:spacing w:line="235" w:lineRule="auto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</w:p>
    <w:p w14:paraId="0EBC50D3" w14:textId="555DAE71" w:rsidR="005831FF" w:rsidRPr="005831FF" w:rsidRDefault="005831FF" w:rsidP="005831FF">
      <w:pPr>
        <w:widowControl w:val="0"/>
        <w:suppressAutoHyphens/>
        <w:autoSpaceDE w:val="0"/>
        <w:autoSpaceDN w:val="0"/>
        <w:spacing w:line="235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r w:rsidRPr="005831FF">
        <w:rPr>
          <w:rFonts w:ascii="PT Astra Serif" w:eastAsia="Times New Roman" w:hAnsi="PT Astra Serif" w:cs="Times New Roman"/>
          <w:bCs/>
          <w:sz w:val="28"/>
          <w:szCs w:val="28"/>
        </w:rPr>
        <w:t xml:space="preserve">4. Соотношение планируемых затрат, связанных с реализацией проекта (далее – затраты проекта), и его ожидаемых результатов, измеримость </w:t>
      </w:r>
      <w:r w:rsidRPr="005831FF">
        <w:rPr>
          <w:rFonts w:ascii="PT Astra Serif" w:eastAsia="Times New Roman" w:hAnsi="PT Astra Serif" w:cs="Times New Roman"/>
          <w:bCs/>
          <w:sz w:val="28"/>
          <w:szCs w:val="28"/>
        </w:rPr>
        <w:br/>
        <w:t>и достижимость таких результатов:</w:t>
      </w:r>
    </w:p>
    <w:tbl>
      <w:tblPr>
        <w:tblStyle w:val="a7"/>
        <w:tblW w:w="963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134"/>
        <w:gridCol w:w="7938"/>
      </w:tblGrid>
      <w:tr w:rsidR="00711732" w:rsidRPr="005831FF" w14:paraId="3191F8AD" w14:textId="77777777" w:rsidTr="00E219D8">
        <w:trPr>
          <w:trHeight w:val="547"/>
        </w:trPr>
        <w:tc>
          <w:tcPr>
            <w:tcW w:w="562" w:type="dxa"/>
            <w:vAlign w:val="center"/>
          </w:tcPr>
          <w:p w14:paraId="69757469" w14:textId="77777777" w:rsidR="00711732" w:rsidRPr="005831FF" w:rsidRDefault="00711732" w:rsidP="005831FF">
            <w:pPr>
              <w:suppressAutoHyphens/>
              <w:spacing w:line="235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№</w:t>
            </w:r>
          </w:p>
          <w:p w14:paraId="59FFBE1A" w14:textId="77777777" w:rsidR="00711732" w:rsidRPr="005831FF" w:rsidRDefault="00711732" w:rsidP="005831FF">
            <w:pPr>
              <w:suppressAutoHyphens/>
              <w:spacing w:line="235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п/п</w:t>
            </w:r>
          </w:p>
        </w:tc>
        <w:tc>
          <w:tcPr>
            <w:tcW w:w="1134" w:type="dxa"/>
            <w:vAlign w:val="center"/>
          </w:tcPr>
          <w:p w14:paraId="432CE31B" w14:textId="26AD32AE" w:rsidR="00711732" w:rsidRPr="005831FF" w:rsidRDefault="004D1D24" w:rsidP="005831FF">
            <w:pPr>
              <w:suppressAutoHyphens/>
              <w:spacing w:line="235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4D1D24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Критерий оценки в баллах</w:t>
            </w:r>
          </w:p>
        </w:tc>
        <w:tc>
          <w:tcPr>
            <w:tcW w:w="7938" w:type="dxa"/>
            <w:vAlign w:val="center"/>
          </w:tcPr>
          <w:p w14:paraId="2C115FB9" w14:textId="77777777" w:rsidR="00711732" w:rsidRPr="005831FF" w:rsidRDefault="00711732" w:rsidP="005831FF">
            <w:pPr>
              <w:suppressAutoHyphens/>
              <w:spacing w:line="235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Содержание критерия оценки</w:t>
            </w:r>
          </w:p>
        </w:tc>
      </w:tr>
    </w:tbl>
    <w:p w14:paraId="47FDCEBA" w14:textId="77777777" w:rsidR="005831FF" w:rsidRPr="005831FF" w:rsidRDefault="005831FF" w:rsidP="005831FF">
      <w:pPr>
        <w:widowControl w:val="0"/>
        <w:suppressAutoHyphens/>
        <w:autoSpaceDE w:val="0"/>
        <w:autoSpaceDN w:val="0"/>
        <w:spacing w:line="235" w:lineRule="auto"/>
        <w:ind w:firstLine="709"/>
        <w:jc w:val="both"/>
        <w:rPr>
          <w:rFonts w:ascii="PT Astra Serif" w:eastAsia="Times New Roman" w:hAnsi="PT Astra Serif" w:cs="Times New Roman"/>
          <w:bCs/>
          <w:sz w:val="2"/>
          <w:szCs w:val="2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62"/>
        <w:gridCol w:w="1134"/>
        <w:gridCol w:w="7938"/>
      </w:tblGrid>
      <w:tr w:rsidR="00711732" w:rsidRPr="005831FF" w14:paraId="355CBACA" w14:textId="77777777" w:rsidTr="00E219D8">
        <w:trPr>
          <w:tblHeader/>
        </w:trPr>
        <w:tc>
          <w:tcPr>
            <w:tcW w:w="562" w:type="dxa"/>
          </w:tcPr>
          <w:p w14:paraId="6EF09327" w14:textId="77777777" w:rsidR="00711732" w:rsidRPr="005831FF" w:rsidRDefault="00711732" w:rsidP="005831FF">
            <w:pPr>
              <w:suppressAutoHyphens/>
              <w:spacing w:line="235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1</w:t>
            </w:r>
          </w:p>
        </w:tc>
        <w:tc>
          <w:tcPr>
            <w:tcW w:w="1134" w:type="dxa"/>
          </w:tcPr>
          <w:p w14:paraId="1E4A3A5A" w14:textId="16BBD021" w:rsidR="00711732" w:rsidRPr="005831FF" w:rsidRDefault="00711732" w:rsidP="005831FF">
            <w:pPr>
              <w:suppressAutoHyphens/>
              <w:spacing w:line="235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2</w:t>
            </w:r>
          </w:p>
        </w:tc>
        <w:tc>
          <w:tcPr>
            <w:tcW w:w="7938" w:type="dxa"/>
          </w:tcPr>
          <w:p w14:paraId="20AD59DA" w14:textId="77777777" w:rsidR="00711732" w:rsidRPr="005831FF" w:rsidRDefault="00711732" w:rsidP="005831FF">
            <w:pPr>
              <w:suppressAutoHyphens/>
              <w:spacing w:line="235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3</w:t>
            </w:r>
          </w:p>
        </w:tc>
      </w:tr>
      <w:tr w:rsidR="00711732" w:rsidRPr="005831FF" w14:paraId="00FB865C" w14:textId="77777777" w:rsidTr="00E219D8">
        <w:tc>
          <w:tcPr>
            <w:tcW w:w="562" w:type="dxa"/>
          </w:tcPr>
          <w:p w14:paraId="4176B2DF" w14:textId="77777777" w:rsidR="00711732" w:rsidRPr="005831FF" w:rsidRDefault="00711732" w:rsidP="005831FF">
            <w:pPr>
              <w:suppressAutoHyphens/>
              <w:spacing w:line="235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1.</w:t>
            </w:r>
          </w:p>
        </w:tc>
        <w:tc>
          <w:tcPr>
            <w:tcW w:w="1134" w:type="dxa"/>
          </w:tcPr>
          <w:p w14:paraId="01B8E68A" w14:textId="74590656" w:rsidR="00711732" w:rsidRPr="005831FF" w:rsidRDefault="00711732" w:rsidP="005831FF">
            <w:pPr>
              <w:suppressAutoHyphens/>
              <w:spacing w:line="235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6D1250">
              <w:rPr>
                <w:rFonts w:ascii="PT Astra Serif" w:eastAsia="Times New Roman" w:hAnsi="PT Astra Serif" w:cs="Times New Roman"/>
                <w:bCs/>
              </w:rPr>
              <w:t>100</w:t>
            </w:r>
          </w:p>
        </w:tc>
        <w:tc>
          <w:tcPr>
            <w:tcW w:w="7938" w:type="dxa"/>
          </w:tcPr>
          <w:p w14:paraId="2D70E139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Данный критерий отлично выражен в заявке:</w:t>
            </w:r>
          </w:p>
          <w:p w14:paraId="5E7D1E2D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в заявке чётко изложены ожидаемые результаты реализации проекта, они конкретны и измеримы, затраты проекта соразмерны и обоснованы</w:t>
            </w:r>
          </w:p>
        </w:tc>
      </w:tr>
      <w:tr w:rsidR="00711732" w:rsidRPr="005831FF" w14:paraId="4A4DFAAA" w14:textId="77777777" w:rsidTr="00E219D8">
        <w:tc>
          <w:tcPr>
            <w:tcW w:w="562" w:type="dxa"/>
          </w:tcPr>
          <w:p w14:paraId="4C5E1B03" w14:textId="77777777" w:rsidR="00711732" w:rsidRPr="005831FF" w:rsidRDefault="00711732" w:rsidP="005831FF">
            <w:pPr>
              <w:suppressAutoHyphens/>
              <w:spacing w:line="235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2.</w:t>
            </w:r>
          </w:p>
        </w:tc>
        <w:tc>
          <w:tcPr>
            <w:tcW w:w="1134" w:type="dxa"/>
          </w:tcPr>
          <w:p w14:paraId="513F26A5" w14:textId="43121AB1" w:rsidR="00711732" w:rsidRPr="005831FF" w:rsidRDefault="00711732" w:rsidP="005831FF">
            <w:pPr>
              <w:suppressAutoHyphens/>
              <w:spacing w:line="235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6D1250">
              <w:rPr>
                <w:rFonts w:ascii="PT Astra Serif" w:eastAsia="Times New Roman" w:hAnsi="PT Astra Serif" w:cs="Times New Roman"/>
                <w:bCs/>
              </w:rPr>
              <w:t>80</w:t>
            </w:r>
          </w:p>
        </w:tc>
        <w:tc>
          <w:tcPr>
            <w:tcW w:w="7938" w:type="dxa"/>
          </w:tcPr>
          <w:p w14:paraId="7EBA641A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Данный критерий хорошо выражен в заявке:</w:t>
            </w:r>
          </w:p>
          <w:p w14:paraId="4F9F2352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в заявке чётко изложены ожидаемые результаты реализации проекта, затраты проекта обоснованы, вместе с тем содержание запланированной деятельности по достижению указанных результатов (состав мероприятий) не является полностью оптимальным;</w:t>
            </w:r>
          </w:p>
          <w:p w14:paraId="271ACD98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к описанию ожидаемых результатов реализации проекта имеются замечания в части их измеримости и достижимости (необходимо указать в комментариях)</w:t>
            </w:r>
          </w:p>
        </w:tc>
      </w:tr>
      <w:tr w:rsidR="00711732" w:rsidRPr="005831FF" w14:paraId="203AEADC" w14:textId="77777777" w:rsidTr="00E219D8">
        <w:tc>
          <w:tcPr>
            <w:tcW w:w="562" w:type="dxa"/>
          </w:tcPr>
          <w:p w14:paraId="2C96194F" w14:textId="77777777" w:rsidR="00711732" w:rsidRPr="005831FF" w:rsidRDefault="00711732" w:rsidP="005831FF">
            <w:pPr>
              <w:suppressAutoHyphens/>
              <w:spacing w:line="235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3.</w:t>
            </w:r>
          </w:p>
        </w:tc>
        <w:tc>
          <w:tcPr>
            <w:tcW w:w="1134" w:type="dxa"/>
          </w:tcPr>
          <w:p w14:paraId="1555C577" w14:textId="4F01594C" w:rsidR="00711732" w:rsidRPr="005831FF" w:rsidRDefault="00711732" w:rsidP="005831FF">
            <w:pPr>
              <w:suppressAutoHyphens/>
              <w:spacing w:line="235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6D1250">
              <w:rPr>
                <w:rFonts w:ascii="PT Astra Serif" w:eastAsia="Times New Roman" w:hAnsi="PT Astra Serif" w:cs="Times New Roman"/>
                <w:bCs/>
              </w:rPr>
              <w:t>50</w:t>
            </w:r>
          </w:p>
        </w:tc>
        <w:tc>
          <w:tcPr>
            <w:tcW w:w="7938" w:type="dxa"/>
          </w:tcPr>
          <w:p w14:paraId="168530F0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Данный критерий удовлетворительно выражен в заявке:</w:t>
            </w:r>
          </w:p>
          <w:p w14:paraId="0EB31E57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в заявке изложены ожидаемые результаты реализации проекта, но они не полностью соответствуют критериям измеримости и достижимости;</w:t>
            </w:r>
          </w:p>
          <w:p w14:paraId="089F9719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ожидаемые результаты реализации проекта могут быть достигнуты при меньших затратах;</w:t>
            </w:r>
          </w:p>
          <w:p w14:paraId="6D7442FE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lastRenderedPageBreak/>
              <w:t>имеются другие замечания (замечания необходимо указать в комментариях)</w:t>
            </w:r>
          </w:p>
        </w:tc>
      </w:tr>
      <w:tr w:rsidR="00711732" w:rsidRPr="005831FF" w14:paraId="16F2C9CC" w14:textId="77777777" w:rsidTr="00E219D8">
        <w:tc>
          <w:tcPr>
            <w:tcW w:w="562" w:type="dxa"/>
          </w:tcPr>
          <w:p w14:paraId="0F50B2A5" w14:textId="77777777" w:rsidR="00711732" w:rsidRPr="005831FF" w:rsidRDefault="00711732" w:rsidP="005831FF">
            <w:pPr>
              <w:suppressAutoHyphens/>
              <w:spacing w:line="235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lastRenderedPageBreak/>
              <w:t>4.</w:t>
            </w:r>
          </w:p>
        </w:tc>
        <w:tc>
          <w:tcPr>
            <w:tcW w:w="1134" w:type="dxa"/>
          </w:tcPr>
          <w:p w14:paraId="25E22AAD" w14:textId="1FBA75EB" w:rsidR="00711732" w:rsidRPr="005831FF" w:rsidRDefault="00711732" w:rsidP="005831FF">
            <w:pPr>
              <w:suppressAutoHyphens/>
              <w:spacing w:line="235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6D1250">
              <w:rPr>
                <w:rFonts w:ascii="PT Astra Serif" w:eastAsia="Times New Roman" w:hAnsi="PT Astra Serif" w:cs="Times New Roman"/>
                <w:bCs/>
              </w:rPr>
              <w:t>20</w:t>
            </w:r>
          </w:p>
        </w:tc>
        <w:tc>
          <w:tcPr>
            <w:tcW w:w="7938" w:type="dxa"/>
          </w:tcPr>
          <w:p w14:paraId="708BF44E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Данный критерий плохо выражен в заявке:</w:t>
            </w:r>
          </w:p>
          <w:p w14:paraId="44283CC9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ожидаемые результаты реализации проекта изложены неконкретно;</w:t>
            </w:r>
          </w:p>
          <w:p w14:paraId="56B0CCF3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объём затрат проекта явно завышен;</w:t>
            </w:r>
          </w:p>
          <w:p w14:paraId="57B36FA0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описанная в заявке деятельность является, по сути, предпринимательской;</w:t>
            </w:r>
          </w:p>
          <w:p w14:paraId="19CE35CD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имеются другие замечания (необходимо указать в комментариях)</w:t>
            </w:r>
          </w:p>
        </w:tc>
      </w:tr>
    </w:tbl>
    <w:p w14:paraId="7B346628" w14:textId="77777777" w:rsidR="005831FF" w:rsidRPr="005831FF" w:rsidRDefault="005831FF" w:rsidP="005831FF">
      <w:pPr>
        <w:widowControl w:val="0"/>
        <w:suppressAutoHyphens/>
        <w:autoSpaceDE w:val="0"/>
        <w:autoSpaceDN w:val="0"/>
        <w:spacing w:line="235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</w:p>
    <w:p w14:paraId="46161290" w14:textId="5321DE65" w:rsidR="005831FF" w:rsidRPr="005831FF" w:rsidRDefault="005831FF" w:rsidP="005831FF">
      <w:pPr>
        <w:suppressAutoHyphens/>
        <w:ind w:firstLine="567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  <w:r w:rsidRPr="005831FF">
        <w:rPr>
          <w:rFonts w:ascii="PT Astra Serif" w:eastAsia="Calibri" w:hAnsi="PT Astra Serif" w:cs="Times New Roman"/>
          <w:bCs/>
          <w:sz w:val="28"/>
          <w:szCs w:val="28"/>
          <w:lang w:eastAsia="en-US"/>
        </w:rPr>
        <w:t xml:space="preserve">5. </w:t>
      </w:r>
      <w:r w:rsidRPr="005831FF">
        <w:rPr>
          <w:rFonts w:ascii="PT Astra Serif" w:eastAsia="Times New Roman" w:hAnsi="PT Astra Serif" w:cs="Times New Roman"/>
          <w:bCs/>
          <w:sz w:val="28"/>
          <w:szCs w:val="28"/>
        </w:rPr>
        <w:t>Реалистичность и обоснованность затрат проекта:</w:t>
      </w:r>
    </w:p>
    <w:tbl>
      <w:tblPr>
        <w:tblStyle w:val="a7"/>
        <w:tblW w:w="963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134"/>
        <w:gridCol w:w="7938"/>
      </w:tblGrid>
      <w:tr w:rsidR="00711732" w:rsidRPr="005831FF" w14:paraId="6093AF39" w14:textId="77777777" w:rsidTr="00E219D8">
        <w:trPr>
          <w:trHeight w:val="356"/>
        </w:trPr>
        <w:tc>
          <w:tcPr>
            <w:tcW w:w="562" w:type="dxa"/>
            <w:vAlign w:val="center"/>
          </w:tcPr>
          <w:p w14:paraId="57D2EAE3" w14:textId="77777777" w:rsidR="00711732" w:rsidRPr="005831FF" w:rsidRDefault="00711732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№</w:t>
            </w:r>
          </w:p>
          <w:p w14:paraId="5189F8BB" w14:textId="77777777" w:rsidR="00711732" w:rsidRPr="005831FF" w:rsidRDefault="00711732" w:rsidP="005831FF">
            <w:pPr>
              <w:suppressAutoHyphens/>
              <w:spacing w:line="235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п/п</w:t>
            </w:r>
          </w:p>
        </w:tc>
        <w:tc>
          <w:tcPr>
            <w:tcW w:w="1134" w:type="dxa"/>
            <w:vAlign w:val="center"/>
          </w:tcPr>
          <w:p w14:paraId="3517F7D9" w14:textId="12D90A83" w:rsidR="00711732" w:rsidRPr="005831FF" w:rsidRDefault="004D1D24" w:rsidP="005831FF">
            <w:pPr>
              <w:suppressAutoHyphens/>
              <w:spacing w:line="235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4D1D24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Критерий оценки в баллах</w:t>
            </w:r>
          </w:p>
        </w:tc>
        <w:tc>
          <w:tcPr>
            <w:tcW w:w="7938" w:type="dxa"/>
            <w:vAlign w:val="center"/>
          </w:tcPr>
          <w:p w14:paraId="738C1878" w14:textId="77777777" w:rsidR="00711732" w:rsidRPr="005831FF" w:rsidRDefault="00711732" w:rsidP="005831FF">
            <w:pPr>
              <w:suppressAutoHyphens/>
              <w:spacing w:line="235" w:lineRule="auto"/>
              <w:jc w:val="center"/>
              <w:rPr>
                <w:rFonts w:ascii="PT Astra Serif" w:eastAsia="Times New Roman" w:hAnsi="PT Astra Serif" w:cs="Times New Roman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Содержание критерия оценки</w:t>
            </w:r>
          </w:p>
        </w:tc>
      </w:tr>
    </w:tbl>
    <w:p w14:paraId="1CB612D3" w14:textId="77777777" w:rsidR="005831FF" w:rsidRPr="005831FF" w:rsidRDefault="005831FF" w:rsidP="005831FF">
      <w:pPr>
        <w:suppressAutoHyphens/>
        <w:ind w:firstLine="567"/>
        <w:jc w:val="both"/>
        <w:rPr>
          <w:rFonts w:ascii="PT Astra Serif" w:eastAsia="Times New Roman" w:hAnsi="PT Astra Serif" w:cs="Times New Roman"/>
          <w:bCs/>
          <w:sz w:val="2"/>
          <w:szCs w:val="2"/>
        </w:rPr>
      </w:pPr>
    </w:p>
    <w:p w14:paraId="0FFCD876" w14:textId="77777777" w:rsidR="005831FF" w:rsidRPr="005831FF" w:rsidRDefault="005831FF" w:rsidP="005831FF">
      <w:pPr>
        <w:suppressAutoHyphens/>
        <w:jc w:val="both"/>
        <w:rPr>
          <w:rFonts w:ascii="PT Astra Serif" w:eastAsia="Times New Roman" w:hAnsi="PT Astra Serif" w:cs="Times New Roman"/>
          <w:bCs/>
          <w:sz w:val="2"/>
          <w:szCs w:val="2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62"/>
        <w:gridCol w:w="1134"/>
        <w:gridCol w:w="7938"/>
      </w:tblGrid>
      <w:tr w:rsidR="00711732" w:rsidRPr="005831FF" w14:paraId="522C138F" w14:textId="77777777" w:rsidTr="00E219D8">
        <w:trPr>
          <w:trHeight w:val="211"/>
          <w:tblHeader/>
        </w:trPr>
        <w:tc>
          <w:tcPr>
            <w:tcW w:w="562" w:type="dxa"/>
          </w:tcPr>
          <w:p w14:paraId="7208D5FF" w14:textId="77777777" w:rsidR="00711732" w:rsidRPr="005831FF" w:rsidRDefault="00711732" w:rsidP="005831FF">
            <w:pPr>
              <w:suppressAutoHyphens/>
              <w:spacing w:line="235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bookmarkStart w:id="15" w:name="_Hlk165037006"/>
            <w:r w:rsidRPr="005831FF">
              <w:rPr>
                <w:rFonts w:ascii="PT Astra Serif" w:eastAsia="Times New Roman" w:hAnsi="PT Astra Serif" w:cs="Times New Roman"/>
                <w:bCs/>
              </w:rPr>
              <w:t>1</w:t>
            </w:r>
          </w:p>
        </w:tc>
        <w:tc>
          <w:tcPr>
            <w:tcW w:w="1134" w:type="dxa"/>
          </w:tcPr>
          <w:p w14:paraId="58067B24" w14:textId="2983EBD7" w:rsidR="00711732" w:rsidRPr="005831FF" w:rsidRDefault="00711732" w:rsidP="005831FF">
            <w:pPr>
              <w:suppressAutoHyphens/>
              <w:spacing w:line="235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2</w:t>
            </w:r>
          </w:p>
        </w:tc>
        <w:tc>
          <w:tcPr>
            <w:tcW w:w="7938" w:type="dxa"/>
          </w:tcPr>
          <w:p w14:paraId="0BAEF650" w14:textId="77777777" w:rsidR="00711732" w:rsidRPr="005831FF" w:rsidRDefault="00711732" w:rsidP="005831FF">
            <w:pPr>
              <w:suppressAutoHyphens/>
              <w:spacing w:line="235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3</w:t>
            </w:r>
          </w:p>
        </w:tc>
      </w:tr>
      <w:bookmarkEnd w:id="15"/>
      <w:tr w:rsidR="00711732" w:rsidRPr="005831FF" w14:paraId="6C4E7DAA" w14:textId="77777777" w:rsidTr="00E219D8">
        <w:tc>
          <w:tcPr>
            <w:tcW w:w="562" w:type="dxa"/>
          </w:tcPr>
          <w:p w14:paraId="7FF72D23" w14:textId="77777777" w:rsidR="00711732" w:rsidRPr="005831FF" w:rsidRDefault="00711732" w:rsidP="005831FF">
            <w:pPr>
              <w:suppressAutoHyphens/>
              <w:spacing w:line="235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1.</w:t>
            </w:r>
          </w:p>
        </w:tc>
        <w:tc>
          <w:tcPr>
            <w:tcW w:w="1134" w:type="dxa"/>
          </w:tcPr>
          <w:p w14:paraId="488B8FE6" w14:textId="292E39C8" w:rsidR="00711732" w:rsidRPr="005831FF" w:rsidRDefault="00711732" w:rsidP="005831FF">
            <w:pPr>
              <w:suppressAutoHyphens/>
              <w:spacing w:line="235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100</w:t>
            </w:r>
          </w:p>
        </w:tc>
        <w:tc>
          <w:tcPr>
            <w:tcW w:w="7938" w:type="dxa"/>
          </w:tcPr>
          <w:p w14:paraId="2D1C51E2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Проект полностью соответствует данному критерию:</w:t>
            </w:r>
          </w:p>
          <w:p w14:paraId="327E1116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 xml:space="preserve">смета проекта предусматривает затраты на финансовое обеспечение всех мероприятий проекта, отсутствуют затраты проекта, непосредственно не связанные с реализаций мероприятий проекта; </w:t>
            </w:r>
          </w:p>
          <w:p w14:paraId="2962457F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затраты проекта реалистичны и обоснованы;</w:t>
            </w:r>
          </w:p>
          <w:p w14:paraId="3A10DE12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даны выверенные комментарии ко всем затратам проекта, позволяющие чётко определить состав (детализацию) расходов;</w:t>
            </w:r>
          </w:p>
          <w:p w14:paraId="34243693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в проекте предусмотрено использование имеющихся у организации ресурсов</w:t>
            </w:r>
          </w:p>
        </w:tc>
      </w:tr>
      <w:tr w:rsidR="00711732" w:rsidRPr="005831FF" w14:paraId="7802E96C" w14:textId="77777777" w:rsidTr="00E219D8">
        <w:tc>
          <w:tcPr>
            <w:tcW w:w="562" w:type="dxa"/>
          </w:tcPr>
          <w:p w14:paraId="1A37E1EA" w14:textId="77777777" w:rsidR="00711732" w:rsidRPr="005831FF" w:rsidRDefault="00711732" w:rsidP="005831FF">
            <w:pPr>
              <w:suppressAutoHyphens/>
              <w:spacing w:line="235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2.</w:t>
            </w:r>
          </w:p>
        </w:tc>
        <w:tc>
          <w:tcPr>
            <w:tcW w:w="1134" w:type="dxa"/>
          </w:tcPr>
          <w:p w14:paraId="6CE28AEC" w14:textId="6CE99649" w:rsidR="00711732" w:rsidRPr="005831FF" w:rsidRDefault="00711732" w:rsidP="005831FF">
            <w:pPr>
              <w:suppressAutoHyphens/>
              <w:spacing w:line="235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80</w:t>
            </w:r>
          </w:p>
        </w:tc>
        <w:tc>
          <w:tcPr>
            <w:tcW w:w="7938" w:type="dxa"/>
          </w:tcPr>
          <w:p w14:paraId="49F8736C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Проект в целом соответствует данному критерию, однако имеются замечания члена Комиссии:</w:t>
            </w:r>
          </w:p>
          <w:p w14:paraId="5B70E175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все затраты проекта реалистичны, обоснованы, следуют из задач и мероприятий проекта, вместе с тем из комментариев к некоторым затратам проекта невозможно точно определить состав (детализацию) расходов;</w:t>
            </w:r>
          </w:p>
          <w:p w14:paraId="14861C93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имеются другие замечания (замечания необходимо указать в комментариях)</w:t>
            </w:r>
          </w:p>
        </w:tc>
      </w:tr>
      <w:tr w:rsidR="00711732" w:rsidRPr="005831FF" w14:paraId="675B884F" w14:textId="77777777" w:rsidTr="00E219D8">
        <w:tc>
          <w:tcPr>
            <w:tcW w:w="562" w:type="dxa"/>
          </w:tcPr>
          <w:p w14:paraId="22C1D304" w14:textId="77777777" w:rsidR="00711732" w:rsidRPr="005831FF" w:rsidRDefault="00711732" w:rsidP="005831FF">
            <w:pPr>
              <w:suppressAutoHyphens/>
              <w:spacing w:line="235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3.</w:t>
            </w:r>
          </w:p>
        </w:tc>
        <w:tc>
          <w:tcPr>
            <w:tcW w:w="1134" w:type="dxa"/>
          </w:tcPr>
          <w:p w14:paraId="00C900D2" w14:textId="161755D4" w:rsidR="00711732" w:rsidRPr="005831FF" w:rsidRDefault="00711732" w:rsidP="005831FF">
            <w:pPr>
              <w:suppressAutoHyphens/>
              <w:spacing w:line="235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50</w:t>
            </w:r>
          </w:p>
        </w:tc>
        <w:tc>
          <w:tcPr>
            <w:tcW w:w="7938" w:type="dxa"/>
          </w:tcPr>
          <w:p w14:paraId="3A312CE4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Проект в целом соответствует данному критерию, однако имеются замечания члена Комиссии, которые необходимо устранить:</w:t>
            </w:r>
          </w:p>
          <w:p w14:paraId="0B93EDF1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не все затраты проекта непосредственно связаны с мероприятиями проекта и достижением ожидаемых результатов реализации проекта;</w:t>
            </w:r>
          </w:p>
          <w:p w14:paraId="451BDD97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смета проекта предусматривает побочные, не имеющие прямого отношения к реализации проекта, затраты;</w:t>
            </w:r>
          </w:p>
          <w:p w14:paraId="5910B5AF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объём некоторых затрат завышен или занижен по сравнению со средними значениями рыночной стоимости товаров и услуг, рыночной стоимости права аренды (найма) (без соответствующего обоснования в комментариях к расходам);</w:t>
            </w:r>
          </w:p>
          <w:p w14:paraId="7116CD84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обоснование некоторых затрат проекта не позволяет оценить их взаимосвязь с мероприятиями проекта;</w:t>
            </w:r>
          </w:p>
          <w:p w14:paraId="12D74415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имеются другие замечания (необходимо указать в комментариях)</w:t>
            </w:r>
          </w:p>
        </w:tc>
      </w:tr>
      <w:tr w:rsidR="00711732" w:rsidRPr="005831FF" w14:paraId="739EDBB8" w14:textId="77777777" w:rsidTr="00E219D8">
        <w:tc>
          <w:tcPr>
            <w:tcW w:w="562" w:type="dxa"/>
          </w:tcPr>
          <w:p w14:paraId="3D891EC2" w14:textId="77777777" w:rsidR="00711732" w:rsidRPr="005831FF" w:rsidRDefault="00711732" w:rsidP="005831FF">
            <w:pPr>
              <w:suppressAutoHyphens/>
              <w:spacing w:line="235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4.</w:t>
            </w:r>
          </w:p>
        </w:tc>
        <w:tc>
          <w:tcPr>
            <w:tcW w:w="1134" w:type="dxa"/>
          </w:tcPr>
          <w:p w14:paraId="506DCD12" w14:textId="1C6CA146" w:rsidR="00711732" w:rsidRPr="005831FF" w:rsidRDefault="00711732" w:rsidP="005831FF">
            <w:pPr>
              <w:suppressAutoHyphens/>
              <w:spacing w:line="235" w:lineRule="auto"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20</w:t>
            </w:r>
          </w:p>
        </w:tc>
        <w:tc>
          <w:tcPr>
            <w:tcW w:w="7938" w:type="dxa"/>
          </w:tcPr>
          <w:p w14:paraId="1F610827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Проект не соответствует данному критерию:</w:t>
            </w:r>
          </w:p>
          <w:p w14:paraId="6882871F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объём затрат проекта явно завышен либо занижен и (или) не соответствует мероприятиям проекта;</w:t>
            </w:r>
          </w:p>
          <w:p w14:paraId="7286B0FC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затраты проекта не соответствуют условиям отбора, в том числе целям предоставления гранта в форме субсидии;</w:t>
            </w:r>
          </w:p>
          <w:p w14:paraId="3440B600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затраты проекта нереалистичны, не соответствуют заявке;</w:t>
            </w:r>
          </w:p>
          <w:p w14:paraId="3192DA9E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затраты проекта предусматривают расходы на реализацию мероприятий, не относящихся к проекту;</w:t>
            </w:r>
          </w:p>
          <w:p w14:paraId="69D9B736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комментарии к затратам проекта неполные, невыверенные, нелогичные;</w:t>
            </w:r>
          </w:p>
          <w:p w14:paraId="60568E52" w14:textId="77777777" w:rsidR="00711732" w:rsidRPr="005831FF" w:rsidRDefault="00711732" w:rsidP="005831FF">
            <w:pPr>
              <w:suppressAutoHyphens/>
              <w:spacing w:line="235" w:lineRule="auto"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имеются другие замечания (необходимо указать в комментариях)</w:t>
            </w:r>
          </w:p>
        </w:tc>
      </w:tr>
    </w:tbl>
    <w:p w14:paraId="30600C51" w14:textId="77777777" w:rsidR="005831FF" w:rsidRPr="005831FF" w:rsidRDefault="005831FF" w:rsidP="005831FF">
      <w:pPr>
        <w:widowControl w:val="0"/>
        <w:suppressAutoHyphens/>
        <w:autoSpaceDE w:val="0"/>
        <w:autoSpaceDN w:val="0"/>
        <w:ind w:firstLine="540"/>
        <w:jc w:val="both"/>
        <w:rPr>
          <w:rFonts w:ascii="PT Astra Serif" w:eastAsia="Times New Roman" w:hAnsi="PT Astra Serif" w:cs="PT Astra Serif"/>
          <w:kern w:val="2"/>
          <w:sz w:val="24"/>
          <w:szCs w:val="24"/>
          <w14:ligatures w14:val="standardContextual"/>
        </w:rPr>
      </w:pPr>
    </w:p>
    <w:p w14:paraId="01A50FE1" w14:textId="2BC22C15" w:rsidR="005831FF" w:rsidRPr="005831FF" w:rsidRDefault="005831FF" w:rsidP="005831FF">
      <w:pPr>
        <w:widowControl w:val="0"/>
        <w:suppressAutoHyphens/>
        <w:autoSpaceDE w:val="0"/>
        <w:autoSpaceDN w:val="0"/>
        <w:ind w:firstLine="540"/>
        <w:jc w:val="both"/>
        <w:rPr>
          <w:rFonts w:ascii="PT Astra Serif" w:eastAsia="Times New Roman" w:hAnsi="PT Astra Serif" w:cs="PT Astra Serif"/>
          <w:kern w:val="2"/>
          <w:sz w:val="28"/>
          <w14:ligatures w14:val="standardContextual"/>
        </w:rPr>
      </w:pPr>
      <w:r w:rsidRPr="005831FF">
        <w:rPr>
          <w:rFonts w:ascii="PT Astra Serif" w:eastAsia="Times New Roman" w:hAnsi="PT Astra Serif" w:cs="PT Astra Serif"/>
          <w:kern w:val="2"/>
          <w:sz w:val="28"/>
          <w14:ligatures w14:val="standardContextual"/>
        </w:rPr>
        <w:t>6. Масштаб реализации проекта:</w:t>
      </w:r>
    </w:p>
    <w:tbl>
      <w:tblPr>
        <w:tblStyle w:val="a7"/>
        <w:tblW w:w="963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1130"/>
        <w:gridCol w:w="7943"/>
      </w:tblGrid>
      <w:tr w:rsidR="00711732" w:rsidRPr="005831FF" w14:paraId="00E0071A" w14:textId="77777777" w:rsidTr="00E219D8">
        <w:tc>
          <w:tcPr>
            <w:tcW w:w="562" w:type="dxa"/>
            <w:vAlign w:val="center"/>
          </w:tcPr>
          <w:p w14:paraId="345ED4ED" w14:textId="77777777" w:rsidR="00711732" w:rsidRPr="005831FF" w:rsidRDefault="00711732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№</w:t>
            </w:r>
          </w:p>
          <w:p w14:paraId="351B45B1" w14:textId="77777777" w:rsidR="00711732" w:rsidRPr="005831FF" w:rsidRDefault="00711732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п/п</w:t>
            </w:r>
          </w:p>
        </w:tc>
        <w:tc>
          <w:tcPr>
            <w:tcW w:w="993" w:type="dxa"/>
            <w:vAlign w:val="center"/>
          </w:tcPr>
          <w:p w14:paraId="724D621D" w14:textId="38115309" w:rsidR="00711732" w:rsidRPr="005831FF" w:rsidRDefault="004D1D24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4D1D24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Критерий оценки в баллах</w:t>
            </w:r>
          </w:p>
        </w:tc>
        <w:tc>
          <w:tcPr>
            <w:tcW w:w="8079" w:type="dxa"/>
            <w:vAlign w:val="center"/>
          </w:tcPr>
          <w:p w14:paraId="1DB9EDAF" w14:textId="77777777" w:rsidR="00711732" w:rsidRPr="005831FF" w:rsidRDefault="00711732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Содержание критерия оценки</w:t>
            </w:r>
          </w:p>
        </w:tc>
      </w:tr>
    </w:tbl>
    <w:p w14:paraId="2D7D3096" w14:textId="77777777" w:rsidR="005831FF" w:rsidRPr="005831FF" w:rsidRDefault="005831FF" w:rsidP="005831FF">
      <w:pPr>
        <w:widowControl w:val="0"/>
        <w:suppressAutoHyphens/>
        <w:autoSpaceDE w:val="0"/>
        <w:autoSpaceDN w:val="0"/>
        <w:jc w:val="both"/>
        <w:rPr>
          <w:rFonts w:ascii="PT Astra Serif" w:eastAsia="Times New Roman" w:hAnsi="PT Astra Serif" w:cs="PT Astra Serif"/>
          <w:kern w:val="2"/>
          <w:sz w:val="2"/>
          <w:szCs w:val="2"/>
          <w14:ligatures w14:val="standardContextual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62"/>
        <w:gridCol w:w="1134"/>
        <w:gridCol w:w="7938"/>
      </w:tblGrid>
      <w:tr w:rsidR="00711732" w:rsidRPr="005831FF" w14:paraId="2FD7D203" w14:textId="77777777" w:rsidTr="00E219D8">
        <w:trPr>
          <w:tblHeader/>
        </w:trPr>
        <w:tc>
          <w:tcPr>
            <w:tcW w:w="562" w:type="dxa"/>
          </w:tcPr>
          <w:p w14:paraId="36BDB08D" w14:textId="77777777" w:rsidR="00711732" w:rsidRPr="005831FF" w:rsidRDefault="00711732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1</w:t>
            </w:r>
          </w:p>
        </w:tc>
        <w:tc>
          <w:tcPr>
            <w:tcW w:w="1134" w:type="dxa"/>
          </w:tcPr>
          <w:p w14:paraId="262AF032" w14:textId="32C46807" w:rsidR="00711732" w:rsidRPr="005831FF" w:rsidRDefault="00711732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2</w:t>
            </w:r>
          </w:p>
        </w:tc>
        <w:tc>
          <w:tcPr>
            <w:tcW w:w="7938" w:type="dxa"/>
          </w:tcPr>
          <w:p w14:paraId="584D7D96" w14:textId="77777777" w:rsidR="00711732" w:rsidRPr="005831FF" w:rsidRDefault="00711732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3</w:t>
            </w:r>
          </w:p>
        </w:tc>
      </w:tr>
      <w:tr w:rsidR="00711732" w:rsidRPr="005831FF" w14:paraId="6D41C053" w14:textId="77777777" w:rsidTr="00E219D8">
        <w:tc>
          <w:tcPr>
            <w:tcW w:w="562" w:type="dxa"/>
          </w:tcPr>
          <w:p w14:paraId="05A093DC" w14:textId="77777777" w:rsidR="00711732" w:rsidRPr="005831FF" w:rsidRDefault="00711732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1.</w:t>
            </w:r>
          </w:p>
        </w:tc>
        <w:tc>
          <w:tcPr>
            <w:tcW w:w="1134" w:type="dxa"/>
          </w:tcPr>
          <w:p w14:paraId="7C551F6F" w14:textId="34CEA7B7" w:rsidR="00711732" w:rsidRPr="005831FF" w:rsidRDefault="00711732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>
              <w:rPr>
                <w:rFonts w:ascii="PT Astra Serif" w:eastAsia="Calibri" w:hAnsi="PT Astra Serif" w:cs="Times New Roman"/>
                <w:bCs/>
              </w:rPr>
              <w:t>100</w:t>
            </w:r>
          </w:p>
        </w:tc>
        <w:tc>
          <w:tcPr>
            <w:tcW w:w="7938" w:type="dxa"/>
          </w:tcPr>
          <w:p w14:paraId="68A3CE39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Проект по данному критерию проработан отлично:</w:t>
            </w:r>
          </w:p>
          <w:p w14:paraId="6F2B45EF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lastRenderedPageBreak/>
              <w:t>заявленный территориальный охват проекта оправдан, использует реальные возможности организации и соизмерим тем проблемам, на решение которых направлен проект;</w:t>
            </w:r>
          </w:p>
          <w:p w14:paraId="6A26CADF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в проекте предусмотрена деятельность в пределах территории его реализации, самостоятельно или с активным вовлечением партнёров</w:t>
            </w:r>
          </w:p>
        </w:tc>
      </w:tr>
      <w:tr w:rsidR="00711732" w:rsidRPr="005831FF" w14:paraId="2B6E52F5" w14:textId="77777777" w:rsidTr="00E219D8">
        <w:tc>
          <w:tcPr>
            <w:tcW w:w="562" w:type="dxa"/>
          </w:tcPr>
          <w:p w14:paraId="0E7C1EE6" w14:textId="77777777" w:rsidR="00711732" w:rsidRPr="005831FF" w:rsidRDefault="00711732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lastRenderedPageBreak/>
              <w:t>2.</w:t>
            </w:r>
          </w:p>
        </w:tc>
        <w:tc>
          <w:tcPr>
            <w:tcW w:w="1134" w:type="dxa"/>
          </w:tcPr>
          <w:p w14:paraId="4ABA2303" w14:textId="179005EF" w:rsidR="00711732" w:rsidRPr="005831FF" w:rsidRDefault="00711732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>
              <w:rPr>
                <w:rFonts w:ascii="PT Astra Serif" w:eastAsia="Calibri" w:hAnsi="PT Astra Serif" w:cs="Times New Roman"/>
                <w:bCs/>
              </w:rPr>
              <w:t>80</w:t>
            </w:r>
          </w:p>
        </w:tc>
        <w:tc>
          <w:tcPr>
            <w:tcW w:w="7938" w:type="dxa"/>
          </w:tcPr>
          <w:p w14:paraId="61DE128A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Проект по данному критерию проработан хорошо:</w:t>
            </w:r>
          </w:p>
          <w:p w14:paraId="1F7A19EB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проектом предусмотрена деятельность в пределах территории его реализации за счёт вовлечения партнеров, но наличие устойчивых связей со всеми такими партнёрами в заявке не подтверждено;</w:t>
            </w:r>
          </w:p>
          <w:p w14:paraId="2A41016C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имеется частичное расхождение между заявленным</w:t>
            </w:r>
            <w:r w:rsidRPr="005831FF">
              <w:rPr>
                <w:rFonts w:ascii="Calibri" w:eastAsia="Calibri" w:hAnsi="Calibri" w:cs="Times New Roman"/>
              </w:rPr>
              <w:t xml:space="preserve"> </w:t>
            </w: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территориальным охватом проекта и календарным планом, обеспечение такого территориального охвата может вызвать затруднение реализации проекта в сроки, установленные календарным планом проекта;</w:t>
            </w:r>
          </w:p>
          <w:p w14:paraId="1AE056CA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имеются другие замечания (замечания необходимо указать в комментариях)</w:t>
            </w:r>
          </w:p>
        </w:tc>
      </w:tr>
      <w:tr w:rsidR="00711732" w:rsidRPr="005831FF" w14:paraId="0ADEDF9F" w14:textId="77777777" w:rsidTr="00E219D8">
        <w:tc>
          <w:tcPr>
            <w:tcW w:w="562" w:type="dxa"/>
          </w:tcPr>
          <w:p w14:paraId="42715719" w14:textId="77777777" w:rsidR="00711732" w:rsidRPr="005831FF" w:rsidRDefault="00711732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3.</w:t>
            </w:r>
          </w:p>
        </w:tc>
        <w:tc>
          <w:tcPr>
            <w:tcW w:w="1134" w:type="dxa"/>
          </w:tcPr>
          <w:p w14:paraId="1127289C" w14:textId="4DBE5E29" w:rsidR="00711732" w:rsidRPr="005831FF" w:rsidRDefault="00711732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>
              <w:rPr>
                <w:rFonts w:ascii="PT Astra Serif" w:eastAsia="Calibri" w:hAnsi="PT Astra Serif" w:cs="Times New Roman"/>
                <w:bCs/>
              </w:rPr>
              <w:t>50</w:t>
            </w:r>
          </w:p>
        </w:tc>
        <w:tc>
          <w:tcPr>
            <w:tcW w:w="7938" w:type="dxa"/>
          </w:tcPr>
          <w:p w14:paraId="264DA9F0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Проект по данному критерию проработан удовлетворительно:</w:t>
            </w:r>
          </w:p>
          <w:p w14:paraId="0C7D17AF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возможность реализации проекта на заявленной территории не обеспечена в полном объёме сметой проекта, при этом информация об иных источниках финансирования в заявке отсутствует;</w:t>
            </w:r>
          </w:p>
          <w:p w14:paraId="36025098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в качестве территории реализации проекта заявлена потенциальная аудитория интернет-ресурса, который планируется создать или развивать в рамках реализации проекта;</w:t>
            </w:r>
          </w:p>
          <w:p w14:paraId="11DA9DA8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имеются другие замечания (замечания необходимо указать в комментариях)</w:t>
            </w:r>
          </w:p>
        </w:tc>
      </w:tr>
      <w:tr w:rsidR="00711732" w:rsidRPr="005831FF" w14:paraId="67334938" w14:textId="77777777" w:rsidTr="00E219D8">
        <w:tc>
          <w:tcPr>
            <w:tcW w:w="562" w:type="dxa"/>
          </w:tcPr>
          <w:p w14:paraId="233582F9" w14:textId="77777777" w:rsidR="00711732" w:rsidRPr="005831FF" w:rsidRDefault="00711732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4.</w:t>
            </w:r>
          </w:p>
        </w:tc>
        <w:tc>
          <w:tcPr>
            <w:tcW w:w="1134" w:type="dxa"/>
          </w:tcPr>
          <w:p w14:paraId="56EE4460" w14:textId="417B0D94" w:rsidR="00711732" w:rsidRPr="005831FF" w:rsidRDefault="00711732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>
              <w:rPr>
                <w:rFonts w:ascii="PT Astra Serif" w:eastAsia="Calibri" w:hAnsi="PT Astra Serif" w:cs="Times New Roman"/>
                <w:bCs/>
              </w:rPr>
              <w:t>20</w:t>
            </w:r>
          </w:p>
        </w:tc>
        <w:tc>
          <w:tcPr>
            <w:tcW w:w="7938" w:type="dxa"/>
          </w:tcPr>
          <w:p w14:paraId="0DC20061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Проект по данному критерию проработан плохо:</w:t>
            </w:r>
          </w:p>
          <w:p w14:paraId="6695331F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заявленная территория реализации проекта не подтверждается содержанием заявки;</w:t>
            </w:r>
          </w:p>
          <w:p w14:paraId="04D71AB6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не доказано взаимодействие с территориями, обозначенными в заявке;</w:t>
            </w:r>
          </w:p>
          <w:p w14:paraId="4B28618D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имеются другие замечания (замечания необходимо указать в комментариях)</w:t>
            </w:r>
          </w:p>
        </w:tc>
      </w:tr>
    </w:tbl>
    <w:p w14:paraId="358CD1DF" w14:textId="77777777" w:rsidR="005831FF" w:rsidRPr="005831FF" w:rsidRDefault="005831FF" w:rsidP="005831FF">
      <w:pPr>
        <w:widowControl w:val="0"/>
        <w:suppressAutoHyphens/>
        <w:autoSpaceDE w:val="0"/>
        <w:autoSpaceDN w:val="0"/>
        <w:jc w:val="both"/>
        <w:rPr>
          <w:rFonts w:ascii="PT Astra Serif" w:eastAsia="Times New Roman" w:hAnsi="PT Astra Serif" w:cs="Times New Roman"/>
          <w:bCs/>
          <w:sz w:val="28"/>
          <w:szCs w:val="28"/>
        </w:rPr>
      </w:pPr>
    </w:p>
    <w:p w14:paraId="466D9259" w14:textId="7225B5F3" w:rsidR="005831FF" w:rsidRPr="005831FF" w:rsidRDefault="005831FF" w:rsidP="005831FF">
      <w:pPr>
        <w:widowControl w:val="0"/>
        <w:suppressAutoHyphens/>
        <w:autoSpaceDE w:val="0"/>
        <w:autoSpaceDN w:val="0"/>
        <w:ind w:firstLine="709"/>
        <w:jc w:val="both"/>
        <w:rPr>
          <w:rFonts w:ascii="PT Astra Serif" w:eastAsia="Times New Roman" w:hAnsi="PT Astra Serif" w:cs="Times New Roman"/>
          <w:bCs/>
          <w:spacing w:val="-2"/>
          <w:sz w:val="28"/>
          <w:szCs w:val="28"/>
        </w:rPr>
      </w:pPr>
      <w:r w:rsidRPr="005831FF">
        <w:rPr>
          <w:rFonts w:ascii="PT Astra Serif" w:eastAsia="Times New Roman" w:hAnsi="PT Astra Serif" w:cs="Times New Roman"/>
          <w:bCs/>
          <w:sz w:val="28"/>
          <w:szCs w:val="28"/>
        </w:rPr>
        <w:t>7. </w:t>
      </w:r>
      <w:r w:rsidRPr="005831FF">
        <w:rPr>
          <w:rFonts w:ascii="PT Astra Serif" w:eastAsia="Times New Roman" w:hAnsi="PT Astra Serif" w:cs="Times New Roman"/>
          <w:bCs/>
          <w:spacing w:val="-2"/>
          <w:sz w:val="28"/>
          <w:szCs w:val="28"/>
        </w:rPr>
        <w:t xml:space="preserve">Опыт СО НКО, связанный с реализацией проектов по </w:t>
      </w:r>
      <w:bookmarkStart w:id="16" w:name="_Hlk165036292"/>
      <w:r w:rsidRPr="005831FF">
        <w:rPr>
          <w:rFonts w:ascii="PT Astra Serif" w:eastAsia="Times New Roman" w:hAnsi="PT Astra Serif" w:cs="Times New Roman"/>
          <w:bCs/>
          <w:spacing w:val="-2"/>
          <w:sz w:val="28"/>
          <w:szCs w:val="28"/>
        </w:rPr>
        <w:t>соответствующему приоритетному направлению</w:t>
      </w:r>
      <w:bookmarkEnd w:id="16"/>
      <w:r w:rsidRPr="005831FF">
        <w:rPr>
          <w:rFonts w:ascii="PT Astra Serif" w:eastAsia="Times New Roman" w:hAnsi="PT Astra Serif" w:cs="Times New Roman"/>
          <w:bCs/>
          <w:spacing w:val="-2"/>
          <w:sz w:val="28"/>
          <w:szCs w:val="28"/>
        </w:rPr>
        <w:t>:</w:t>
      </w:r>
    </w:p>
    <w:tbl>
      <w:tblPr>
        <w:tblStyle w:val="a7"/>
        <w:tblW w:w="963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134"/>
        <w:gridCol w:w="7938"/>
      </w:tblGrid>
      <w:tr w:rsidR="00711732" w:rsidRPr="005831FF" w14:paraId="4BDBCD6E" w14:textId="77777777" w:rsidTr="00E219D8">
        <w:tc>
          <w:tcPr>
            <w:tcW w:w="562" w:type="dxa"/>
            <w:vAlign w:val="center"/>
          </w:tcPr>
          <w:p w14:paraId="74942B55" w14:textId="77777777" w:rsidR="00711732" w:rsidRPr="005831FF" w:rsidRDefault="00711732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№</w:t>
            </w:r>
          </w:p>
          <w:p w14:paraId="734F5543" w14:textId="77777777" w:rsidR="00711732" w:rsidRPr="005831FF" w:rsidRDefault="00711732" w:rsidP="005831FF">
            <w:pPr>
              <w:suppressAutoHyphens/>
              <w:jc w:val="center"/>
              <w:rPr>
                <w:rFonts w:ascii="PT Astra Serif" w:eastAsia="Times New Roman" w:hAnsi="PT Astra Serif" w:cs="Times New Roman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п/п</w:t>
            </w:r>
          </w:p>
        </w:tc>
        <w:tc>
          <w:tcPr>
            <w:tcW w:w="1134" w:type="dxa"/>
            <w:vAlign w:val="center"/>
          </w:tcPr>
          <w:p w14:paraId="4586CF12" w14:textId="7B541F24" w:rsidR="00711732" w:rsidRPr="005831FF" w:rsidRDefault="004D1D24" w:rsidP="005831FF">
            <w:pPr>
              <w:suppressAutoHyphens/>
              <w:jc w:val="center"/>
              <w:rPr>
                <w:rFonts w:ascii="PT Astra Serif" w:eastAsia="Times New Roman" w:hAnsi="PT Astra Serif" w:cs="Times New Roman"/>
              </w:rPr>
            </w:pPr>
            <w:r w:rsidRPr="004D1D24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Критерий оценки в баллах</w:t>
            </w:r>
          </w:p>
        </w:tc>
        <w:tc>
          <w:tcPr>
            <w:tcW w:w="7938" w:type="dxa"/>
            <w:vAlign w:val="center"/>
          </w:tcPr>
          <w:p w14:paraId="5FC2B663" w14:textId="77777777" w:rsidR="00711732" w:rsidRPr="005831FF" w:rsidRDefault="00711732" w:rsidP="005831FF">
            <w:pPr>
              <w:suppressAutoHyphens/>
              <w:jc w:val="center"/>
              <w:rPr>
                <w:rFonts w:ascii="PT Astra Serif" w:eastAsia="Times New Roman" w:hAnsi="PT Astra Serif" w:cs="Times New Roman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Содержание критерия оценки</w:t>
            </w:r>
          </w:p>
        </w:tc>
      </w:tr>
    </w:tbl>
    <w:p w14:paraId="4A64CA27" w14:textId="77777777" w:rsidR="005831FF" w:rsidRPr="005831FF" w:rsidRDefault="005831FF" w:rsidP="005831FF">
      <w:pPr>
        <w:widowControl w:val="0"/>
        <w:suppressAutoHyphens/>
        <w:autoSpaceDE w:val="0"/>
        <w:autoSpaceDN w:val="0"/>
        <w:jc w:val="both"/>
        <w:rPr>
          <w:rFonts w:ascii="PT Astra Serif" w:eastAsia="Times New Roman" w:hAnsi="PT Astra Serif" w:cs="Times New Roman"/>
          <w:bCs/>
          <w:sz w:val="2"/>
          <w:szCs w:val="2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62"/>
        <w:gridCol w:w="1134"/>
        <w:gridCol w:w="7938"/>
      </w:tblGrid>
      <w:tr w:rsidR="00711732" w:rsidRPr="005831FF" w14:paraId="4901762F" w14:textId="77777777" w:rsidTr="00E219D8">
        <w:trPr>
          <w:tblHeader/>
        </w:trPr>
        <w:tc>
          <w:tcPr>
            <w:tcW w:w="562" w:type="dxa"/>
          </w:tcPr>
          <w:p w14:paraId="17AC282A" w14:textId="77777777" w:rsidR="00711732" w:rsidRPr="005831FF" w:rsidRDefault="00711732" w:rsidP="005831FF">
            <w:pPr>
              <w:suppressAutoHyphens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1</w:t>
            </w:r>
          </w:p>
        </w:tc>
        <w:tc>
          <w:tcPr>
            <w:tcW w:w="1134" w:type="dxa"/>
          </w:tcPr>
          <w:p w14:paraId="428D9F9C" w14:textId="5607F4FB" w:rsidR="00711732" w:rsidRPr="005831FF" w:rsidRDefault="00711732" w:rsidP="005831FF">
            <w:pPr>
              <w:suppressAutoHyphens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2</w:t>
            </w:r>
          </w:p>
        </w:tc>
        <w:tc>
          <w:tcPr>
            <w:tcW w:w="7938" w:type="dxa"/>
          </w:tcPr>
          <w:p w14:paraId="4E310108" w14:textId="77777777" w:rsidR="00711732" w:rsidRPr="005831FF" w:rsidRDefault="00711732" w:rsidP="005831FF">
            <w:pPr>
              <w:suppressAutoHyphens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3</w:t>
            </w:r>
          </w:p>
        </w:tc>
      </w:tr>
      <w:tr w:rsidR="00711732" w:rsidRPr="005831FF" w14:paraId="4C93F5DB" w14:textId="77777777" w:rsidTr="00E219D8">
        <w:tc>
          <w:tcPr>
            <w:tcW w:w="562" w:type="dxa"/>
          </w:tcPr>
          <w:p w14:paraId="581FC097" w14:textId="77777777" w:rsidR="00711732" w:rsidRPr="005831FF" w:rsidRDefault="00711732" w:rsidP="005831FF">
            <w:pPr>
              <w:suppressAutoHyphens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1.</w:t>
            </w:r>
          </w:p>
        </w:tc>
        <w:tc>
          <w:tcPr>
            <w:tcW w:w="1134" w:type="dxa"/>
          </w:tcPr>
          <w:p w14:paraId="552C40B0" w14:textId="3B6F2D44" w:rsidR="00711732" w:rsidRPr="005831FF" w:rsidRDefault="00711732" w:rsidP="005831FF">
            <w:pPr>
              <w:suppressAutoHyphens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100</w:t>
            </w:r>
          </w:p>
        </w:tc>
        <w:tc>
          <w:tcPr>
            <w:tcW w:w="7938" w:type="dxa"/>
          </w:tcPr>
          <w:p w14:paraId="1DBA85FE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 xml:space="preserve">У СО НКО имеется отличный опыт осуществления деятельности, </w:t>
            </w:r>
            <w:bookmarkStart w:id="17" w:name="_Hlk165106739"/>
            <w:r w:rsidRPr="005831FF">
              <w:rPr>
                <w:rFonts w:ascii="PT Astra Serif" w:eastAsia="Times New Roman" w:hAnsi="PT Astra Serif" w:cs="Times New Roman"/>
                <w:bCs/>
              </w:rPr>
              <w:t>связанной с реализацией</w:t>
            </w:r>
            <w:bookmarkEnd w:id="17"/>
            <w:r w:rsidRPr="005831FF">
              <w:rPr>
                <w:rFonts w:ascii="PT Astra Serif" w:eastAsia="Times New Roman" w:hAnsi="PT Astra Serif" w:cs="Times New Roman"/>
                <w:bCs/>
              </w:rPr>
              <w:t xml:space="preserve"> проектов по соответствующему приоритетному направлению:</w:t>
            </w:r>
          </w:p>
          <w:p w14:paraId="17B323E3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у СО НКО имеется опыт осуществления системной деятельности, связанной с реализацией проектов по соответствующему приоритетному направлению;</w:t>
            </w:r>
          </w:p>
          <w:p w14:paraId="4E74814C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в заявке представлено описание собственного опыта СО НКО с указанием конкретных программ, проектов или мероприятий, имеются сведения о результатах реализации указанных мероприятий;</w:t>
            </w:r>
          </w:p>
          <w:p w14:paraId="66912589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опыт деятельности и её успешность подтверждаются наградами, отзывами, публикациями в средствах массовой информации и в информационно-телекоммуникационной сети «Интернет» о деятельности, связанной с реализацией проектов по соответствующему приоритетному направлению;</w:t>
            </w:r>
          </w:p>
          <w:p w14:paraId="6959EC4F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у СО НКО имеется сопоставимый с содержанием заявки опыт осуществления деятельности, связанной с реализацией проектов по соответствующему приоритетному направлению (по масштабу и количеству мероприятий);</w:t>
            </w:r>
          </w:p>
          <w:p w14:paraId="39CB6FFC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у СО НКО имеются материально-техническая база для реализации проектов по соответствующему приоритетному направлению, лицензии и иные разрешительные документы, обязательные для осуществления деятельности, связанной с реализацией проектов по соответствующему приоритетному направлению</w:t>
            </w:r>
          </w:p>
        </w:tc>
      </w:tr>
      <w:tr w:rsidR="00711732" w:rsidRPr="005831FF" w14:paraId="3D39C1EA" w14:textId="77777777" w:rsidTr="00E219D8">
        <w:tc>
          <w:tcPr>
            <w:tcW w:w="562" w:type="dxa"/>
          </w:tcPr>
          <w:p w14:paraId="634BAE32" w14:textId="77777777" w:rsidR="00711732" w:rsidRPr="005831FF" w:rsidRDefault="00711732" w:rsidP="005831FF">
            <w:pPr>
              <w:suppressAutoHyphens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2.</w:t>
            </w:r>
          </w:p>
        </w:tc>
        <w:tc>
          <w:tcPr>
            <w:tcW w:w="1134" w:type="dxa"/>
          </w:tcPr>
          <w:p w14:paraId="6966939F" w14:textId="0385A7E1" w:rsidR="00711732" w:rsidRPr="005831FF" w:rsidRDefault="00711732" w:rsidP="005831FF">
            <w:pPr>
              <w:suppressAutoHyphens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80</w:t>
            </w:r>
          </w:p>
        </w:tc>
        <w:tc>
          <w:tcPr>
            <w:tcW w:w="7938" w:type="dxa"/>
          </w:tcPr>
          <w:p w14:paraId="1F3A2457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У СО НКО имеется хороший опыт осуществления деятельности, связанной с реализацией проектов по соответствующему приоритетному направлению:</w:t>
            </w:r>
          </w:p>
          <w:p w14:paraId="1490CE76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lastRenderedPageBreak/>
              <w:t>у СО НКО имеется сопоставимый с содержанием заявки опыт осуществления системной деятельности, связанной с реализацией проектов по соответствующему приоритетному направлению (по масштабу и количеству мероприятий);</w:t>
            </w:r>
          </w:p>
          <w:p w14:paraId="124D48D5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в заявке представлено описание собственного опыта СО НКО с указанием конкретных программ, проектов или мероприятий</w:t>
            </w:r>
            <w:r w:rsidRPr="005831F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5831FF">
              <w:rPr>
                <w:rFonts w:ascii="PT Astra Serif" w:eastAsia="Times New Roman" w:hAnsi="PT Astra Serif" w:cs="Times New Roman"/>
                <w:bCs/>
              </w:rPr>
              <w:t>сведений о результатах реализации указанных мероприятий</w:t>
            </w:r>
            <w:r w:rsidRPr="005831F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5831FF">
              <w:rPr>
                <w:rFonts w:ascii="PT Astra Serif" w:eastAsia="Times New Roman" w:hAnsi="PT Astra Serif" w:cs="Times New Roman"/>
                <w:bCs/>
              </w:rPr>
              <w:t>не</w:t>
            </w:r>
            <w:r w:rsidRPr="005831F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5831FF">
              <w:rPr>
                <w:rFonts w:ascii="PT Astra Serif" w:eastAsia="Times New Roman" w:hAnsi="PT Astra Serif" w:cs="Times New Roman"/>
                <w:bCs/>
              </w:rPr>
              <w:t>имеется;</w:t>
            </w:r>
          </w:p>
          <w:p w14:paraId="39EFBD31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успешность опыта СО НКО подтверждается наградами, отзывами, публикациями в средствах массовой информации и в информационно-телекоммуникационной сети «Интернет» о деятельности, связанной с реализацией проектов по соответствующему приоритетному направлению</w:t>
            </w:r>
          </w:p>
        </w:tc>
      </w:tr>
      <w:tr w:rsidR="00711732" w:rsidRPr="005831FF" w14:paraId="7F91AF2F" w14:textId="77777777" w:rsidTr="00E219D8">
        <w:tc>
          <w:tcPr>
            <w:tcW w:w="562" w:type="dxa"/>
          </w:tcPr>
          <w:p w14:paraId="6BD101ED" w14:textId="77777777" w:rsidR="00711732" w:rsidRPr="005831FF" w:rsidRDefault="00711732" w:rsidP="005831FF">
            <w:pPr>
              <w:suppressAutoHyphens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lastRenderedPageBreak/>
              <w:t>3.</w:t>
            </w:r>
          </w:p>
        </w:tc>
        <w:tc>
          <w:tcPr>
            <w:tcW w:w="1134" w:type="dxa"/>
          </w:tcPr>
          <w:p w14:paraId="4C43CBB8" w14:textId="134E7761" w:rsidR="00711732" w:rsidRPr="005831FF" w:rsidRDefault="00711732" w:rsidP="005831FF">
            <w:pPr>
              <w:suppressAutoHyphens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50</w:t>
            </w:r>
          </w:p>
        </w:tc>
        <w:tc>
          <w:tcPr>
            <w:tcW w:w="7938" w:type="dxa"/>
          </w:tcPr>
          <w:p w14:paraId="5FEB3DF7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У СО НКО имеется удовлетворительный опыт осуществления деятельности, связанной с реализацией проектов по соответствующему приоритетному направлению:</w:t>
            </w:r>
          </w:p>
          <w:p w14:paraId="5EB50AB0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в заявке приведено описание собственного опыта СО НКО по реализации программ, проектов по соответствующему приоритетному направлению, но оно не позволяет сделать однозначный вывод о системности такой деятельности с момента создания СО НКО и наличии положительных результатов реализации проектов;</w:t>
            </w:r>
          </w:p>
          <w:p w14:paraId="6267F999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у СО НКО имеется опыт реализации менее масштабных проектов по соответствующему приоритетному направлению, в том числе в части затрат проекта, ранее реализованных победителями конкурса по результатам отбора СО НКО для предоставления грантов в форме субсидий;</w:t>
            </w:r>
          </w:p>
          <w:p w14:paraId="49DF3F7E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у СО НКО имеется опыт реализации менее масштабных проектов по соответствующему приоритетному направлению, в том числе в части затрат проекта, ранее реализованных победителями конкурса по результатам отбора СО НКО для предоставления грантов в форме субсидий, однако информация о реализованных проектах не освещена на сайте СО НКО, заявленные достигнутые результаты реализации проектов не представлены;</w:t>
            </w:r>
          </w:p>
          <w:p w14:paraId="1493A79B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имеются другие замечания (необходимо указать в комментариях)</w:t>
            </w:r>
          </w:p>
        </w:tc>
      </w:tr>
      <w:tr w:rsidR="00711732" w:rsidRPr="005831FF" w14:paraId="2B0F9AEA" w14:textId="77777777" w:rsidTr="00E219D8">
        <w:tc>
          <w:tcPr>
            <w:tcW w:w="562" w:type="dxa"/>
          </w:tcPr>
          <w:p w14:paraId="12FAA207" w14:textId="77777777" w:rsidR="00711732" w:rsidRPr="005831FF" w:rsidRDefault="00711732" w:rsidP="005831FF">
            <w:pPr>
              <w:suppressAutoHyphens/>
              <w:jc w:val="center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4.</w:t>
            </w:r>
          </w:p>
        </w:tc>
        <w:tc>
          <w:tcPr>
            <w:tcW w:w="1134" w:type="dxa"/>
          </w:tcPr>
          <w:p w14:paraId="34269513" w14:textId="67BB3927" w:rsidR="00711732" w:rsidRPr="005831FF" w:rsidRDefault="00711732" w:rsidP="005831FF">
            <w:pPr>
              <w:suppressAutoHyphens/>
              <w:jc w:val="center"/>
              <w:rPr>
                <w:rFonts w:ascii="PT Astra Serif" w:eastAsia="Times New Roman" w:hAnsi="PT Astra Serif" w:cs="Times New Roman"/>
                <w:bCs/>
              </w:rPr>
            </w:pPr>
            <w:r>
              <w:rPr>
                <w:rFonts w:ascii="PT Astra Serif" w:eastAsia="Times New Roman" w:hAnsi="PT Astra Serif" w:cs="Times New Roman"/>
                <w:bCs/>
              </w:rPr>
              <w:t>20</w:t>
            </w:r>
          </w:p>
        </w:tc>
        <w:tc>
          <w:tcPr>
            <w:tcW w:w="7938" w:type="dxa"/>
          </w:tcPr>
          <w:p w14:paraId="4731CC06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У СО НКО практически отсутствует опыт осуществления деятельности, связанной с реализацией проектов по соответствующему приоритетному направлению:</w:t>
            </w:r>
          </w:p>
          <w:p w14:paraId="5C6CDF04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у СО НКО не имеется опыта осуществления деятельности, связанной с реализацией проектов по соответствующему приоритетному направлению, за последний год;</w:t>
            </w:r>
          </w:p>
          <w:p w14:paraId="57B47850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опыт осуществления деятельности, связанной с реализацией проектов по соответствующему приоритетному направлению, в заявке упомянут, но не описан;</w:t>
            </w:r>
          </w:p>
          <w:p w14:paraId="4178896D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имеются противоречия между описанным в заявке опытом осуществления деятельности, связанной с реализацией проектов по соответствующему приоритетному направлению, и информацией из открытых источников (например, мероприятия, заявленные как реализованные, не отражены в общедоступных отчётах СО НКО);</w:t>
            </w:r>
          </w:p>
          <w:p w14:paraId="483CF7CF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у СО НКО не имеется лицензии или иных разрешительных документов, обязательных для осуществления деятельности, связанной с реализацией проектов по соответствующему приоритетному направлению (сведения об указанных документах в заявке отсутствуют);</w:t>
            </w:r>
          </w:p>
          <w:p w14:paraId="65FB988A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основной профиль деятельности СО НКО не соответствует деятельности, связанной с реализацией проектов по соответствующему приоритетному направлению;</w:t>
            </w:r>
          </w:p>
          <w:p w14:paraId="0017C5E5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Times New Roman"/>
                <w:bCs/>
              </w:rPr>
            </w:pPr>
            <w:r w:rsidRPr="005831FF">
              <w:rPr>
                <w:rFonts w:ascii="PT Astra Serif" w:eastAsia="Times New Roman" w:hAnsi="PT Astra Serif" w:cs="Times New Roman"/>
                <w:bCs/>
              </w:rPr>
              <w:t>имеются другие замечания (необходимо указать в комментариях)</w:t>
            </w:r>
          </w:p>
        </w:tc>
      </w:tr>
    </w:tbl>
    <w:p w14:paraId="10B6C9BF" w14:textId="77777777" w:rsidR="005831FF" w:rsidRPr="005831FF" w:rsidRDefault="005831FF" w:rsidP="005831FF">
      <w:pPr>
        <w:widowControl w:val="0"/>
        <w:suppressAutoHyphens/>
        <w:autoSpaceDE w:val="0"/>
        <w:autoSpaceDN w:val="0"/>
        <w:ind w:firstLine="540"/>
        <w:jc w:val="both"/>
        <w:rPr>
          <w:rFonts w:ascii="PT Astra Serif" w:eastAsia="Times New Roman" w:hAnsi="PT Astra Serif" w:cs="PT Astra Serif"/>
          <w:kern w:val="2"/>
          <w:sz w:val="28"/>
          <w:szCs w:val="28"/>
          <w14:ligatures w14:val="standardContextual"/>
        </w:rPr>
      </w:pPr>
    </w:p>
    <w:p w14:paraId="2342D699" w14:textId="7923EC1B" w:rsidR="005831FF" w:rsidRPr="005831FF" w:rsidRDefault="005831FF" w:rsidP="005831FF">
      <w:pPr>
        <w:widowControl w:val="0"/>
        <w:suppressAutoHyphens/>
        <w:autoSpaceDE w:val="0"/>
        <w:autoSpaceDN w:val="0"/>
        <w:ind w:firstLine="540"/>
        <w:jc w:val="both"/>
        <w:rPr>
          <w:rFonts w:ascii="PT Astra Serif" w:eastAsia="Times New Roman" w:hAnsi="PT Astra Serif" w:cs="PT Astra Serif"/>
          <w:kern w:val="2"/>
          <w:sz w:val="28"/>
          <w14:ligatures w14:val="standardContextual"/>
        </w:rPr>
      </w:pPr>
      <w:r w:rsidRPr="005831FF">
        <w:rPr>
          <w:rFonts w:ascii="PT Astra Serif" w:eastAsia="Times New Roman" w:hAnsi="PT Astra Serif" w:cs="PT Astra Serif"/>
          <w:kern w:val="2"/>
          <w:sz w:val="28"/>
          <w14:ligatures w14:val="standardContextual"/>
        </w:rPr>
        <w:t>8. Соответствие опыта и компетенций команды проекта выбранному приоритетному направлению:</w:t>
      </w:r>
    </w:p>
    <w:p w14:paraId="562F783C" w14:textId="77777777" w:rsidR="005831FF" w:rsidRPr="005831FF" w:rsidRDefault="005831FF" w:rsidP="005831FF">
      <w:pPr>
        <w:widowControl w:val="0"/>
        <w:suppressAutoHyphens/>
        <w:autoSpaceDE w:val="0"/>
        <w:autoSpaceDN w:val="0"/>
        <w:jc w:val="both"/>
        <w:rPr>
          <w:rFonts w:ascii="PT Astra Serif" w:eastAsia="Times New Roman" w:hAnsi="PT Astra Serif" w:cs="PT Astra Serif"/>
          <w:kern w:val="2"/>
          <w:sz w:val="2"/>
          <w:szCs w:val="2"/>
          <w14:ligatures w14:val="standardContextual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62"/>
        <w:gridCol w:w="1134"/>
        <w:gridCol w:w="7938"/>
      </w:tblGrid>
      <w:tr w:rsidR="004D1D24" w:rsidRPr="005831FF" w14:paraId="50B91437" w14:textId="77777777" w:rsidTr="00E219D8">
        <w:tc>
          <w:tcPr>
            <w:tcW w:w="562" w:type="dxa"/>
            <w:vAlign w:val="center"/>
          </w:tcPr>
          <w:p w14:paraId="762468AA" w14:textId="77777777" w:rsidR="004D1D24" w:rsidRPr="005831FF" w:rsidRDefault="004D1D24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№</w:t>
            </w:r>
          </w:p>
          <w:p w14:paraId="6DD03DE9" w14:textId="77777777" w:rsidR="004D1D24" w:rsidRPr="005831FF" w:rsidRDefault="004D1D24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п/п</w:t>
            </w:r>
          </w:p>
        </w:tc>
        <w:tc>
          <w:tcPr>
            <w:tcW w:w="1134" w:type="dxa"/>
            <w:vAlign w:val="center"/>
          </w:tcPr>
          <w:p w14:paraId="68E41318" w14:textId="13AA7FDC" w:rsidR="004D1D24" w:rsidRPr="005831FF" w:rsidRDefault="004D1D24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4D1D24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Критерий оценки в баллах</w:t>
            </w:r>
          </w:p>
        </w:tc>
        <w:tc>
          <w:tcPr>
            <w:tcW w:w="7938" w:type="dxa"/>
            <w:vAlign w:val="center"/>
          </w:tcPr>
          <w:p w14:paraId="10BD7EE0" w14:textId="77777777" w:rsidR="004D1D24" w:rsidRPr="005831FF" w:rsidRDefault="004D1D24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Содержание критерия оценки</w:t>
            </w:r>
          </w:p>
        </w:tc>
      </w:tr>
    </w:tbl>
    <w:p w14:paraId="67496EB3" w14:textId="77777777" w:rsidR="005831FF" w:rsidRPr="005831FF" w:rsidRDefault="005831FF" w:rsidP="005831FF">
      <w:pPr>
        <w:widowControl w:val="0"/>
        <w:suppressAutoHyphens/>
        <w:autoSpaceDE w:val="0"/>
        <w:autoSpaceDN w:val="0"/>
        <w:jc w:val="both"/>
        <w:rPr>
          <w:rFonts w:ascii="PT Astra Serif" w:eastAsia="Times New Roman" w:hAnsi="PT Astra Serif" w:cs="PT Astra Serif"/>
          <w:kern w:val="2"/>
          <w:sz w:val="2"/>
          <w:szCs w:val="2"/>
          <w14:ligatures w14:val="standardContextual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62"/>
        <w:gridCol w:w="993"/>
        <w:gridCol w:w="8079"/>
      </w:tblGrid>
      <w:tr w:rsidR="004D1D24" w:rsidRPr="005831FF" w14:paraId="10BDC422" w14:textId="77777777" w:rsidTr="00E219D8">
        <w:trPr>
          <w:tblHeader/>
        </w:trPr>
        <w:tc>
          <w:tcPr>
            <w:tcW w:w="562" w:type="dxa"/>
          </w:tcPr>
          <w:p w14:paraId="0728B860" w14:textId="77777777" w:rsidR="004D1D24" w:rsidRPr="005831FF" w:rsidRDefault="004D1D24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lastRenderedPageBreak/>
              <w:t>1</w:t>
            </w:r>
          </w:p>
        </w:tc>
        <w:tc>
          <w:tcPr>
            <w:tcW w:w="993" w:type="dxa"/>
          </w:tcPr>
          <w:p w14:paraId="4035EB34" w14:textId="21776FA3" w:rsidR="004D1D24" w:rsidRPr="005831FF" w:rsidRDefault="004D1D24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2</w:t>
            </w:r>
          </w:p>
        </w:tc>
        <w:tc>
          <w:tcPr>
            <w:tcW w:w="8079" w:type="dxa"/>
          </w:tcPr>
          <w:p w14:paraId="6F8D09CC" w14:textId="77777777" w:rsidR="004D1D24" w:rsidRPr="005831FF" w:rsidRDefault="004D1D24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3</w:t>
            </w:r>
          </w:p>
        </w:tc>
      </w:tr>
      <w:tr w:rsidR="004D1D24" w:rsidRPr="005831FF" w14:paraId="5D842A6C" w14:textId="77777777" w:rsidTr="00E219D8">
        <w:tc>
          <w:tcPr>
            <w:tcW w:w="562" w:type="dxa"/>
          </w:tcPr>
          <w:p w14:paraId="5B1A0AEA" w14:textId="77777777" w:rsidR="004D1D24" w:rsidRPr="005831FF" w:rsidRDefault="004D1D24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1.</w:t>
            </w:r>
          </w:p>
        </w:tc>
        <w:tc>
          <w:tcPr>
            <w:tcW w:w="993" w:type="dxa"/>
          </w:tcPr>
          <w:p w14:paraId="1121A68D" w14:textId="7704F666" w:rsidR="004D1D24" w:rsidRPr="005831FF" w:rsidRDefault="004D1D24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100</w:t>
            </w:r>
          </w:p>
        </w:tc>
        <w:tc>
          <w:tcPr>
            <w:tcW w:w="8079" w:type="dxa"/>
          </w:tcPr>
          <w:p w14:paraId="52FF2625" w14:textId="77777777" w:rsidR="004D1D24" w:rsidRPr="005831FF" w:rsidRDefault="004D1D24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Данный критерий отлично выражен в заявке:</w:t>
            </w:r>
          </w:p>
          <w:p w14:paraId="216738C1" w14:textId="77777777" w:rsidR="004D1D24" w:rsidRPr="005831FF" w:rsidRDefault="004D1D24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проект полностью обеспечен опытными, квалифицированными специалистами по всем необходимым для реализации проекта профилям;</w:t>
            </w:r>
          </w:p>
          <w:p w14:paraId="0FF8F964" w14:textId="77777777" w:rsidR="004D1D24" w:rsidRPr="005831FF" w:rsidRDefault="004D1D24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в заявке доказана возможность каждого члена указанной в заявке команды качественно работать над проектом на условиях, в порядке и в сроки, установленные календарным планом и сметой проекта, без существенных замен в ходе проекта</w:t>
            </w:r>
          </w:p>
        </w:tc>
      </w:tr>
      <w:tr w:rsidR="004D1D24" w:rsidRPr="005831FF" w14:paraId="01BC4BF3" w14:textId="77777777" w:rsidTr="00E219D8">
        <w:tc>
          <w:tcPr>
            <w:tcW w:w="562" w:type="dxa"/>
          </w:tcPr>
          <w:p w14:paraId="325C5ACF" w14:textId="77777777" w:rsidR="004D1D24" w:rsidRPr="005831FF" w:rsidRDefault="004D1D24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2.</w:t>
            </w:r>
          </w:p>
        </w:tc>
        <w:tc>
          <w:tcPr>
            <w:tcW w:w="993" w:type="dxa"/>
          </w:tcPr>
          <w:p w14:paraId="1C148E6B" w14:textId="02D86BAF" w:rsidR="004D1D24" w:rsidRPr="005831FF" w:rsidRDefault="004D1D24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80</w:t>
            </w:r>
          </w:p>
        </w:tc>
        <w:tc>
          <w:tcPr>
            <w:tcW w:w="8079" w:type="dxa"/>
          </w:tcPr>
          <w:p w14:paraId="5BA862D4" w14:textId="77777777" w:rsidR="004D1D24" w:rsidRPr="005831FF" w:rsidRDefault="004D1D24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Данный критерий хорошо выражен в заявке:</w:t>
            </w:r>
          </w:p>
          <w:p w14:paraId="65E4558D" w14:textId="77777777" w:rsidR="004D1D24" w:rsidRPr="005831FF" w:rsidRDefault="004D1D24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проект в целом обеспечен опытными, квалифицированными специалистами, но по некоторым необходимым профилям информация отсутствует;</w:t>
            </w:r>
          </w:p>
          <w:p w14:paraId="03B2E9B4" w14:textId="77777777" w:rsidR="004D1D24" w:rsidRPr="005831FF" w:rsidRDefault="004D1D24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имеются другие замечания (необходимо указать в комментариях)</w:t>
            </w:r>
          </w:p>
        </w:tc>
      </w:tr>
      <w:tr w:rsidR="004D1D24" w:rsidRPr="005831FF" w14:paraId="61B24FF9" w14:textId="77777777" w:rsidTr="00E219D8">
        <w:tc>
          <w:tcPr>
            <w:tcW w:w="562" w:type="dxa"/>
          </w:tcPr>
          <w:p w14:paraId="2FBA6D8A" w14:textId="77777777" w:rsidR="004D1D24" w:rsidRPr="005831FF" w:rsidRDefault="004D1D24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3.</w:t>
            </w:r>
          </w:p>
        </w:tc>
        <w:tc>
          <w:tcPr>
            <w:tcW w:w="993" w:type="dxa"/>
          </w:tcPr>
          <w:p w14:paraId="1E090CD2" w14:textId="088FA8AC" w:rsidR="004D1D24" w:rsidRPr="005831FF" w:rsidRDefault="004D1D24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50</w:t>
            </w:r>
          </w:p>
        </w:tc>
        <w:tc>
          <w:tcPr>
            <w:tcW w:w="8079" w:type="dxa"/>
          </w:tcPr>
          <w:p w14:paraId="5C3D9BEB" w14:textId="77777777" w:rsidR="004D1D24" w:rsidRPr="005831FF" w:rsidRDefault="004D1D24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Данный критерий удовлетворительно выражен в заявке:</w:t>
            </w:r>
          </w:p>
          <w:p w14:paraId="42937916" w14:textId="77777777" w:rsidR="004D1D24" w:rsidRPr="005831FF" w:rsidRDefault="004D1D24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в заявке содержится описание команды проекта, но конкретные исполнители основных мероприятий не названы либо не приводятся сведения об их знаниях и опыте или о выполняемых функциях в рамках реализации проекта;</w:t>
            </w:r>
          </w:p>
          <w:p w14:paraId="2E991E5B" w14:textId="77777777" w:rsidR="004D1D24" w:rsidRPr="005831FF" w:rsidRDefault="004D1D24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указанные в заявке уровень опыта и компетенций членов команды проекта не в полной мере соответствуют уровню опыта и компетенций, необходимых для реализации проекта;</w:t>
            </w:r>
          </w:p>
          <w:p w14:paraId="432E48F9" w14:textId="77777777" w:rsidR="004D1D24" w:rsidRPr="005831FF" w:rsidRDefault="004D1D24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имеются другие замечания (необходимо указать в комментариях)</w:t>
            </w:r>
          </w:p>
        </w:tc>
      </w:tr>
      <w:tr w:rsidR="004D1D24" w:rsidRPr="005831FF" w14:paraId="20107107" w14:textId="77777777" w:rsidTr="00E219D8">
        <w:tc>
          <w:tcPr>
            <w:tcW w:w="562" w:type="dxa"/>
          </w:tcPr>
          <w:p w14:paraId="10B2E34B" w14:textId="77777777" w:rsidR="004D1D24" w:rsidRPr="005831FF" w:rsidRDefault="004D1D24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4.</w:t>
            </w:r>
          </w:p>
        </w:tc>
        <w:tc>
          <w:tcPr>
            <w:tcW w:w="993" w:type="dxa"/>
          </w:tcPr>
          <w:p w14:paraId="39C673F0" w14:textId="7E6E6F2E" w:rsidR="004D1D24" w:rsidRPr="005831FF" w:rsidRDefault="004D1D24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20</w:t>
            </w:r>
          </w:p>
        </w:tc>
        <w:tc>
          <w:tcPr>
            <w:tcW w:w="8079" w:type="dxa"/>
          </w:tcPr>
          <w:p w14:paraId="0D5A80CD" w14:textId="77777777" w:rsidR="004D1D24" w:rsidRPr="005831FF" w:rsidRDefault="004D1D24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 xml:space="preserve">Данный критерий плохо выражен в заявке: </w:t>
            </w:r>
          </w:p>
          <w:p w14:paraId="640BFE4E" w14:textId="77777777" w:rsidR="004D1D24" w:rsidRPr="005831FF" w:rsidRDefault="004D1D24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описание команды проекта, её квалификации, опыта работы в заявке практически отсутствует;</w:t>
            </w:r>
          </w:p>
          <w:p w14:paraId="3B27DB44" w14:textId="77777777" w:rsidR="004D1D24" w:rsidRPr="005831FF" w:rsidRDefault="004D1D24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имеются высокие риски недолжной реализации проекта в силу недостаточности опыта и низкой квалификации команды проекта;</w:t>
            </w:r>
          </w:p>
          <w:p w14:paraId="03138CE2" w14:textId="77777777" w:rsidR="004D1D24" w:rsidRPr="005831FF" w:rsidRDefault="004D1D24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имеются другие замечания (необходимо указать в комментариях)</w:t>
            </w:r>
          </w:p>
        </w:tc>
      </w:tr>
    </w:tbl>
    <w:p w14:paraId="31CCD27E" w14:textId="77777777" w:rsidR="005831FF" w:rsidRPr="005831FF" w:rsidRDefault="005831FF" w:rsidP="005831FF">
      <w:pPr>
        <w:widowControl w:val="0"/>
        <w:suppressAutoHyphens/>
        <w:autoSpaceDE w:val="0"/>
        <w:autoSpaceDN w:val="0"/>
        <w:jc w:val="both"/>
        <w:rPr>
          <w:rFonts w:ascii="PT Astra Serif" w:eastAsia="Times New Roman" w:hAnsi="PT Astra Serif" w:cs="PT Astra Serif"/>
          <w:kern w:val="2"/>
          <w:sz w:val="28"/>
          <w:szCs w:val="28"/>
          <w14:ligatures w14:val="standardContextual"/>
        </w:rPr>
      </w:pPr>
    </w:p>
    <w:p w14:paraId="283FE11E" w14:textId="767F23BF" w:rsidR="005831FF" w:rsidRPr="005831FF" w:rsidRDefault="005831FF" w:rsidP="006D1250">
      <w:pPr>
        <w:widowControl w:val="0"/>
        <w:suppressAutoHyphens/>
        <w:autoSpaceDE w:val="0"/>
        <w:autoSpaceDN w:val="0"/>
        <w:ind w:firstLine="540"/>
        <w:jc w:val="both"/>
        <w:rPr>
          <w:rFonts w:ascii="PT Astra Serif" w:eastAsia="Times New Roman" w:hAnsi="PT Astra Serif" w:cs="PT Astra Serif"/>
          <w:kern w:val="2"/>
          <w:sz w:val="28"/>
          <w14:ligatures w14:val="standardContextual"/>
        </w:rPr>
      </w:pPr>
      <w:r w:rsidRPr="005831FF">
        <w:rPr>
          <w:rFonts w:ascii="PT Astra Serif" w:eastAsia="Times New Roman" w:hAnsi="PT Astra Serif" w:cs="PT Astra Serif"/>
          <w:kern w:val="2"/>
          <w:sz w:val="28"/>
          <w14:ligatures w14:val="standardContextual"/>
        </w:rPr>
        <w:t>9. Информационная открытость СО НКО:</w:t>
      </w:r>
    </w:p>
    <w:tbl>
      <w:tblPr>
        <w:tblStyle w:val="a7"/>
        <w:tblW w:w="9634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1130"/>
        <w:gridCol w:w="7943"/>
      </w:tblGrid>
      <w:tr w:rsidR="00711732" w:rsidRPr="005831FF" w14:paraId="73DC489E" w14:textId="77777777" w:rsidTr="00E219D8">
        <w:tc>
          <w:tcPr>
            <w:tcW w:w="562" w:type="dxa"/>
            <w:vAlign w:val="center"/>
          </w:tcPr>
          <w:p w14:paraId="35ABFFEF" w14:textId="77777777" w:rsidR="00711732" w:rsidRPr="005831FF" w:rsidRDefault="00711732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№</w:t>
            </w:r>
          </w:p>
          <w:p w14:paraId="22864AF8" w14:textId="77777777" w:rsidR="00711732" w:rsidRPr="005831FF" w:rsidRDefault="00711732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п/п</w:t>
            </w:r>
          </w:p>
        </w:tc>
        <w:tc>
          <w:tcPr>
            <w:tcW w:w="993" w:type="dxa"/>
            <w:vAlign w:val="center"/>
          </w:tcPr>
          <w:p w14:paraId="14F6C917" w14:textId="5FADD98C" w:rsidR="00711732" w:rsidRPr="005831FF" w:rsidRDefault="004D1D24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4D1D24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Критерий оценки в баллах</w:t>
            </w:r>
          </w:p>
        </w:tc>
        <w:tc>
          <w:tcPr>
            <w:tcW w:w="8079" w:type="dxa"/>
            <w:vAlign w:val="center"/>
          </w:tcPr>
          <w:p w14:paraId="5A8D2549" w14:textId="77777777" w:rsidR="00711732" w:rsidRPr="005831FF" w:rsidRDefault="00711732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Содержание критерия оценки</w:t>
            </w:r>
          </w:p>
        </w:tc>
      </w:tr>
    </w:tbl>
    <w:p w14:paraId="64DAD333" w14:textId="77777777" w:rsidR="005831FF" w:rsidRPr="005831FF" w:rsidRDefault="005831FF" w:rsidP="005831FF">
      <w:pPr>
        <w:widowControl w:val="0"/>
        <w:suppressAutoHyphens/>
        <w:autoSpaceDE w:val="0"/>
        <w:autoSpaceDN w:val="0"/>
        <w:jc w:val="both"/>
        <w:rPr>
          <w:rFonts w:ascii="PT Astra Serif" w:eastAsia="Times New Roman" w:hAnsi="PT Astra Serif" w:cs="PT Astra Serif"/>
          <w:kern w:val="2"/>
          <w:sz w:val="2"/>
          <w:szCs w:val="2"/>
          <w14:ligatures w14:val="standardContextual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62"/>
        <w:gridCol w:w="1134"/>
        <w:gridCol w:w="7938"/>
      </w:tblGrid>
      <w:tr w:rsidR="00711732" w:rsidRPr="005831FF" w14:paraId="225F0BD2" w14:textId="77777777" w:rsidTr="00E219D8">
        <w:trPr>
          <w:tblHeader/>
        </w:trPr>
        <w:tc>
          <w:tcPr>
            <w:tcW w:w="562" w:type="dxa"/>
          </w:tcPr>
          <w:p w14:paraId="39E54AD5" w14:textId="77777777" w:rsidR="00711732" w:rsidRPr="005831FF" w:rsidRDefault="00711732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1</w:t>
            </w:r>
          </w:p>
        </w:tc>
        <w:tc>
          <w:tcPr>
            <w:tcW w:w="1134" w:type="dxa"/>
          </w:tcPr>
          <w:p w14:paraId="2C749829" w14:textId="10BA45CF" w:rsidR="00711732" w:rsidRPr="005831FF" w:rsidRDefault="00711732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2</w:t>
            </w:r>
          </w:p>
        </w:tc>
        <w:tc>
          <w:tcPr>
            <w:tcW w:w="7938" w:type="dxa"/>
          </w:tcPr>
          <w:p w14:paraId="0FFE1B03" w14:textId="77777777" w:rsidR="00711732" w:rsidRPr="005831FF" w:rsidRDefault="00711732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3</w:t>
            </w:r>
          </w:p>
        </w:tc>
      </w:tr>
      <w:tr w:rsidR="00711732" w:rsidRPr="005831FF" w14:paraId="75458DAC" w14:textId="77777777" w:rsidTr="00E219D8">
        <w:tc>
          <w:tcPr>
            <w:tcW w:w="562" w:type="dxa"/>
          </w:tcPr>
          <w:p w14:paraId="335546F0" w14:textId="77777777" w:rsidR="00711732" w:rsidRPr="005831FF" w:rsidRDefault="00711732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1.</w:t>
            </w:r>
          </w:p>
        </w:tc>
        <w:tc>
          <w:tcPr>
            <w:tcW w:w="1134" w:type="dxa"/>
          </w:tcPr>
          <w:p w14:paraId="698F423F" w14:textId="24F6DAD3" w:rsidR="00711732" w:rsidRPr="005831FF" w:rsidRDefault="00711732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100</w:t>
            </w:r>
          </w:p>
        </w:tc>
        <w:tc>
          <w:tcPr>
            <w:tcW w:w="7938" w:type="dxa"/>
          </w:tcPr>
          <w:p w14:paraId="37ED5BA8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Данный критерий отлично выражен в заявке:</w:t>
            </w:r>
          </w:p>
          <w:p w14:paraId="27E1FDAC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информацию о деятельности легко найти в информационно-телекоммуникационной сети «Интернет» с помощью поисковых запросов;</w:t>
            </w:r>
          </w:p>
          <w:p w14:paraId="23CD6775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деятельность СО НКО систематически освещается в средствах массовой информации;</w:t>
            </w:r>
          </w:p>
          <w:p w14:paraId="1A06C148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СО НКО имеет действующий, постоянно обновляемый сайт, на котором представлены подробные годовые отчёты о её деятельности, размещена актуальная информация о реализованных проектах и мероприятиях, составе органов управления;</w:t>
            </w:r>
          </w:p>
          <w:p w14:paraId="1031AF77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СО НКО имеет страницы (группы) в социальных сетях, на которых регулярно обновляется информация;</w:t>
            </w:r>
          </w:p>
          <w:p w14:paraId="5D252692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СО НКО регулярно публикует годовую отчётность о своей деятельности</w:t>
            </w:r>
          </w:p>
        </w:tc>
      </w:tr>
      <w:tr w:rsidR="00711732" w:rsidRPr="005831FF" w14:paraId="3E977183" w14:textId="77777777" w:rsidTr="00E219D8">
        <w:tc>
          <w:tcPr>
            <w:tcW w:w="562" w:type="dxa"/>
          </w:tcPr>
          <w:p w14:paraId="0858E923" w14:textId="77777777" w:rsidR="00711732" w:rsidRPr="005831FF" w:rsidRDefault="00711732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2.</w:t>
            </w:r>
          </w:p>
        </w:tc>
        <w:tc>
          <w:tcPr>
            <w:tcW w:w="1134" w:type="dxa"/>
          </w:tcPr>
          <w:p w14:paraId="55F49BAF" w14:textId="7E906308" w:rsidR="00711732" w:rsidRPr="005831FF" w:rsidRDefault="00711732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80</w:t>
            </w:r>
          </w:p>
        </w:tc>
        <w:tc>
          <w:tcPr>
            <w:tcW w:w="7938" w:type="dxa"/>
          </w:tcPr>
          <w:p w14:paraId="24057CB7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Данный критерий хорошо выражен в заявке:</w:t>
            </w:r>
          </w:p>
          <w:p w14:paraId="018E40CA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СО НКО имеет действующий сайт, страницы (группы) в социальных сетях с актуальной информацией, однако без подробных сведений о работе СО НКО, привлекаемых ею ресурсах, составе органов управления, реализованных программах, проектах;</w:t>
            </w:r>
          </w:p>
          <w:p w14:paraId="495843B9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информацию о деятельности легко найти в информационно-телекоммуникационной сети «Интернет» с помощью поисковых запросов;</w:t>
            </w:r>
          </w:p>
          <w:p w14:paraId="5A2AEED7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деятельность СО НКО периодически освещается в средствах массовой информации;</w:t>
            </w:r>
          </w:p>
          <w:p w14:paraId="3C19A338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имеются другие замечания (необходимо указать в комментариях)</w:t>
            </w:r>
          </w:p>
        </w:tc>
      </w:tr>
      <w:tr w:rsidR="00711732" w:rsidRPr="005831FF" w14:paraId="5ABA22E3" w14:textId="77777777" w:rsidTr="00E219D8">
        <w:tc>
          <w:tcPr>
            <w:tcW w:w="562" w:type="dxa"/>
          </w:tcPr>
          <w:p w14:paraId="52EA8415" w14:textId="77777777" w:rsidR="00711732" w:rsidRPr="005831FF" w:rsidRDefault="00711732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3.</w:t>
            </w:r>
          </w:p>
        </w:tc>
        <w:tc>
          <w:tcPr>
            <w:tcW w:w="1134" w:type="dxa"/>
          </w:tcPr>
          <w:p w14:paraId="09D9FD23" w14:textId="489093D8" w:rsidR="00711732" w:rsidRPr="005831FF" w:rsidRDefault="00711732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50</w:t>
            </w:r>
          </w:p>
        </w:tc>
        <w:tc>
          <w:tcPr>
            <w:tcW w:w="7938" w:type="dxa"/>
          </w:tcPr>
          <w:p w14:paraId="0AD0E396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Данный критерий удовлетворительно выражен в заявке:</w:t>
            </w:r>
          </w:p>
          <w:p w14:paraId="0AB7A9FE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деятельность СО НКО мало освещается в средствах массовой информации и в информационно-телекоммуникационной сети «Интернет»;</w:t>
            </w:r>
          </w:p>
          <w:p w14:paraId="4301271A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lastRenderedPageBreak/>
              <w:t>у СО НКО есть сайт и (или) страница (группа) в социальной сети, которые содержат неактуальную (устаревшую) информацию;</w:t>
            </w:r>
          </w:p>
          <w:p w14:paraId="1E45E245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отчёты о деятельности СО НКО отсутствуют в открытом доступе;</w:t>
            </w:r>
          </w:p>
          <w:p w14:paraId="7A063207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имеются другие замечания (необходимо указать в комментариях)</w:t>
            </w:r>
          </w:p>
        </w:tc>
      </w:tr>
      <w:tr w:rsidR="00711732" w:rsidRPr="005831FF" w14:paraId="105097AC" w14:textId="77777777" w:rsidTr="00E219D8">
        <w:tc>
          <w:tcPr>
            <w:tcW w:w="562" w:type="dxa"/>
          </w:tcPr>
          <w:p w14:paraId="31D9517B" w14:textId="77777777" w:rsidR="00711732" w:rsidRPr="005831FF" w:rsidRDefault="00711732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lastRenderedPageBreak/>
              <w:t>4.</w:t>
            </w:r>
          </w:p>
        </w:tc>
        <w:tc>
          <w:tcPr>
            <w:tcW w:w="1134" w:type="dxa"/>
          </w:tcPr>
          <w:p w14:paraId="7917AE8D" w14:textId="2F2B8780" w:rsidR="00711732" w:rsidRPr="005831FF" w:rsidRDefault="00711732" w:rsidP="005831FF">
            <w:pPr>
              <w:suppressAutoHyphens/>
              <w:jc w:val="center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20</w:t>
            </w:r>
          </w:p>
        </w:tc>
        <w:tc>
          <w:tcPr>
            <w:tcW w:w="7938" w:type="dxa"/>
          </w:tcPr>
          <w:p w14:paraId="1C905362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 xml:space="preserve">Данный критерий плохо выражен в заявке: </w:t>
            </w:r>
          </w:p>
          <w:p w14:paraId="67DB8953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информация о деятельности СО НКО практически отсутствует в информационно-телекоммуникационной сети «Интернет»;</w:t>
            </w:r>
          </w:p>
          <w:p w14:paraId="6C30343A" w14:textId="77777777" w:rsidR="00711732" w:rsidRPr="005831FF" w:rsidRDefault="00711732" w:rsidP="005831FF">
            <w:pPr>
              <w:suppressAutoHyphens/>
              <w:jc w:val="both"/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</w:pPr>
            <w:r w:rsidRPr="005831FF">
              <w:rPr>
                <w:rFonts w:ascii="PT Astra Serif" w:eastAsia="Times New Roman" w:hAnsi="PT Astra Serif" w:cs="PT Astra Serif"/>
                <w:kern w:val="2"/>
                <w14:ligatures w14:val="standardContextual"/>
              </w:rPr>
              <w:t>имеются другие замечания (необходимо указать в комментариях)</w:t>
            </w:r>
          </w:p>
        </w:tc>
      </w:tr>
    </w:tbl>
    <w:p w14:paraId="01A83698" w14:textId="7EE65EC3" w:rsidR="00F842A0" w:rsidRPr="00B85CC7" w:rsidRDefault="005831FF" w:rsidP="00B85CC7">
      <w:pPr>
        <w:widowControl w:val="0"/>
        <w:suppressAutoHyphens/>
        <w:autoSpaceDE w:val="0"/>
        <w:autoSpaceDN w:val="0"/>
        <w:spacing w:line="235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  <w:r w:rsidRPr="005831FF">
        <w:rPr>
          <w:rFonts w:ascii="PT Astra Serif" w:eastAsia="Times New Roman" w:hAnsi="PT Astra Serif" w:cs="Times New Roman"/>
          <w:bCs/>
          <w:sz w:val="28"/>
          <w:szCs w:val="28"/>
        </w:rPr>
        <w:t>___________________»</w:t>
      </w:r>
      <w:r w:rsidR="00B85CC7">
        <w:rPr>
          <w:rFonts w:ascii="PT Astra Serif" w:eastAsia="Times New Roman" w:hAnsi="PT Astra Serif" w:cs="Times New Roman"/>
          <w:bCs/>
          <w:sz w:val="28"/>
          <w:szCs w:val="28"/>
        </w:rPr>
        <w:t>.</w:t>
      </w:r>
    </w:p>
    <w:p w14:paraId="08E07ACD" w14:textId="77777777" w:rsidR="00B72BA6" w:rsidRPr="00564638" w:rsidRDefault="00B72BA6" w:rsidP="00C22DFD">
      <w:pPr>
        <w:pStyle w:val="ConsPlusNormal0"/>
        <w:tabs>
          <w:tab w:val="left" w:pos="1134"/>
        </w:tabs>
        <w:suppressAutoHyphens/>
        <w:adjustRightInd w:val="0"/>
        <w:spacing w:line="228" w:lineRule="auto"/>
        <w:ind w:firstLine="709"/>
        <w:contextualSpacing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</w:pPr>
      <w:r w:rsidRPr="00564638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2. </w:t>
      </w:r>
      <w:r w:rsidR="00C22DFD" w:rsidRPr="00C22DFD">
        <w:rPr>
          <w:rFonts w:ascii="PT Astra Serif" w:hAnsi="PT Astra Serif"/>
          <w:color w:val="000000" w:themeColor="text1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14:paraId="26D3BBA1" w14:textId="77777777" w:rsidR="00EE5CCA" w:rsidRDefault="00EE5CCA" w:rsidP="006C7FE5">
      <w:pPr>
        <w:spacing w:line="228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14:paraId="23D1C8F6" w14:textId="77777777" w:rsidR="00C22DFD" w:rsidRDefault="00C22DFD" w:rsidP="006C7FE5">
      <w:pPr>
        <w:spacing w:line="228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14:paraId="12ADCA80" w14:textId="77777777" w:rsidR="00B85CC7" w:rsidRPr="00564638" w:rsidRDefault="00B85CC7" w:rsidP="006C7FE5">
      <w:pPr>
        <w:spacing w:line="228" w:lineRule="auto"/>
        <w:ind w:firstLine="709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14:paraId="4217450E" w14:textId="77777777" w:rsidR="006A3C8A" w:rsidRPr="00564638" w:rsidRDefault="00350645" w:rsidP="006C7FE5">
      <w:pPr>
        <w:suppressAutoHyphens/>
        <w:autoSpaceDE w:val="0"/>
        <w:autoSpaceDN w:val="0"/>
        <w:adjustRightInd w:val="0"/>
        <w:spacing w:line="228" w:lineRule="auto"/>
        <w:contextualSpacing/>
        <w:jc w:val="both"/>
        <w:outlineLvl w:val="0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564638">
        <w:rPr>
          <w:rFonts w:ascii="PT Astra Serif" w:hAnsi="PT Astra Serif" w:cs="PT Astra Serif"/>
          <w:color w:val="000000" w:themeColor="text1"/>
          <w:sz w:val="28"/>
          <w:szCs w:val="28"/>
        </w:rPr>
        <w:t>Председател</w:t>
      </w:r>
      <w:r w:rsidR="006A3C8A" w:rsidRPr="00564638">
        <w:rPr>
          <w:rFonts w:ascii="PT Astra Serif" w:hAnsi="PT Astra Serif" w:cs="PT Astra Serif"/>
          <w:color w:val="000000" w:themeColor="text1"/>
          <w:sz w:val="28"/>
          <w:szCs w:val="28"/>
        </w:rPr>
        <w:t>ь</w:t>
      </w:r>
    </w:p>
    <w:p w14:paraId="11C11310" w14:textId="77777777" w:rsidR="00147FB9" w:rsidRPr="00BF7E45" w:rsidRDefault="00350645" w:rsidP="006C7FE5">
      <w:pPr>
        <w:suppressAutoHyphens/>
        <w:autoSpaceDE w:val="0"/>
        <w:autoSpaceDN w:val="0"/>
        <w:adjustRightInd w:val="0"/>
        <w:spacing w:line="228" w:lineRule="auto"/>
        <w:contextualSpacing/>
        <w:jc w:val="both"/>
        <w:outlineLvl w:val="0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56463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Правительства области              </w:t>
      </w:r>
      <w:r w:rsidR="00CE72D4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Pr="0056463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                                               </w:t>
      </w:r>
      <w:r w:rsidR="006A3C8A" w:rsidRPr="0056463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    </w:t>
      </w:r>
      <w:r w:rsidRPr="00564638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Г.</w:t>
      </w:r>
      <w:r w:rsidR="00CE72D4" w:rsidRPr="00564638">
        <w:rPr>
          <w:rFonts w:ascii="PT Astra Serif" w:hAnsi="PT Astra Serif" w:cs="PT Astra Serif"/>
          <w:color w:val="000000" w:themeColor="text1"/>
          <w:sz w:val="28"/>
          <w:szCs w:val="28"/>
        </w:rPr>
        <w:t>С.</w:t>
      </w:r>
      <w:r w:rsidRPr="00564638">
        <w:rPr>
          <w:rFonts w:ascii="PT Astra Serif" w:hAnsi="PT Astra Serif" w:cs="PT Astra Serif"/>
          <w:color w:val="000000" w:themeColor="text1"/>
          <w:sz w:val="28"/>
          <w:szCs w:val="28"/>
        </w:rPr>
        <w:t>Спирчагов</w:t>
      </w:r>
    </w:p>
    <w:sectPr w:rsidR="00147FB9" w:rsidRPr="00BF7E45" w:rsidSect="0038203A">
      <w:headerReference w:type="default" r:id="rId14"/>
      <w:pgSz w:w="11906" w:h="16838"/>
      <w:pgMar w:top="1134" w:right="567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07976" w14:textId="77777777" w:rsidR="0097260F" w:rsidRDefault="0097260F">
      <w:r>
        <w:separator/>
      </w:r>
    </w:p>
  </w:endnote>
  <w:endnote w:type="continuationSeparator" w:id="0">
    <w:p w14:paraId="40BCD7D7" w14:textId="77777777" w:rsidR="0097260F" w:rsidRDefault="00972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928DE" w14:textId="77777777" w:rsidR="0097260F" w:rsidRDefault="0097260F">
      <w:r>
        <w:separator/>
      </w:r>
    </w:p>
  </w:footnote>
  <w:footnote w:type="continuationSeparator" w:id="0">
    <w:p w14:paraId="2E86CEBA" w14:textId="77777777" w:rsidR="0097260F" w:rsidRDefault="00972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2634225"/>
      <w:docPartObj>
        <w:docPartGallery w:val="Page Numbers (Top of Page)"/>
        <w:docPartUnique/>
      </w:docPartObj>
    </w:sdtPr>
    <w:sdtEndPr/>
    <w:sdtContent>
      <w:p w14:paraId="52301BEE" w14:textId="77777777" w:rsidR="00EF16E6" w:rsidRDefault="00EF16E6">
        <w:pPr>
          <w:pStyle w:val="a3"/>
          <w:jc w:val="center"/>
        </w:pPr>
      </w:p>
      <w:p w14:paraId="1AAC69A2" w14:textId="77777777" w:rsidR="00EF16E6" w:rsidRDefault="00EF16E6">
        <w:pPr>
          <w:pStyle w:val="a3"/>
          <w:jc w:val="center"/>
          <w:rPr>
            <w:rFonts w:ascii="PT Astra Serif" w:hAnsi="PT Astra Serif" w:cs="Times New Roman"/>
            <w:sz w:val="28"/>
            <w:szCs w:val="28"/>
          </w:rPr>
        </w:pPr>
      </w:p>
      <w:p w14:paraId="635D1C1B" w14:textId="77777777" w:rsidR="00EF16E6" w:rsidRDefault="00EF16E6">
        <w:pPr>
          <w:pStyle w:val="a3"/>
          <w:jc w:val="center"/>
        </w:pPr>
        <w:r w:rsidRPr="006E0405">
          <w:rPr>
            <w:rFonts w:ascii="PT Astra Serif" w:hAnsi="PT Astra Serif" w:cs="Times New Roman"/>
            <w:sz w:val="28"/>
            <w:szCs w:val="28"/>
          </w:rPr>
          <w:fldChar w:fldCharType="begin"/>
        </w:r>
        <w:r w:rsidRPr="006E0405">
          <w:rPr>
            <w:rFonts w:ascii="PT Astra Serif" w:hAnsi="PT Astra Serif" w:cs="Times New Roman"/>
            <w:sz w:val="28"/>
            <w:szCs w:val="28"/>
          </w:rPr>
          <w:instrText>PAGE   \* MERGEFORMAT</w:instrText>
        </w:r>
        <w:r w:rsidRPr="006E0405">
          <w:rPr>
            <w:rFonts w:ascii="PT Astra Serif" w:hAnsi="PT Astra Serif" w:cs="Times New Roman"/>
            <w:sz w:val="28"/>
            <w:szCs w:val="28"/>
          </w:rPr>
          <w:fldChar w:fldCharType="separate"/>
        </w:r>
        <w:r w:rsidR="00D01AF0">
          <w:rPr>
            <w:rFonts w:ascii="PT Astra Serif" w:hAnsi="PT Astra Serif" w:cs="Times New Roman"/>
            <w:noProof/>
            <w:sz w:val="28"/>
            <w:szCs w:val="28"/>
          </w:rPr>
          <w:t>25</w:t>
        </w:r>
        <w:r w:rsidRPr="006E0405">
          <w:rPr>
            <w:rFonts w:ascii="PT Astra Serif" w:hAnsi="PT Astra Serif" w:cs="Times New Roman"/>
            <w:sz w:val="28"/>
            <w:szCs w:val="28"/>
          </w:rPr>
          <w:fldChar w:fldCharType="end"/>
        </w:r>
      </w:p>
    </w:sdtContent>
  </w:sdt>
  <w:p w14:paraId="060C10C1" w14:textId="77777777" w:rsidR="00EF16E6" w:rsidRDefault="00EF16E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4669"/>
    <w:multiLevelType w:val="hybridMultilevel"/>
    <w:tmpl w:val="E446E9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E4042"/>
    <w:multiLevelType w:val="hybridMultilevel"/>
    <w:tmpl w:val="9AA66314"/>
    <w:lvl w:ilvl="0" w:tplc="59E66666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61AC90D0">
      <w:start w:val="1"/>
      <w:numFmt w:val="decimal"/>
      <w:lvlText w:val="%2)"/>
      <w:lvlJc w:val="left"/>
      <w:pPr>
        <w:ind w:left="2163" w:hanging="4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3592BE8"/>
    <w:multiLevelType w:val="hybridMultilevel"/>
    <w:tmpl w:val="49A49F9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003CF1"/>
    <w:multiLevelType w:val="hybridMultilevel"/>
    <w:tmpl w:val="1F44E7BA"/>
    <w:lvl w:ilvl="0" w:tplc="9E6E73F6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BEE597F"/>
    <w:multiLevelType w:val="hybridMultilevel"/>
    <w:tmpl w:val="39C0E3E4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 w15:restartNumberingAfterBreak="0">
    <w:nsid w:val="0D43712A"/>
    <w:multiLevelType w:val="hybridMultilevel"/>
    <w:tmpl w:val="6C6002A8"/>
    <w:lvl w:ilvl="0" w:tplc="D7E86DE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12C6CD5"/>
    <w:multiLevelType w:val="hybridMultilevel"/>
    <w:tmpl w:val="3AC05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74D22"/>
    <w:multiLevelType w:val="hybridMultilevel"/>
    <w:tmpl w:val="BC3A7EDC"/>
    <w:lvl w:ilvl="0" w:tplc="B0482E36">
      <w:start w:val="1"/>
      <w:numFmt w:val="decimal"/>
      <w:suff w:val="space"/>
      <w:lvlText w:val="3.%1."/>
      <w:lvlJc w:val="left"/>
      <w:pPr>
        <w:ind w:left="1353" w:hanging="360"/>
      </w:pPr>
      <w:rPr>
        <w:rFonts w:hint="default"/>
      </w:rPr>
    </w:lvl>
    <w:lvl w:ilvl="1" w:tplc="C61A8AEA">
      <w:start w:val="1"/>
      <w:numFmt w:val="decimal"/>
      <w:suff w:val="space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76CA1"/>
    <w:multiLevelType w:val="hybridMultilevel"/>
    <w:tmpl w:val="61429A5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38C0776"/>
    <w:multiLevelType w:val="hybridMultilevel"/>
    <w:tmpl w:val="F6C45A6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9E05B3A"/>
    <w:multiLevelType w:val="hybridMultilevel"/>
    <w:tmpl w:val="64F458C4"/>
    <w:lvl w:ilvl="0" w:tplc="9E36F786">
      <w:start w:val="1"/>
      <w:numFmt w:val="decimal"/>
      <w:suff w:val="space"/>
      <w:lvlText w:val="4.%1."/>
      <w:lvlJc w:val="left"/>
      <w:pPr>
        <w:ind w:left="1353" w:hanging="360"/>
      </w:pPr>
      <w:rPr>
        <w:rFonts w:hint="default"/>
      </w:rPr>
    </w:lvl>
    <w:lvl w:ilvl="1" w:tplc="51EC45C0">
      <w:start w:val="1"/>
      <w:numFmt w:val="decimal"/>
      <w:lvlText w:val="%2)"/>
      <w:lvlJc w:val="left"/>
      <w:pPr>
        <w:ind w:left="1605" w:hanging="5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E2400"/>
    <w:multiLevelType w:val="multilevel"/>
    <w:tmpl w:val="B6FA480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1F541433"/>
    <w:multiLevelType w:val="hybridMultilevel"/>
    <w:tmpl w:val="3216053C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20907E3F"/>
    <w:multiLevelType w:val="hybridMultilevel"/>
    <w:tmpl w:val="1C845A3E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261E78A2"/>
    <w:multiLevelType w:val="multilevel"/>
    <w:tmpl w:val="917A5E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2A98349F"/>
    <w:multiLevelType w:val="hybridMultilevel"/>
    <w:tmpl w:val="3EF80A82"/>
    <w:lvl w:ilvl="0" w:tplc="ADD69AC6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A0816B5"/>
    <w:multiLevelType w:val="hybridMultilevel"/>
    <w:tmpl w:val="8E20CF9A"/>
    <w:lvl w:ilvl="0" w:tplc="D7E86DE6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F95663A"/>
    <w:multiLevelType w:val="hybridMultilevel"/>
    <w:tmpl w:val="3E2EF3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A3002E"/>
    <w:multiLevelType w:val="hybridMultilevel"/>
    <w:tmpl w:val="2888694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9D829D0"/>
    <w:multiLevelType w:val="hybridMultilevel"/>
    <w:tmpl w:val="9AA66314"/>
    <w:lvl w:ilvl="0" w:tplc="59E66666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61AC90D0">
      <w:start w:val="1"/>
      <w:numFmt w:val="decimal"/>
      <w:lvlText w:val="%2)"/>
      <w:lvlJc w:val="left"/>
      <w:pPr>
        <w:ind w:left="2163" w:hanging="4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4BEA20A0"/>
    <w:multiLevelType w:val="hybridMultilevel"/>
    <w:tmpl w:val="A1EE90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D65273F"/>
    <w:multiLevelType w:val="hybridMultilevel"/>
    <w:tmpl w:val="F522A3D8"/>
    <w:lvl w:ilvl="0" w:tplc="30C449CA">
      <w:start w:val="1"/>
      <w:numFmt w:val="decimal"/>
      <w:suff w:val="space"/>
      <w:lvlText w:val="2.%1."/>
      <w:lvlJc w:val="left"/>
      <w:pPr>
        <w:ind w:left="1353" w:hanging="360"/>
      </w:pPr>
      <w:rPr>
        <w:rFonts w:hint="default"/>
        <w:sz w:val="28"/>
        <w:szCs w:val="28"/>
      </w:rPr>
    </w:lvl>
    <w:lvl w:ilvl="1" w:tplc="601A1DFE">
      <w:start w:val="1"/>
      <w:numFmt w:val="decimal"/>
      <w:suff w:val="space"/>
      <w:lvlText w:val="%2)"/>
      <w:lvlJc w:val="left"/>
      <w:pPr>
        <w:ind w:left="2148" w:hanging="4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B02CB7"/>
    <w:multiLevelType w:val="hybridMultilevel"/>
    <w:tmpl w:val="42EA7774"/>
    <w:lvl w:ilvl="0" w:tplc="C29EA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6564F00"/>
    <w:multiLevelType w:val="hybridMultilevel"/>
    <w:tmpl w:val="4EE63776"/>
    <w:lvl w:ilvl="0" w:tplc="A420EAB2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87803D4"/>
    <w:multiLevelType w:val="hybridMultilevel"/>
    <w:tmpl w:val="1A6AA6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A521598"/>
    <w:multiLevelType w:val="hybridMultilevel"/>
    <w:tmpl w:val="E7A08446"/>
    <w:lvl w:ilvl="0" w:tplc="EA961BD2">
      <w:start w:val="1"/>
      <w:numFmt w:val="decimal"/>
      <w:lvlText w:val="2.%1."/>
      <w:lvlJc w:val="left"/>
      <w:pPr>
        <w:ind w:left="720" w:hanging="360"/>
      </w:pPr>
      <w:rPr>
        <w:rFonts w:hint="default"/>
        <w:sz w:val="28"/>
        <w:szCs w:val="28"/>
      </w:rPr>
    </w:lvl>
    <w:lvl w:ilvl="1" w:tplc="3C5AA494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0116D"/>
    <w:multiLevelType w:val="hybridMultilevel"/>
    <w:tmpl w:val="92487410"/>
    <w:lvl w:ilvl="0" w:tplc="09B6F988">
      <w:start w:val="1"/>
      <w:numFmt w:val="decimal"/>
      <w:lvlText w:val="3.%1."/>
      <w:lvlJc w:val="left"/>
      <w:pPr>
        <w:ind w:left="1070" w:hanging="360"/>
      </w:pPr>
      <w:rPr>
        <w:rFonts w:hint="default"/>
      </w:rPr>
    </w:lvl>
    <w:lvl w:ilvl="1" w:tplc="2730BA68">
      <w:start w:val="1"/>
      <w:numFmt w:val="decimal"/>
      <w:lvlText w:val="%2)"/>
      <w:lvlJc w:val="left"/>
      <w:pPr>
        <w:ind w:left="179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C042AB3"/>
    <w:multiLevelType w:val="hybridMultilevel"/>
    <w:tmpl w:val="8B20C546"/>
    <w:lvl w:ilvl="0" w:tplc="D7E86DE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17F5D46"/>
    <w:multiLevelType w:val="hybridMultilevel"/>
    <w:tmpl w:val="D7EC1EAE"/>
    <w:lvl w:ilvl="0" w:tplc="B9B025A6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78231BFE"/>
    <w:multiLevelType w:val="hybridMultilevel"/>
    <w:tmpl w:val="DFA2C540"/>
    <w:lvl w:ilvl="0" w:tplc="62082A42">
      <w:start w:val="1"/>
      <w:numFmt w:val="decimal"/>
      <w:suff w:val="space"/>
      <w:lvlText w:val="1.%1."/>
      <w:lvlJc w:val="left"/>
      <w:pPr>
        <w:ind w:left="1021" w:hanging="28"/>
      </w:pPr>
      <w:rPr>
        <w:rFonts w:hint="default"/>
      </w:rPr>
    </w:lvl>
    <w:lvl w:ilvl="1" w:tplc="0ED07CB6">
      <w:start w:val="1"/>
      <w:numFmt w:val="decimal"/>
      <w:suff w:val="space"/>
      <w:lvlText w:val="%2)"/>
      <w:lvlJc w:val="left"/>
      <w:pPr>
        <w:ind w:left="2163" w:hanging="4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78BB603A"/>
    <w:multiLevelType w:val="hybridMultilevel"/>
    <w:tmpl w:val="B504EAD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7D4C1503"/>
    <w:multiLevelType w:val="hybridMultilevel"/>
    <w:tmpl w:val="9AA66314"/>
    <w:lvl w:ilvl="0" w:tplc="59E66666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61AC90D0">
      <w:start w:val="1"/>
      <w:numFmt w:val="decimal"/>
      <w:lvlText w:val="%2)"/>
      <w:lvlJc w:val="left"/>
      <w:pPr>
        <w:ind w:left="2163" w:hanging="4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817723127">
    <w:abstractNumId w:val="30"/>
  </w:num>
  <w:num w:numId="2" w16cid:durableId="1115061550">
    <w:abstractNumId w:val="16"/>
  </w:num>
  <w:num w:numId="3" w16cid:durableId="1499465734">
    <w:abstractNumId w:val="0"/>
  </w:num>
  <w:num w:numId="4" w16cid:durableId="459809728">
    <w:abstractNumId w:val="29"/>
  </w:num>
  <w:num w:numId="5" w16cid:durableId="1391226291">
    <w:abstractNumId w:val="11"/>
  </w:num>
  <w:num w:numId="6" w16cid:durableId="1432510853">
    <w:abstractNumId w:val="21"/>
  </w:num>
  <w:num w:numId="7" w16cid:durableId="1787579386">
    <w:abstractNumId w:val="7"/>
  </w:num>
  <w:num w:numId="8" w16cid:durableId="160006018">
    <w:abstractNumId w:val="10"/>
  </w:num>
  <w:num w:numId="9" w16cid:durableId="2085448864">
    <w:abstractNumId w:val="9"/>
  </w:num>
  <w:num w:numId="10" w16cid:durableId="645479583">
    <w:abstractNumId w:val="17"/>
  </w:num>
  <w:num w:numId="11" w16cid:durableId="837116558">
    <w:abstractNumId w:val="20"/>
  </w:num>
  <w:num w:numId="12" w16cid:durableId="2005280913">
    <w:abstractNumId w:val="4"/>
  </w:num>
  <w:num w:numId="13" w16cid:durableId="670258662">
    <w:abstractNumId w:val="24"/>
  </w:num>
  <w:num w:numId="14" w16cid:durableId="1076779032">
    <w:abstractNumId w:val="13"/>
  </w:num>
  <w:num w:numId="15" w16cid:durableId="1874533108">
    <w:abstractNumId w:val="5"/>
  </w:num>
  <w:num w:numId="16" w16cid:durableId="689840447">
    <w:abstractNumId w:val="27"/>
  </w:num>
  <w:num w:numId="17" w16cid:durableId="342585356">
    <w:abstractNumId w:val="8"/>
  </w:num>
  <w:num w:numId="18" w16cid:durableId="910846079">
    <w:abstractNumId w:val="12"/>
  </w:num>
  <w:num w:numId="19" w16cid:durableId="395468999">
    <w:abstractNumId w:val="18"/>
  </w:num>
  <w:num w:numId="20" w16cid:durableId="1149788702">
    <w:abstractNumId w:val="2"/>
  </w:num>
  <w:num w:numId="21" w16cid:durableId="341394041">
    <w:abstractNumId w:val="3"/>
  </w:num>
  <w:num w:numId="22" w16cid:durableId="223687194">
    <w:abstractNumId w:val="28"/>
  </w:num>
  <w:num w:numId="23" w16cid:durableId="1886603711">
    <w:abstractNumId w:val="15"/>
  </w:num>
  <w:num w:numId="24" w16cid:durableId="981228511">
    <w:abstractNumId w:val="23"/>
  </w:num>
  <w:num w:numId="25" w16cid:durableId="877086143">
    <w:abstractNumId w:val="1"/>
  </w:num>
  <w:num w:numId="26" w16cid:durableId="359550058">
    <w:abstractNumId w:val="25"/>
  </w:num>
  <w:num w:numId="27" w16cid:durableId="993993007">
    <w:abstractNumId w:val="19"/>
  </w:num>
  <w:num w:numId="28" w16cid:durableId="1862862110">
    <w:abstractNumId w:val="31"/>
  </w:num>
  <w:num w:numId="29" w16cid:durableId="1633750862">
    <w:abstractNumId w:val="14"/>
  </w:num>
  <w:num w:numId="30" w16cid:durableId="346948978">
    <w:abstractNumId w:val="22"/>
  </w:num>
  <w:num w:numId="31" w16cid:durableId="1468547102">
    <w:abstractNumId w:val="26"/>
  </w:num>
  <w:num w:numId="32" w16cid:durableId="16755690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F9D"/>
    <w:rsid w:val="000003CA"/>
    <w:rsid w:val="0000370C"/>
    <w:rsid w:val="00004C01"/>
    <w:rsid w:val="00006538"/>
    <w:rsid w:val="00006E10"/>
    <w:rsid w:val="000075C9"/>
    <w:rsid w:val="00007E31"/>
    <w:rsid w:val="00011A28"/>
    <w:rsid w:val="0001316D"/>
    <w:rsid w:val="00014044"/>
    <w:rsid w:val="00014C39"/>
    <w:rsid w:val="00025764"/>
    <w:rsid w:val="00027CB0"/>
    <w:rsid w:val="00030786"/>
    <w:rsid w:val="00031C1C"/>
    <w:rsid w:val="00032505"/>
    <w:rsid w:val="00042430"/>
    <w:rsid w:val="00044CD4"/>
    <w:rsid w:val="0004722C"/>
    <w:rsid w:val="000506ED"/>
    <w:rsid w:val="00051768"/>
    <w:rsid w:val="00053B58"/>
    <w:rsid w:val="00054176"/>
    <w:rsid w:val="00054B3E"/>
    <w:rsid w:val="00055944"/>
    <w:rsid w:val="000560F2"/>
    <w:rsid w:val="0005777E"/>
    <w:rsid w:val="0006129A"/>
    <w:rsid w:val="00064501"/>
    <w:rsid w:val="000653D0"/>
    <w:rsid w:val="0006673A"/>
    <w:rsid w:val="0006788F"/>
    <w:rsid w:val="000700D3"/>
    <w:rsid w:val="00070893"/>
    <w:rsid w:val="00071E90"/>
    <w:rsid w:val="000730EA"/>
    <w:rsid w:val="0007717F"/>
    <w:rsid w:val="00077C97"/>
    <w:rsid w:val="00084C21"/>
    <w:rsid w:val="00084DAE"/>
    <w:rsid w:val="000A076A"/>
    <w:rsid w:val="000A18B9"/>
    <w:rsid w:val="000A45B1"/>
    <w:rsid w:val="000B2E8C"/>
    <w:rsid w:val="000C1C3C"/>
    <w:rsid w:val="000C5B57"/>
    <w:rsid w:val="000C60A4"/>
    <w:rsid w:val="000C6152"/>
    <w:rsid w:val="000C6328"/>
    <w:rsid w:val="000C78AC"/>
    <w:rsid w:val="000D4C81"/>
    <w:rsid w:val="000D4CC2"/>
    <w:rsid w:val="000D5BBE"/>
    <w:rsid w:val="000D752C"/>
    <w:rsid w:val="000E0310"/>
    <w:rsid w:val="000E04B5"/>
    <w:rsid w:val="000F0BD6"/>
    <w:rsid w:val="000F5411"/>
    <w:rsid w:val="000F7967"/>
    <w:rsid w:val="0010050B"/>
    <w:rsid w:val="00110CCA"/>
    <w:rsid w:val="001117F9"/>
    <w:rsid w:val="001139A9"/>
    <w:rsid w:val="00115207"/>
    <w:rsid w:val="00117874"/>
    <w:rsid w:val="00122253"/>
    <w:rsid w:val="00126FF0"/>
    <w:rsid w:val="00127969"/>
    <w:rsid w:val="00132D09"/>
    <w:rsid w:val="001330B1"/>
    <w:rsid w:val="00140EB9"/>
    <w:rsid w:val="0014138E"/>
    <w:rsid w:val="001453C3"/>
    <w:rsid w:val="00147D2C"/>
    <w:rsid w:val="00147FB9"/>
    <w:rsid w:val="00157658"/>
    <w:rsid w:val="00160F27"/>
    <w:rsid w:val="00164BC9"/>
    <w:rsid w:val="00171F89"/>
    <w:rsid w:val="001755D7"/>
    <w:rsid w:val="001759E7"/>
    <w:rsid w:val="00184342"/>
    <w:rsid w:val="00184DF4"/>
    <w:rsid w:val="00193D8D"/>
    <w:rsid w:val="00193E39"/>
    <w:rsid w:val="00193F37"/>
    <w:rsid w:val="0019409C"/>
    <w:rsid w:val="00194B22"/>
    <w:rsid w:val="001970E6"/>
    <w:rsid w:val="001A02FC"/>
    <w:rsid w:val="001A1E2E"/>
    <w:rsid w:val="001A211C"/>
    <w:rsid w:val="001A41BA"/>
    <w:rsid w:val="001A6053"/>
    <w:rsid w:val="001B2901"/>
    <w:rsid w:val="001B642A"/>
    <w:rsid w:val="001B6968"/>
    <w:rsid w:val="001C0A9F"/>
    <w:rsid w:val="001C3D9A"/>
    <w:rsid w:val="001C504C"/>
    <w:rsid w:val="001C563B"/>
    <w:rsid w:val="001C6CE3"/>
    <w:rsid w:val="001D7DA2"/>
    <w:rsid w:val="001E1B41"/>
    <w:rsid w:val="001F0FEF"/>
    <w:rsid w:val="001F3107"/>
    <w:rsid w:val="001F6624"/>
    <w:rsid w:val="00203628"/>
    <w:rsid w:val="002050F9"/>
    <w:rsid w:val="00210074"/>
    <w:rsid w:val="00211070"/>
    <w:rsid w:val="0021384C"/>
    <w:rsid w:val="00213E84"/>
    <w:rsid w:val="0021440D"/>
    <w:rsid w:val="00214E71"/>
    <w:rsid w:val="002152C6"/>
    <w:rsid w:val="0022062F"/>
    <w:rsid w:val="00222D74"/>
    <w:rsid w:val="0022428C"/>
    <w:rsid w:val="00227484"/>
    <w:rsid w:val="002342D0"/>
    <w:rsid w:val="00235631"/>
    <w:rsid w:val="00235933"/>
    <w:rsid w:val="00243574"/>
    <w:rsid w:val="00243829"/>
    <w:rsid w:val="00252F78"/>
    <w:rsid w:val="0025538D"/>
    <w:rsid w:val="00255861"/>
    <w:rsid w:val="00256C71"/>
    <w:rsid w:val="002649E9"/>
    <w:rsid w:val="00273BDC"/>
    <w:rsid w:val="00275620"/>
    <w:rsid w:val="0027754C"/>
    <w:rsid w:val="00281301"/>
    <w:rsid w:val="002903DB"/>
    <w:rsid w:val="00290817"/>
    <w:rsid w:val="00292A08"/>
    <w:rsid w:val="00293489"/>
    <w:rsid w:val="002936B0"/>
    <w:rsid w:val="002937BC"/>
    <w:rsid w:val="00296192"/>
    <w:rsid w:val="002A382B"/>
    <w:rsid w:val="002B022C"/>
    <w:rsid w:val="002B1B9B"/>
    <w:rsid w:val="002C0317"/>
    <w:rsid w:val="002C3279"/>
    <w:rsid w:val="002C52DE"/>
    <w:rsid w:val="002C7A4A"/>
    <w:rsid w:val="002C7D5F"/>
    <w:rsid w:val="002E15E7"/>
    <w:rsid w:val="002E7627"/>
    <w:rsid w:val="002F640D"/>
    <w:rsid w:val="002F6660"/>
    <w:rsid w:val="002F7CEA"/>
    <w:rsid w:val="0030295E"/>
    <w:rsid w:val="00302EFE"/>
    <w:rsid w:val="00304C34"/>
    <w:rsid w:val="00306213"/>
    <w:rsid w:val="0030656A"/>
    <w:rsid w:val="00306815"/>
    <w:rsid w:val="00306D0B"/>
    <w:rsid w:val="00310A66"/>
    <w:rsid w:val="00310D9B"/>
    <w:rsid w:val="00312092"/>
    <w:rsid w:val="00323983"/>
    <w:rsid w:val="003265C1"/>
    <w:rsid w:val="00331667"/>
    <w:rsid w:val="0033220D"/>
    <w:rsid w:val="003400F0"/>
    <w:rsid w:val="00340EFC"/>
    <w:rsid w:val="0034696F"/>
    <w:rsid w:val="00347E90"/>
    <w:rsid w:val="00350645"/>
    <w:rsid w:val="00352E83"/>
    <w:rsid w:val="003572D4"/>
    <w:rsid w:val="00357C9D"/>
    <w:rsid w:val="00363CC1"/>
    <w:rsid w:val="00364311"/>
    <w:rsid w:val="00367826"/>
    <w:rsid w:val="00375335"/>
    <w:rsid w:val="00375C8F"/>
    <w:rsid w:val="00376FC6"/>
    <w:rsid w:val="0038203A"/>
    <w:rsid w:val="00382362"/>
    <w:rsid w:val="00390837"/>
    <w:rsid w:val="0039249A"/>
    <w:rsid w:val="00392728"/>
    <w:rsid w:val="0039349C"/>
    <w:rsid w:val="00396A67"/>
    <w:rsid w:val="003A6E08"/>
    <w:rsid w:val="003A775A"/>
    <w:rsid w:val="003B3B7D"/>
    <w:rsid w:val="003B512A"/>
    <w:rsid w:val="003B5406"/>
    <w:rsid w:val="003B7469"/>
    <w:rsid w:val="003C209D"/>
    <w:rsid w:val="003C41BB"/>
    <w:rsid w:val="003C422F"/>
    <w:rsid w:val="003C42F7"/>
    <w:rsid w:val="003C5625"/>
    <w:rsid w:val="003E2077"/>
    <w:rsid w:val="003E2302"/>
    <w:rsid w:val="003F2A5A"/>
    <w:rsid w:val="003F2CF2"/>
    <w:rsid w:val="003F3DE3"/>
    <w:rsid w:val="003F415F"/>
    <w:rsid w:val="003F534E"/>
    <w:rsid w:val="003F608E"/>
    <w:rsid w:val="00405A90"/>
    <w:rsid w:val="004072B8"/>
    <w:rsid w:val="00416577"/>
    <w:rsid w:val="004168DC"/>
    <w:rsid w:val="00416E1F"/>
    <w:rsid w:val="00424D0D"/>
    <w:rsid w:val="00425E8A"/>
    <w:rsid w:val="0042772A"/>
    <w:rsid w:val="00427DD9"/>
    <w:rsid w:val="00431C60"/>
    <w:rsid w:val="00432665"/>
    <w:rsid w:val="00434C80"/>
    <w:rsid w:val="00435407"/>
    <w:rsid w:val="0043547A"/>
    <w:rsid w:val="004376B3"/>
    <w:rsid w:val="00443EE8"/>
    <w:rsid w:val="00447843"/>
    <w:rsid w:val="00450309"/>
    <w:rsid w:val="004542D8"/>
    <w:rsid w:val="0046154B"/>
    <w:rsid w:val="00462EA3"/>
    <w:rsid w:val="0046323F"/>
    <w:rsid w:val="004642F8"/>
    <w:rsid w:val="00466326"/>
    <w:rsid w:val="0047188E"/>
    <w:rsid w:val="0047462D"/>
    <w:rsid w:val="00474CFA"/>
    <w:rsid w:val="00477D3E"/>
    <w:rsid w:val="00480612"/>
    <w:rsid w:val="0048553C"/>
    <w:rsid w:val="00485C95"/>
    <w:rsid w:val="004902BF"/>
    <w:rsid w:val="00491EFD"/>
    <w:rsid w:val="00491FFA"/>
    <w:rsid w:val="00492569"/>
    <w:rsid w:val="004979E4"/>
    <w:rsid w:val="004A2B6E"/>
    <w:rsid w:val="004A450B"/>
    <w:rsid w:val="004A74DE"/>
    <w:rsid w:val="004B057D"/>
    <w:rsid w:val="004B1A04"/>
    <w:rsid w:val="004B5ECA"/>
    <w:rsid w:val="004B6B20"/>
    <w:rsid w:val="004B74F4"/>
    <w:rsid w:val="004C226B"/>
    <w:rsid w:val="004C47E5"/>
    <w:rsid w:val="004D1D24"/>
    <w:rsid w:val="004D2DA6"/>
    <w:rsid w:val="004D3F34"/>
    <w:rsid w:val="004D4426"/>
    <w:rsid w:val="004D4775"/>
    <w:rsid w:val="004D6BA9"/>
    <w:rsid w:val="004E03DF"/>
    <w:rsid w:val="004E1035"/>
    <w:rsid w:val="004E1F3F"/>
    <w:rsid w:val="004E74ED"/>
    <w:rsid w:val="004F0709"/>
    <w:rsid w:val="004F14BA"/>
    <w:rsid w:val="004F7169"/>
    <w:rsid w:val="00502BBE"/>
    <w:rsid w:val="005060FC"/>
    <w:rsid w:val="0051016E"/>
    <w:rsid w:val="00510F4E"/>
    <w:rsid w:val="0051395A"/>
    <w:rsid w:val="00513A12"/>
    <w:rsid w:val="00515121"/>
    <w:rsid w:val="005224D8"/>
    <w:rsid w:val="00522CEC"/>
    <w:rsid w:val="00523731"/>
    <w:rsid w:val="00523F55"/>
    <w:rsid w:val="00531C39"/>
    <w:rsid w:val="005323C1"/>
    <w:rsid w:val="005406E1"/>
    <w:rsid w:val="005412A6"/>
    <w:rsid w:val="00541A3E"/>
    <w:rsid w:val="00543FBF"/>
    <w:rsid w:val="005568A3"/>
    <w:rsid w:val="00560485"/>
    <w:rsid w:val="00560904"/>
    <w:rsid w:val="0056185A"/>
    <w:rsid w:val="00564638"/>
    <w:rsid w:val="00566B9D"/>
    <w:rsid w:val="0057121A"/>
    <w:rsid w:val="00572BE4"/>
    <w:rsid w:val="005831FF"/>
    <w:rsid w:val="00585B4D"/>
    <w:rsid w:val="005871D0"/>
    <w:rsid w:val="00587556"/>
    <w:rsid w:val="00594CB3"/>
    <w:rsid w:val="005A0C0A"/>
    <w:rsid w:val="005A1EFD"/>
    <w:rsid w:val="005A5A45"/>
    <w:rsid w:val="005B011C"/>
    <w:rsid w:val="005B01D1"/>
    <w:rsid w:val="005B056C"/>
    <w:rsid w:val="005B3416"/>
    <w:rsid w:val="005B6413"/>
    <w:rsid w:val="005C26D4"/>
    <w:rsid w:val="005C3735"/>
    <w:rsid w:val="005C3CD9"/>
    <w:rsid w:val="005C4582"/>
    <w:rsid w:val="005D114F"/>
    <w:rsid w:val="005D24CA"/>
    <w:rsid w:val="005D51FB"/>
    <w:rsid w:val="005D585D"/>
    <w:rsid w:val="005D5A3B"/>
    <w:rsid w:val="005D6263"/>
    <w:rsid w:val="005E4B6F"/>
    <w:rsid w:val="005E619E"/>
    <w:rsid w:val="005F056D"/>
    <w:rsid w:val="005F60D9"/>
    <w:rsid w:val="00600499"/>
    <w:rsid w:val="00600884"/>
    <w:rsid w:val="006039B3"/>
    <w:rsid w:val="006054DB"/>
    <w:rsid w:val="00620526"/>
    <w:rsid w:val="00621A45"/>
    <w:rsid w:val="00624176"/>
    <w:rsid w:val="0063079C"/>
    <w:rsid w:val="0063141B"/>
    <w:rsid w:val="00634CDF"/>
    <w:rsid w:val="00642348"/>
    <w:rsid w:val="00644CC2"/>
    <w:rsid w:val="00647827"/>
    <w:rsid w:val="00650FAE"/>
    <w:rsid w:val="00651143"/>
    <w:rsid w:val="006563CA"/>
    <w:rsid w:val="006616C9"/>
    <w:rsid w:val="006631E7"/>
    <w:rsid w:val="0066482A"/>
    <w:rsid w:val="00664FAC"/>
    <w:rsid w:val="00666932"/>
    <w:rsid w:val="00675AA8"/>
    <w:rsid w:val="0067747D"/>
    <w:rsid w:val="00681DF3"/>
    <w:rsid w:val="0068390E"/>
    <w:rsid w:val="00691329"/>
    <w:rsid w:val="00692156"/>
    <w:rsid w:val="00693D41"/>
    <w:rsid w:val="006950F7"/>
    <w:rsid w:val="006972CC"/>
    <w:rsid w:val="006A0D12"/>
    <w:rsid w:val="006A1763"/>
    <w:rsid w:val="006A31CA"/>
    <w:rsid w:val="006A3C8A"/>
    <w:rsid w:val="006A4614"/>
    <w:rsid w:val="006B5F32"/>
    <w:rsid w:val="006C20C9"/>
    <w:rsid w:val="006C3125"/>
    <w:rsid w:val="006C5D02"/>
    <w:rsid w:val="006C7FE5"/>
    <w:rsid w:val="006D042E"/>
    <w:rsid w:val="006D1250"/>
    <w:rsid w:val="006D1820"/>
    <w:rsid w:val="006D382A"/>
    <w:rsid w:val="006D58B3"/>
    <w:rsid w:val="006E0405"/>
    <w:rsid w:val="006E325D"/>
    <w:rsid w:val="006F155E"/>
    <w:rsid w:val="006F631A"/>
    <w:rsid w:val="00706A0F"/>
    <w:rsid w:val="00711732"/>
    <w:rsid w:val="00712560"/>
    <w:rsid w:val="007221D4"/>
    <w:rsid w:val="00725159"/>
    <w:rsid w:val="00730811"/>
    <w:rsid w:val="00730AA3"/>
    <w:rsid w:val="007330AC"/>
    <w:rsid w:val="0073664B"/>
    <w:rsid w:val="00736841"/>
    <w:rsid w:val="00737272"/>
    <w:rsid w:val="00741B72"/>
    <w:rsid w:val="00741F5D"/>
    <w:rsid w:val="007463CF"/>
    <w:rsid w:val="007468C4"/>
    <w:rsid w:val="00746A08"/>
    <w:rsid w:val="0075019E"/>
    <w:rsid w:val="00751D42"/>
    <w:rsid w:val="007539C6"/>
    <w:rsid w:val="00753FC1"/>
    <w:rsid w:val="007544B3"/>
    <w:rsid w:val="00755A95"/>
    <w:rsid w:val="00755DD2"/>
    <w:rsid w:val="00760F58"/>
    <w:rsid w:val="0076345D"/>
    <w:rsid w:val="00771EAD"/>
    <w:rsid w:val="00772895"/>
    <w:rsid w:val="007737BA"/>
    <w:rsid w:val="00773BA2"/>
    <w:rsid w:val="00774CF5"/>
    <w:rsid w:val="007751A4"/>
    <w:rsid w:val="00775545"/>
    <w:rsid w:val="00776779"/>
    <w:rsid w:val="00776837"/>
    <w:rsid w:val="007856F2"/>
    <w:rsid w:val="007906AB"/>
    <w:rsid w:val="00797FA9"/>
    <w:rsid w:val="007A07DB"/>
    <w:rsid w:val="007A1CB6"/>
    <w:rsid w:val="007A2483"/>
    <w:rsid w:val="007A25DB"/>
    <w:rsid w:val="007A4FAF"/>
    <w:rsid w:val="007A561C"/>
    <w:rsid w:val="007B074B"/>
    <w:rsid w:val="007B3764"/>
    <w:rsid w:val="007B4CFC"/>
    <w:rsid w:val="007C5330"/>
    <w:rsid w:val="007C714D"/>
    <w:rsid w:val="007C7F2A"/>
    <w:rsid w:val="007E1551"/>
    <w:rsid w:val="007E3DBA"/>
    <w:rsid w:val="007E5E42"/>
    <w:rsid w:val="007F14D0"/>
    <w:rsid w:val="007F16C7"/>
    <w:rsid w:val="007F2548"/>
    <w:rsid w:val="007F2C31"/>
    <w:rsid w:val="007F6D66"/>
    <w:rsid w:val="00801700"/>
    <w:rsid w:val="00801E8A"/>
    <w:rsid w:val="008032B4"/>
    <w:rsid w:val="00805F9E"/>
    <w:rsid w:val="008100A2"/>
    <w:rsid w:val="00810CD6"/>
    <w:rsid w:val="0081164B"/>
    <w:rsid w:val="00812F52"/>
    <w:rsid w:val="00814696"/>
    <w:rsid w:val="008167F0"/>
    <w:rsid w:val="00822050"/>
    <w:rsid w:val="0082379A"/>
    <w:rsid w:val="008241B2"/>
    <w:rsid w:val="00825D4D"/>
    <w:rsid w:val="008321C8"/>
    <w:rsid w:val="00834051"/>
    <w:rsid w:val="00836C2E"/>
    <w:rsid w:val="008400B6"/>
    <w:rsid w:val="00841776"/>
    <w:rsid w:val="00841D2C"/>
    <w:rsid w:val="00844AE5"/>
    <w:rsid w:val="00850D82"/>
    <w:rsid w:val="00857413"/>
    <w:rsid w:val="00857602"/>
    <w:rsid w:val="008603A8"/>
    <w:rsid w:val="008605C3"/>
    <w:rsid w:val="00861CA8"/>
    <w:rsid w:val="00870022"/>
    <w:rsid w:val="00876188"/>
    <w:rsid w:val="0088146D"/>
    <w:rsid w:val="00881D36"/>
    <w:rsid w:val="0088218A"/>
    <w:rsid w:val="00883962"/>
    <w:rsid w:val="00884BAA"/>
    <w:rsid w:val="008857E1"/>
    <w:rsid w:val="008860FC"/>
    <w:rsid w:val="00887050"/>
    <w:rsid w:val="00892F92"/>
    <w:rsid w:val="008946A0"/>
    <w:rsid w:val="00895CF1"/>
    <w:rsid w:val="008A02D2"/>
    <w:rsid w:val="008A1BE2"/>
    <w:rsid w:val="008B2C4B"/>
    <w:rsid w:val="008B3251"/>
    <w:rsid w:val="008C0286"/>
    <w:rsid w:val="008C381F"/>
    <w:rsid w:val="008C6057"/>
    <w:rsid w:val="008D0011"/>
    <w:rsid w:val="008D271B"/>
    <w:rsid w:val="008D2FED"/>
    <w:rsid w:val="008D4BA6"/>
    <w:rsid w:val="008D5E36"/>
    <w:rsid w:val="008E0539"/>
    <w:rsid w:val="008E27DA"/>
    <w:rsid w:val="008E2A63"/>
    <w:rsid w:val="008E517D"/>
    <w:rsid w:val="008F5119"/>
    <w:rsid w:val="009026F0"/>
    <w:rsid w:val="009129C3"/>
    <w:rsid w:val="00912C03"/>
    <w:rsid w:val="00916512"/>
    <w:rsid w:val="00916EFE"/>
    <w:rsid w:val="00920962"/>
    <w:rsid w:val="0092366D"/>
    <w:rsid w:val="00923FBD"/>
    <w:rsid w:val="00924753"/>
    <w:rsid w:val="00924810"/>
    <w:rsid w:val="009248C2"/>
    <w:rsid w:val="00924E59"/>
    <w:rsid w:val="00925378"/>
    <w:rsid w:val="009255DE"/>
    <w:rsid w:val="00930C31"/>
    <w:rsid w:val="00931EF9"/>
    <w:rsid w:val="009338DD"/>
    <w:rsid w:val="00933F97"/>
    <w:rsid w:val="009342C8"/>
    <w:rsid w:val="00934C81"/>
    <w:rsid w:val="009355BB"/>
    <w:rsid w:val="00937999"/>
    <w:rsid w:val="00941F65"/>
    <w:rsid w:val="00946906"/>
    <w:rsid w:val="00946C05"/>
    <w:rsid w:val="0095159B"/>
    <w:rsid w:val="00952982"/>
    <w:rsid w:val="0095410E"/>
    <w:rsid w:val="0095601D"/>
    <w:rsid w:val="00956191"/>
    <w:rsid w:val="0095656C"/>
    <w:rsid w:val="00960811"/>
    <w:rsid w:val="00961D60"/>
    <w:rsid w:val="00962591"/>
    <w:rsid w:val="00970760"/>
    <w:rsid w:val="00970D6B"/>
    <w:rsid w:val="00971EF7"/>
    <w:rsid w:val="0097260F"/>
    <w:rsid w:val="00972DA0"/>
    <w:rsid w:val="00973E04"/>
    <w:rsid w:val="0097457C"/>
    <w:rsid w:val="00983251"/>
    <w:rsid w:val="00987F74"/>
    <w:rsid w:val="0099087F"/>
    <w:rsid w:val="0099284A"/>
    <w:rsid w:val="009A16D1"/>
    <w:rsid w:val="009A6370"/>
    <w:rsid w:val="009A68AA"/>
    <w:rsid w:val="009A7C23"/>
    <w:rsid w:val="009B00EA"/>
    <w:rsid w:val="009B37D5"/>
    <w:rsid w:val="009B4DD2"/>
    <w:rsid w:val="009B7969"/>
    <w:rsid w:val="009C2296"/>
    <w:rsid w:val="009C4143"/>
    <w:rsid w:val="009C51EF"/>
    <w:rsid w:val="009D0596"/>
    <w:rsid w:val="009D4E55"/>
    <w:rsid w:val="009E2450"/>
    <w:rsid w:val="009E2EC8"/>
    <w:rsid w:val="009E5E4B"/>
    <w:rsid w:val="009E7C08"/>
    <w:rsid w:val="00A03BC9"/>
    <w:rsid w:val="00A046E5"/>
    <w:rsid w:val="00A0510B"/>
    <w:rsid w:val="00A057C4"/>
    <w:rsid w:val="00A228B9"/>
    <w:rsid w:val="00A26251"/>
    <w:rsid w:val="00A3429A"/>
    <w:rsid w:val="00A35CB1"/>
    <w:rsid w:val="00A36A7E"/>
    <w:rsid w:val="00A415AC"/>
    <w:rsid w:val="00A42D94"/>
    <w:rsid w:val="00A431DA"/>
    <w:rsid w:val="00A464E4"/>
    <w:rsid w:val="00A46578"/>
    <w:rsid w:val="00A500FC"/>
    <w:rsid w:val="00A52F3A"/>
    <w:rsid w:val="00A5635E"/>
    <w:rsid w:val="00A56C45"/>
    <w:rsid w:val="00A5721E"/>
    <w:rsid w:val="00A60F9D"/>
    <w:rsid w:val="00A62B61"/>
    <w:rsid w:val="00A64828"/>
    <w:rsid w:val="00A725C7"/>
    <w:rsid w:val="00A74C4E"/>
    <w:rsid w:val="00A762B1"/>
    <w:rsid w:val="00A764DC"/>
    <w:rsid w:val="00A7707C"/>
    <w:rsid w:val="00A90281"/>
    <w:rsid w:val="00A91349"/>
    <w:rsid w:val="00A959D7"/>
    <w:rsid w:val="00AA0C93"/>
    <w:rsid w:val="00AA2C37"/>
    <w:rsid w:val="00AA55A8"/>
    <w:rsid w:val="00AA574A"/>
    <w:rsid w:val="00AA7AE6"/>
    <w:rsid w:val="00AB092C"/>
    <w:rsid w:val="00AB0F57"/>
    <w:rsid w:val="00AB1203"/>
    <w:rsid w:val="00AB12C4"/>
    <w:rsid w:val="00AB2AC7"/>
    <w:rsid w:val="00AB5CBD"/>
    <w:rsid w:val="00AB7660"/>
    <w:rsid w:val="00AC2A37"/>
    <w:rsid w:val="00AC56AC"/>
    <w:rsid w:val="00AD3618"/>
    <w:rsid w:val="00AD3E26"/>
    <w:rsid w:val="00AE219C"/>
    <w:rsid w:val="00AE28E0"/>
    <w:rsid w:val="00AE36F3"/>
    <w:rsid w:val="00AE6410"/>
    <w:rsid w:val="00AF1526"/>
    <w:rsid w:val="00AF384F"/>
    <w:rsid w:val="00B06939"/>
    <w:rsid w:val="00B07120"/>
    <w:rsid w:val="00B07CEC"/>
    <w:rsid w:val="00B14373"/>
    <w:rsid w:val="00B165AA"/>
    <w:rsid w:val="00B16A1D"/>
    <w:rsid w:val="00B24064"/>
    <w:rsid w:val="00B27D1E"/>
    <w:rsid w:val="00B30416"/>
    <w:rsid w:val="00B31AD5"/>
    <w:rsid w:val="00B370C2"/>
    <w:rsid w:val="00B37AFE"/>
    <w:rsid w:val="00B42A8A"/>
    <w:rsid w:val="00B52A82"/>
    <w:rsid w:val="00B532B8"/>
    <w:rsid w:val="00B556D6"/>
    <w:rsid w:val="00B57C12"/>
    <w:rsid w:val="00B60F9D"/>
    <w:rsid w:val="00B61565"/>
    <w:rsid w:val="00B62A06"/>
    <w:rsid w:val="00B65B00"/>
    <w:rsid w:val="00B66F30"/>
    <w:rsid w:val="00B72BA6"/>
    <w:rsid w:val="00B74DD4"/>
    <w:rsid w:val="00B759CB"/>
    <w:rsid w:val="00B75F37"/>
    <w:rsid w:val="00B839C0"/>
    <w:rsid w:val="00B85CC7"/>
    <w:rsid w:val="00B9123A"/>
    <w:rsid w:val="00BA051B"/>
    <w:rsid w:val="00BB0602"/>
    <w:rsid w:val="00BB17BA"/>
    <w:rsid w:val="00BB55A1"/>
    <w:rsid w:val="00BB6E46"/>
    <w:rsid w:val="00BC286C"/>
    <w:rsid w:val="00BC46F6"/>
    <w:rsid w:val="00BD306C"/>
    <w:rsid w:val="00BD3EB0"/>
    <w:rsid w:val="00BD436E"/>
    <w:rsid w:val="00BD6411"/>
    <w:rsid w:val="00BE5D68"/>
    <w:rsid w:val="00BF51EF"/>
    <w:rsid w:val="00BF7E45"/>
    <w:rsid w:val="00C00660"/>
    <w:rsid w:val="00C055A8"/>
    <w:rsid w:val="00C10127"/>
    <w:rsid w:val="00C11A24"/>
    <w:rsid w:val="00C11CEC"/>
    <w:rsid w:val="00C16949"/>
    <w:rsid w:val="00C22DFD"/>
    <w:rsid w:val="00C33A35"/>
    <w:rsid w:val="00C37156"/>
    <w:rsid w:val="00C372CB"/>
    <w:rsid w:val="00C44A41"/>
    <w:rsid w:val="00C4570F"/>
    <w:rsid w:val="00C4634F"/>
    <w:rsid w:val="00C47539"/>
    <w:rsid w:val="00C47D92"/>
    <w:rsid w:val="00C52854"/>
    <w:rsid w:val="00C52C0A"/>
    <w:rsid w:val="00C55317"/>
    <w:rsid w:val="00C57A1E"/>
    <w:rsid w:val="00C600B8"/>
    <w:rsid w:val="00C62625"/>
    <w:rsid w:val="00C62B30"/>
    <w:rsid w:val="00C64DFB"/>
    <w:rsid w:val="00C64E99"/>
    <w:rsid w:val="00C66E18"/>
    <w:rsid w:val="00C71F1B"/>
    <w:rsid w:val="00C74CD4"/>
    <w:rsid w:val="00C76CC8"/>
    <w:rsid w:val="00C8286B"/>
    <w:rsid w:val="00C85D2D"/>
    <w:rsid w:val="00C85F81"/>
    <w:rsid w:val="00C876CD"/>
    <w:rsid w:val="00C90B19"/>
    <w:rsid w:val="00C97005"/>
    <w:rsid w:val="00CA0C51"/>
    <w:rsid w:val="00CA189F"/>
    <w:rsid w:val="00CA38CC"/>
    <w:rsid w:val="00CA7840"/>
    <w:rsid w:val="00CB0564"/>
    <w:rsid w:val="00CB3594"/>
    <w:rsid w:val="00CB4E49"/>
    <w:rsid w:val="00CC1B0E"/>
    <w:rsid w:val="00CC27A4"/>
    <w:rsid w:val="00CC42E3"/>
    <w:rsid w:val="00CC7A9E"/>
    <w:rsid w:val="00CC7B9D"/>
    <w:rsid w:val="00CD10A9"/>
    <w:rsid w:val="00CD1C87"/>
    <w:rsid w:val="00CD2F2C"/>
    <w:rsid w:val="00CD4F9F"/>
    <w:rsid w:val="00CE2CB4"/>
    <w:rsid w:val="00CE54E7"/>
    <w:rsid w:val="00CE72D4"/>
    <w:rsid w:val="00CE7F52"/>
    <w:rsid w:val="00CF77DB"/>
    <w:rsid w:val="00D01AF0"/>
    <w:rsid w:val="00D04F3B"/>
    <w:rsid w:val="00D05AF2"/>
    <w:rsid w:val="00D1743A"/>
    <w:rsid w:val="00D21D06"/>
    <w:rsid w:val="00D22DB1"/>
    <w:rsid w:val="00D24A79"/>
    <w:rsid w:val="00D255C0"/>
    <w:rsid w:val="00D304A0"/>
    <w:rsid w:val="00D30664"/>
    <w:rsid w:val="00D370E9"/>
    <w:rsid w:val="00D41323"/>
    <w:rsid w:val="00D41AE0"/>
    <w:rsid w:val="00D432D5"/>
    <w:rsid w:val="00D4406D"/>
    <w:rsid w:val="00D47366"/>
    <w:rsid w:val="00D503CE"/>
    <w:rsid w:val="00D5116E"/>
    <w:rsid w:val="00D57DE4"/>
    <w:rsid w:val="00D6059D"/>
    <w:rsid w:val="00D62044"/>
    <w:rsid w:val="00D63A22"/>
    <w:rsid w:val="00D66517"/>
    <w:rsid w:val="00D70D36"/>
    <w:rsid w:val="00D801A8"/>
    <w:rsid w:val="00D83E48"/>
    <w:rsid w:val="00D8450B"/>
    <w:rsid w:val="00D90CA7"/>
    <w:rsid w:val="00D932CE"/>
    <w:rsid w:val="00D94883"/>
    <w:rsid w:val="00D95288"/>
    <w:rsid w:val="00D95D45"/>
    <w:rsid w:val="00DA03EB"/>
    <w:rsid w:val="00DA3D47"/>
    <w:rsid w:val="00DA4580"/>
    <w:rsid w:val="00DC0F66"/>
    <w:rsid w:val="00DC2AC0"/>
    <w:rsid w:val="00DC34B9"/>
    <w:rsid w:val="00DC4E2B"/>
    <w:rsid w:val="00DC7D7C"/>
    <w:rsid w:val="00DD10F5"/>
    <w:rsid w:val="00DD554B"/>
    <w:rsid w:val="00DD7660"/>
    <w:rsid w:val="00DE1AE0"/>
    <w:rsid w:val="00DE3EB8"/>
    <w:rsid w:val="00DE423B"/>
    <w:rsid w:val="00DE4F9F"/>
    <w:rsid w:val="00DF0777"/>
    <w:rsid w:val="00DF0820"/>
    <w:rsid w:val="00DF176C"/>
    <w:rsid w:val="00DF224A"/>
    <w:rsid w:val="00DF511A"/>
    <w:rsid w:val="00DF7BC6"/>
    <w:rsid w:val="00E02B49"/>
    <w:rsid w:val="00E041F2"/>
    <w:rsid w:val="00E06603"/>
    <w:rsid w:val="00E07027"/>
    <w:rsid w:val="00E154C7"/>
    <w:rsid w:val="00E15585"/>
    <w:rsid w:val="00E169C5"/>
    <w:rsid w:val="00E219D8"/>
    <w:rsid w:val="00E23AFD"/>
    <w:rsid w:val="00E23F73"/>
    <w:rsid w:val="00E2559F"/>
    <w:rsid w:val="00E320DC"/>
    <w:rsid w:val="00E331AF"/>
    <w:rsid w:val="00E34D6F"/>
    <w:rsid w:val="00E35115"/>
    <w:rsid w:val="00E35AEA"/>
    <w:rsid w:val="00E41D24"/>
    <w:rsid w:val="00E41F7F"/>
    <w:rsid w:val="00E51EA3"/>
    <w:rsid w:val="00E5216B"/>
    <w:rsid w:val="00E566EE"/>
    <w:rsid w:val="00E57A77"/>
    <w:rsid w:val="00E61080"/>
    <w:rsid w:val="00E61ECB"/>
    <w:rsid w:val="00E67759"/>
    <w:rsid w:val="00E70FA0"/>
    <w:rsid w:val="00E72437"/>
    <w:rsid w:val="00E73296"/>
    <w:rsid w:val="00E73EE9"/>
    <w:rsid w:val="00E835AF"/>
    <w:rsid w:val="00E83EB8"/>
    <w:rsid w:val="00E84174"/>
    <w:rsid w:val="00E87ACC"/>
    <w:rsid w:val="00E968E4"/>
    <w:rsid w:val="00EA389F"/>
    <w:rsid w:val="00EA69C5"/>
    <w:rsid w:val="00EB3B20"/>
    <w:rsid w:val="00EB420F"/>
    <w:rsid w:val="00EC1E3D"/>
    <w:rsid w:val="00ED043A"/>
    <w:rsid w:val="00ED22A4"/>
    <w:rsid w:val="00ED2EBB"/>
    <w:rsid w:val="00ED3527"/>
    <w:rsid w:val="00ED5BDD"/>
    <w:rsid w:val="00ED6240"/>
    <w:rsid w:val="00ED762A"/>
    <w:rsid w:val="00EE52D4"/>
    <w:rsid w:val="00EE5CCA"/>
    <w:rsid w:val="00EE7FE0"/>
    <w:rsid w:val="00EF16E6"/>
    <w:rsid w:val="00EF493B"/>
    <w:rsid w:val="00EF567D"/>
    <w:rsid w:val="00EF59CF"/>
    <w:rsid w:val="00F00124"/>
    <w:rsid w:val="00F004A5"/>
    <w:rsid w:val="00F04C36"/>
    <w:rsid w:val="00F04CBB"/>
    <w:rsid w:val="00F14BCD"/>
    <w:rsid w:val="00F16580"/>
    <w:rsid w:val="00F1755E"/>
    <w:rsid w:val="00F17BE0"/>
    <w:rsid w:val="00F17C07"/>
    <w:rsid w:val="00F23011"/>
    <w:rsid w:val="00F25B89"/>
    <w:rsid w:val="00F260DE"/>
    <w:rsid w:val="00F26C89"/>
    <w:rsid w:val="00F3626A"/>
    <w:rsid w:val="00F379E0"/>
    <w:rsid w:val="00F425F9"/>
    <w:rsid w:val="00F4276B"/>
    <w:rsid w:val="00F42DBF"/>
    <w:rsid w:val="00F44AF0"/>
    <w:rsid w:val="00F46387"/>
    <w:rsid w:val="00F478E8"/>
    <w:rsid w:val="00F50C27"/>
    <w:rsid w:val="00F511AD"/>
    <w:rsid w:val="00F53C74"/>
    <w:rsid w:val="00F571F4"/>
    <w:rsid w:val="00F6127D"/>
    <w:rsid w:val="00F61305"/>
    <w:rsid w:val="00F627F7"/>
    <w:rsid w:val="00F64DC3"/>
    <w:rsid w:val="00F65E0E"/>
    <w:rsid w:val="00F66A19"/>
    <w:rsid w:val="00F70515"/>
    <w:rsid w:val="00F7170B"/>
    <w:rsid w:val="00F724A1"/>
    <w:rsid w:val="00F74D18"/>
    <w:rsid w:val="00F82732"/>
    <w:rsid w:val="00F842A0"/>
    <w:rsid w:val="00F85CA6"/>
    <w:rsid w:val="00F9073F"/>
    <w:rsid w:val="00F907DA"/>
    <w:rsid w:val="00F92819"/>
    <w:rsid w:val="00FA2059"/>
    <w:rsid w:val="00FA5EC3"/>
    <w:rsid w:val="00FA73A6"/>
    <w:rsid w:val="00FB68CD"/>
    <w:rsid w:val="00FC715D"/>
    <w:rsid w:val="00FD3906"/>
    <w:rsid w:val="00FD7223"/>
    <w:rsid w:val="00FD73AD"/>
    <w:rsid w:val="00FD78A4"/>
    <w:rsid w:val="00FE2620"/>
    <w:rsid w:val="00FE38C9"/>
    <w:rsid w:val="00FF241F"/>
    <w:rsid w:val="00FF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37E68CB"/>
  <w15:docId w15:val="{C373D1BA-C8C2-4016-A855-B7667A8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52F7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qFormat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character" w:customStyle="1" w:styleId="10">
    <w:name w:val="Заголовок 1 Знак"/>
    <w:basedOn w:val="a0"/>
    <w:link w:val="1"/>
    <w:rsid w:val="00252F78"/>
    <w:rPr>
      <w:rFonts w:ascii="Arial" w:eastAsia="Times New Roman" w:hAnsi="Arial" w:cs="Times New Roman"/>
      <w:b/>
      <w:bCs/>
      <w:color w:val="000080"/>
      <w:sz w:val="24"/>
      <w:szCs w:val="24"/>
      <w:lang w:val="x-none"/>
    </w:rPr>
  </w:style>
  <w:style w:type="paragraph" w:styleId="a3">
    <w:name w:val="header"/>
    <w:basedOn w:val="a"/>
    <w:link w:val="a4"/>
    <w:uiPriority w:val="99"/>
    <w:unhideWhenUsed/>
    <w:rsid w:val="00252F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2F78"/>
  </w:style>
  <w:style w:type="paragraph" w:styleId="a5">
    <w:name w:val="footer"/>
    <w:basedOn w:val="a"/>
    <w:link w:val="a6"/>
    <w:uiPriority w:val="99"/>
    <w:unhideWhenUsed/>
    <w:rsid w:val="00252F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2F78"/>
  </w:style>
  <w:style w:type="table" w:styleId="a7">
    <w:name w:val="Table Grid"/>
    <w:basedOn w:val="a1"/>
    <w:uiPriority w:val="39"/>
    <w:rsid w:val="00D6059D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87556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60049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00499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0049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0049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00499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600499"/>
  </w:style>
  <w:style w:type="paragraph" w:styleId="af">
    <w:name w:val="Balloon Text"/>
    <w:basedOn w:val="a"/>
    <w:link w:val="af0"/>
    <w:uiPriority w:val="99"/>
    <w:semiHidden/>
    <w:unhideWhenUsed/>
    <w:rsid w:val="0060049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00499"/>
    <w:rPr>
      <w:rFonts w:ascii="Segoe UI" w:hAnsi="Segoe UI" w:cs="Segoe UI"/>
      <w:sz w:val="18"/>
      <w:szCs w:val="18"/>
    </w:rPr>
  </w:style>
  <w:style w:type="paragraph" w:customStyle="1" w:styleId="111111111">
    <w:name w:val="111111111"/>
    <w:basedOn w:val="a"/>
    <w:link w:val="1111111110"/>
    <w:qFormat/>
    <w:rsid w:val="00CA189F"/>
    <w:pPr>
      <w:ind w:firstLine="709"/>
      <w:jc w:val="both"/>
    </w:pPr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character" w:customStyle="1" w:styleId="1111111110">
    <w:name w:val="111111111 Знак"/>
    <w:link w:val="111111111"/>
    <w:rsid w:val="00CA189F"/>
    <w:rPr>
      <w:rFonts w:ascii="PT Astra Serif" w:eastAsia="Times New Roman" w:hAnsi="PT Astra Serif" w:cs="Times New Roman"/>
      <w:sz w:val="28"/>
      <w:szCs w:val="28"/>
      <w:lang w:val="x-none" w:eastAsia="x-none"/>
    </w:rPr>
  </w:style>
  <w:style w:type="character" w:styleId="af1">
    <w:name w:val="Placeholder Text"/>
    <w:basedOn w:val="a0"/>
    <w:uiPriority w:val="99"/>
    <w:semiHidden/>
    <w:rsid w:val="00310A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3532&amp;dst=134" TargetMode="External"/><Relationship Id="rId13" Type="http://schemas.openxmlformats.org/officeDocument/2006/relationships/hyperlink" Target="https://login.consultant.ru/link/?req=doc&amp;base=LAW&amp;n=477383&amp;dst=57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6&amp;n=67349&amp;dst=10008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3532&amp;dst=13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4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6&amp;n=67349&amp;dst=10008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DDB8F-3EDD-4DA0-8622-7F68FD96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1895</TotalTime>
  <Pages>26</Pages>
  <Words>10464</Words>
  <Characters>59649</Characters>
  <Application>Microsoft Office Word</Application>
  <DocSecurity>0</DocSecurity>
  <Lines>497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11.11.2023 N 1896
"Об утверждении Правил предоставления из федерального бюджета субсидий федеральным бюджетным и автономным учреждениям на иные цели"</vt:lpstr>
    </vt:vector>
  </TitlesOfParts>
  <Company>КонсультантПлюс Версия 4023.00.53</Company>
  <LinksUpToDate>false</LinksUpToDate>
  <CharactersWithSpaces>69974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11.11.2023 N 1896
"Об утверждении Правил предоставления из федерального бюджета субсидий федеральным бюджетным и автономным учреждениям на иные цели"</dc:title>
  <dc:creator>Додина Валентина Валериевна</dc:creator>
  <cp:lastModifiedBy>Шарипов Ильмас Имаметдинович</cp:lastModifiedBy>
  <cp:revision>93</cp:revision>
  <cp:lastPrinted>2024-12-20T08:06:00Z</cp:lastPrinted>
  <dcterms:created xsi:type="dcterms:W3CDTF">2025-01-20T05:57:00Z</dcterms:created>
  <dcterms:modified xsi:type="dcterms:W3CDTF">2025-03-21T07:50:00Z</dcterms:modified>
</cp:coreProperties>
</file>