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10" w:rsidRPr="0034657E" w:rsidRDefault="00562E10" w:rsidP="00562E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34657E">
        <w:rPr>
          <w:rFonts w:ascii="PT Astra Serif" w:hAnsi="PT Astra Serif"/>
          <w:b/>
          <w:sz w:val="28"/>
          <w:szCs w:val="28"/>
        </w:rPr>
        <w:t xml:space="preserve">Информация по реализации на территории Ульяновской области </w:t>
      </w:r>
      <w:r w:rsidR="00986BAE" w:rsidRPr="0034657E">
        <w:rPr>
          <w:rFonts w:ascii="PT Astra Serif" w:hAnsi="PT Astra Serif"/>
          <w:b/>
          <w:sz w:val="28"/>
          <w:szCs w:val="28"/>
        </w:rPr>
        <w:t xml:space="preserve">норм </w:t>
      </w:r>
      <w:r w:rsidRPr="0034657E">
        <w:rPr>
          <w:rFonts w:ascii="PT Astra Serif" w:hAnsi="PT Astra Serif"/>
          <w:b/>
          <w:sz w:val="28"/>
          <w:szCs w:val="28"/>
        </w:rPr>
        <w:t xml:space="preserve">Федерального закона от 22.07.2024 № 186-ФЗ «О строительстве жилых домов по договорам строительного подряда с использованием </w:t>
      </w:r>
    </w:p>
    <w:p w:rsidR="00693A01" w:rsidRPr="0034657E" w:rsidRDefault="00562E10" w:rsidP="00562E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4657E">
        <w:rPr>
          <w:rFonts w:ascii="PT Astra Serif" w:hAnsi="PT Astra Serif"/>
          <w:b/>
          <w:sz w:val="28"/>
          <w:szCs w:val="28"/>
        </w:rPr>
        <w:t xml:space="preserve">счетов </w:t>
      </w:r>
      <w:proofErr w:type="spellStart"/>
      <w:r w:rsidRPr="0034657E">
        <w:rPr>
          <w:rFonts w:ascii="PT Astra Serif" w:hAnsi="PT Astra Serif"/>
          <w:b/>
          <w:sz w:val="28"/>
          <w:szCs w:val="28"/>
        </w:rPr>
        <w:t>эскроу</w:t>
      </w:r>
      <w:proofErr w:type="spellEnd"/>
      <w:r w:rsidRPr="0034657E">
        <w:rPr>
          <w:rFonts w:ascii="PT Astra Serif" w:hAnsi="PT Astra Serif"/>
          <w:b/>
          <w:sz w:val="28"/>
          <w:szCs w:val="28"/>
        </w:rPr>
        <w:t>»</w:t>
      </w:r>
    </w:p>
    <w:p w:rsidR="00562E10" w:rsidRPr="00163552" w:rsidRDefault="00562E10" w:rsidP="0034657E">
      <w:pPr>
        <w:spacing w:after="0" w:line="240" w:lineRule="auto"/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562E10" w:rsidRPr="00163552" w:rsidRDefault="00562E10" w:rsidP="003465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>Федеральный закон № 186-ФЗ регулирует</w:t>
      </w:r>
      <w:r w:rsidRPr="00163552">
        <w:rPr>
          <w:rFonts w:ascii="PT Astra Serif" w:hAnsi="PT Astra Serif"/>
          <w:b/>
          <w:sz w:val="27"/>
          <w:szCs w:val="27"/>
        </w:rPr>
        <w:t xml:space="preserve"> </w:t>
      </w:r>
      <w:r w:rsidRPr="00163552">
        <w:rPr>
          <w:rFonts w:ascii="PT Astra Serif" w:hAnsi="PT Astra Serif" w:cs="Times New Roman"/>
          <w:sz w:val="27"/>
          <w:szCs w:val="27"/>
        </w:rPr>
        <w:t>отношения, связанные</w:t>
      </w:r>
      <w:r w:rsidR="0034657E">
        <w:rPr>
          <w:rFonts w:ascii="PT Astra Serif" w:hAnsi="PT Astra Serif" w:cs="Times New Roman"/>
          <w:sz w:val="27"/>
          <w:szCs w:val="27"/>
        </w:rPr>
        <w:t xml:space="preserve"> </w:t>
      </w:r>
      <w:r w:rsidRPr="00163552">
        <w:rPr>
          <w:rFonts w:ascii="PT Astra Serif" w:hAnsi="PT Astra Serif" w:cs="Times New Roman"/>
          <w:sz w:val="27"/>
          <w:szCs w:val="27"/>
        </w:rPr>
        <w:t xml:space="preserve">со строительством юридическими лицами или индивидуальными предпринимателями жилых домов на земельных участках, принадлежащих гражданам Российской Федерации на праве собственности, а также на земельных участках, предоставленных гражданам на праве аренды, безвозмездного пользования, в соответствии с договором строительного подряда, денежные средства в счет </w:t>
      </w:r>
      <w:proofErr w:type="gramStart"/>
      <w:r w:rsidRPr="00163552">
        <w:rPr>
          <w:rFonts w:ascii="PT Astra Serif" w:hAnsi="PT Astra Serif" w:cs="Times New Roman"/>
          <w:sz w:val="27"/>
          <w:szCs w:val="27"/>
        </w:rPr>
        <w:t>уплаты</w:t>
      </w:r>
      <w:proofErr w:type="gramEnd"/>
      <w:r w:rsidRPr="00163552">
        <w:rPr>
          <w:rFonts w:ascii="PT Astra Serif" w:hAnsi="PT Astra Serif" w:cs="Times New Roman"/>
          <w:sz w:val="27"/>
          <w:szCs w:val="27"/>
        </w:rPr>
        <w:t xml:space="preserve"> цены которого размещаются заказчиками на счетах </w:t>
      </w:r>
      <w:proofErr w:type="spellStart"/>
      <w:r w:rsidRPr="00163552">
        <w:rPr>
          <w:rFonts w:ascii="PT Astra Serif" w:hAnsi="PT Astra Serif" w:cs="Times New Roman"/>
          <w:sz w:val="27"/>
          <w:szCs w:val="27"/>
        </w:rPr>
        <w:t>эскроу</w:t>
      </w:r>
      <w:proofErr w:type="spellEnd"/>
      <w:r w:rsidRPr="00163552">
        <w:rPr>
          <w:rFonts w:ascii="PT Astra Serif" w:hAnsi="PT Astra Serif" w:cs="Times New Roman"/>
          <w:sz w:val="27"/>
          <w:szCs w:val="27"/>
        </w:rPr>
        <w:t xml:space="preserve"> в целях защиты их прав и законных имущественных интересов.</w:t>
      </w:r>
    </w:p>
    <w:p w:rsidR="00562E10" w:rsidRPr="00163552" w:rsidRDefault="00562E10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>Действия контролирующих органов направлены на осуществление контроля (надзора) за соблюдением юридическими лицами, индивидуальными предпринимателями, подрядчиками требований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порядка и сроков размещения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в Единой информационной системе жилищного строительства информации</w:t>
      </w:r>
      <w:r w:rsidR="001168DC" w:rsidRPr="00163552">
        <w:rPr>
          <w:rFonts w:ascii="PT Astra Serif" w:hAnsi="PT Astra Serif"/>
          <w:sz w:val="27"/>
          <w:szCs w:val="27"/>
        </w:rPr>
        <w:t xml:space="preserve"> (далее – ЕИСЖС)</w:t>
      </w:r>
      <w:r w:rsidRPr="00163552">
        <w:rPr>
          <w:rFonts w:ascii="PT Astra Serif" w:hAnsi="PT Astra Serif"/>
          <w:sz w:val="27"/>
          <w:szCs w:val="27"/>
        </w:rPr>
        <w:t xml:space="preserve"> и сведений, предусмотренных </w:t>
      </w:r>
      <w:hyperlink r:id="rId5" w:tooltip="https://login.consultant.ru/link/?req=doc&amp;base=LAW&amp;n=481246&amp;dst=100024&amp;field=134&amp;date=25.12.2024" w:history="1">
        <w:r w:rsidRPr="00163552">
          <w:rPr>
            <w:rStyle w:val="a3"/>
            <w:rFonts w:ascii="PT Astra Serif" w:hAnsi="PT Astra Serif"/>
            <w:color w:val="000000" w:themeColor="text1"/>
            <w:sz w:val="27"/>
            <w:szCs w:val="27"/>
            <w:u w:val="none"/>
          </w:rPr>
          <w:t>частями 2</w:t>
        </w:r>
      </w:hyperlink>
      <w:r w:rsidRPr="00163552">
        <w:rPr>
          <w:rFonts w:ascii="PT Astra Serif" w:hAnsi="PT Astra Serif"/>
          <w:color w:val="000000" w:themeColor="text1"/>
          <w:sz w:val="27"/>
          <w:szCs w:val="27"/>
        </w:rPr>
        <w:t xml:space="preserve"> и </w:t>
      </w:r>
      <w:hyperlink r:id="rId6" w:tooltip="https://login.consultant.ru/link/?req=doc&amp;base=LAW&amp;n=481246&amp;dst=100040&amp;field=134&amp;date=25.12.2024" w:history="1">
        <w:r w:rsidRPr="00163552">
          <w:rPr>
            <w:rStyle w:val="a3"/>
            <w:rFonts w:ascii="PT Astra Serif" w:hAnsi="PT Astra Serif"/>
            <w:color w:val="000000" w:themeColor="text1"/>
            <w:sz w:val="27"/>
            <w:szCs w:val="27"/>
            <w:u w:val="none"/>
          </w:rPr>
          <w:t>4</w:t>
        </w:r>
      </w:hyperlink>
      <w:r w:rsidR="0034657E">
        <w:rPr>
          <w:rFonts w:ascii="PT Astra Serif" w:hAnsi="PT Astra Serif"/>
          <w:color w:val="000000" w:themeColor="text1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статьи 4 Федерального закона</w:t>
      </w:r>
      <w:r w:rsidR="001168DC" w:rsidRPr="00163552">
        <w:rPr>
          <w:rFonts w:ascii="PT Astra Serif" w:hAnsi="PT Astra Serif"/>
          <w:sz w:val="27"/>
          <w:szCs w:val="27"/>
        </w:rPr>
        <w:t xml:space="preserve"> </w:t>
      </w:r>
      <w:r w:rsidR="00564641" w:rsidRPr="00163552">
        <w:rPr>
          <w:rFonts w:ascii="PT Astra Serif" w:hAnsi="PT Astra Serif"/>
          <w:sz w:val="27"/>
          <w:szCs w:val="27"/>
        </w:rPr>
        <w:t>№ 186-ФЗ.</w:t>
      </w:r>
    </w:p>
    <w:p w:rsidR="001168DC" w:rsidRPr="00163552" w:rsidRDefault="001168DC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 xml:space="preserve">В настоящее время предмет контроля, связанный с проведением </w:t>
      </w:r>
      <w:r w:rsidR="00583834" w:rsidRPr="00163552">
        <w:rPr>
          <w:rFonts w:ascii="PT Astra Serif" w:hAnsi="PT Astra Serif"/>
          <w:sz w:val="27"/>
          <w:szCs w:val="27"/>
        </w:rPr>
        <w:t xml:space="preserve">мероприятий в рамках </w:t>
      </w:r>
      <w:r w:rsidRPr="00163552">
        <w:rPr>
          <w:rFonts w:ascii="PT Astra Serif" w:hAnsi="PT Astra Serif"/>
          <w:sz w:val="27"/>
          <w:szCs w:val="27"/>
        </w:rPr>
        <w:t>Федерального закона</w:t>
      </w:r>
      <w:r w:rsidR="00583834" w:rsidRPr="00163552">
        <w:rPr>
          <w:rFonts w:ascii="PT Astra Serif" w:hAnsi="PT Astra Serif"/>
          <w:sz w:val="27"/>
          <w:szCs w:val="27"/>
        </w:rPr>
        <w:t xml:space="preserve"> № 186-ФЗ, в Единый реестр</w:t>
      </w:r>
      <w:r w:rsidRPr="00163552">
        <w:rPr>
          <w:rFonts w:ascii="PT Astra Serif" w:hAnsi="PT Astra Serif"/>
          <w:sz w:val="27"/>
          <w:szCs w:val="27"/>
        </w:rPr>
        <w:t xml:space="preserve"> видов контроля </w:t>
      </w:r>
      <w:r w:rsidR="00583834" w:rsidRPr="00163552">
        <w:rPr>
          <w:rFonts w:ascii="PT Astra Serif" w:hAnsi="PT Astra Serif"/>
          <w:sz w:val="27"/>
          <w:szCs w:val="27"/>
        </w:rPr>
        <w:t xml:space="preserve">не внесён. Таким </w:t>
      </w:r>
      <w:proofErr w:type="gramStart"/>
      <w:r w:rsidR="00583834" w:rsidRPr="00163552">
        <w:rPr>
          <w:rFonts w:ascii="PT Astra Serif" w:hAnsi="PT Astra Serif"/>
          <w:sz w:val="27"/>
          <w:szCs w:val="27"/>
        </w:rPr>
        <w:t>образом</w:t>
      </w:r>
      <w:proofErr w:type="gramEnd"/>
      <w:r w:rsidRPr="00163552">
        <w:rPr>
          <w:rFonts w:ascii="PT Astra Serif" w:hAnsi="PT Astra Serif"/>
          <w:sz w:val="27"/>
          <w:szCs w:val="27"/>
        </w:rPr>
        <w:t xml:space="preserve"> контролирующие органы </w:t>
      </w:r>
      <w:r w:rsidR="00583834" w:rsidRPr="00163552">
        <w:rPr>
          <w:rFonts w:ascii="PT Astra Serif" w:hAnsi="PT Astra Serif"/>
          <w:sz w:val="27"/>
          <w:szCs w:val="27"/>
        </w:rPr>
        <w:t>не имеют право проводить контрольные мероприятия в соответствии с Федеральным законом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="00583834" w:rsidRPr="00163552">
        <w:rPr>
          <w:rFonts w:ascii="PT Astra Serif" w:hAnsi="PT Astra Serif"/>
          <w:sz w:val="27"/>
          <w:szCs w:val="27"/>
        </w:rPr>
        <w:t>№ 186-ФЗ.</w:t>
      </w:r>
    </w:p>
    <w:p w:rsidR="001168DC" w:rsidRPr="00163552" w:rsidRDefault="00E76EFD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proofErr w:type="gramStart"/>
      <w:r w:rsidRPr="00163552">
        <w:rPr>
          <w:rFonts w:ascii="PT Astra Serif" w:hAnsi="PT Astra Serif"/>
          <w:sz w:val="27"/>
          <w:szCs w:val="27"/>
        </w:rPr>
        <w:t xml:space="preserve">На выездном заседании Комиссии Совета Федерации по мониторингу законодательства Российской Федерации в сфере государственного контроля (надзора) и муниципального контроля в Российской Федерации, состоявшемся 09.10.2025-10.10.2025 в Ростовской области, </w:t>
      </w:r>
      <w:r w:rsidR="001168DC" w:rsidRPr="00163552">
        <w:rPr>
          <w:rFonts w:ascii="PT Astra Serif" w:hAnsi="PT Astra Serif"/>
          <w:sz w:val="27"/>
          <w:szCs w:val="27"/>
        </w:rPr>
        <w:t>Минстрою России совместно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="001168DC" w:rsidRPr="00163552">
        <w:rPr>
          <w:rFonts w:ascii="PT Astra Serif" w:hAnsi="PT Astra Serif"/>
          <w:sz w:val="27"/>
          <w:szCs w:val="27"/>
        </w:rPr>
        <w:t xml:space="preserve">с Минэкономразвития России </w:t>
      </w:r>
      <w:r w:rsidRPr="00163552">
        <w:rPr>
          <w:rFonts w:ascii="PT Astra Serif" w:hAnsi="PT Astra Serif"/>
          <w:sz w:val="27"/>
          <w:szCs w:val="27"/>
        </w:rPr>
        <w:t xml:space="preserve">дано поручение </w:t>
      </w:r>
      <w:r w:rsidR="001168DC" w:rsidRPr="00163552">
        <w:rPr>
          <w:rFonts w:ascii="PT Astra Serif" w:hAnsi="PT Astra Serif"/>
          <w:sz w:val="27"/>
          <w:szCs w:val="27"/>
        </w:rPr>
        <w:t xml:space="preserve">урегулировать на законодательном уровне вопрос осуществления контроля в сфере </w:t>
      </w:r>
      <w:proofErr w:type="spellStart"/>
      <w:r w:rsidR="001168DC" w:rsidRPr="00163552">
        <w:rPr>
          <w:rFonts w:ascii="PT Astra Serif" w:hAnsi="PT Astra Serif"/>
          <w:sz w:val="27"/>
          <w:szCs w:val="27"/>
        </w:rPr>
        <w:t>эскроу</w:t>
      </w:r>
      <w:proofErr w:type="spellEnd"/>
      <w:r w:rsidR="001168DC" w:rsidRPr="00163552">
        <w:rPr>
          <w:rFonts w:ascii="PT Astra Serif" w:hAnsi="PT Astra Serif"/>
          <w:sz w:val="27"/>
          <w:szCs w:val="27"/>
        </w:rPr>
        <w:t>-счетов застройщиков,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="001168DC" w:rsidRPr="00163552">
        <w:rPr>
          <w:rFonts w:ascii="PT Astra Serif" w:hAnsi="PT Astra Serif"/>
          <w:sz w:val="27"/>
          <w:szCs w:val="27"/>
        </w:rPr>
        <w:t>в том числе в части определения самого предмета контроля</w:t>
      </w:r>
      <w:r w:rsidRPr="00163552">
        <w:rPr>
          <w:rFonts w:ascii="PT Astra Serif" w:hAnsi="PT Astra Serif"/>
          <w:sz w:val="27"/>
          <w:szCs w:val="27"/>
        </w:rPr>
        <w:t>.</w:t>
      </w:r>
      <w:proofErr w:type="gramEnd"/>
    </w:p>
    <w:p w:rsidR="00562E10" w:rsidRPr="00163552" w:rsidRDefault="004775C3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>По состоянию на 20.11.2025 в ЕИСЖС «</w:t>
      </w:r>
      <w:proofErr w:type="spellStart"/>
      <w:r w:rsidRPr="00163552">
        <w:rPr>
          <w:rFonts w:ascii="PT Astra Serif" w:hAnsi="PT Astra Serif"/>
          <w:sz w:val="27"/>
          <w:szCs w:val="27"/>
        </w:rPr>
        <w:t>Строим.Дом.РФ</w:t>
      </w:r>
      <w:proofErr w:type="spellEnd"/>
      <w:r w:rsidRPr="00163552">
        <w:rPr>
          <w:rFonts w:ascii="PT Astra Serif" w:hAnsi="PT Astra Serif"/>
          <w:sz w:val="27"/>
          <w:szCs w:val="27"/>
        </w:rPr>
        <w:t>» размещена информация о строительстве 106 объектов (25 подрядчиков).</w:t>
      </w:r>
    </w:p>
    <w:p w:rsidR="004775C3" w:rsidRPr="00163552" w:rsidRDefault="004775C3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 xml:space="preserve">Агентством государственного строительного и жилищного надзора Ульяновской области </w:t>
      </w:r>
      <w:r w:rsidR="00163552" w:rsidRPr="00163552">
        <w:rPr>
          <w:rFonts w:ascii="PT Astra Serif" w:hAnsi="PT Astra Serif"/>
          <w:sz w:val="27"/>
          <w:szCs w:val="27"/>
        </w:rPr>
        <w:t xml:space="preserve">(далее – Агентство) </w:t>
      </w:r>
      <w:r w:rsidRPr="00163552">
        <w:rPr>
          <w:rFonts w:ascii="PT Astra Serif" w:hAnsi="PT Astra Serif"/>
          <w:sz w:val="27"/>
          <w:szCs w:val="27"/>
        </w:rPr>
        <w:t>в настоящее время проводит работы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="00E76EFD" w:rsidRPr="00163552">
        <w:rPr>
          <w:rFonts w:ascii="PT Astra Serif" w:hAnsi="PT Astra Serif"/>
          <w:sz w:val="27"/>
          <w:szCs w:val="27"/>
        </w:rPr>
        <w:t>по изучению размещённой юридическими лицами, индивидуальными предпринимателями, подрядчиками информации в ЕИСЖС. По итогам изучения юридическим лицам, индивидуальным предпринимателям, подрядчикам направляются уведомления</w:t>
      </w:r>
      <w:r w:rsidRPr="00163552">
        <w:rPr>
          <w:rFonts w:ascii="PT Astra Serif" w:hAnsi="PT Astra Serif"/>
          <w:sz w:val="27"/>
          <w:szCs w:val="27"/>
        </w:rPr>
        <w:t xml:space="preserve"> о соблюдении требований Федерального закона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№ 186-ФЗ, которые носят рекомендательный характер.</w:t>
      </w:r>
    </w:p>
    <w:p w:rsidR="00F65619" w:rsidRDefault="00163552" w:rsidP="003465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163552">
        <w:rPr>
          <w:rFonts w:ascii="PT Astra Serif" w:hAnsi="PT Astra Serif"/>
          <w:sz w:val="27"/>
          <w:szCs w:val="27"/>
        </w:rPr>
        <w:t xml:space="preserve">В целях осуществления данного вида контроля (надзора) </w:t>
      </w:r>
      <w:r>
        <w:rPr>
          <w:rFonts w:ascii="PT Astra Serif" w:hAnsi="PT Astra Serif"/>
          <w:sz w:val="27"/>
          <w:szCs w:val="27"/>
        </w:rPr>
        <w:t xml:space="preserve">в марте 2025 года </w:t>
      </w:r>
      <w:r w:rsidRPr="00163552">
        <w:rPr>
          <w:rFonts w:ascii="PT Astra Serif" w:hAnsi="PT Astra Serif"/>
          <w:sz w:val="27"/>
          <w:szCs w:val="27"/>
        </w:rPr>
        <w:t>Агентством были направлены письма в ПАО «Сбербанк России»</w:t>
      </w:r>
      <w:r w:rsidRPr="00163552">
        <w:rPr>
          <w:sz w:val="27"/>
          <w:szCs w:val="27"/>
        </w:rPr>
        <w:t xml:space="preserve">, </w:t>
      </w:r>
      <w:r w:rsidRPr="00163552">
        <w:rPr>
          <w:rFonts w:ascii="PT Astra Serif" w:hAnsi="PT Astra Serif"/>
          <w:sz w:val="27"/>
          <w:szCs w:val="27"/>
        </w:rPr>
        <w:t>АО "БАНК ДОМ</w:t>
      </w:r>
      <w:proofErr w:type="gramStart"/>
      <w:r w:rsidRPr="00163552">
        <w:rPr>
          <w:rFonts w:ascii="PT Astra Serif" w:hAnsi="PT Astra Serif"/>
          <w:sz w:val="27"/>
          <w:szCs w:val="27"/>
        </w:rPr>
        <w:t>.Р</w:t>
      </w:r>
      <w:proofErr w:type="gramEnd"/>
      <w:r w:rsidRPr="00163552">
        <w:rPr>
          <w:rFonts w:ascii="PT Astra Serif" w:hAnsi="PT Astra Serif"/>
          <w:sz w:val="27"/>
          <w:szCs w:val="27"/>
        </w:rPr>
        <w:t>Ф",</w:t>
      </w:r>
      <w:r w:rsidRPr="00163552">
        <w:rPr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РОО Ульяновский филиал № 6318 Банка «ВТБ» и ПАО</w:t>
      </w:r>
      <w:r w:rsidRPr="00163552">
        <w:rPr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АО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«Альфа-Банк»</w:t>
      </w:r>
      <w:r w:rsidR="0034657E">
        <w:rPr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по вопросу оказания содействия и предоставления в Агентство информации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 xml:space="preserve">о дате открытия счёта </w:t>
      </w:r>
      <w:proofErr w:type="spellStart"/>
      <w:r w:rsidRPr="00163552">
        <w:rPr>
          <w:rFonts w:ascii="PT Astra Serif" w:hAnsi="PT Astra Serif"/>
          <w:sz w:val="27"/>
          <w:szCs w:val="27"/>
        </w:rPr>
        <w:t>эскроу</w:t>
      </w:r>
      <w:proofErr w:type="spellEnd"/>
      <w:r w:rsidRPr="00163552">
        <w:rPr>
          <w:rFonts w:ascii="PT Astra Serif" w:hAnsi="PT Astra Serif"/>
          <w:sz w:val="27"/>
          <w:szCs w:val="27"/>
        </w:rPr>
        <w:t xml:space="preserve"> для строительства жилого дома, с указанием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Pr="00163552">
        <w:rPr>
          <w:rFonts w:ascii="PT Astra Serif" w:hAnsi="PT Astra Serif"/>
          <w:sz w:val="27"/>
          <w:szCs w:val="27"/>
        </w:rPr>
        <w:t>его местонахождения.</w:t>
      </w:r>
      <w:r w:rsidR="00F65619">
        <w:rPr>
          <w:rFonts w:ascii="PT Astra Serif" w:hAnsi="PT Astra Serif"/>
          <w:sz w:val="27"/>
          <w:szCs w:val="27"/>
        </w:rPr>
        <w:t xml:space="preserve"> Учитывая вышеизложенное, убедительная просьба,</w:t>
      </w:r>
      <w:r w:rsidR="0034657E">
        <w:rPr>
          <w:rFonts w:ascii="PT Astra Serif" w:hAnsi="PT Astra Serif"/>
          <w:sz w:val="27"/>
          <w:szCs w:val="27"/>
        </w:rPr>
        <w:t xml:space="preserve"> </w:t>
      </w:r>
      <w:r w:rsidR="00F65619">
        <w:rPr>
          <w:rFonts w:ascii="PT Astra Serif" w:hAnsi="PT Astra Serif"/>
          <w:sz w:val="27"/>
          <w:szCs w:val="27"/>
        </w:rPr>
        <w:t xml:space="preserve">при открытии счета </w:t>
      </w:r>
      <w:proofErr w:type="spellStart"/>
      <w:r w:rsidR="00F65619">
        <w:rPr>
          <w:rFonts w:ascii="PT Astra Serif" w:hAnsi="PT Astra Serif"/>
          <w:sz w:val="27"/>
          <w:szCs w:val="27"/>
        </w:rPr>
        <w:t>эскроу</w:t>
      </w:r>
      <w:proofErr w:type="spellEnd"/>
      <w:r w:rsidR="00F65619">
        <w:rPr>
          <w:rFonts w:ascii="PT Astra Serif" w:hAnsi="PT Astra Serif"/>
          <w:sz w:val="27"/>
          <w:szCs w:val="27"/>
        </w:rPr>
        <w:t xml:space="preserve"> для строительства жилого дома по договору строительного подряда незамедлительно информировать </w:t>
      </w:r>
      <w:r w:rsidRPr="00163552">
        <w:rPr>
          <w:rFonts w:ascii="PT Astra Serif" w:hAnsi="PT Astra Serif"/>
          <w:sz w:val="27"/>
          <w:szCs w:val="27"/>
        </w:rPr>
        <w:t>Агентств</w:t>
      </w:r>
      <w:r w:rsidR="00F65619">
        <w:rPr>
          <w:rFonts w:ascii="PT Astra Serif" w:hAnsi="PT Astra Serif"/>
          <w:sz w:val="27"/>
          <w:szCs w:val="27"/>
        </w:rPr>
        <w:t xml:space="preserve">о. Данные мероприятия необходимы для </w:t>
      </w:r>
      <w:r w:rsidR="00F65619">
        <w:rPr>
          <w:rFonts w:ascii="PT Astra Serif" w:hAnsi="PT Astra Serif"/>
          <w:sz w:val="27"/>
          <w:szCs w:val="27"/>
        </w:rPr>
        <w:lastRenderedPageBreak/>
        <w:t>предотвращения появления обманутых дольщиков на территории Ульяновской области.</w:t>
      </w:r>
    </w:p>
    <w:sectPr w:rsidR="00F65619" w:rsidSect="003465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10"/>
    <w:rsid w:val="001168DC"/>
    <w:rsid w:val="00163552"/>
    <w:rsid w:val="0034657E"/>
    <w:rsid w:val="004775C3"/>
    <w:rsid w:val="00562E10"/>
    <w:rsid w:val="00564641"/>
    <w:rsid w:val="00583834"/>
    <w:rsid w:val="00693A01"/>
    <w:rsid w:val="00922E74"/>
    <w:rsid w:val="00986BAE"/>
    <w:rsid w:val="00AA3CAA"/>
    <w:rsid w:val="00E76EFD"/>
    <w:rsid w:val="00EB178E"/>
    <w:rsid w:val="00F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2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46&amp;dst=100040&amp;field=134&amp;date=25.12.2024" TargetMode="External"/><Relationship Id="rId5" Type="http://schemas.openxmlformats.org/officeDocument/2006/relationships/hyperlink" Target="https://login.consultant.ru/link/?req=doc&amp;base=LAW&amp;n=481246&amp;dst=100024&amp;field=134&amp;date=25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233-PC1</dc:creator>
  <cp:lastModifiedBy>Грачков Никита Дмитриевич</cp:lastModifiedBy>
  <cp:revision>9</cp:revision>
  <cp:lastPrinted>2025-11-19T13:11:00Z</cp:lastPrinted>
  <dcterms:created xsi:type="dcterms:W3CDTF">2025-11-17T10:47:00Z</dcterms:created>
  <dcterms:modified xsi:type="dcterms:W3CDTF">2025-11-21T09:09:00Z</dcterms:modified>
</cp:coreProperties>
</file>