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C12D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14:paraId="4E4F8557" w14:textId="77777777" w:rsidR="00D865B6" w:rsidRDefault="00D865B6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E915C5E" w14:textId="6675BFE4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69915132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6E4DD35" w14:textId="77777777" w:rsidR="00405477" w:rsidRPr="00237BF4" w:rsidRDefault="00405477" w:rsidP="00405477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7B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ПОСТАНОВЛЕНИЕ </w:t>
      </w:r>
    </w:p>
    <w:p w14:paraId="1EEB470B" w14:textId="77777777" w:rsidR="009D6B42" w:rsidRDefault="009D6B42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D9CB56" w14:textId="77777777" w:rsidR="00D865B6" w:rsidRDefault="00D865B6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B5FF9EF" w14:textId="77777777" w:rsidR="00D865B6" w:rsidRDefault="00D865B6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063C86" w14:textId="77777777" w:rsidR="00D865B6" w:rsidRDefault="00D865B6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06FA096" w14:textId="77777777" w:rsidR="00D865B6" w:rsidRDefault="00D865B6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55F9BBD" w14:textId="77777777" w:rsidR="00D865B6" w:rsidRDefault="00D865B6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026AADE" w14:textId="77777777" w:rsidR="00D865B6" w:rsidRPr="00084E6D" w:rsidRDefault="00D865B6" w:rsidP="009D6B42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2E2AC67" w14:textId="77777777" w:rsidR="007C154A" w:rsidRPr="007C154A" w:rsidRDefault="007C154A" w:rsidP="007C154A">
      <w:pPr>
        <w:widowControl w:val="0"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154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отдельные нормативные</w:t>
      </w:r>
    </w:p>
    <w:p w14:paraId="4CFCAFE7" w14:textId="77777777" w:rsidR="007C154A" w:rsidRPr="007C154A" w:rsidRDefault="007C154A" w:rsidP="007C154A">
      <w:pPr>
        <w:autoSpaceDE w:val="0"/>
        <w:autoSpaceDN w:val="0"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154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правовые акты Правительства Ульяновской области</w:t>
      </w:r>
    </w:p>
    <w:p w14:paraId="14F50B83" w14:textId="77777777" w:rsidR="007C154A" w:rsidRPr="007C154A" w:rsidRDefault="007C154A" w:rsidP="007C154A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A10565" w14:textId="77777777" w:rsidR="003249FD" w:rsidRPr="00084E6D" w:rsidRDefault="003249FD" w:rsidP="00F41D18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</w:t>
      </w:r>
      <w:proofErr w:type="gramStart"/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  п</w:t>
      </w:r>
      <w:proofErr w:type="gramEnd"/>
      <w:r w:rsidRPr="00084E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14:paraId="66CB9433" w14:textId="33FD645D" w:rsidR="00DF1F8A" w:rsidRDefault="00D1299E" w:rsidP="00DF1F8A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DF1F8A" w:rsidRPr="000A5106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r w:rsidR="00DF1F8A" w:rsidRPr="000A5106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</w:t>
      </w:r>
      <w:r w:rsidR="00DF1F8A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DF1F8A" w:rsidRPr="00DF1F8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F1F8A" w:rsidRPr="00D1299E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="00DF1F8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DF1F8A" w:rsidRPr="00D1299E">
        <w:rPr>
          <w:rFonts w:ascii="PT Astra Serif" w:eastAsia="Times New Roman" w:hAnsi="PT Astra Serif"/>
          <w:sz w:val="28"/>
          <w:szCs w:val="28"/>
          <w:lang w:eastAsia="ru-RU"/>
        </w:rPr>
        <w:t xml:space="preserve">от 05.08.2013 № 350-П «Об утверждении Порядка проведения конкурса </w:t>
      </w:r>
      <w:r w:rsidR="00DF1F8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DF1F8A" w:rsidRPr="00D1299E">
        <w:rPr>
          <w:rFonts w:ascii="PT Astra Serif" w:eastAsia="Times New Roman" w:hAnsi="PT Astra Serif"/>
          <w:sz w:val="28"/>
          <w:szCs w:val="28"/>
          <w:lang w:eastAsia="ru-RU"/>
        </w:rPr>
        <w:t xml:space="preserve">на предоставление государственных гарантий Ульяновской области </w:t>
      </w:r>
      <w:r w:rsidR="00DF1F8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DF1F8A" w:rsidRPr="00D1299E">
        <w:rPr>
          <w:rFonts w:ascii="PT Astra Serif" w:eastAsia="Times New Roman" w:hAnsi="PT Astra Serif"/>
          <w:sz w:val="28"/>
          <w:szCs w:val="28"/>
          <w:lang w:eastAsia="ru-RU"/>
        </w:rPr>
        <w:t>по инвестиционным проектам»</w:t>
      </w:r>
      <w:r w:rsidR="00DF1F8A" w:rsidRPr="00DF1F8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DF1F8A">
        <w:rPr>
          <w:rFonts w:ascii="PT Astra Serif" w:eastAsia="Times New Roman" w:hAnsi="PT Astra Serif" w:cs="Arial"/>
          <w:sz w:val="28"/>
          <w:szCs w:val="28"/>
          <w:lang w:eastAsia="ru-RU"/>
        </w:rPr>
        <w:t>следующие изменения:</w:t>
      </w:r>
    </w:p>
    <w:p w14:paraId="584DDACF" w14:textId="72DAABEA" w:rsidR="00DF1F8A" w:rsidRDefault="00DF1F8A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E641A2"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слово «</w:t>
      </w:r>
      <w:r w:rsidR="00E641A2" w:rsidRPr="006F6D3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Порядка</w:t>
      </w:r>
      <w:r w:rsidR="00E641A2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слово</w:t>
      </w:r>
      <w:r w:rsidR="003319E3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E641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E641A2" w:rsidRPr="006F6D3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Правил</w:t>
      </w:r>
      <w:r w:rsidR="00E641A2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54A728D4" w14:textId="7C29DD59" w:rsidR="00E641A2" w:rsidRDefault="00E641A2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в пункте 1 слов</w:t>
      </w:r>
      <w:r w:rsidR="003319E3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331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прилагаемый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Порядок» заменить слов</w:t>
      </w:r>
      <w:r w:rsidR="003319E3">
        <w:rPr>
          <w:rFonts w:ascii="PT Astra Serif" w:eastAsia="Times New Roman" w:hAnsi="PT Astra Serif" w:cs="Times New Roman"/>
          <w:sz w:val="28"/>
          <w:szCs w:val="28"/>
          <w:lang w:eastAsia="ru-RU"/>
        </w:rPr>
        <w:t>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331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прилагаемые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Правила»;</w:t>
      </w:r>
    </w:p>
    <w:p w14:paraId="7657CE31" w14:textId="444F8562" w:rsidR="00DF1F8A" w:rsidRDefault="00E641A2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в </w:t>
      </w:r>
      <w:r w:rsidRPr="000D5098">
        <w:rPr>
          <w:rFonts w:ascii="PT Astra Serif" w:eastAsia="Times New Roman" w:hAnsi="PT Astra Serif" w:cs="PT Astra Serif"/>
          <w:sz w:val="28"/>
          <w:szCs w:val="28"/>
          <w:lang w:eastAsia="ru-RU"/>
        </w:rPr>
        <w:t>Пор</w:t>
      </w:r>
      <w:r w:rsidRPr="000A5106">
        <w:rPr>
          <w:rFonts w:ascii="PT Astra Serif" w:eastAsia="Times New Roman" w:hAnsi="PT Astra Serif" w:cs="PT Astra Serif"/>
          <w:sz w:val="28"/>
          <w:szCs w:val="28"/>
          <w:lang w:eastAsia="ru-RU"/>
        </w:rPr>
        <w:t>ядк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Pr="000A510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проведения конкурса на предоставление государственных гарантий Ульяновской области по инвестиционным </w:t>
      </w:r>
      <w:r w:rsidRPr="00D1299E">
        <w:rPr>
          <w:rFonts w:ascii="PT Astra Serif" w:eastAsia="Times New Roman" w:hAnsi="PT Astra Serif" w:cs="PT Astra Serif"/>
          <w:sz w:val="28"/>
          <w:szCs w:val="28"/>
          <w:lang w:eastAsia="ru-RU"/>
        </w:rPr>
        <w:t>проектам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1BD33752" w14:textId="77777777" w:rsidR="006D7966" w:rsidRDefault="006D7966" w:rsidP="006D7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слово «</w:t>
      </w:r>
      <w:r w:rsidRPr="006F6D3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ПОРЯДОК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словом «</w:t>
      </w:r>
      <w:r w:rsidRPr="006F6D3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ПРАВИЛА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14:paraId="1E73A2F2" w14:textId="68FA1496" w:rsidR="00E641A2" w:rsidRDefault="006D7966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б</w:t>
      </w:r>
      <w:r w:rsidR="00E641A2">
        <w:rPr>
          <w:rFonts w:ascii="PT Astra Serif" w:eastAsia="Times New Roman" w:hAnsi="PT Astra Serif" w:cs="PT Astra Serif"/>
          <w:sz w:val="28"/>
          <w:szCs w:val="28"/>
          <w:lang w:eastAsia="ru-RU"/>
        </w:rPr>
        <w:t>) в пункте 1.1 раздела 1 слова «Настоящий Порядок устанавливает правила» заменить словами «Настоящие Правила устанавливают порядок»</w:t>
      </w:r>
      <w:r w:rsidR="00AE2AAD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4DBEE62A" w14:textId="329557BC" w:rsidR="00D1299E" w:rsidRPr="00D1299E" w:rsidRDefault="006D7966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</w:t>
      </w:r>
      <w:r w:rsidR="00AE2AAD" w:rsidRPr="00AE2AAD">
        <w:rPr>
          <w:rFonts w:ascii="PT Astra Serif" w:hAnsi="PT Astra Serif"/>
          <w:sz w:val="28"/>
          <w:szCs w:val="28"/>
        </w:rPr>
        <w:t xml:space="preserve">) </w:t>
      </w:r>
      <w:hyperlink r:id="rId7" w:history="1">
        <w:r w:rsidR="000A5106" w:rsidRPr="00AE2AAD"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подпункт </w:t>
        </w:r>
        <w:r w:rsidR="000D5098" w:rsidRPr="00AE2AAD">
          <w:rPr>
            <w:rFonts w:ascii="PT Astra Serif" w:eastAsia="Times New Roman" w:hAnsi="PT Astra Serif"/>
            <w:sz w:val="28"/>
            <w:szCs w:val="28"/>
            <w:lang w:eastAsia="ru-RU"/>
          </w:rPr>
          <w:t>3</w:t>
        </w:r>
        <w:r w:rsidR="000A5106" w:rsidRPr="00AE2AAD"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 пункта 2.1</w:t>
        </w:r>
      </w:hyperlink>
      <w:r w:rsidR="000D5098" w:rsidRPr="00AE2AAD">
        <w:rPr>
          <w:rFonts w:ascii="PT Astra Serif" w:hAnsi="PT Astra Serif"/>
          <w:sz w:val="28"/>
          <w:szCs w:val="28"/>
        </w:rPr>
        <w:t xml:space="preserve"> раздела 2</w:t>
      </w:r>
      <w:r w:rsidR="000A5106" w:rsidRPr="00AE2AA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A5106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</w:t>
      </w:r>
      <w:r w:rsidR="00AE2AAD">
        <w:rPr>
          <w:rFonts w:ascii="PT Astra Serif" w:eastAsia="Times New Roman" w:hAnsi="PT Astra Serif" w:cs="Times New Roman"/>
          <w:sz w:val="28"/>
          <w:szCs w:val="28"/>
          <w:lang w:eastAsia="ru-RU"/>
        </w:rPr>
        <w:t>ть</w:t>
      </w:r>
      <w:r w:rsidR="000A51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следующей редакции</w:t>
      </w:r>
      <w:r w:rsidR="00D1299E" w:rsidRPr="00D1299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910A31B" w14:textId="08A5942E" w:rsidR="000A5106" w:rsidRDefault="000A5106" w:rsidP="00954A2F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A5106">
        <w:rPr>
          <w:rFonts w:ascii="PT Astra Serif" w:hAnsi="PT Astra Serif" w:cs="PT Astra Serif"/>
          <w:bCs/>
          <w:sz w:val="28"/>
          <w:szCs w:val="28"/>
        </w:rPr>
        <w:t>«3) т</w:t>
      </w: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t>ребования, предъявляемые к участникам конкурса, установленные частью 3 статьи 11</w:t>
      </w:r>
      <w:r w:rsidRPr="000A5106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t xml:space="preserve"> Закона Ульяновской области от </w:t>
      </w:r>
      <w:r w:rsidRPr="00B1722A">
        <w:rPr>
          <w:rFonts w:ascii="PT Astra Serif" w:eastAsia="Times New Roman" w:hAnsi="PT Astra Serif"/>
          <w:sz w:val="28"/>
          <w:szCs w:val="28"/>
          <w:lang w:eastAsia="ru-RU"/>
        </w:rPr>
        <w:t>15</w:t>
      </w: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t xml:space="preserve">.03.2005 № 019-ЗО </w:t>
      </w: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br/>
        <w:t>«О развитии инвестиционной деятельности на территории Ульяновской области»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</w:t>
      </w:r>
      <w:r w:rsidRPr="00D1299E">
        <w:rPr>
          <w:rFonts w:ascii="PT Astra Serif" w:eastAsia="Times New Roman" w:hAnsi="PT Astra Serif" w:cs="PT Astra Serif"/>
          <w:sz w:val="28"/>
          <w:szCs w:val="28"/>
          <w:lang w:eastAsia="ru-RU"/>
        </w:rPr>
        <w:t>–</w:t>
      </w: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A5106">
        <w:rPr>
          <w:rFonts w:ascii="PT Astra Serif" w:hAnsi="PT Astra Serif" w:cs="PT Astra Serif"/>
          <w:bCs/>
          <w:sz w:val="28"/>
          <w:szCs w:val="28"/>
        </w:rPr>
        <w:t>т</w:t>
      </w:r>
      <w:r w:rsidRPr="000A5106">
        <w:rPr>
          <w:rFonts w:ascii="PT Astra Serif" w:eastAsia="Times New Roman" w:hAnsi="PT Astra Serif"/>
          <w:sz w:val="28"/>
          <w:szCs w:val="28"/>
          <w:lang w:eastAsia="ru-RU"/>
        </w:rPr>
        <w:t>ребования, предъявляемые к участникам конкурса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).</w:t>
      </w:r>
      <w:r w:rsidR="006C3A18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14:paraId="05662F7A" w14:textId="3850A49D" w:rsidR="00AE2AAD" w:rsidRDefault="006D7966" w:rsidP="00954A2F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абзацах третьем и четв</w:t>
      </w:r>
      <w:r w:rsidR="006F6D38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ртом 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пункт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 xml:space="preserve"> 5.4 раздела 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 xml:space="preserve">слова </w:t>
      </w:r>
      <w:bookmarkStart w:id="0" w:name="_Hlk213664215"/>
      <w:r w:rsidR="00AE2AAD">
        <w:rPr>
          <w:rFonts w:ascii="PT Astra Serif" w:eastAsia="Times New Roman" w:hAnsi="PT Astra Serif"/>
          <w:sz w:val="28"/>
          <w:szCs w:val="28"/>
          <w:lang w:eastAsia="ru-RU"/>
        </w:rPr>
        <w:t>«настоящего Порядка» заменить словами «настоящих Правил»;</w:t>
      </w:r>
    </w:p>
    <w:bookmarkEnd w:id="0"/>
    <w:p w14:paraId="5E3AF827" w14:textId="7BB933A5" w:rsidR="00AE2AAD" w:rsidRDefault="006F6D38" w:rsidP="00AE2AAD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) в пункте 6.1 раздела 6 слова «настоящего Порядка» заменить словами «настоящих Правил»;</w:t>
      </w:r>
    </w:p>
    <w:p w14:paraId="64CE41E6" w14:textId="7CBB0276" w:rsidR="00AE2AAD" w:rsidRDefault="006F6D38" w:rsidP="00AE2AAD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) в разделе 7:</w:t>
      </w:r>
    </w:p>
    <w:p w14:paraId="50653195" w14:textId="47A66B30" w:rsidR="00AE2AAD" w:rsidRDefault="006D7966" w:rsidP="00AE2AAD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пункте 7.1 слова «настоящего Порядка» заменить словами «настоящих Правил»;</w:t>
      </w:r>
    </w:p>
    <w:p w14:paraId="43410C12" w14:textId="1C4A8C2D" w:rsidR="00AE2AAD" w:rsidRDefault="006D7966" w:rsidP="00AE2AAD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подпункт</w:t>
      </w:r>
      <w:r w:rsidR="006C3A18">
        <w:rPr>
          <w:rFonts w:ascii="PT Astra Serif" w:eastAsia="Times New Roman" w:hAnsi="PT Astra Serif"/>
          <w:sz w:val="28"/>
          <w:szCs w:val="28"/>
          <w:lang w:eastAsia="ru-RU"/>
        </w:rPr>
        <w:t xml:space="preserve">ах 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«а»</w:t>
      </w:r>
      <w:r w:rsidR="006C3A18">
        <w:rPr>
          <w:rFonts w:ascii="PT Astra Serif" w:eastAsia="Times New Roman" w:hAnsi="PT Astra Serif"/>
          <w:sz w:val="28"/>
          <w:szCs w:val="28"/>
          <w:lang w:eastAsia="ru-RU"/>
        </w:rPr>
        <w:t xml:space="preserve"> и «г»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подпункта 1 </w:t>
      </w:r>
      <w:r w:rsidR="00AE2AAD">
        <w:rPr>
          <w:rFonts w:ascii="PT Astra Serif" w:eastAsia="Times New Roman" w:hAnsi="PT Astra Serif"/>
          <w:sz w:val="28"/>
          <w:szCs w:val="28"/>
          <w:lang w:eastAsia="ru-RU"/>
        </w:rPr>
        <w:t>пункта 7.2 слова «настоящего Порядка» заменить словами «настоящих Правил»;</w:t>
      </w:r>
    </w:p>
    <w:p w14:paraId="556B87A3" w14:textId="77777777" w:rsidR="006C3A18" w:rsidRDefault="006C3A18" w:rsidP="006C3A18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абзаце втором пункта 7.3 слова «настоящего Порядка» заменить словами «настоящих Правил»;</w:t>
      </w:r>
    </w:p>
    <w:p w14:paraId="5C701ACB" w14:textId="2AA1B694" w:rsidR="006C3A18" w:rsidRDefault="006C3A18" w:rsidP="006C3A18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 пункте 7.5 слова «настоящего Порядка» заменить словами «настоящих Правил»;</w:t>
      </w:r>
    </w:p>
    <w:p w14:paraId="0B44247D" w14:textId="00BFC664" w:rsidR="006C3A18" w:rsidRPr="00D865B6" w:rsidRDefault="006F6D38" w:rsidP="006C3A18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ж</w:t>
      </w:r>
      <w:r w:rsidR="006C3A18" w:rsidRPr="00D865B6">
        <w:rPr>
          <w:rFonts w:ascii="PT Astra Serif" w:eastAsia="Times New Roman" w:hAnsi="PT Astra Serif"/>
          <w:sz w:val="28"/>
          <w:szCs w:val="28"/>
          <w:lang w:eastAsia="ru-RU"/>
        </w:rPr>
        <w:t>) в абзаце первом раздела 8 слова «настоящему Порядку» заменить словами «настоящим Правилам»;</w:t>
      </w:r>
    </w:p>
    <w:p w14:paraId="17921812" w14:textId="75456165" w:rsidR="00D865B6" w:rsidRPr="00D865B6" w:rsidRDefault="006F6D38" w:rsidP="006C3A18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6C3A18" w:rsidRPr="00D865B6">
        <w:rPr>
          <w:rFonts w:ascii="PT Astra Serif" w:eastAsia="Times New Roman" w:hAnsi="PT Astra Serif"/>
          <w:sz w:val="28"/>
          <w:szCs w:val="28"/>
          <w:lang w:eastAsia="ru-RU"/>
        </w:rPr>
        <w:t xml:space="preserve">) в приложении № 1 </w:t>
      </w:r>
      <w:r w:rsidR="00D865B6" w:rsidRPr="00D865B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</w:t>
      </w:r>
      <w:hyperlink r:id="rId8" w:history="1">
        <w:r w:rsidR="00D865B6" w:rsidRPr="00D865B6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обозначении</w:t>
        </w:r>
      </w:hyperlink>
      <w:r w:rsidR="00D865B6" w:rsidRPr="00D865B6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слово «Порядку» заменить словом «Правилам»</w:t>
      </w:r>
      <w:r w:rsidR="0083734B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443576F9" w14:textId="4B9DF08B" w:rsidR="00D865B6" w:rsidRPr="00D865B6" w:rsidRDefault="006F6D38" w:rsidP="00D865B6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D865B6" w:rsidRPr="00D865B6">
        <w:rPr>
          <w:rFonts w:ascii="PT Astra Serif" w:eastAsia="Times New Roman" w:hAnsi="PT Astra Serif"/>
          <w:sz w:val="28"/>
          <w:szCs w:val="28"/>
          <w:lang w:eastAsia="ru-RU"/>
        </w:rPr>
        <w:t xml:space="preserve">) в приложении № 2 </w:t>
      </w:r>
      <w:r w:rsidR="00D865B6" w:rsidRPr="00D865B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</w:t>
      </w:r>
      <w:hyperlink r:id="rId9" w:history="1">
        <w:r w:rsidR="00D865B6" w:rsidRPr="00D865B6">
          <w:rPr>
            <w:rFonts w:ascii="PT Astra Serif" w:eastAsia="Times New Roman" w:hAnsi="PT Astra Serif"/>
            <w:color w:val="000000" w:themeColor="text1"/>
            <w:sz w:val="28"/>
            <w:szCs w:val="28"/>
            <w:lang w:eastAsia="ru-RU"/>
          </w:rPr>
          <w:t>обозначении</w:t>
        </w:r>
      </w:hyperlink>
      <w:r w:rsidR="00D865B6" w:rsidRPr="00D865B6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слово «Порядку» заменить словом «Правилам».</w:t>
      </w:r>
    </w:p>
    <w:p w14:paraId="52545463" w14:textId="25829B95" w:rsidR="00367FD8" w:rsidRDefault="00954A2F" w:rsidP="0036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1299E" w:rsidRPr="00D1299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367FD8" w:rsidRPr="00D12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367FD8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367FD8" w:rsidRPr="00367F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367FD8"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367FD8" w:rsidRPr="00D129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Правительства Ульяновской области </w:t>
      </w:r>
      <w:r w:rsidR="00367FD8" w:rsidRPr="00D1299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16.08.2013 № 367-П «О некоторых вопросах деятельности организации, уполномоченной в сфере формирования и развития инфраструктуры промышленных зон» следующ</w:t>
      </w:r>
      <w:r w:rsidR="00367FD8">
        <w:rPr>
          <w:rFonts w:ascii="PT Astra Serif" w:eastAsia="Times New Roman" w:hAnsi="PT Astra Serif" w:cs="Times New Roman"/>
          <w:sz w:val="28"/>
          <w:szCs w:val="28"/>
          <w:lang w:eastAsia="ru-RU"/>
        </w:rPr>
        <w:t>ие изменения:</w:t>
      </w:r>
    </w:p>
    <w:p w14:paraId="309B6F3D" w14:textId="2A0D6A91" w:rsidR="00367FD8" w:rsidRDefault="00367FD8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в пункте 2 слова «прилагаемый Порядок» заменить словами «прилагаемые Правила»;</w:t>
      </w:r>
    </w:p>
    <w:p w14:paraId="1A757B60" w14:textId="2B96D93B" w:rsidR="00367FD8" w:rsidRDefault="00367FD8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</w:t>
      </w:r>
      <w:r w:rsidR="00720FD8" w:rsidRPr="00D1299E">
        <w:rPr>
          <w:rFonts w:ascii="PT Astra Serif" w:eastAsia="Times New Roman" w:hAnsi="PT Astra Serif" w:cs="PT Astra Serif"/>
          <w:sz w:val="28"/>
          <w:szCs w:val="28"/>
          <w:lang w:eastAsia="ru-RU"/>
        </w:rPr>
        <w:t>Порядк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="00720FD8" w:rsidRPr="00D1299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отбора организаций в целях присвоения им статуса организации, уполномоченной в сфере формирования и развития инфраструктуры промышленных зон, принятия решения о присвоении организации указанного статуса, а также привлечения организации, уполномоченной в сфере формирования и развития инфраструктуры промышленных зон, к выполнению мероприятий, направленны</w:t>
      </w:r>
      <w:r w:rsidR="00A8636C">
        <w:rPr>
          <w:rFonts w:ascii="PT Astra Serif" w:eastAsia="Times New Roman" w:hAnsi="PT Astra Serif" w:cs="PT Astra Serif"/>
          <w:sz w:val="28"/>
          <w:szCs w:val="28"/>
          <w:lang w:eastAsia="ru-RU"/>
        </w:rPr>
        <w:t>х</w:t>
      </w:r>
      <w:r w:rsidR="00720FD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720FD8" w:rsidRPr="00D1299E">
        <w:rPr>
          <w:rFonts w:ascii="PT Astra Serif" w:eastAsia="Times New Roman" w:hAnsi="PT Astra Serif" w:cs="PT Astra Serif"/>
          <w:sz w:val="28"/>
          <w:szCs w:val="28"/>
          <w:lang w:eastAsia="ru-RU"/>
        </w:rPr>
        <w:t>на формирование и развитие инфраструктуры промышленных зон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45242918" w14:textId="2803C731" w:rsidR="00367FD8" w:rsidRDefault="00367FD8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 в наименовании слово «</w:t>
      </w:r>
      <w:r w:rsidRPr="006F6D3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ПОРЯДОК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словом «</w:t>
      </w:r>
      <w:r w:rsidRPr="006F6D3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ПРАВИЛА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83734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0957D415" w14:textId="7C4AE438" w:rsidR="00367FD8" w:rsidRDefault="00367FD8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 в разделе 1:</w:t>
      </w:r>
    </w:p>
    <w:p w14:paraId="1BCEE562" w14:textId="4BA3A8A6" w:rsidR="00367FD8" w:rsidRDefault="00367FD8" w:rsidP="0095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1.1 слова «Настоящий Порядок» заменить словами «Настоящие Правила»;</w:t>
      </w:r>
    </w:p>
    <w:p w14:paraId="44C4439E" w14:textId="77777777" w:rsidR="0037201E" w:rsidRDefault="00367FD8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1.2 слова «настоящим Порядком» заменить словами «настоящими Правилами»;</w:t>
      </w:r>
    </w:p>
    <w:p w14:paraId="1CA6D9BD" w14:textId="028D10D2" w:rsidR="0037201E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 2.2 раздела 2 </w:t>
      </w:r>
      <w:r w:rsidR="004052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дополнить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подпунктом 4 </w:t>
      </w:r>
      <w:r w:rsidRPr="00D1299E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его содержания:</w:t>
      </w:r>
      <w:r w:rsidRPr="00367F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7FBF091" w14:textId="07D5D7F5" w:rsidR="0037201E" w:rsidRPr="00B87917" w:rsidRDefault="0037201E" w:rsidP="0037201E">
      <w:pPr>
        <w:pStyle w:val="ab"/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87917">
        <w:rPr>
          <w:rFonts w:ascii="PT Astra Serif" w:eastAsia="Times New Roman" w:hAnsi="PT Astra Serif"/>
          <w:sz w:val="28"/>
          <w:szCs w:val="28"/>
          <w:lang w:eastAsia="ru-RU"/>
        </w:rPr>
        <w:t>«4) являющ</w:t>
      </w:r>
      <w:r>
        <w:rPr>
          <w:rFonts w:ascii="PT Astra Serif" w:eastAsia="Times New Roman" w:hAnsi="PT Astra Serif"/>
          <w:sz w:val="28"/>
          <w:szCs w:val="28"/>
          <w:lang w:eastAsia="ru-RU"/>
        </w:rPr>
        <w:t>ей</w:t>
      </w:r>
      <w:r w:rsidRPr="00B87917">
        <w:rPr>
          <w:rFonts w:ascii="PT Astra Serif" w:eastAsia="Times New Roman" w:hAnsi="PT Astra Serif"/>
          <w:sz w:val="28"/>
          <w:szCs w:val="28"/>
          <w:lang w:eastAsia="ru-RU"/>
        </w:rPr>
        <w:t xml:space="preserve">ся иностранным агентом в соответствии с Федеральным </w:t>
      </w:r>
      <w:hyperlink r:id="rId10" w:history="1">
        <w:r w:rsidRPr="00B87917">
          <w:rPr>
            <w:rFonts w:ascii="PT Astra Serif" w:eastAsia="Times New Roman" w:hAnsi="PT Astra Serif"/>
            <w:sz w:val="28"/>
            <w:szCs w:val="28"/>
            <w:lang w:eastAsia="ru-RU"/>
          </w:rPr>
          <w:t>законом</w:t>
        </w:r>
      </w:hyperlink>
      <w:r w:rsidRPr="00B87917">
        <w:rPr>
          <w:rFonts w:ascii="PT Astra Serif" w:eastAsia="Times New Roman" w:hAnsi="PT Astra Serif"/>
          <w:sz w:val="28"/>
          <w:szCs w:val="28"/>
          <w:lang w:eastAsia="ru-RU"/>
        </w:rPr>
        <w:t xml:space="preserve"> от 14</w:t>
      </w:r>
      <w:r>
        <w:rPr>
          <w:rFonts w:ascii="PT Astra Serif" w:eastAsia="Times New Roman" w:hAnsi="PT Astra Serif"/>
          <w:sz w:val="28"/>
          <w:szCs w:val="28"/>
          <w:lang w:eastAsia="ru-RU"/>
        </w:rPr>
        <w:t>.07.</w:t>
      </w:r>
      <w:r w:rsidRPr="00B87917">
        <w:rPr>
          <w:rFonts w:ascii="PT Astra Serif" w:eastAsia="Times New Roman" w:hAnsi="PT Astra Serif"/>
          <w:sz w:val="28"/>
          <w:szCs w:val="28"/>
          <w:lang w:eastAsia="ru-RU"/>
        </w:rPr>
        <w:t xml:space="preserve">2022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Pr="00B87917">
        <w:rPr>
          <w:rFonts w:ascii="PT Astra Serif" w:eastAsia="Times New Roman" w:hAnsi="PT Astra Serif"/>
          <w:sz w:val="28"/>
          <w:szCs w:val="28"/>
          <w:lang w:eastAsia="ru-RU"/>
        </w:rPr>
        <w:t xml:space="preserve"> 255-ФЗ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B87917">
        <w:rPr>
          <w:rFonts w:ascii="PT Astra Serif" w:eastAsia="Times New Roman" w:hAnsi="PT Astra Serif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».»;</w:t>
      </w:r>
    </w:p>
    <w:p w14:paraId="617304C9" w14:textId="408D7AC5" w:rsidR="0037201E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37201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1" w:history="1">
        <w:r w:rsidRPr="0037201E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подпункт</w:t>
        </w:r>
        <w:r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ах</w:t>
        </w:r>
        <w:r w:rsidRPr="0037201E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8</w:t>
        </w:r>
      </w:hyperlink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 9</w:t>
      </w:r>
      <w:r w:rsidRPr="0037201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37201E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раздел</w:t>
        </w:r>
        <w:r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а</w:t>
        </w:r>
        <w:r w:rsidRPr="0037201E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 xml:space="preserve"> 3</w:t>
        </w:r>
      </w:hyperlink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«настоящего Порядка» заменить словами «настоящих Правил»;</w:t>
      </w:r>
    </w:p>
    <w:p w14:paraId="1F0F60F2" w14:textId="6C8DCB45" w:rsidR="00367FD8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д) в разделе 4:</w:t>
      </w:r>
    </w:p>
    <w:p w14:paraId="1A737AF1" w14:textId="77777777" w:rsidR="0037201E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4.1 слова «настоящего Порядка» заменить словами «настоящих Правил»;</w:t>
      </w:r>
    </w:p>
    <w:p w14:paraId="7081CE6C" w14:textId="25C0F64D" w:rsidR="0037201E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4.3 слова «настоящего Порядка» заменить словами «настоящих Правил»;</w:t>
      </w:r>
    </w:p>
    <w:p w14:paraId="76B5A2DD" w14:textId="7D37746A" w:rsidR="0037201E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4.4 слова «настоящего Порядка» заменить словами «настоящих Правил»;</w:t>
      </w:r>
    </w:p>
    <w:p w14:paraId="537A00CA" w14:textId="45033107" w:rsidR="0037201E" w:rsidRDefault="0037201E" w:rsidP="00372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4.5 слова «настоящего Порядка» заменить словами «настоящих Правил».</w:t>
      </w:r>
    </w:p>
    <w:p w14:paraId="2349A337" w14:textId="677275ED" w:rsidR="009E333D" w:rsidRDefault="00B87917" w:rsidP="009E333D">
      <w:pPr>
        <w:pStyle w:val="ab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D1299E">
        <w:rPr>
          <w:rFonts w:ascii="PT Astra Serif" w:eastAsia="Times New Roman" w:hAnsi="PT Astra Serif"/>
          <w:sz w:val="28"/>
          <w:szCs w:val="28"/>
          <w:lang w:eastAsia="ru-RU"/>
        </w:rPr>
        <w:t xml:space="preserve">. Внести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703B5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раздел 2 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П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равил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унитарными предприятиями, в объекты капитального строительства, находящиеся в собственности указанных юридических лиц, </w:t>
      </w:r>
      <w:r w:rsidR="0037201E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ё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 средств областного бюджета 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У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льяновской области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, утверждённы</w:t>
      </w:r>
      <w:r w:rsidR="002D1F16">
        <w:rPr>
          <w:rFonts w:ascii="PT Astra Serif" w:eastAsia="Times New Roman" w:hAnsi="PT Astra Serif" w:cs="Arial"/>
          <w:sz w:val="28"/>
          <w:szCs w:val="28"/>
          <w:lang w:eastAsia="ru-RU"/>
        </w:rPr>
        <w:t>х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703B5A" w:rsidRPr="00D1299E">
        <w:rPr>
          <w:rFonts w:ascii="PT Astra Serif" w:eastAsia="Times New Roman" w:hAnsi="PT Astra Serif"/>
          <w:sz w:val="28"/>
          <w:szCs w:val="28"/>
          <w:lang w:eastAsia="ru-RU"/>
        </w:rPr>
        <w:t>постановлением Правительства Ульяновской области</w:t>
      </w:r>
      <w:r w:rsidR="00703B5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от 31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.08.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2016 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№</w:t>
      </w:r>
      <w:r w:rsidR="00703B5A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413-</w:t>
      </w:r>
      <w:r w:rsidR="00703B5A">
        <w:rPr>
          <w:rFonts w:ascii="PT Astra Serif" w:eastAsia="Times New Roman" w:hAnsi="PT Astra Serif" w:cs="Arial"/>
          <w:sz w:val="28"/>
          <w:szCs w:val="28"/>
          <w:lang w:eastAsia="ru-RU"/>
        </w:rPr>
        <w:t>П «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>О</w:t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б утверждении 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>П</w:t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равил принятия решения о предоставлении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бюджетных инвестиций юридическим лицам, </w:t>
      </w:r>
      <w:r w:rsidR="0037201E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не являющимся государственными или муниципальными учреждениями </w:t>
      </w:r>
      <w:r w:rsidR="0037201E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и государственными или муниципальными унитарными предприятиями,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</w:t>
      </w:r>
      <w:r w:rsidR="0037201E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в собственности таких дочерних обществ, и (или) на приобретение такими дочерними обществами объектов недвижимого имущества за сч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>ё</w:t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 средств областного бюджета 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>У</w:t>
      </w:r>
      <w:r w:rsidR="009E333D" w:rsidRPr="00703B5A">
        <w:rPr>
          <w:rFonts w:ascii="PT Astra Serif" w:eastAsia="Times New Roman" w:hAnsi="PT Astra Serif" w:cs="Arial"/>
          <w:sz w:val="28"/>
          <w:szCs w:val="28"/>
          <w:lang w:eastAsia="ru-RU"/>
        </w:rPr>
        <w:t>льяновской области</w:t>
      </w:r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», </w:t>
      </w:r>
      <w:bookmarkStart w:id="1" w:name="_Hlk213662476"/>
      <w:r w:rsidR="009E333D">
        <w:rPr>
          <w:rFonts w:ascii="PT Astra Serif" w:eastAsia="Times New Roman" w:hAnsi="PT Astra Serif" w:cs="Arial"/>
          <w:sz w:val="28"/>
          <w:szCs w:val="28"/>
          <w:lang w:eastAsia="ru-RU"/>
        </w:rPr>
        <w:t>следующие изменения:</w:t>
      </w:r>
    </w:p>
    <w:bookmarkEnd w:id="1"/>
    <w:p w14:paraId="4A40595F" w14:textId="03F7616B" w:rsidR="009E333D" w:rsidRDefault="009E333D" w:rsidP="002D1F16">
      <w:pPr>
        <w:pStyle w:val="ab"/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1) в пункте 2.1 слова «</w:t>
      </w:r>
      <w:r w:rsidR="00A8636C">
        <w:rPr>
          <w:rFonts w:ascii="PT Astra Serif" w:eastAsia="Times New Roman" w:hAnsi="PT Astra Serif" w:cs="Arial"/>
          <w:sz w:val="28"/>
          <w:szCs w:val="28"/>
          <w:lang w:eastAsia="ru-RU"/>
        </w:rPr>
        <w:t>(</w:t>
      </w:r>
      <w:r w:rsidRPr="009E333D">
        <w:rPr>
          <w:rFonts w:ascii="PT Astra Serif" w:eastAsia="Times New Roman" w:hAnsi="PT Astra Serif" w:cs="Arial"/>
          <w:sz w:val="28"/>
          <w:szCs w:val="28"/>
          <w:lang w:eastAsia="ru-RU"/>
        </w:rPr>
        <w:t>г</w:t>
      </w:r>
      <w:r w:rsidRPr="009E333D">
        <w:rPr>
          <w:rFonts w:ascii="PT Astra Serif" w:eastAsia="Times New Roman" w:hAnsi="PT Astra Serif"/>
          <w:sz w:val="28"/>
          <w:szCs w:val="28"/>
          <w:lang w:eastAsia="ru-RU"/>
        </w:rPr>
        <w:t>осударственным заказчиком</w:t>
      </w:r>
      <w:r w:rsidR="002D1F16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9E333D">
        <w:rPr>
          <w:rFonts w:ascii="PT Astra Serif" w:eastAsia="Times New Roman" w:hAnsi="PT Astra Serif"/>
          <w:sz w:val="28"/>
          <w:szCs w:val="28"/>
          <w:lang w:eastAsia="ru-RU"/>
        </w:rPr>
        <w:t>координатором</w:t>
      </w:r>
      <w:r w:rsidR="00A8636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исключить;</w:t>
      </w:r>
    </w:p>
    <w:p w14:paraId="5F82F22D" w14:textId="672B0B50" w:rsidR="009E333D" w:rsidRPr="007C372E" w:rsidRDefault="009E333D" w:rsidP="002D1F16">
      <w:pPr>
        <w:pStyle w:val="ab"/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2) в абзаце втором пункта 2</w:t>
      </w:r>
      <w:r w:rsidR="002D1F16">
        <w:rPr>
          <w:rFonts w:ascii="PT Astra Serif" w:eastAsia="Times New Roman" w:hAnsi="PT Astra Serif"/>
          <w:sz w:val="28"/>
          <w:szCs w:val="28"/>
          <w:lang w:eastAsia="ru-RU"/>
        </w:rPr>
        <w:t>.2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1F16">
        <w:rPr>
          <w:rFonts w:ascii="PT Astra Serif" w:eastAsia="Times New Roman" w:hAnsi="PT Astra Serif"/>
          <w:sz w:val="28"/>
          <w:szCs w:val="28"/>
          <w:lang w:eastAsia="ru-RU"/>
        </w:rPr>
        <w:t>слово «Порядком» заменит</w:t>
      </w:r>
      <w:r w:rsidR="000D5098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="002D1F16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словом «Правилами».</w:t>
      </w:r>
    </w:p>
    <w:p w14:paraId="5F262185" w14:textId="7D1556C1" w:rsidR="003249FD" w:rsidRPr="00084E6D" w:rsidRDefault="00B87917" w:rsidP="002D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bookmarkStart w:id="2" w:name="P24"/>
      <w:bookmarkEnd w:id="2"/>
      <w:r>
        <w:rPr>
          <w:rFonts w:ascii="PT Astra Serif" w:hAnsi="PT Astra Serif" w:cs="PT Astra Serif"/>
          <w:bCs/>
          <w:sz w:val="28"/>
          <w:szCs w:val="28"/>
        </w:rPr>
        <w:t>4</w:t>
      </w:r>
      <w:r w:rsidR="003249FD" w:rsidRPr="00084E6D">
        <w:rPr>
          <w:rFonts w:ascii="PT Astra Serif" w:hAnsi="PT Astra Serif" w:cs="PT Astra Serif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4E0C9BA" w14:textId="77777777" w:rsidR="003249FD" w:rsidRPr="00084E6D" w:rsidRDefault="003249FD" w:rsidP="00F4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137D1C9D" w14:textId="77777777" w:rsidR="003249FD" w:rsidRDefault="003249FD" w:rsidP="003249F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7D596219" w14:textId="77777777" w:rsidR="002D1F16" w:rsidRPr="00084E6D" w:rsidRDefault="002D1F16" w:rsidP="003249F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1BF71C0" w14:textId="77777777" w:rsidR="003249FD" w:rsidRPr="00084E6D" w:rsidRDefault="003249FD" w:rsidP="003249F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84E6D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687BADDC" w14:textId="37CEE579" w:rsidR="003249FD" w:rsidRPr="00084E6D" w:rsidRDefault="003249FD" w:rsidP="003249F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084E6D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0C19EE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6BC9CC54" w14:textId="77777777" w:rsidR="00D740C2" w:rsidRPr="00084E6D" w:rsidRDefault="00D740C2" w:rsidP="003249FD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sectPr w:rsidR="00D740C2" w:rsidRPr="00084E6D" w:rsidSect="00084E6D">
      <w:headerReference w:type="default" r:id="rId13"/>
      <w:pgSz w:w="11907" w:h="16840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43DC" w14:textId="77777777" w:rsidR="007F112A" w:rsidRDefault="007F112A" w:rsidP="00F35996">
      <w:pPr>
        <w:spacing w:after="0" w:line="240" w:lineRule="auto"/>
      </w:pPr>
      <w:r>
        <w:separator/>
      </w:r>
    </w:p>
  </w:endnote>
  <w:endnote w:type="continuationSeparator" w:id="0">
    <w:p w14:paraId="6601F821" w14:textId="77777777" w:rsidR="007F112A" w:rsidRDefault="007F112A" w:rsidP="00F3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EB09" w14:textId="77777777" w:rsidR="007F112A" w:rsidRDefault="007F112A" w:rsidP="00F35996">
      <w:pPr>
        <w:spacing w:after="0" w:line="240" w:lineRule="auto"/>
      </w:pPr>
      <w:r>
        <w:separator/>
      </w:r>
    </w:p>
  </w:footnote>
  <w:footnote w:type="continuationSeparator" w:id="0">
    <w:p w14:paraId="37142DEB" w14:textId="77777777" w:rsidR="007F112A" w:rsidRDefault="007F112A" w:rsidP="00F3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847125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12D1DC1D" w14:textId="77777777" w:rsidR="00BB2768" w:rsidRPr="00084E6D" w:rsidRDefault="00BB2768">
        <w:pPr>
          <w:pStyle w:val="a4"/>
          <w:jc w:val="center"/>
          <w:rPr>
            <w:rFonts w:ascii="PT Astra Serif" w:hAnsi="PT Astra Serif" w:cs="Times New Roman"/>
            <w:sz w:val="28"/>
            <w:szCs w:val="28"/>
          </w:rPr>
        </w:pPr>
        <w:r w:rsidRPr="00084E6D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084E6D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084E6D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762069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084E6D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76"/>
    <w:rsid w:val="00015BFC"/>
    <w:rsid w:val="00020371"/>
    <w:rsid w:val="0002585A"/>
    <w:rsid w:val="0003489B"/>
    <w:rsid w:val="00076A37"/>
    <w:rsid w:val="00084E6D"/>
    <w:rsid w:val="000973C0"/>
    <w:rsid w:val="000A1A18"/>
    <w:rsid w:val="000A5106"/>
    <w:rsid w:val="000A5220"/>
    <w:rsid w:val="000B1000"/>
    <w:rsid w:val="000B6889"/>
    <w:rsid w:val="000C19EE"/>
    <w:rsid w:val="000D5098"/>
    <w:rsid w:val="000D5A44"/>
    <w:rsid w:val="000E0562"/>
    <w:rsid w:val="00131C90"/>
    <w:rsid w:val="00137F5D"/>
    <w:rsid w:val="001431B0"/>
    <w:rsid w:val="001531C2"/>
    <w:rsid w:val="00155247"/>
    <w:rsid w:val="0016213B"/>
    <w:rsid w:val="00171342"/>
    <w:rsid w:val="00183A5D"/>
    <w:rsid w:val="00191A05"/>
    <w:rsid w:val="00196390"/>
    <w:rsid w:val="001963C8"/>
    <w:rsid w:val="001D3942"/>
    <w:rsid w:val="001F740B"/>
    <w:rsid w:val="00210683"/>
    <w:rsid w:val="002262C9"/>
    <w:rsid w:val="00237BF4"/>
    <w:rsid w:val="002508EB"/>
    <w:rsid w:val="002539B3"/>
    <w:rsid w:val="002572D2"/>
    <w:rsid w:val="00264DF1"/>
    <w:rsid w:val="00274D5A"/>
    <w:rsid w:val="00282EF7"/>
    <w:rsid w:val="002A3FC5"/>
    <w:rsid w:val="002B599E"/>
    <w:rsid w:val="002B78D1"/>
    <w:rsid w:val="002C6D02"/>
    <w:rsid w:val="002D015F"/>
    <w:rsid w:val="002D1773"/>
    <w:rsid w:val="002D1F16"/>
    <w:rsid w:val="002D1FF5"/>
    <w:rsid w:val="002F0F89"/>
    <w:rsid w:val="002F4A70"/>
    <w:rsid w:val="003073CA"/>
    <w:rsid w:val="003133A2"/>
    <w:rsid w:val="003249FD"/>
    <w:rsid w:val="003319E3"/>
    <w:rsid w:val="00366239"/>
    <w:rsid w:val="00367FD8"/>
    <w:rsid w:val="0037201E"/>
    <w:rsid w:val="00374EBE"/>
    <w:rsid w:val="00376188"/>
    <w:rsid w:val="003A04DB"/>
    <w:rsid w:val="003A25F5"/>
    <w:rsid w:val="003A3875"/>
    <w:rsid w:val="003A7F0E"/>
    <w:rsid w:val="003C3822"/>
    <w:rsid w:val="003D7670"/>
    <w:rsid w:val="003E019F"/>
    <w:rsid w:val="003E73A1"/>
    <w:rsid w:val="003F2208"/>
    <w:rsid w:val="0040527E"/>
    <w:rsid w:val="00405477"/>
    <w:rsid w:val="0040547E"/>
    <w:rsid w:val="004177D9"/>
    <w:rsid w:val="00421F44"/>
    <w:rsid w:val="00422021"/>
    <w:rsid w:val="00435955"/>
    <w:rsid w:val="00440FF9"/>
    <w:rsid w:val="00460746"/>
    <w:rsid w:val="004653B1"/>
    <w:rsid w:val="00471D12"/>
    <w:rsid w:val="00475E0F"/>
    <w:rsid w:val="004843B2"/>
    <w:rsid w:val="004878A1"/>
    <w:rsid w:val="0049213C"/>
    <w:rsid w:val="00497176"/>
    <w:rsid w:val="004974CE"/>
    <w:rsid w:val="004A494E"/>
    <w:rsid w:val="004B5CF1"/>
    <w:rsid w:val="004C3DC4"/>
    <w:rsid w:val="004C5D3F"/>
    <w:rsid w:val="004E19BD"/>
    <w:rsid w:val="004E4CA3"/>
    <w:rsid w:val="005426B2"/>
    <w:rsid w:val="00557844"/>
    <w:rsid w:val="005773A8"/>
    <w:rsid w:val="00587997"/>
    <w:rsid w:val="0059230C"/>
    <w:rsid w:val="005B3883"/>
    <w:rsid w:val="005C44D6"/>
    <w:rsid w:val="005C583D"/>
    <w:rsid w:val="005D27EC"/>
    <w:rsid w:val="005F16EF"/>
    <w:rsid w:val="0060399E"/>
    <w:rsid w:val="00610CF9"/>
    <w:rsid w:val="00614EBE"/>
    <w:rsid w:val="00626CC4"/>
    <w:rsid w:val="006359E0"/>
    <w:rsid w:val="00641556"/>
    <w:rsid w:val="00647038"/>
    <w:rsid w:val="00697563"/>
    <w:rsid w:val="00697AE8"/>
    <w:rsid w:val="006C3A18"/>
    <w:rsid w:val="006D7966"/>
    <w:rsid w:val="006F6D38"/>
    <w:rsid w:val="006F7C57"/>
    <w:rsid w:val="00703B5A"/>
    <w:rsid w:val="00720FD8"/>
    <w:rsid w:val="0072749D"/>
    <w:rsid w:val="007426E7"/>
    <w:rsid w:val="0074580B"/>
    <w:rsid w:val="0074712D"/>
    <w:rsid w:val="00762069"/>
    <w:rsid w:val="00766769"/>
    <w:rsid w:val="00771DC2"/>
    <w:rsid w:val="00786FEC"/>
    <w:rsid w:val="007A4BAC"/>
    <w:rsid w:val="007C154A"/>
    <w:rsid w:val="007C2B65"/>
    <w:rsid w:val="007C372E"/>
    <w:rsid w:val="007E7E29"/>
    <w:rsid w:val="007F112A"/>
    <w:rsid w:val="0080332D"/>
    <w:rsid w:val="00816328"/>
    <w:rsid w:val="0083734B"/>
    <w:rsid w:val="0086768E"/>
    <w:rsid w:val="00882A13"/>
    <w:rsid w:val="00890673"/>
    <w:rsid w:val="0089134B"/>
    <w:rsid w:val="00894C2F"/>
    <w:rsid w:val="008B342F"/>
    <w:rsid w:val="008C45C5"/>
    <w:rsid w:val="008C4670"/>
    <w:rsid w:val="008C7C97"/>
    <w:rsid w:val="008D6B62"/>
    <w:rsid w:val="009164D8"/>
    <w:rsid w:val="0092668B"/>
    <w:rsid w:val="00935F4B"/>
    <w:rsid w:val="00937753"/>
    <w:rsid w:val="00954A2F"/>
    <w:rsid w:val="00975BE2"/>
    <w:rsid w:val="00985D8D"/>
    <w:rsid w:val="009D0201"/>
    <w:rsid w:val="009D6B42"/>
    <w:rsid w:val="009E333D"/>
    <w:rsid w:val="00A05431"/>
    <w:rsid w:val="00A3483B"/>
    <w:rsid w:val="00A506B4"/>
    <w:rsid w:val="00A808E5"/>
    <w:rsid w:val="00A8636C"/>
    <w:rsid w:val="00A94410"/>
    <w:rsid w:val="00AB6E00"/>
    <w:rsid w:val="00AC1131"/>
    <w:rsid w:val="00AD7056"/>
    <w:rsid w:val="00AE2AAD"/>
    <w:rsid w:val="00AF0867"/>
    <w:rsid w:val="00AF28F0"/>
    <w:rsid w:val="00B12EC6"/>
    <w:rsid w:val="00B1722A"/>
    <w:rsid w:val="00B55E4D"/>
    <w:rsid w:val="00B613F2"/>
    <w:rsid w:val="00B715BF"/>
    <w:rsid w:val="00B87917"/>
    <w:rsid w:val="00BB2768"/>
    <w:rsid w:val="00BB4041"/>
    <w:rsid w:val="00BD3DB4"/>
    <w:rsid w:val="00BD4528"/>
    <w:rsid w:val="00C04CD0"/>
    <w:rsid w:val="00C0628D"/>
    <w:rsid w:val="00C10994"/>
    <w:rsid w:val="00C26A48"/>
    <w:rsid w:val="00C47230"/>
    <w:rsid w:val="00C7727A"/>
    <w:rsid w:val="00C848E6"/>
    <w:rsid w:val="00CB62AC"/>
    <w:rsid w:val="00CF01B7"/>
    <w:rsid w:val="00CF6CCB"/>
    <w:rsid w:val="00CF729B"/>
    <w:rsid w:val="00D1299E"/>
    <w:rsid w:val="00D269E7"/>
    <w:rsid w:val="00D307F4"/>
    <w:rsid w:val="00D32D41"/>
    <w:rsid w:val="00D3707F"/>
    <w:rsid w:val="00D57FD7"/>
    <w:rsid w:val="00D64ECF"/>
    <w:rsid w:val="00D712B6"/>
    <w:rsid w:val="00D740C2"/>
    <w:rsid w:val="00D75647"/>
    <w:rsid w:val="00D82A2B"/>
    <w:rsid w:val="00D857E8"/>
    <w:rsid w:val="00D865B6"/>
    <w:rsid w:val="00DA7E5D"/>
    <w:rsid w:val="00DB3C9C"/>
    <w:rsid w:val="00DB5C6B"/>
    <w:rsid w:val="00DF1F8A"/>
    <w:rsid w:val="00E0172B"/>
    <w:rsid w:val="00E11844"/>
    <w:rsid w:val="00E1663A"/>
    <w:rsid w:val="00E45D4C"/>
    <w:rsid w:val="00E523A9"/>
    <w:rsid w:val="00E641A2"/>
    <w:rsid w:val="00E845FD"/>
    <w:rsid w:val="00EA396A"/>
    <w:rsid w:val="00EB2410"/>
    <w:rsid w:val="00ED0EFF"/>
    <w:rsid w:val="00EE23AE"/>
    <w:rsid w:val="00EF2C61"/>
    <w:rsid w:val="00EF3B3C"/>
    <w:rsid w:val="00F05684"/>
    <w:rsid w:val="00F35996"/>
    <w:rsid w:val="00F41D18"/>
    <w:rsid w:val="00F43709"/>
    <w:rsid w:val="00F452E9"/>
    <w:rsid w:val="00F554B7"/>
    <w:rsid w:val="00F55A2F"/>
    <w:rsid w:val="00F629B2"/>
    <w:rsid w:val="00F77C4A"/>
    <w:rsid w:val="00F85A87"/>
    <w:rsid w:val="00FA67CB"/>
    <w:rsid w:val="00FB5D01"/>
    <w:rsid w:val="00FC23CF"/>
    <w:rsid w:val="00FC4A42"/>
    <w:rsid w:val="00FE2C84"/>
    <w:rsid w:val="00FE632F"/>
    <w:rsid w:val="00FF218A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8693"/>
  <w15:docId w15:val="{51BF3F4E-B4CD-4E99-8B7D-FB8B8A2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4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7056"/>
    <w:pPr>
      <w:ind w:left="720"/>
      <w:contextualSpacing/>
    </w:pPr>
  </w:style>
  <w:style w:type="paragraph" w:customStyle="1" w:styleId="ConsPlusNormal">
    <w:name w:val="ConsPlusNormal"/>
    <w:rsid w:val="00AD7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996"/>
  </w:style>
  <w:style w:type="paragraph" w:styleId="a6">
    <w:name w:val="footer"/>
    <w:basedOn w:val="a"/>
    <w:link w:val="a7"/>
    <w:uiPriority w:val="99"/>
    <w:unhideWhenUsed/>
    <w:rsid w:val="00F3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996"/>
  </w:style>
  <w:style w:type="paragraph" w:styleId="a8">
    <w:name w:val="Balloon Text"/>
    <w:basedOn w:val="a"/>
    <w:link w:val="a9"/>
    <w:uiPriority w:val="99"/>
    <w:semiHidden/>
    <w:unhideWhenUsed/>
    <w:rsid w:val="00F0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68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41D1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0A51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105&amp;dst=100384&amp;field=134&amp;date=10.11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56585&amp;dst=100020&amp;field=134&amp;date=15.10.2025" TargetMode="External"/><Relationship Id="rId12" Type="http://schemas.openxmlformats.org/officeDocument/2006/relationships/hyperlink" Target="https://login.consultant.ru/link/?req=doc&amp;base=RLAW076&amp;n=56588&amp;dst=100039&amp;field=134&amp;date=10.11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56588&amp;dst=100041&amp;field=134&amp;date=10.11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3698&amp;date=15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0105&amp;dst=100384&amp;field=134&amp;date=10.1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A238-D4BE-44DA-A088-B0249B73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Зотикова Людмила Вячеславовна</dc:creator>
  <cp:lastModifiedBy>Пользователь</cp:lastModifiedBy>
  <cp:revision>9</cp:revision>
  <cp:lastPrinted>2024-08-27T10:38:00Z</cp:lastPrinted>
  <dcterms:created xsi:type="dcterms:W3CDTF">2025-10-31T05:53:00Z</dcterms:created>
  <dcterms:modified xsi:type="dcterms:W3CDTF">2025-11-10T13:19:00Z</dcterms:modified>
</cp:coreProperties>
</file>