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BA4D" w14:textId="77777777" w:rsidR="0055049F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C44435">
        <w:rPr>
          <w:rFonts w:ascii="PT Astra Serif" w:hAnsi="PT Astra Serif"/>
          <w:sz w:val="28"/>
          <w:szCs w:val="28"/>
        </w:rPr>
        <w:t>Проект</w:t>
      </w:r>
    </w:p>
    <w:p w14:paraId="78050B03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748479C8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1940EC10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6AACE5C5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05F7AD1B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09B8A5ED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0BC222A8" w14:textId="651C5A99" w:rsidR="00964558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0BCC8DA8" w14:textId="416312FD" w:rsidR="00E12DF3" w:rsidRDefault="00E12DF3" w:rsidP="00C44435">
      <w:pPr>
        <w:jc w:val="right"/>
        <w:rPr>
          <w:rFonts w:ascii="PT Astra Serif" w:hAnsi="PT Astra Serif"/>
          <w:sz w:val="28"/>
          <w:szCs w:val="28"/>
        </w:rPr>
      </w:pPr>
    </w:p>
    <w:p w14:paraId="10DC4D27" w14:textId="6E889174" w:rsidR="00E12DF3" w:rsidRDefault="00E12DF3" w:rsidP="00C44435">
      <w:pPr>
        <w:jc w:val="right"/>
        <w:rPr>
          <w:rFonts w:ascii="PT Astra Serif" w:hAnsi="PT Astra Serif"/>
          <w:sz w:val="28"/>
          <w:szCs w:val="28"/>
        </w:rPr>
      </w:pPr>
    </w:p>
    <w:p w14:paraId="08410981" w14:textId="77777777" w:rsidR="00E12DF3" w:rsidRPr="00C44435" w:rsidRDefault="00E12DF3" w:rsidP="00C44435">
      <w:pPr>
        <w:jc w:val="right"/>
        <w:rPr>
          <w:rFonts w:ascii="PT Astra Serif" w:hAnsi="PT Astra Serif"/>
          <w:sz w:val="28"/>
          <w:szCs w:val="28"/>
        </w:rPr>
      </w:pPr>
    </w:p>
    <w:p w14:paraId="31B84B4B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062D41EF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11471E75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70681D8E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6542D37C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4FB82279" w14:textId="77777777" w:rsidR="00964558" w:rsidRPr="00C44435" w:rsidRDefault="00964558" w:rsidP="00C44435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14:paraId="660F6168" w14:textId="3272A317" w:rsidR="00964558" w:rsidRPr="00C44435" w:rsidRDefault="00964558" w:rsidP="00C44435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C44435">
        <w:rPr>
          <w:rFonts w:ascii="PT Astra Serif" w:hAnsi="PT Astra Serif"/>
          <w:b/>
          <w:bCs/>
          <w:sz w:val="28"/>
          <w:szCs w:val="28"/>
        </w:rPr>
        <w:t>О</w:t>
      </w:r>
      <w:r w:rsidR="00622F49">
        <w:rPr>
          <w:rFonts w:ascii="PT Astra Serif" w:hAnsi="PT Astra Serif"/>
          <w:b/>
          <w:bCs/>
          <w:sz w:val="28"/>
          <w:szCs w:val="28"/>
        </w:rPr>
        <w:t xml:space="preserve">б утверждении Положения о порядке присвоения </w:t>
      </w:r>
      <w:r w:rsidR="009F0AA3">
        <w:rPr>
          <w:rFonts w:ascii="PT Astra Serif" w:hAnsi="PT Astra Serif"/>
          <w:b/>
          <w:bCs/>
          <w:sz w:val="28"/>
          <w:szCs w:val="28"/>
        </w:rPr>
        <w:t xml:space="preserve">юридическому лицу </w:t>
      </w:r>
      <w:r w:rsidR="00622F49">
        <w:rPr>
          <w:rFonts w:ascii="PT Astra Serif" w:hAnsi="PT Astra Serif"/>
          <w:b/>
          <w:bCs/>
          <w:sz w:val="28"/>
          <w:szCs w:val="28"/>
        </w:rPr>
        <w:t xml:space="preserve">статуса регионального оператора по </w:t>
      </w:r>
      <w:r w:rsidRPr="00C44435">
        <w:rPr>
          <w:rFonts w:ascii="PT Astra Serif" w:hAnsi="PT Astra Serif"/>
          <w:b/>
          <w:bCs/>
          <w:sz w:val="28"/>
          <w:szCs w:val="28"/>
        </w:rPr>
        <w:t>обращени</w:t>
      </w:r>
      <w:r w:rsidR="00622F49">
        <w:rPr>
          <w:rFonts w:ascii="PT Astra Serif" w:hAnsi="PT Astra Serif"/>
          <w:b/>
          <w:bCs/>
          <w:sz w:val="28"/>
          <w:szCs w:val="28"/>
        </w:rPr>
        <w:t>ю</w:t>
      </w:r>
      <w:r w:rsidRPr="00C44435">
        <w:rPr>
          <w:rFonts w:ascii="PT Astra Serif" w:hAnsi="PT Astra Serif"/>
          <w:b/>
          <w:bCs/>
          <w:sz w:val="28"/>
          <w:szCs w:val="28"/>
        </w:rPr>
        <w:t xml:space="preserve"> с твёрдыми коммунальными отходами на территории</w:t>
      </w:r>
      <w:proofErr w:type="gramEnd"/>
      <w:r w:rsidRPr="00C44435">
        <w:rPr>
          <w:rFonts w:ascii="PT Astra Serif" w:hAnsi="PT Astra Serif"/>
          <w:b/>
          <w:bCs/>
          <w:sz w:val="28"/>
          <w:szCs w:val="28"/>
        </w:rPr>
        <w:t xml:space="preserve"> Ульяновской области</w:t>
      </w:r>
      <w:r w:rsidR="00622F49">
        <w:rPr>
          <w:rFonts w:ascii="PT Astra Serif" w:hAnsi="PT Astra Serif"/>
          <w:b/>
          <w:bCs/>
          <w:sz w:val="28"/>
          <w:szCs w:val="28"/>
        </w:rPr>
        <w:t xml:space="preserve"> без </w:t>
      </w:r>
      <w:r w:rsidR="00126D6D">
        <w:rPr>
          <w:rFonts w:ascii="PT Astra Serif" w:hAnsi="PT Astra Serif"/>
          <w:b/>
          <w:bCs/>
          <w:sz w:val="28"/>
          <w:szCs w:val="28"/>
        </w:rPr>
        <w:t xml:space="preserve">проведения </w:t>
      </w:r>
      <w:r w:rsidR="00622F49">
        <w:rPr>
          <w:rFonts w:ascii="PT Astra Serif" w:hAnsi="PT Astra Serif"/>
          <w:b/>
          <w:bCs/>
          <w:sz w:val="28"/>
          <w:szCs w:val="28"/>
        </w:rPr>
        <w:t>конкурсного отбора</w:t>
      </w:r>
    </w:p>
    <w:p w14:paraId="7718D0BC" w14:textId="77777777" w:rsidR="00964558" w:rsidRPr="00C44435" w:rsidRDefault="00964558" w:rsidP="00C44435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E0CA31A" w14:textId="54A5D0CB" w:rsidR="00964558" w:rsidRPr="00C44435" w:rsidRDefault="00964558" w:rsidP="00C44435">
      <w:pPr>
        <w:rPr>
          <w:rFonts w:ascii="PT Astra Serif" w:hAnsi="PT Astra Serif"/>
          <w:sz w:val="28"/>
          <w:szCs w:val="28"/>
        </w:rPr>
      </w:pPr>
      <w:r w:rsidRPr="00C44435">
        <w:rPr>
          <w:rFonts w:ascii="PT Astra Serif" w:hAnsi="PT Astra Serif"/>
          <w:sz w:val="28"/>
          <w:szCs w:val="28"/>
        </w:rPr>
        <w:t xml:space="preserve">В </w:t>
      </w:r>
      <w:r w:rsidR="00622F49">
        <w:rPr>
          <w:rFonts w:ascii="PT Astra Serif" w:hAnsi="PT Astra Serif"/>
          <w:sz w:val="28"/>
          <w:szCs w:val="28"/>
        </w:rPr>
        <w:t>соответствии с частью 6 статьи 29</w:t>
      </w:r>
      <w:r w:rsidR="00622F49" w:rsidRPr="00622F49">
        <w:rPr>
          <w:rFonts w:ascii="PT Astra Serif" w:hAnsi="PT Astra Serif"/>
          <w:sz w:val="28"/>
          <w:szCs w:val="28"/>
          <w:vertAlign w:val="superscript"/>
        </w:rPr>
        <w:t>1</w:t>
      </w:r>
      <w:r w:rsidR="00622F49">
        <w:rPr>
          <w:rFonts w:ascii="PT Astra Serif" w:hAnsi="PT Astra Serif"/>
          <w:sz w:val="28"/>
          <w:szCs w:val="28"/>
        </w:rPr>
        <w:t xml:space="preserve"> Федерального закона от 24.06.1998 № 89-ФЗ «Об отходах производства и потребления» и постановлением Правительства Ульяновской области от 27.01.2022 № 1/52-П «О Министерстве жилищно-коммунального хозяйства и строительства Ульяновской области»              </w:t>
      </w:r>
      <w:proofErr w:type="gramStart"/>
      <w:r w:rsidRPr="00C44435">
        <w:rPr>
          <w:rFonts w:ascii="PT Astra Serif" w:hAnsi="PT Astra Serif"/>
          <w:sz w:val="28"/>
          <w:szCs w:val="28"/>
        </w:rPr>
        <w:t>п</w:t>
      </w:r>
      <w:proofErr w:type="gramEnd"/>
      <w:r w:rsidRPr="00C44435">
        <w:rPr>
          <w:rFonts w:ascii="PT Astra Serif" w:hAnsi="PT Astra Serif"/>
          <w:sz w:val="28"/>
          <w:szCs w:val="28"/>
        </w:rPr>
        <w:t xml:space="preserve"> р и к а з ы в а ю:</w:t>
      </w:r>
    </w:p>
    <w:p w14:paraId="36B9E299" w14:textId="42C1098D" w:rsidR="00E12DF3" w:rsidRPr="00E12DF3" w:rsidRDefault="00622F49" w:rsidP="00315B71">
      <w:pPr>
        <w:rPr>
          <w:rFonts w:ascii="PT Astra Serif" w:hAnsi="PT Astra Serif"/>
          <w:sz w:val="28"/>
          <w:szCs w:val="28"/>
        </w:rPr>
      </w:pPr>
      <w:r w:rsidRPr="00126D6D">
        <w:rPr>
          <w:rFonts w:ascii="PT Astra Serif" w:hAnsi="PT Astra Serif"/>
          <w:sz w:val="28"/>
          <w:szCs w:val="28"/>
        </w:rPr>
        <w:t>1</w:t>
      </w:r>
      <w:r w:rsidR="00964558" w:rsidRPr="00126D6D">
        <w:rPr>
          <w:rFonts w:ascii="PT Astra Serif" w:hAnsi="PT Astra Serif"/>
          <w:sz w:val="28"/>
          <w:szCs w:val="28"/>
        </w:rPr>
        <w:t xml:space="preserve">. Утвердить прилагаемое Положение </w:t>
      </w:r>
      <w:proofErr w:type="gramStart"/>
      <w:r w:rsidR="00126D6D" w:rsidRPr="00126D6D">
        <w:rPr>
          <w:rFonts w:ascii="PT Astra Serif" w:hAnsi="PT Astra Serif"/>
          <w:sz w:val="28"/>
          <w:szCs w:val="28"/>
        </w:rPr>
        <w:t xml:space="preserve">о порядке присвоения </w:t>
      </w:r>
      <w:r w:rsidR="00BA6721">
        <w:rPr>
          <w:rFonts w:ascii="PT Astra Serif" w:hAnsi="PT Astra Serif"/>
          <w:sz w:val="28"/>
          <w:szCs w:val="28"/>
        </w:rPr>
        <w:t xml:space="preserve">юридическому лицу </w:t>
      </w:r>
      <w:r w:rsidR="00126D6D" w:rsidRPr="00126D6D">
        <w:rPr>
          <w:rFonts w:ascii="PT Astra Serif" w:hAnsi="PT Astra Serif"/>
          <w:sz w:val="28"/>
          <w:szCs w:val="28"/>
        </w:rPr>
        <w:t>статуса регионального оператора по обращению с твёрдыми коммунальными отходами</w:t>
      </w:r>
      <w:r w:rsidR="00BA6721">
        <w:rPr>
          <w:rFonts w:ascii="PT Astra Serif" w:hAnsi="PT Astra Serif"/>
          <w:sz w:val="28"/>
          <w:szCs w:val="28"/>
        </w:rPr>
        <w:t xml:space="preserve"> </w:t>
      </w:r>
      <w:r w:rsidR="00126D6D" w:rsidRPr="00126D6D">
        <w:rPr>
          <w:rFonts w:ascii="PT Astra Serif" w:hAnsi="PT Astra Serif"/>
          <w:sz w:val="28"/>
          <w:szCs w:val="28"/>
        </w:rPr>
        <w:t>на территории Ульяновской области без проведения</w:t>
      </w:r>
      <w:proofErr w:type="gramEnd"/>
      <w:r w:rsidR="00126D6D" w:rsidRPr="00126D6D">
        <w:rPr>
          <w:rFonts w:ascii="PT Astra Serif" w:hAnsi="PT Astra Serif"/>
          <w:sz w:val="28"/>
          <w:szCs w:val="28"/>
        </w:rPr>
        <w:t xml:space="preserve"> конкурсного отбора</w:t>
      </w:r>
      <w:r w:rsidR="00126D6D">
        <w:rPr>
          <w:rFonts w:ascii="PT Astra Serif" w:hAnsi="PT Astra Serif"/>
          <w:sz w:val="28"/>
          <w:szCs w:val="28"/>
        </w:rPr>
        <w:t>.</w:t>
      </w:r>
    </w:p>
    <w:p w14:paraId="66C6ED1F" w14:textId="2682501D" w:rsidR="00D7452F" w:rsidRDefault="00315B71" w:rsidP="00C4443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22F49">
        <w:rPr>
          <w:rFonts w:ascii="PT Astra Serif" w:hAnsi="PT Astra Serif"/>
          <w:sz w:val="28"/>
          <w:szCs w:val="28"/>
        </w:rPr>
        <w:t>.</w:t>
      </w:r>
      <w:r w:rsidR="00D7452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7452F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D7452F">
        <w:rPr>
          <w:rFonts w:ascii="PT Astra Serif" w:hAnsi="PT Astra Serif"/>
          <w:sz w:val="28"/>
          <w:szCs w:val="28"/>
        </w:rPr>
        <w:t xml:space="preserve"> исполнением настоящего </w:t>
      </w:r>
      <w:r w:rsidR="00E20CAB">
        <w:rPr>
          <w:rFonts w:ascii="PT Astra Serif" w:hAnsi="PT Astra Serif"/>
          <w:sz w:val="28"/>
          <w:szCs w:val="28"/>
        </w:rPr>
        <w:t>приказа</w:t>
      </w:r>
      <w:r w:rsidR="00F538C6">
        <w:rPr>
          <w:rFonts w:ascii="PT Astra Serif" w:hAnsi="PT Astra Serif"/>
          <w:sz w:val="28"/>
          <w:szCs w:val="28"/>
        </w:rPr>
        <w:t xml:space="preserve"> оставляю за собой</w:t>
      </w:r>
      <w:r w:rsidR="00622F49">
        <w:rPr>
          <w:rFonts w:ascii="PT Astra Serif" w:hAnsi="PT Astra Serif"/>
          <w:sz w:val="28"/>
          <w:szCs w:val="28"/>
        </w:rPr>
        <w:t xml:space="preserve">. </w:t>
      </w:r>
      <w:r w:rsidR="00E20CAB">
        <w:rPr>
          <w:rFonts w:ascii="PT Astra Serif" w:hAnsi="PT Astra Serif"/>
          <w:sz w:val="28"/>
          <w:szCs w:val="28"/>
        </w:rPr>
        <w:t xml:space="preserve"> </w:t>
      </w:r>
    </w:p>
    <w:p w14:paraId="3655FDAF" w14:textId="1E60EE7A" w:rsidR="00D7452F" w:rsidRPr="00C44435" w:rsidRDefault="00315B71" w:rsidP="00C4443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7452F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14:paraId="4194811C" w14:textId="77777777" w:rsidR="00964558" w:rsidRPr="00C44435" w:rsidRDefault="00964558" w:rsidP="00C44435">
      <w:pPr>
        <w:rPr>
          <w:rFonts w:ascii="PT Astra Serif" w:hAnsi="PT Astra Serif"/>
          <w:sz w:val="28"/>
          <w:szCs w:val="28"/>
        </w:rPr>
      </w:pPr>
    </w:p>
    <w:p w14:paraId="7929DE38" w14:textId="77777777" w:rsidR="00964558" w:rsidRPr="00C44435" w:rsidRDefault="00964558" w:rsidP="00C44435">
      <w:pPr>
        <w:rPr>
          <w:rFonts w:ascii="PT Astra Serif" w:hAnsi="PT Astra Serif"/>
          <w:sz w:val="28"/>
          <w:szCs w:val="28"/>
        </w:rPr>
      </w:pPr>
    </w:p>
    <w:p w14:paraId="563EFC62" w14:textId="77777777" w:rsidR="00964558" w:rsidRPr="00C44435" w:rsidRDefault="00964558" w:rsidP="00C44435">
      <w:pPr>
        <w:rPr>
          <w:rFonts w:ascii="PT Astra Serif" w:hAnsi="PT Astra Serif"/>
          <w:sz w:val="28"/>
          <w:szCs w:val="28"/>
        </w:rPr>
      </w:pPr>
    </w:p>
    <w:p w14:paraId="49652720" w14:textId="77777777" w:rsidR="00964558" w:rsidRPr="00C44435" w:rsidRDefault="00964558" w:rsidP="00C44435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C44435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C44435">
        <w:rPr>
          <w:rFonts w:ascii="PT Astra Serif" w:hAnsi="PT Astra Serif"/>
          <w:sz w:val="28"/>
          <w:szCs w:val="28"/>
        </w:rPr>
        <w:t xml:space="preserve"> обязанности</w:t>
      </w:r>
    </w:p>
    <w:p w14:paraId="489AC334" w14:textId="6637A1A5" w:rsidR="00964558" w:rsidRPr="00C44435" w:rsidRDefault="00964558" w:rsidP="00C44435">
      <w:pPr>
        <w:ind w:firstLine="0"/>
        <w:rPr>
          <w:rFonts w:ascii="PT Astra Serif" w:hAnsi="PT Astra Serif"/>
          <w:sz w:val="28"/>
          <w:szCs w:val="28"/>
        </w:rPr>
      </w:pPr>
      <w:r w:rsidRPr="00C44435">
        <w:rPr>
          <w:rFonts w:ascii="PT Astra Serif" w:hAnsi="PT Astra Serif"/>
          <w:sz w:val="28"/>
          <w:szCs w:val="28"/>
        </w:rPr>
        <w:t xml:space="preserve">Министра                                                                                                 </w:t>
      </w:r>
      <w:r w:rsidR="00B23915">
        <w:rPr>
          <w:rFonts w:ascii="PT Astra Serif" w:hAnsi="PT Astra Serif"/>
          <w:sz w:val="28"/>
          <w:szCs w:val="28"/>
        </w:rPr>
        <w:t xml:space="preserve">               </w:t>
      </w:r>
      <w:r w:rsidRPr="00C4443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538C6">
        <w:rPr>
          <w:rFonts w:ascii="PT Astra Serif" w:hAnsi="PT Astra Serif"/>
          <w:sz w:val="28"/>
          <w:szCs w:val="28"/>
        </w:rPr>
        <w:t>А.А.Головко</w:t>
      </w:r>
      <w:proofErr w:type="spellEnd"/>
    </w:p>
    <w:p w14:paraId="548A46D1" w14:textId="77777777" w:rsidR="00A67FF4" w:rsidRPr="00C44435" w:rsidRDefault="00A67FF4" w:rsidP="00FC4A59">
      <w:pPr>
        <w:ind w:firstLine="0"/>
        <w:rPr>
          <w:rFonts w:ascii="PT Astra Serif" w:hAnsi="PT Astra Serif"/>
          <w:b/>
          <w:bCs/>
          <w:sz w:val="28"/>
          <w:szCs w:val="28"/>
        </w:rPr>
        <w:sectPr w:rsidR="00A67FF4" w:rsidRPr="00C44435" w:rsidSect="00A67FF4">
          <w:headerReference w:type="default" r:id="rId8"/>
          <w:headerReference w:type="first" r:id="rId9"/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535027E2" w14:textId="0B2639F6" w:rsidR="00964558" w:rsidRPr="00C44435" w:rsidRDefault="00964558" w:rsidP="00FC4A59">
      <w:pPr>
        <w:ind w:firstLine="0"/>
        <w:rPr>
          <w:rFonts w:ascii="PT Astra Serif" w:hAnsi="PT Astra Serif"/>
          <w:b/>
          <w:bCs/>
          <w:sz w:val="28"/>
          <w:szCs w:val="28"/>
        </w:rPr>
      </w:pPr>
    </w:p>
    <w:p w14:paraId="4516FDB1" w14:textId="77777777" w:rsidR="00964558" w:rsidRPr="00C44435" w:rsidRDefault="00964558" w:rsidP="00C44435">
      <w:pPr>
        <w:ind w:firstLine="0"/>
        <w:rPr>
          <w:rFonts w:ascii="PT Astra Serif" w:hAnsi="PT Astra Serif"/>
          <w:b/>
          <w:bCs/>
          <w:sz w:val="28"/>
          <w:szCs w:val="28"/>
        </w:rPr>
      </w:pPr>
    </w:p>
    <w:p w14:paraId="1E0F3B0E" w14:textId="77777777" w:rsidR="00964558" w:rsidRPr="00C44435" w:rsidRDefault="00964558" w:rsidP="00C44435">
      <w:pPr>
        <w:ind w:firstLine="0"/>
        <w:rPr>
          <w:rFonts w:ascii="PT Astra Serif" w:hAnsi="PT Astra Serif"/>
          <w:b/>
          <w:bCs/>
          <w:sz w:val="28"/>
          <w:szCs w:val="28"/>
        </w:rPr>
      </w:pPr>
    </w:p>
    <w:p w14:paraId="49595410" w14:textId="77777777" w:rsidR="00964558" w:rsidRPr="00C44435" w:rsidRDefault="00964558" w:rsidP="00C44435">
      <w:pPr>
        <w:ind w:firstLine="0"/>
        <w:rPr>
          <w:rFonts w:ascii="PT Astra Serif" w:hAnsi="PT Astra Serif"/>
          <w:b/>
          <w:bCs/>
          <w:sz w:val="28"/>
          <w:szCs w:val="28"/>
        </w:rPr>
      </w:pPr>
    </w:p>
    <w:p w14:paraId="02FACAB3" w14:textId="77777777" w:rsidR="00964558" w:rsidRPr="00C44435" w:rsidRDefault="00964558" w:rsidP="00C44435">
      <w:pPr>
        <w:ind w:firstLine="0"/>
        <w:rPr>
          <w:rFonts w:ascii="PT Astra Serif" w:hAnsi="PT Astra Serif"/>
          <w:b/>
          <w:bCs/>
          <w:sz w:val="28"/>
          <w:szCs w:val="28"/>
        </w:rPr>
      </w:pPr>
    </w:p>
    <w:p w14:paraId="6A3EE32E" w14:textId="77777777" w:rsidR="00964558" w:rsidRPr="00C44435" w:rsidRDefault="00964558" w:rsidP="00C44435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99E57B9" w14:textId="77777777" w:rsidR="00964558" w:rsidRPr="00C44435" w:rsidRDefault="00964558" w:rsidP="00C44435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A980FED" w14:textId="77777777" w:rsidR="00964558" w:rsidRPr="00C44435" w:rsidRDefault="00964558" w:rsidP="00C44435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6A7C805" w14:textId="02BF9BE7" w:rsidR="00964558" w:rsidRPr="00C44435" w:rsidRDefault="00964558" w:rsidP="00C44435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F7F60B1" w14:textId="34AD4B3B" w:rsidR="00A67FF4" w:rsidRPr="00C44435" w:rsidRDefault="00A67FF4" w:rsidP="00C44435">
      <w:pPr>
        <w:ind w:firstLine="0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right" w:tblpY="13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A67FF4" w:rsidRPr="00C44435" w14:paraId="31B3E76F" w14:textId="77777777" w:rsidTr="001C0037">
        <w:tc>
          <w:tcPr>
            <w:tcW w:w="4105" w:type="dxa"/>
          </w:tcPr>
          <w:p w14:paraId="69C7B4F5" w14:textId="77777777" w:rsidR="00A67FF4" w:rsidRPr="00C44435" w:rsidRDefault="00A67FF4" w:rsidP="00C44435">
            <w:pPr>
              <w:ind w:firstLine="0"/>
              <w:jc w:val="center"/>
            </w:pPr>
            <w:r w:rsidRPr="00C44435">
              <w:t>УТВЕРЖДЕНО</w:t>
            </w:r>
          </w:p>
          <w:p w14:paraId="2D75FA64" w14:textId="77777777" w:rsidR="00A67FF4" w:rsidRPr="00C44435" w:rsidRDefault="00A67FF4" w:rsidP="00C44435">
            <w:pPr>
              <w:ind w:firstLine="0"/>
              <w:jc w:val="center"/>
            </w:pPr>
          </w:p>
          <w:p w14:paraId="22138A93" w14:textId="71907F49" w:rsidR="00A67FF4" w:rsidRPr="00C44435" w:rsidRDefault="00D7452F" w:rsidP="00C44435">
            <w:pPr>
              <w:ind w:firstLine="0"/>
              <w:jc w:val="center"/>
            </w:pPr>
            <w:r>
              <w:t>приказом</w:t>
            </w:r>
            <w:r w:rsidR="00A67FF4" w:rsidRPr="00C44435">
              <w:t xml:space="preserve"> Министерства</w:t>
            </w:r>
          </w:p>
          <w:p w14:paraId="62B7DE60" w14:textId="77777777" w:rsidR="00A67FF4" w:rsidRPr="00C44435" w:rsidRDefault="00A67FF4" w:rsidP="00C44435">
            <w:pPr>
              <w:ind w:firstLine="0"/>
              <w:jc w:val="center"/>
            </w:pPr>
            <w:r w:rsidRPr="00C44435">
              <w:t xml:space="preserve">жилищно-коммунального </w:t>
            </w:r>
          </w:p>
          <w:p w14:paraId="42DAF2D3" w14:textId="77777777" w:rsidR="00A67FF4" w:rsidRPr="00C44435" w:rsidRDefault="00A67FF4" w:rsidP="00C44435">
            <w:pPr>
              <w:ind w:firstLine="0"/>
              <w:jc w:val="center"/>
            </w:pPr>
            <w:r w:rsidRPr="00C44435">
              <w:t>хозяйства и строительства</w:t>
            </w:r>
          </w:p>
          <w:p w14:paraId="64A25C58" w14:textId="77777777" w:rsidR="00A67FF4" w:rsidRPr="00C44435" w:rsidRDefault="00A67FF4" w:rsidP="00C44435">
            <w:pPr>
              <w:ind w:firstLine="0"/>
              <w:jc w:val="center"/>
            </w:pPr>
            <w:r w:rsidRPr="00C44435">
              <w:t>Ульяновской области</w:t>
            </w:r>
          </w:p>
          <w:p w14:paraId="43BD980D" w14:textId="77777777" w:rsidR="00A67FF4" w:rsidRPr="00C44435" w:rsidRDefault="00A67FF4" w:rsidP="00C44435">
            <w:pPr>
              <w:ind w:firstLine="0"/>
              <w:jc w:val="center"/>
            </w:pPr>
          </w:p>
          <w:p w14:paraId="5B7EFCC5" w14:textId="77777777" w:rsidR="00A67FF4" w:rsidRPr="00C44435" w:rsidRDefault="00A67FF4" w:rsidP="00C44435">
            <w:pPr>
              <w:ind w:firstLine="0"/>
              <w:jc w:val="center"/>
            </w:pPr>
            <w:r w:rsidRPr="00C44435">
              <w:t>от ___.___.2025 № _______</w:t>
            </w:r>
          </w:p>
        </w:tc>
      </w:tr>
    </w:tbl>
    <w:p w14:paraId="38A3D8DB" w14:textId="77777777" w:rsidR="00A67FF4" w:rsidRPr="00C44435" w:rsidRDefault="00A67FF4" w:rsidP="00C44435">
      <w:pPr>
        <w:ind w:firstLine="0"/>
        <w:rPr>
          <w:rFonts w:ascii="PT Astra Serif" w:hAnsi="PT Astra Serif"/>
          <w:b/>
          <w:bCs/>
          <w:sz w:val="28"/>
          <w:szCs w:val="28"/>
        </w:rPr>
      </w:pPr>
    </w:p>
    <w:p w14:paraId="152D9053" w14:textId="5F256516" w:rsidR="00964558" w:rsidRPr="00C44435" w:rsidRDefault="00964558" w:rsidP="00C44435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C44435">
        <w:rPr>
          <w:rFonts w:ascii="PT Astra Serif" w:hAnsi="PT Astra Serif"/>
          <w:b/>
          <w:bCs/>
          <w:sz w:val="28"/>
          <w:szCs w:val="28"/>
        </w:rPr>
        <w:t>ПОЛОЖЕНИЕ</w:t>
      </w:r>
    </w:p>
    <w:p w14:paraId="7FD88390" w14:textId="071596DE" w:rsidR="00126D6D" w:rsidRDefault="00126D6D" w:rsidP="00126D6D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126D6D">
        <w:rPr>
          <w:rFonts w:ascii="PT Astra Serif" w:hAnsi="PT Astra Serif"/>
          <w:b/>
          <w:bCs/>
          <w:sz w:val="28"/>
          <w:szCs w:val="28"/>
        </w:rPr>
        <w:t xml:space="preserve">о порядке присвоения </w:t>
      </w:r>
      <w:r w:rsidR="00DA7FBC">
        <w:rPr>
          <w:rFonts w:ascii="PT Astra Serif" w:hAnsi="PT Astra Serif"/>
          <w:b/>
          <w:bCs/>
          <w:sz w:val="28"/>
          <w:szCs w:val="28"/>
        </w:rPr>
        <w:t xml:space="preserve">юридическому лицу </w:t>
      </w:r>
      <w:r w:rsidRPr="00126D6D">
        <w:rPr>
          <w:rFonts w:ascii="PT Astra Serif" w:hAnsi="PT Astra Serif"/>
          <w:b/>
          <w:bCs/>
          <w:sz w:val="28"/>
          <w:szCs w:val="28"/>
        </w:rPr>
        <w:t>статуса регионального оператора по обращению с твёрдыми коммунальными отходами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126D6D">
        <w:rPr>
          <w:rFonts w:ascii="PT Astra Serif" w:hAnsi="PT Astra Serif"/>
          <w:b/>
          <w:bCs/>
          <w:sz w:val="28"/>
          <w:szCs w:val="28"/>
        </w:rPr>
        <w:t>на территории Ульяновской области без проведения</w:t>
      </w:r>
      <w:proofErr w:type="gramEnd"/>
      <w:r w:rsidRPr="00126D6D">
        <w:rPr>
          <w:rFonts w:ascii="PT Astra Serif" w:hAnsi="PT Astra Serif"/>
          <w:b/>
          <w:bCs/>
          <w:sz w:val="28"/>
          <w:szCs w:val="28"/>
        </w:rPr>
        <w:t xml:space="preserve"> конкурсного отбора</w:t>
      </w:r>
    </w:p>
    <w:p w14:paraId="0C3304CD" w14:textId="1C4BDEAD" w:rsidR="00CD45EE" w:rsidRDefault="00CD45EE" w:rsidP="00126D6D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05B85A5" w14:textId="5FA4D4A0" w:rsidR="00CD45EE" w:rsidRPr="00A33221" w:rsidRDefault="00CD45EE" w:rsidP="007256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D45EE">
        <w:rPr>
          <w:rFonts w:ascii="PT Astra Serif" w:hAnsi="PT Astra Serif"/>
          <w:sz w:val="28"/>
          <w:szCs w:val="28"/>
        </w:rPr>
        <w:t>1. Настоящее Положение устанавливает поряд</w:t>
      </w:r>
      <w:r>
        <w:rPr>
          <w:rFonts w:ascii="PT Astra Serif" w:hAnsi="PT Astra Serif"/>
          <w:sz w:val="28"/>
          <w:szCs w:val="28"/>
        </w:rPr>
        <w:t>ок</w:t>
      </w:r>
      <w:r w:rsidRPr="00CD45EE">
        <w:rPr>
          <w:rFonts w:ascii="PT Astra Serif" w:hAnsi="PT Astra Serif"/>
          <w:sz w:val="28"/>
          <w:szCs w:val="28"/>
        </w:rPr>
        <w:t xml:space="preserve"> присвоения </w:t>
      </w:r>
      <w:r w:rsidR="00DA7FBC">
        <w:rPr>
          <w:rFonts w:ascii="PT Astra Serif" w:hAnsi="PT Astra Serif"/>
          <w:sz w:val="28"/>
          <w:szCs w:val="28"/>
        </w:rPr>
        <w:t xml:space="preserve">юридическому лицу </w:t>
      </w:r>
      <w:r w:rsidRPr="00CD45EE">
        <w:rPr>
          <w:rFonts w:ascii="PT Astra Serif" w:hAnsi="PT Astra Serif"/>
          <w:sz w:val="28"/>
          <w:szCs w:val="28"/>
        </w:rPr>
        <w:t>статуса регионального оператора по обращению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CD45EE">
        <w:rPr>
          <w:rFonts w:ascii="PT Astra Serif" w:hAnsi="PT Astra Serif"/>
          <w:sz w:val="28"/>
          <w:szCs w:val="28"/>
        </w:rPr>
        <w:t xml:space="preserve">с твёрдыми коммунальными отходами на территории </w:t>
      </w:r>
      <w:r w:rsidRPr="00A33221">
        <w:rPr>
          <w:rFonts w:ascii="PT Astra Serif" w:hAnsi="PT Astra Serif"/>
          <w:sz w:val="28"/>
          <w:szCs w:val="28"/>
        </w:rPr>
        <w:t>Ульяновской области (далее – региональный оператор</w:t>
      </w:r>
      <w:r w:rsidR="00BA4ADB" w:rsidRPr="00A33221">
        <w:rPr>
          <w:rFonts w:ascii="PT Astra Serif" w:hAnsi="PT Astra Serif"/>
          <w:sz w:val="28"/>
          <w:szCs w:val="28"/>
        </w:rPr>
        <w:t>, ТКО</w:t>
      </w:r>
      <w:r w:rsidRPr="00A33221">
        <w:rPr>
          <w:rFonts w:ascii="PT Astra Serif" w:hAnsi="PT Astra Serif"/>
          <w:sz w:val="28"/>
          <w:szCs w:val="28"/>
        </w:rPr>
        <w:t xml:space="preserve">) без проведения конкурсного отбора </w:t>
      </w:r>
      <w:r w:rsidRPr="00A33221">
        <w:rPr>
          <w:rFonts w:ascii="PT Astra Serif" w:hAnsi="PT Astra Serif" w:cs="PT Astra Serif"/>
          <w:sz w:val="28"/>
          <w:szCs w:val="28"/>
        </w:rPr>
        <w:t xml:space="preserve">в случае признания конкурсного отбора несостоявшимся </w:t>
      </w:r>
      <w:r w:rsidRPr="00A33221">
        <w:rPr>
          <w:rFonts w:ascii="PT Astra Serif" w:hAnsi="PT Astra Serif"/>
          <w:sz w:val="28"/>
          <w:szCs w:val="28"/>
        </w:rPr>
        <w:t xml:space="preserve">по основаниям, предусмотренным </w:t>
      </w:r>
      <w:hyperlink r:id="rId10" w:history="1">
        <w:r w:rsidR="00A33221" w:rsidRPr="00A33221">
          <w:rPr>
            <w:rFonts w:ascii="PT Astra Serif" w:hAnsi="PT Astra Serif" w:cs="Arial"/>
            <w:sz w:val="28"/>
            <w:szCs w:val="28"/>
          </w:rPr>
          <w:t>Правила</w:t>
        </w:r>
      </w:hyperlink>
      <w:r w:rsidR="00A33221" w:rsidRPr="00A33221">
        <w:rPr>
          <w:rFonts w:ascii="PT Astra Serif" w:hAnsi="PT Astra Serif" w:cs="Arial"/>
          <w:sz w:val="28"/>
          <w:szCs w:val="28"/>
        </w:rPr>
        <w:t xml:space="preserve">ми </w:t>
      </w:r>
      <w:proofErr w:type="gramStart"/>
      <w:r w:rsidR="00A33221" w:rsidRPr="00A33221">
        <w:rPr>
          <w:rFonts w:ascii="PT Astra Serif" w:hAnsi="PT Astra Serif" w:cs="Arial"/>
          <w:sz w:val="28"/>
          <w:szCs w:val="28"/>
        </w:rPr>
        <w:t>проведения</w:t>
      </w:r>
      <w:proofErr w:type="gramEnd"/>
      <w:r w:rsidR="00A33221" w:rsidRPr="00A33221">
        <w:rPr>
          <w:rFonts w:ascii="PT Astra Serif" w:hAnsi="PT Astra Serif" w:cs="Arial"/>
          <w:sz w:val="28"/>
          <w:szCs w:val="28"/>
        </w:rPr>
        <w:t xml:space="preserve"> уполномоченными органами исполнительной власти субъектов Российской Федерации конкурсного отбора региональных операторов по обращению с твёрдыми коммунальными отходами, утверждёнными </w:t>
      </w:r>
      <w:r w:rsidRPr="00A33221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от 05.09.2016 № 881 «О проведении уполномоченными органами исполнительной </w:t>
      </w:r>
      <w:proofErr w:type="gramStart"/>
      <w:r w:rsidRPr="00A33221">
        <w:rPr>
          <w:rFonts w:ascii="PT Astra Serif" w:hAnsi="PT Astra Serif"/>
          <w:sz w:val="28"/>
          <w:szCs w:val="28"/>
        </w:rPr>
        <w:t>власти субъектов Российской Федерации конкурсного отбора региональных операторов</w:t>
      </w:r>
      <w:proofErr w:type="gramEnd"/>
      <w:r w:rsidRPr="00A33221">
        <w:rPr>
          <w:rFonts w:ascii="PT Astra Serif" w:hAnsi="PT Astra Serif"/>
          <w:sz w:val="28"/>
          <w:szCs w:val="28"/>
        </w:rPr>
        <w:t xml:space="preserve"> по обращению</w:t>
      </w:r>
      <w:r w:rsidR="00693166">
        <w:rPr>
          <w:rFonts w:ascii="PT Astra Serif" w:hAnsi="PT Astra Serif"/>
          <w:sz w:val="28"/>
          <w:szCs w:val="28"/>
        </w:rPr>
        <w:t xml:space="preserve"> </w:t>
      </w:r>
      <w:r w:rsidRPr="00A33221">
        <w:rPr>
          <w:rFonts w:ascii="PT Astra Serif" w:hAnsi="PT Astra Serif"/>
          <w:sz w:val="28"/>
          <w:szCs w:val="28"/>
        </w:rPr>
        <w:t>с твёрдыми коммунальными отходами»</w:t>
      </w:r>
      <w:r w:rsidR="00A33221">
        <w:rPr>
          <w:rFonts w:ascii="PT Astra Serif" w:hAnsi="PT Astra Serif"/>
          <w:sz w:val="28"/>
          <w:szCs w:val="28"/>
        </w:rPr>
        <w:t xml:space="preserve"> (далее – Правила)</w:t>
      </w:r>
      <w:r w:rsidRPr="00A33221">
        <w:rPr>
          <w:rFonts w:ascii="PT Astra Serif" w:hAnsi="PT Astra Serif"/>
          <w:sz w:val="28"/>
          <w:szCs w:val="28"/>
        </w:rPr>
        <w:t xml:space="preserve">, </w:t>
      </w:r>
      <w:r w:rsidRPr="00A33221">
        <w:rPr>
          <w:rFonts w:ascii="PT Astra Serif" w:hAnsi="PT Astra Serif" w:cs="PT Astra Serif"/>
          <w:sz w:val="28"/>
          <w:szCs w:val="28"/>
        </w:rPr>
        <w:t>или в случае досрочного прекращения деятельности регионального оператора, в том числе его отказа от осуществления деятельности.</w:t>
      </w:r>
    </w:p>
    <w:p w14:paraId="14B7C21E" w14:textId="14D2FB36" w:rsidR="00CD45EE" w:rsidRPr="00BA4ADB" w:rsidRDefault="00CD45EE" w:rsidP="00BA4ADB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BA4ADB">
        <w:rPr>
          <w:rFonts w:ascii="PT Astra Serif" w:hAnsi="PT Astra Serif"/>
          <w:sz w:val="28"/>
          <w:szCs w:val="28"/>
        </w:rPr>
        <w:t xml:space="preserve">2. Понятия, используемые в настоящем Положении, применяются                             в значениях, определённых Федеральным законом от 24.06.1998 </w:t>
      </w:r>
      <w:r w:rsidRPr="00BA4ADB">
        <w:rPr>
          <w:rFonts w:ascii="PT Astra Serif" w:hAnsi="PT Astra Serif"/>
          <w:sz w:val="28"/>
          <w:szCs w:val="28"/>
        </w:rPr>
        <w:br/>
        <w:t>№ 89-ФЗ «Об отходах производства и потребления»</w:t>
      </w:r>
      <w:r w:rsidR="00BA4ADB">
        <w:rPr>
          <w:rFonts w:ascii="PT Astra Serif" w:hAnsi="PT Astra Serif"/>
          <w:sz w:val="28"/>
          <w:szCs w:val="28"/>
        </w:rPr>
        <w:t xml:space="preserve"> (далее – Закон № 89-ФЗ)</w:t>
      </w:r>
      <w:r w:rsidR="0038059D">
        <w:rPr>
          <w:rFonts w:ascii="PT Astra Serif" w:hAnsi="PT Astra Serif"/>
          <w:sz w:val="28"/>
          <w:szCs w:val="28"/>
        </w:rPr>
        <w:t xml:space="preserve">                 и Правилами</w:t>
      </w:r>
      <w:r w:rsidRPr="00BA4ADB">
        <w:rPr>
          <w:rFonts w:ascii="PT Astra Serif" w:hAnsi="PT Astra Serif"/>
          <w:sz w:val="28"/>
          <w:szCs w:val="28"/>
        </w:rPr>
        <w:t>.</w:t>
      </w:r>
    </w:p>
    <w:p w14:paraId="51FEAD8D" w14:textId="37FF0B0F" w:rsidR="00BA4ADB" w:rsidRDefault="00BA4ADB" w:rsidP="00BA4AD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4ADB">
        <w:rPr>
          <w:rFonts w:ascii="PT Astra Serif" w:hAnsi="PT Astra Serif" w:cs="PT Astra Serif"/>
          <w:sz w:val="28"/>
          <w:szCs w:val="28"/>
        </w:rPr>
        <w:t xml:space="preserve">3. </w:t>
      </w:r>
      <w:proofErr w:type="gramStart"/>
      <w:r w:rsidRPr="00BA4ADB">
        <w:rPr>
          <w:rFonts w:ascii="PT Astra Serif" w:hAnsi="PT Astra Serif" w:cs="PT Astra Serif"/>
          <w:sz w:val="28"/>
          <w:szCs w:val="28"/>
        </w:rPr>
        <w:t xml:space="preserve">При наличии обстоятельств, предусмотренных пунктом 1 настоящего Положения, Министерство жилищно-коммунального хозяйства и строительства  Ульяновской области </w:t>
      </w:r>
      <w:r w:rsidR="00AC6367">
        <w:rPr>
          <w:rFonts w:ascii="PT Astra Serif" w:hAnsi="PT Astra Serif" w:cs="PT Astra Serif"/>
          <w:sz w:val="28"/>
          <w:szCs w:val="28"/>
        </w:rPr>
        <w:t xml:space="preserve">(далее – Министерство) </w:t>
      </w:r>
      <w:r w:rsidR="0038059D">
        <w:rPr>
          <w:rFonts w:ascii="PT Astra Serif" w:hAnsi="PT Astra Serif" w:cs="PT Astra Serif"/>
          <w:sz w:val="28"/>
          <w:szCs w:val="28"/>
        </w:rPr>
        <w:t xml:space="preserve">принимает решение </w:t>
      </w:r>
      <w:r w:rsidRPr="00BA4ADB">
        <w:rPr>
          <w:rFonts w:ascii="PT Astra Serif" w:hAnsi="PT Astra Serif"/>
          <w:sz w:val="28"/>
          <w:szCs w:val="28"/>
        </w:rPr>
        <w:t>о присвоении юридическому лицу статуса регионального оператора</w:t>
      </w:r>
      <w:r w:rsidR="0038059D">
        <w:rPr>
          <w:rFonts w:ascii="PT Astra Serif" w:hAnsi="PT Astra Serif"/>
          <w:sz w:val="28"/>
          <w:szCs w:val="28"/>
        </w:rPr>
        <w:t xml:space="preserve"> без проведения конкурсного отбора</w:t>
      </w:r>
      <w:r w:rsidRPr="00BA4ADB">
        <w:rPr>
          <w:rFonts w:ascii="PT Astra Serif" w:hAnsi="PT Astra Serif"/>
          <w:sz w:val="28"/>
          <w:szCs w:val="28"/>
        </w:rPr>
        <w:t xml:space="preserve"> и заключ</w:t>
      </w:r>
      <w:r w:rsidR="0038059D">
        <w:rPr>
          <w:rFonts w:ascii="PT Astra Serif" w:hAnsi="PT Astra Serif"/>
          <w:sz w:val="28"/>
          <w:szCs w:val="28"/>
        </w:rPr>
        <w:t>ает</w:t>
      </w:r>
      <w:r w:rsidRPr="00BA4ADB">
        <w:rPr>
          <w:rFonts w:ascii="PT Astra Serif" w:hAnsi="PT Astra Serif"/>
          <w:sz w:val="28"/>
          <w:szCs w:val="28"/>
        </w:rPr>
        <w:t xml:space="preserve"> </w:t>
      </w:r>
      <w:r w:rsidR="00CE6E60">
        <w:rPr>
          <w:rFonts w:ascii="PT Astra Serif" w:hAnsi="PT Astra Serif"/>
          <w:sz w:val="28"/>
          <w:szCs w:val="28"/>
        </w:rPr>
        <w:t xml:space="preserve">с ним </w:t>
      </w:r>
      <w:r w:rsidRPr="00BA4ADB">
        <w:rPr>
          <w:rFonts w:ascii="PT Astra Serif" w:hAnsi="PT Astra Serif"/>
          <w:sz w:val="28"/>
          <w:szCs w:val="28"/>
        </w:rPr>
        <w:t xml:space="preserve">соглашение об организации деятельности </w:t>
      </w:r>
      <w:r w:rsidR="0038059D">
        <w:rPr>
          <w:rFonts w:ascii="PT Astra Serif" w:hAnsi="PT Astra Serif"/>
          <w:sz w:val="28"/>
          <w:szCs w:val="28"/>
        </w:rPr>
        <w:t xml:space="preserve">                  </w:t>
      </w:r>
      <w:r w:rsidRPr="00BA4ADB">
        <w:rPr>
          <w:rFonts w:ascii="PT Astra Serif" w:hAnsi="PT Astra Serif"/>
          <w:sz w:val="28"/>
          <w:szCs w:val="28"/>
        </w:rPr>
        <w:t xml:space="preserve">по обращению с </w:t>
      </w:r>
      <w:r>
        <w:rPr>
          <w:rFonts w:ascii="PT Astra Serif" w:hAnsi="PT Astra Serif"/>
          <w:sz w:val="28"/>
          <w:szCs w:val="28"/>
        </w:rPr>
        <w:t xml:space="preserve">ТКО </w:t>
      </w:r>
      <w:r w:rsidR="00EB6A5D">
        <w:rPr>
          <w:rFonts w:ascii="PT Astra Serif" w:hAnsi="PT Astra Serif"/>
          <w:sz w:val="28"/>
          <w:szCs w:val="28"/>
        </w:rPr>
        <w:t>(далее – Соглашение)</w:t>
      </w:r>
      <w:r w:rsidR="0038059D">
        <w:rPr>
          <w:rFonts w:ascii="PT Astra Serif" w:hAnsi="PT Astra Serif"/>
          <w:sz w:val="28"/>
          <w:szCs w:val="28"/>
        </w:rPr>
        <w:t xml:space="preserve"> </w:t>
      </w:r>
      <w:r w:rsidRPr="00BA4ADB">
        <w:rPr>
          <w:rFonts w:ascii="PT Astra Serif" w:hAnsi="PT Astra Serif"/>
          <w:sz w:val="28"/>
          <w:szCs w:val="28"/>
        </w:rPr>
        <w:t xml:space="preserve">с юридическим лицом, которому </w:t>
      </w:r>
      <w:r w:rsidR="0038059D">
        <w:rPr>
          <w:rFonts w:ascii="PT Astra Serif" w:hAnsi="PT Astra Serif"/>
          <w:sz w:val="28"/>
          <w:szCs w:val="28"/>
        </w:rPr>
        <w:t xml:space="preserve">                  </w:t>
      </w:r>
      <w:r w:rsidRPr="00BA4ADB">
        <w:rPr>
          <w:rFonts w:ascii="PT Astra Serif" w:hAnsi="PT Astra Serif"/>
          <w:sz w:val="28"/>
          <w:szCs w:val="28"/>
        </w:rPr>
        <w:t xml:space="preserve">в соответствии </w:t>
      </w:r>
      <w:r>
        <w:rPr>
          <w:rFonts w:ascii="PT Astra Serif" w:hAnsi="PT Astra Serif"/>
          <w:sz w:val="28"/>
          <w:szCs w:val="28"/>
        </w:rPr>
        <w:t>с З</w:t>
      </w:r>
      <w:r w:rsidRPr="00BA4ADB">
        <w:rPr>
          <w:rFonts w:ascii="PT Astra Serif" w:hAnsi="PT Astra Serif"/>
          <w:sz w:val="28"/>
          <w:szCs w:val="28"/>
        </w:rPr>
        <w:t xml:space="preserve">аконом </w:t>
      </w:r>
      <w:r>
        <w:rPr>
          <w:rFonts w:ascii="PT Astra Serif" w:hAnsi="PT Astra Serif"/>
          <w:sz w:val="28"/>
          <w:szCs w:val="28"/>
        </w:rPr>
        <w:t>№</w:t>
      </w:r>
      <w:r w:rsidRPr="00BA4ADB">
        <w:rPr>
          <w:rFonts w:ascii="PT Astra Serif" w:hAnsi="PT Astra Serif"/>
          <w:sz w:val="28"/>
          <w:szCs w:val="28"/>
        </w:rPr>
        <w:t xml:space="preserve"> 89-ФЗ присвоен статус регионального оператора</w:t>
      </w:r>
      <w:r>
        <w:rPr>
          <w:rFonts w:ascii="PT Astra Serif" w:hAnsi="PT Astra Serif"/>
          <w:sz w:val="28"/>
          <w:szCs w:val="28"/>
        </w:rPr>
        <w:t xml:space="preserve"> </w:t>
      </w:r>
      <w:r w:rsidR="0038059D">
        <w:rPr>
          <w:rFonts w:ascii="PT Astra Serif" w:hAnsi="PT Astra Serif"/>
          <w:sz w:val="28"/>
          <w:szCs w:val="28"/>
        </w:rPr>
        <w:t xml:space="preserve">                </w:t>
      </w:r>
      <w:r>
        <w:rPr>
          <w:rFonts w:ascii="PT Astra Serif" w:hAnsi="PT Astra Serif"/>
          <w:sz w:val="28"/>
          <w:szCs w:val="28"/>
        </w:rPr>
        <w:t>на территории Ульяновской</w:t>
      </w:r>
      <w:proofErr w:type="gramEnd"/>
      <w:r>
        <w:rPr>
          <w:rFonts w:ascii="PT Astra Serif" w:hAnsi="PT Astra Serif"/>
          <w:sz w:val="28"/>
          <w:szCs w:val="28"/>
        </w:rPr>
        <w:t xml:space="preserve"> области.</w:t>
      </w:r>
    </w:p>
    <w:p w14:paraId="0AC41D04" w14:textId="752BF9B0" w:rsidR="0038059D" w:rsidRDefault="0038059D" w:rsidP="00BA4AD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Решение о присвоении юридическому лицу статуса регионального </w:t>
      </w:r>
      <w:r>
        <w:rPr>
          <w:rFonts w:ascii="PT Astra Serif" w:hAnsi="PT Astra Serif"/>
          <w:sz w:val="28"/>
          <w:szCs w:val="28"/>
        </w:rPr>
        <w:lastRenderedPageBreak/>
        <w:t>оператора без проведения конкурсного отбора оформляется распоряжени</w:t>
      </w:r>
      <w:r w:rsidR="00CE6E60">
        <w:rPr>
          <w:rFonts w:ascii="PT Astra Serif" w:hAnsi="PT Astra Serif"/>
          <w:sz w:val="28"/>
          <w:szCs w:val="28"/>
        </w:rPr>
        <w:t>ем</w:t>
      </w:r>
      <w:r>
        <w:rPr>
          <w:rFonts w:ascii="PT Astra Serif" w:hAnsi="PT Astra Serif"/>
          <w:sz w:val="28"/>
          <w:szCs w:val="28"/>
        </w:rPr>
        <w:t xml:space="preserve"> Министерства.</w:t>
      </w:r>
    </w:p>
    <w:p w14:paraId="1DE0AD14" w14:textId="615B2669" w:rsidR="00AC6367" w:rsidRDefault="00AC6367" w:rsidP="00BA4AD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В соответствии с настоящим Положением статус регионального оператора без проведения конкурсного отбора присваивается на срок, </w:t>
      </w:r>
      <w:r w:rsidR="00F93FFB">
        <w:rPr>
          <w:rFonts w:ascii="PT Astra Serif" w:hAnsi="PT Astra Serif"/>
          <w:sz w:val="28"/>
          <w:szCs w:val="28"/>
        </w:rPr>
        <w:t xml:space="preserve">                             </w:t>
      </w:r>
      <w:r w:rsidR="00F46759">
        <w:rPr>
          <w:rFonts w:ascii="PT Astra Serif" w:hAnsi="PT Astra Serif"/>
          <w:sz w:val="28"/>
          <w:szCs w:val="28"/>
        </w:rPr>
        <w:t>установленный частью 6 статьи 29</w:t>
      </w:r>
      <w:r w:rsidR="00F46759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F46759">
        <w:rPr>
          <w:rFonts w:ascii="PT Astra Serif" w:hAnsi="PT Astra Serif"/>
          <w:sz w:val="28"/>
          <w:szCs w:val="28"/>
        </w:rPr>
        <w:t>Закона № 89-ФЗ</w:t>
      </w:r>
      <w:r>
        <w:rPr>
          <w:rFonts w:ascii="PT Astra Serif" w:hAnsi="PT Astra Serif"/>
          <w:sz w:val="28"/>
          <w:szCs w:val="28"/>
        </w:rPr>
        <w:t>.</w:t>
      </w:r>
    </w:p>
    <w:p w14:paraId="6BD0F95F" w14:textId="72B5008D" w:rsidR="00AC6367" w:rsidRDefault="00AC6367" w:rsidP="00A332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33221">
        <w:rPr>
          <w:rFonts w:ascii="PT Astra Serif" w:hAnsi="PT Astra Serif"/>
          <w:sz w:val="28"/>
          <w:szCs w:val="28"/>
        </w:rPr>
        <w:t xml:space="preserve">5. В течение 3 рабочих дней со дня наступления обстоятельств, указанных в пункте 1 настоящего Положения, Министерство направляет юридическим лицам, которым присвоен статус регионального оператора на территории Ульяновской области, предложение о заключении соглашения </w:t>
      </w:r>
      <w:r w:rsidR="00A33221" w:rsidRPr="00A33221">
        <w:rPr>
          <w:rFonts w:ascii="PT Astra Serif" w:hAnsi="PT Astra Serif"/>
          <w:sz w:val="28"/>
          <w:szCs w:val="28"/>
        </w:rPr>
        <w:t xml:space="preserve">об организации деятельности по обращению с ТКО </w:t>
      </w:r>
      <w:r w:rsidRPr="00A33221">
        <w:rPr>
          <w:rFonts w:ascii="PT Astra Serif" w:hAnsi="PT Astra Serif"/>
          <w:sz w:val="28"/>
          <w:szCs w:val="28"/>
        </w:rPr>
        <w:t xml:space="preserve">(далее </w:t>
      </w:r>
      <w:r w:rsidR="002E7BE9">
        <w:rPr>
          <w:rFonts w:ascii="PT Astra Serif" w:hAnsi="PT Astra Serif"/>
          <w:sz w:val="28"/>
          <w:szCs w:val="28"/>
        </w:rPr>
        <w:t>–</w:t>
      </w:r>
      <w:r w:rsidRPr="00A33221">
        <w:rPr>
          <w:rFonts w:ascii="PT Astra Serif" w:hAnsi="PT Astra Serif"/>
          <w:sz w:val="28"/>
          <w:szCs w:val="28"/>
        </w:rPr>
        <w:t xml:space="preserve"> юридическое лицо, предложение</w:t>
      </w:r>
      <w:r w:rsidR="0038059D">
        <w:rPr>
          <w:rFonts w:ascii="PT Astra Serif" w:hAnsi="PT Astra Serif"/>
          <w:sz w:val="28"/>
          <w:szCs w:val="28"/>
        </w:rPr>
        <w:t xml:space="preserve"> соответственно</w:t>
      </w:r>
      <w:r w:rsidRPr="00A33221">
        <w:rPr>
          <w:rFonts w:ascii="PT Astra Serif" w:hAnsi="PT Astra Serif"/>
          <w:sz w:val="28"/>
          <w:szCs w:val="28"/>
        </w:rPr>
        <w:t>).</w:t>
      </w:r>
    </w:p>
    <w:p w14:paraId="17C675E6" w14:textId="28E90C6E" w:rsidR="00916766" w:rsidRDefault="00A33221" w:rsidP="0091676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33221">
        <w:rPr>
          <w:rFonts w:ascii="PT Astra Serif" w:hAnsi="PT Astra Serif"/>
          <w:sz w:val="28"/>
          <w:szCs w:val="28"/>
        </w:rPr>
        <w:t xml:space="preserve">6. Предложение должно содержать документы и сведения, указанные </w:t>
      </w:r>
      <w:r w:rsidR="00F93FFB">
        <w:rPr>
          <w:rFonts w:ascii="PT Astra Serif" w:hAnsi="PT Astra Serif"/>
          <w:sz w:val="28"/>
          <w:szCs w:val="28"/>
        </w:rPr>
        <w:t xml:space="preserve">                    </w:t>
      </w:r>
      <w:r w:rsidRPr="00A33221">
        <w:rPr>
          <w:rFonts w:ascii="PT Astra Serif" w:hAnsi="PT Astra Serif"/>
          <w:sz w:val="28"/>
          <w:szCs w:val="28"/>
        </w:rPr>
        <w:t xml:space="preserve">в </w:t>
      </w:r>
      <w:r w:rsidRPr="00EC35E6">
        <w:rPr>
          <w:rFonts w:ascii="PT Astra Serif" w:hAnsi="PT Astra Serif"/>
          <w:sz w:val="28"/>
          <w:szCs w:val="28"/>
        </w:rPr>
        <w:t>подпунктах «а», «з», «л», «о», «ш»</w:t>
      </w:r>
      <w:r w:rsidR="00895D58">
        <w:rPr>
          <w:rFonts w:ascii="PT Astra Serif" w:hAnsi="PT Astra Serif"/>
          <w:sz w:val="28"/>
          <w:szCs w:val="28"/>
        </w:rPr>
        <w:t xml:space="preserve"> и</w:t>
      </w:r>
      <w:r w:rsidRPr="00EC35E6">
        <w:rPr>
          <w:rFonts w:ascii="PT Astra Serif" w:hAnsi="PT Astra Serif"/>
          <w:sz w:val="28"/>
          <w:szCs w:val="28"/>
        </w:rPr>
        <w:t xml:space="preserve"> «щ» пункта 12 Правил.</w:t>
      </w:r>
    </w:p>
    <w:p w14:paraId="4A85BC75" w14:textId="388AD524" w:rsidR="004A5905" w:rsidRPr="004A5905" w:rsidRDefault="004A5905" w:rsidP="00EF337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A5905">
        <w:rPr>
          <w:rFonts w:ascii="PT Astra Serif" w:hAnsi="PT Astra Serif"/>
          <w:sz w:val="28"/>
          <w:szCs w:val="28"/>
        </w:rPr>
        <w:t>Предложение направляется</w:t>
      </w:r>
      <w:r w:rsidR="006D0841">
        <w:rPr>
          <w:rFonts w:ascii="PT Astra Serif" w:hAnsi="PT Astra Serif"/>
          <w:sz w:val="28"/>
          <w:szCs w:val="28"/>
        </w:rPr>
        <w:t xml:space="preserve"> </w:t>
      </w:r>
      <w:r w:rsidR="00AB675A">
        <w:rPr>
          <w:rFonts w:ascii="PT Astra Serif" w:hAnsi="PT Astra Serif"/>
          <w:sz w:val="28"/>
          <w:szCs w:val="28"/>
        </w:rPr>
        <w:t xml:space="preserve">юридическому лицу </w:t>
      </w:r>
      <w:r w:rsidR="006D0841">
        <w:rPr>
          <w:rFonts w:ascii="PT Astra Serif" w:hAnsi="PT Astra Serif"/>
          <w:sz w:val="28"/>
          <w:szCs w:val="28"/>
        </w:rPr>
        <w:t>заказным почтовым отправлением с уведомлением о вручении либо с использованием иных сре</w:t>
      </w:r>
      <w:proofErr w:type="gramStart"/>
      <w:r w:rsidR="006D0841">
        <w:rPr>
          <w:rFonts w:ascii="PT Astra Serif" w:hAnsi="PT Astra Serif"/>
          <w:sz w:val="28"/>
          <w:szCs w:val="28"/>
        </w:rPr>
        <w:t>дств св</w:t>
      </w:r>
      <w:proofErr w:type="gramEnd"/>
      <w:r w:rsidR="006D0841">
        <w:rPr>
          <w:rFonts w:ascii="PT Astra Serif" w:hAnsi="PT Astra Serif"/>
          <w:sz w:val="28"/>
          <w:szCs w:val="28"/>
        </w:rPr>
        <w:t>язи и доставки, обеспечивающих</w:t>
      </w:r>
      <w:r w:rsidR="00AB675A">
        <w:rPr>
          <w:rFonts w:ascii="PT Astra Serif" w:hAnsi="PT Astra Serif"/>
          <w:sz w:val="28"/>
          <w:szCs w:val="28"/>
        </w:rPr>
        <w:t xml:space="preserve"> возможность подтверждения факта  вручени</w:t>
      </w:r>
      <w:r w:rsidR="0095405A">
        <w:rPr>
          <w:rFonts w:ascii="PT Astra Serif" w:hAnsi="PT Astra Serif"/>
          <w:sz w:val="28"/>
          <w:szCs w:val="28"/>
        </w:rPr>
        <w:t>я</w:t>
      </w:r>
      <w:r w:rsidR="00AB675A">
        <w:rPr>
          <w:rFonts w:ascii="PT Astra Serif" w:hAnsi="PT Astra Serif"/>
          <w:sz w:val="28"/>
          <w:szCs w:val="28"/>
        </w:rPr>
        <w:t xml:space="preserve"> юридическому лицу предложения</w:t>
      </w:r>
      <w:r w:rsidRPr="004A5905">
        <w:rPr>
          <w:rFonts w:ascii="PT Astra Serif" w:hAnsi="PT Astra Serif"/>
          <w:sz w:val="28"/>
          <w:szCs w:val="28"/>
        </w:rPr>
        <w:t>.</w:t>
      </w:r>
    </w:p>
    <w:p w14:paraId="2C58464A" w14:textId="4E67A406" w:rsidR="00A33221" w:rsidRPr="00A33221" w:rsidRDefault="00A33221" w:rsidP="00EF337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218A5">
        <w:rPr>
          <w:rFonts w:ascii="PT Astra Serif" w:hAnsi="PT Astra Serif"/>
          <w:sz w:val="28"/>
          <w:szCs w:val="28"/>
        </w:rPr>
        <w:t xml:space="preserve">Не позднее 5 рабочих дней со дня получения предложения </w:t>
      </w:r>
      <w:r w:rsidR="00EB6A5D" w:rsidRPr="005218A5">
        <w:rPr>
          <w:rFonts w:ascii="PT Astra Serif" w:hAnsi="PT Astra Serif"/>
          <w:sz w:val="28"/>
          <w:szCs w:val="28"/>
        </w:rPr>
        <w:t xml:space="preserve">юридические лица </w:t>
      </w:r>
      <w:r w:rsidRPr="005218A5">
        <w:rPr>
          <w:rFonts w:ascii="PT Astra Serif" w:hAnsi="PT Astra Serif"/>
          <w:sz w:val="28"/>
          <w:szCs w:val="28"/>
        </w:rPr>
        <w:t>рассматрива</w:t>
      </w:r>
      <w:r w:rsidR="00EB6A5D" w:rsidRPr="005218A5">
        <w:rPr>
          <w:rFonts w:ascii="PT Astra Serif" w:hAnsi="PT Astra Serif"/>
          <w:sz w:val="28"/>
          <w:szCs w:val="28"/>
        </w:rPr>
        <w:t>ют</w:t>
      </w:r>
      <w:r w:rsidRPr="005218A5">
        <w:rPr>
          <w:rFonts w:ascii="PT Astra Serif" w:hAnsi="PT Astra Serif"/>
          <w:sz w:val="28"/>
          <w:szCs w:val="28"/>
        </w:rPr>
        <w:t xml:space="preserve"> его и представля</w:t>
      </w:r>
      <w:r w:rsidR="00EB6A5D" w:rsidRPr="005218A5">
        <w:rPr>
          <w:rFonts w:ascii="PT Astra Serif" w:hAnsi="PT Astra Serif"/>
          <w:sz w:val="28"/>
          <w:szCs w:val="28"/>
        </w:rPr>
        <w:t>ю</w:t>
      </w:r>
      <w:r w:rsidRPr="005218A5">
        <w:rPr>
          <w:rFonts w:ascii="PT Astra Serif" w:hAnsi="PT Astra Serif"/>
          <w:sz w:val="28"/>
          <w:szCs w:val="28"/>
        </w:rPr>
        <w:t xml:space="preserve">т в Министерство </w:t>
      </w:r>
      <w:r w:rsidR="00CA4D24" w:rsidRPr="005218A5">
        <w:rPr>
          <w:rFonts w:ascii="PT Astra Serif" w:hAnsi="PT Astra Serif"/>
          <w:sz w:val="28"/>
          <w:szCs w:val="28"/>
        </w:rPr>
        <w:t xml:space="preserve">через отделение почтовой связи или </w:t>
      </w:r>
      <w:r w:rsidR="00CA4D24" w:rsidRPr="005218A5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непосредственно в уполномоченный орган на бумажном носителе или электронной почтой</w:t>
      </w:r>
      <w:r w:rsidR="00CA4D24" w:rsidRPr="005218A5">
        <w:rPr>
          <w:rFonts w:ascii="PT Astra Serif" w:hAnsi="PT Astra Serif"/>
          <w:sz w:val="28"/>
          <w:szCs w:val="28"/>
        </w:rPr>
        <w:t xml:space="preserve"> на официальный </w:t>
      </w:r>
      <w:r w:rsidR="0043176E">
        <w:rPr>
          <w:rFonts w:ascii="PT Astra Serif" w:hAnsi="PT Astra Serif"/>
          <w:sz w:val="28"/>
          <w:szCs w:val="28"/>
        </w:rPr>
        <w:t xml:space="preserve">электронный почтовый </w:t>
      </w:r>
      <w:r w:rsidR="00CA4D24" w:rsidRPr="005218A5">
        <w:rPr>
          <w:rFonts w:ascii="PT Astra Serif" w:hAnsi="PT Astra Serif"/>
          <w:sz w:val="28"/>
          <w:szCs w:val="28"/>
        </w:rPr>
        <w:t xml:space="preserve">адрес Министерства </w:t>
      </w:r>
      <w:r w:rsidR="007256FF" w:rsidRPr="005218A5">
        <w:rPr>
          <w:rFonts w:ascii="PT Astra Serif" w:hAnsi="PT Astra Serif"/>
          <w:sz w:val="28"/>
          <w:szCs w:val="28"/>
        </w:rPr>
        <w:t>уведомление</w:t>
      </w:r>
      <w:r w:rsidRPr="005218A5">
        <w:rPr>
          <w:rFonts w:ascii="PT Astra Serif" w:hAnsi="PT Astra Serif"/>
          <w:sz w:val="28"/>
          <w:szCs w:val="28"/>
        </w:rPr>
        <w:t xml:space="preserve"> о согласии </w:t>
      </w:r>
      <w:r w:rsidR="00EF3376" w:rsidRPr="005218A5">
        <w:rPr>
          <w:rFonts w:ascii="PT Astra Serif" w:hAnsi="PT Astra Serif"/>
          <w:sz w:val="28"/>
          <w:szCs w:val="28"/>
        </w:rPr>
        <w:t xml:space="preserve">(несогласии) с </w:t>
      </w:r>
      <w:r w:rsidRPr="005218A5">
        <w:rPr>
          <w:rFonts w:ascii="PT Astra Serif" w:hAnsi="PT Astra Serif"/>
          <w:sz w:val="28"/>
          <w:szCs w:val="28"/>
        </w:rPr>
        <w:t>предложени</w:t>
      </w:r>
      <w:r w:rsidR="00EF3376" w:rsidRPr="005218A5">
        <w:rPr>
          <w:rFonts w:ascii="PT Astra Serif" w:hAnsi="PT Astra Serif"/>
          <w:sz w:val="28"/>
          <w:szCs w:val="28"/>
        </w:rPr>
        <w:t>ем</w:t>
      </w:r>
      <w:r w:rsidR="00EB6A5D" w:rsidRPr="005218A5">
        <w:rPr>
          <w:rFonts w:ascii="PT Astra Serif" w:hAnsi="PT Astra Serif"/>
          <w:sz w:val="28"/>
          <w:szCs w:val="28"/>
        </w:rPr>
        <w:t xml:space="preserve">, которое регистрируется с помощью </w:t>
      </w:r>
      <w:r w:rsidR="00EB6A5D" w:rsidRPr="005218A5">
        <w:rPr>
          <w:rFonts w:ascii="PT Astra Serif" w:hAnsi="PT Astra Serif"/>
          <w:sz w:val="28"/>
          <w:szCs w:val="28"/>
          <w:shd w:val="clear" w:color="auto" w:fill="FFFFFF"/>
        </w:rPr>
        <w:t>Единой системы электронного документооборота Правительства Ульяновской области и возглавляемых</w:t>
      </w:r>
      <w:r w:rsidR="00930F69" w:rsidRPr="005218A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B6A5D" w:rsidRPr="005218A5">
        <w:rPr>
          <w:rFonts w:ascii="PT Astra Serif" w:hAnsi="PT Astra Serif"/>
          <w:sz w:val="28"/>
          <w:szCs w:val="28"/>
          <w:shd w:val="clear" w:color="auto" w:fill="FFFFFF"/>
        </w:rPr>
        <w:t>им исполнительных органов</w:t>
      </w:r>
      <w:proofErr w:type="gramEnd"/>
      <w:r w:rsidR="00EB6A5D" w:rsidRPr="005218A5">
        <w:rPr>
          <w:rFonts w:ascii="PT Astra Serif" w:hAnsi="PT Astra Serif"/>
          <w:sz w:val="28"/>
          <w:szCs w:val="28"/>
          <w:shd w:val="clear" w:color="auto" w:fill="FFFFFF"/>
        </w:rPr>
        <w:t xml:space="preserve"> Ульяновской области</w:t>
      </w:r>
      <w:r w:rsidR="00A853A3" w:rsidRPr="005218A5">
        <w:rPr>
          <w:rFonts w:ascii="PT Astra Serif" w:hAnsi="PT Astra Serif"/>
          <w:sz w:val="28"/>
          <w:szCs w:val="28"/>
          <w:shd w:val="clear" w:color="auto" w:fill="FFFFFF"/>
        </w:rPr>
        <w:t xml:space="preserve"> (далее – ЕСЭД)</w:t>
      </w:r>
      <w:r w:rsidRPr="005218A5">
        <w:rPr>
          <w:rFonts w:ascii="PT Astra Serif" w:hAnsi="PT Astra Serif"/>
          <w:sz w:val="28"/>
          <w:szCs w:val="28"/>
        </w:rPr>
        <w:t>.</w:t>
      </w:r>
    </w:p>
    <w:p w14:paraId="0ECD92E5" w14:textId="775B785C" w:rsidR="00A33221" w:rsidRPr="00A33221" w:rsidRDefault="00A33221" w:rsidP="00D9153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33221">
        <w:rPr>
          <w:rFonts w:ascii="PT Astra Serif" w:hAnsi="PT Astra Serif"/>
          <w:sz w:val="28"/>
          <w:szCs w:val="28"/>
        </w:rPr>
        <w:t xml:space="preserve">В случае </w:t>
      </w:r>
      <w:proofErr w:type="spellStart"/>
      <w:r w:rsidRPr="00A33221">
        <w:rPr>
          <w:rFonts w:ascii="PT Astra Serif" w:hAnsi="PT Astra Serif"/>
          <w:sz w:val="28"/>
          <w:szCs w:val="28"/>
        </w:rPr>
        <w:t>непоступления</w:t>
      </w:r>
      <w:proofErr w:type="spellEnd"/>
      <w:r w:rsidRPr="00A33221">
        <w:rPr>
          <w:rFonts w:ascii="PT Astra Serif" w:hAnsi="PT Astra Serif"/>
          <w:sz w:val="28"/>
          <w:szCs w:val="28"/>
        </w:rPr>
        <w:t xml:space="preserve"> по истечении указанного срока документов </w:t>
      </w:r>
      <w:r w:rsidR="00F93FFB">
        <w:rPr>
          <w:rFonts w:ascii="PT Astra Serif" w:hAnsi="PT Astra Serif"/>
          <w:sz w:val="28"/>
          <w:szCs w:val="28"/>
        </w:rPr>
        <w:t xml:space="preserve">                     </w:t>
      </w:r>
      <w:r w:rsidRPr="00A33221">
        <w:rPr>
          <w:rFonts w:ascii="PT Astra Serif" w:hAnsi="PT Astra Serif"/>
          <w:sz w:val="28"/>
          <w:szCs w:val="28"/>
        </w:rPr>
        <w:t xml:space="preserve">в Министерство </w:t>
      </w:r>
      <w:r w:rsidR="00EB6A5D">
        <w:rPr>
          <w:rFonts w:ascii="PT Astra Serif" w:hAnsi="PT Astra Serif"/>
          <w:sz w:val="28"/>
          <w:szCs w:val="28"/>
        </w:rPr>
        <w:t xml:space="preserve">юридическое </w:t>
      </w:r>
      <w:r w:rsidRPr="00A33221">
        <w:rPr>
          <w:rFonts w:ascii="PT Astra Serif" w:hAnsi="PT Astra Serif"/>
          <w:sz w:val="28"/>
          <w:szCs w:val="28"/>
        </w:rPr>
        <w:t>лицо</w:t>
      </w:r>
      <w:r w:rsidR="00EB6A5D">
        <w:rPr>
          <w:rFonts w:ascii="PT Astra Serif" w:hAnsi="PT Astra Serif"/>
          <w:sz w:val="28"/>
          <w:szCs w:val="28"/>
        </w:rPr>
        <w:t xml:space="preserve"> </w:t>
      </w:r>
      <w:r w:rsidR="00296D1D">
        <w:rPr>
          <w:rFonts w:ascii="PT Astra Serif" w:hAnsi="PT Astra Serif"/>
          <w:sz w:val="28"/>
          <w:szCs w:val="28"/>
        </w:rPr>
        <w:t xml:space="preserve">признаётся уклонившимся </w:t>
      </w:r>
      <w:r w:rsidRPr="00A33221">
        <w:rPr>
          <w:rFonts w:ascii="PT Astra Serif" w:hAnsi="PT Astra Serif"/>
          <w:sz w:val="28"/>
          <w:szCs w:val="28"/>
        </w:rPr>
        <w:t xml:space="preserve">от заключения </w:t>
      </w:r>
      <w:r w:rsidR="00EB6A5D">
        <w:rPr>
          <w:rFonts w:ascii="PT Astra Serif" w:hAnsi="PT Astra Serif"/>
          <w:sz w:val="28"/>
          <w:szCs w:val="28"/>
        </w:rPr>
        <w:t>С</w:t>
      </w:r>
      <w:r w:rsidRPr="00A33221">
        <w:rPr>
          <w:rFonts w:ascii="PT Astra Serif" w:hAnsi="PT Astra Serif"/>
          <w:sz w:val="28"/>
          <w:szCs w:val="28"/>
        </w:rPr>
        <w:t>оглашения.</w:t>
      </w:r>
    </w:p>
    <w:p w14:paraId="24B35A25" w14:textId="6E686FC4" w:rsidR="00930F69" w:rsidRDefault="00D91531" w:rsidP="00D9153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91531">
        <w:rPr>
          <w:rFonts w:ascii="PT Astra Serif" w:hAnsi="PT Astra Serif"/>
          <w:sz w:val="28"/>
          <w:szCs w:val="28"/>
        </w:rPr>
        <w:t xml:space="preserve">7. </w:t>
      </w:r>
      <w:proofErr w:type="gramStart"/>
      <w:r w:rsidRPr="00D91531">
        <w:rPr>
          <w:rFonts w:ascii="PT Astra Serif" w:hAnsi="PT Astra Serif"/>
          <w:sz w:val="28"/>
          <w:szCs w:val="28"/>
        </w:rPr>
        <w:t xml:space="preserve">Министерство не позднее 3 рабочих дней со дня окончания </w:t>
      </w:r>
      <w:r w:rsidR="00D75DD7">
        <w:rPr>
          <w:rFonts w:ascii="PT Astra Serif" w:hAnsi="PT Astra Serif"/>
          <w:sz w:val="28"/>
          <w:szCs w:val="28"/>
        </w:rPr>
        <w:t xml:space="preserve">срока </w:t>
      </w:r>
      <w:r w:rsidRPr="00D91531">
        <w:rPr>
          <w:rFonts w:ascii="PT Astra Serif" w:hAnsi="PT Astra Serif"/>
          <w:sz w:val="28"/>
          <w:szCs w:val="28"/>
        </w:rPr>
        <w:t xml:space="preserve">приёма </w:t>
      </w:r>
      <w:r w:rsidR="007256FF">
        <w:rPr>
          <w:rFonts w:ascii="PT Astra Serif" w:hAnsi="PT Astra Serif"/>
          <w:sz w:val="28"/>
          <w:szCs w:val="28"/>
        </w:rPr>
        <w:t>уведомлений</w:t>
      </w:r>
      <w:r w:rsidRPr="00D91531">
        <w:rPr>
          <w:rFonts w:ascii="PT Astra Serif" w:hAnsi="PT Astra Serif"/>
          <w:sz w:val="28"/>
          <w:szCs w:val="28"/>
        </w:rPr>
        <w:t xml:space="preserve"> </w:t>
      </w:r>
      <w:r w:rsidR="007256FF">
        <w:rPr>
          <w:rFonts w:ascii="PT Astra Serif" w:hAnsi="PT Astra Serif"/>
          <w:sz w:val="28"/>
          <w:szCs w:val="28"/>
        </w:rPr>
        <w:t>от юридических лиц</w:t>
      </w:r>
      <w:r w:rsidR="00AF1C98">
        <w:rPr>
          <w:rFonts w:ascii="PT Astra Serif" w:hAnsi="PT Astra Serif"/>
          <w:sz w:val="28"/>
          <w:szCs w:val="28"/>
        </w:rPr>
        <w:t xml:space="preserve">, установленных абзацем третьим пункта 6 настоящего </w:t>
      </w:r>
      <w:r w:rsidR="002D2EA7">
        <w:rPr>
          <w:rFonts w:ascii="PT Astra Serif" w:hAnsi="PT Astra Serif"/>
          <w:sz w:val="28"/>
          <w:szCs w:val="28"/>
        </w:rPr>
        <w:t>П</w:t>
      </w:r>
      <w:r w:rsidR="00AF1C98">
        <w:rPr>
          <w:rFonts w:ascii="PT Astra Serif" w:hAnsi="PT Astra Serif"/>
          <w:sz w:val="28"/>
          <w:szCs w:val="28"/>
        </w:rPr>
        <w:t>оложения</w:t>
      </w:r>
      <w:r w:rsidR="002D2EA7">
        <w:rPr>
          <w:rFonts w:ascii="PT Astra Serif" w:hAnsi="PT Astra Serif"/>
          <w:sz w:val="28"/>
          <w:szCs w:val="28"/>
        </w:rPr>
        <w:t>,</w:t>
      </w:r>
      <w:r w:rsidRPr="00D91531">
        <w:rPr>
          <w:rFonts w:ascii="PT Astra Serif" w:hAnsi="PT Astra Serif"/>
          <w:sz w:val="28"/>
          <w:szCs w:val="28"/>
        </w:rPr>
        <w:t xml:space="preserve"> издаёт распоряжение о присвоении юридическому лицу статуса регионального оператора без проведения конкурсного отбора (далее – распоряжение), уведомление которого зарегистрировано в </w:t>
      </w:r>
      <w:r w:rsidR="00A853A3">
        <w:rPr>
          <w:rFonts w:ascii="PT Astra Serif" w:hAnsi="PT Astra Serif"/>
          <w:sz w:val="28"/>
          <w:szCs w:val="28"/>
        </w:rPr>
        <w:t>Е</w:t>
      </w:r>
      <w:r w:rsidRPr="00D91531">
        <w:rPr>
          <w:rFonts w:ascii="PT Astra Serif" w:hAnsi="PT Astra Serif"/>
          <w:sz w:val="28"/>
          <w:szCs w:val="28"/>
        </w:rPr>
        <w:t xml:space="preserve">СЭД первым, а также направляет </w:t>
      </w:r>
      <w:r w:rsidR="00AF1C98">
        <w:rPr>
          <w:rFonts w:ascii="PT Astra Serif" w:hAnsi="PT Astra Serif"/>
          <w:sz w:val="28"/>
          <w:szCs w:val="28"/>
        </w:rPr>
        <w:t xml:space="preserve">юридическому лицу </w:t>
      </w:r>
      <w:r w:rsidRPr="00D91531">
        <w:rPr>
          <w:rFonts w:ascii="PT Astra Serif" w:hAnsi="PT Astra Serif"/>
          <w:sz w:val="28"/>
          <w:szCs w:val="28"/>
        </w:rPr>
        <w:t>копию распоряжения</w:t>
      </w:r>
      <w:r w:rsidR="00AF1C98">
        <w:rPr>
          <w:rFonts w:ascii="PT Astra Serif" w:hAnsi="PT Astra Serif"/>
          <w:sz w:val="28"/>
          <w:szCs w:val="28"/>
        </w:rPr>
        <w:t xml:space="preserve"> </w:t>
      </w:r>
      <w:r w:rsidR="00A853A3">
        <w:rPr>
          <w:rFonts w:ascii="PT Astra Serif" w:hAnsi="PT Astra Serif"/>
          <w:sz w:val="28"/>
          <w:szCs w:val="28"/>
        </w:rPr>
        <w:t xml:space="preserve">и </w:t>
      </w:r>
      <w:r w:rsidRPr="00D91531">
        <w:rPr>
          <w:rFonts w:ascii="PT Astra Serif" w:hAnsi="PT Astra Serif"/>
          <w:sz w:val="28"/>
          <w:szCs w:val="28"/>
        </w:rPr>
        <w:t xml:space="preserve">проект Соглашения </w:t>
      </w:r>
      <w:r w:rsidR="00F6003C">
        <w:rPr>
          <w:rFonts w:ascii="PT Astra Serif" w:hAnsi="PT Astra Serif"/>
          <w:sz w:val="28"/>
          <w:szCs w:val="28"/>
        </w:rPr>
        <w:t>заказным почтовым отправлением с уведомлением о вручении</w:t>
      </w:r>
      <w:proofErr w:type="gramEnd"/>
      <w:r w:rsidR="00F6003C">
        <w:rPr>
          <w:rFonts w:ascii="PT Astra Serif" w:hAnsi="PT Astra Serif"/>
          <w:sz w:val="28"/>
          <w:szCs w:val="28"/>
        </w:rPr>
        <w:t xml:space="preserve"> либо с использованием иных сре</w:t>
      </w:r>
      <w:proofErr w:type="gramStart"/>
      <w:r w:rsidR="00F6003C">
        <w:rPr>
          <w:rFonts w:ascii="PT Astra Serif" w:hAnsi="PT Astra Serif"/>
          <w:sz w:val="28"/>
          <w:szCs w:val="28"/>
        </w:rPr>
        <w:t>дств св</w:t>
      </w:r>
      <w:proofErr w:type="gramEnd"/>
      <w:r w:rsidR="00F6003C">
        <w:rPr>
          <w:rFonts w:ascii="PT Astra Serif" w:hAnsi="PT Astra Serif"/>
          <w:sz w:val="28"/>
          <w:szCs w:val="28"/>
        </w:rPr>
        <w:t>язи и доставки, обеспечивающих</w:t>
      </w:r>
      <w:r w:rsidR="002D2EA7">
        <w:rPr>
          <w:rFonts w:ascii="PT Astra Serif" w:hAnsi="PT Astra Serif"/>
          <w:sz w:val="28"/>
          <w:szCs w:val="28"/>
        </w:rPr>
        <w:t xml:space="preserve"> возможность подтверждения факта вручения юридическому лицу </w:t>
      </w:r>
      <w:r w:rsidR="002D2EA7" w:rsidRPr="00D91531">
        <w:rPr>
          <w:rFonts w:ascii="PT Astra Serif" w:hAnsi="PT Astra Serif"/>
          <w:sz w:val="28"/>
          <w:szCs w:val="28"/>
        </w:rPr>
        <w:t>копи</w:t>
      </w:r>
      <w:r w:rsidR="007F795E">
        <w:rPr>
          <w:rFonts w:ascii="PT Astra Serif" w:hAnsi="PT Astra Serif"/>
          <w:sz w:val="28"/>
          <w:szCs w:val="28"/>
        </w:rPr>
        <w:t>и</w:t>
      </w:r>
      <w:r w:rsidR="002D2EA7" w:rsidRPr="00D91531">
        <w:rPr>
          <w:rFonts w:ascii="PT Astra Serif" w:hAnsi="PT Astra Serif"/>
          <w:sz w:val="28"/>
          <w:szCs w:val="28"/>
        </w:rPr>
        <w:t xml:space="preserve"> распоряжения</w:t>
      </w:r>
      <w:r w:rsidR="002D2EA7">
        <w:rPr>
          <w:rFonts w:ascii="PT Astra Serif" w:hAnsi="PT Astra Serif"/>
          <w:sz w:val="28"/>
          <w:szCs w:val="28"/>
        </w:rPr>
        <w:t xml:space="preserve"> и </w:t>
      </w:r>
      <w:r w:rsidR="002D2EA7" w:rsidRPr="00D91531">
        <w:rPr>
          <w:rFonts w:ascii="PT Astra Serif" w:hAnsi="PT Astra Serif"/>
          <w:sz w:val="28"/>
          <w:szCs w:val="28"/>
        </w:rPr>
        <w:t>проект</w:t>
      </w:r>
      <w:r w:rsidR="007F795E">
        <w:rPr>
          <w:rFonts w:ascii="PT Astra Serif" w:hAnsi="PT Astra Serif"/>
          <w:sz w:val="28"/>
          <w:szCs w:val="28"/>
        </w:rPr>
        <w:t>а</w:t>
      </w:r>
      <w:r w:rsidR="002D2EA7" w:rsidRPr="00D91531">
        <w:rPr>
          <w:rFonts w:ascii="PT Astra Serif" w:hAnsi="PT Astra Serif"/>
          <w:sz w:val="28"/>
          <w:szCs w:val="28"/>
        </w:rPr>
        <w:t xml:space="preserve"> Соглашения</w:t>
      </w:r>
      <w:r w:rsidR="006973AE">
        <w:rPr>
          <w:rFonts w:ascii="PT Astra Serif" w:hAnsi="PT Astra Serif"/>
          <w:sz w:val="28"/>
          <w:szCs w:val="28"/>
        </w:rPr>
        <w:t>.</w:t>
      </w:r>
    </w:p>
    <w:p w14:paraId="73432504" w14:textId="0A30F3A2" w:rsidR="00D91531" w:rsidRPr="00D91531" w:rsidRDefault="00930F69" w:rsidP="00D9153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A853A3">
        <w:rPr>
          <w:rFonts w:ascii="PT Astra Serif" w:hAnsi="PT Astra Serif"/>
          <w:sz w:val="28"/>
          <w:szCs w:val="28"/>
        </w:rPr>
        <w:t>нём получени</w:t>
      </w:r>
      <w:r w:rsidR="00AA31BB">
        <w:rPr>
          <w:rFonts w:ascii="PT Astra Serif" w:hAnsi="PT Astra Serif"/>
          <w:sz w:val="28"/>
          <w:szCs w:val="28"/>
        </w:rPr>
        <w:t>я</w:t>
      </w:r>
      <w:r w:rsidR="00A853A3">
        <w:rPr>
          <w:rFonts w:ascii="PT Astra Serif" w:hAnsi="PT Astra Serif"/>
          <w:sz w:val="28"/>
          <w:szCs w:val="28"/>
        </w:rPr>
        <w:t xml:space="preserve"> юридическ</w:t>
      </w:r>
      <w:r w:rsidR="00AA31BB">
        <w:rPr>
          <w:rFonts w:ascii="PT Astra Serif" w:hAnsi="PT Astra Serif"/>
          <w:sz w:val="28"/>
          <w:szCs w:val="28"/>
        </w:rPr>
        <w:t>им</w:t>
      </w:r>
      <w:r w:rsidR="00A853A3">
        <w:rPr>
          <w:rFonts w:ascii="PT Astra Serif" w:hAnsi="PT Astra Serif"/>
          <w:sz w:val="28"/>
          <w:szCs w:val="28"/>
        </w:rPr>
        <w:t xml:space="preserve"> лиц</w:t>
      </w:r>
      <w:r w:rsidR="00AA31BB">
        <w:rPr>
          <w:rFonts w:ascii="PT Astra Serif" w:hAnsi="PT Astra Serif"/>
          <w:sz w:val="28"/>
          <w:szCs w:val="28"/>
        </w:rPr>
        <w:t xml:space="preserve">ом </w:t>
      </w:r>
      <w:r w:rsidR="00AA31BB" w:rsidRPr="00D91531">
        <w:rPr>
          <w:rFonts w:ascii="PT Astra Serif" w:hAnsi="PT Astra Serif"/>
          <w:sz w:val="28"/>
          <w:szCs w:val="28"/>
        </w:rPr>
        <w:t>копи</w:t>
      </w:r>
      <w:r w:rsidR="00AA31BB">
        <w:rPr>
          <w:rFonts w:ascii="PT Astra Serif" w:hAnsi="PT Astra Serif"/>
          <w:sz w:val="28"/>
          <w:szCs w:val="28"/>
        </w:rPr>
        <w:t xml:space="preserve">и </w:t>
      </w:r>
      <w:r w:rsidR="00AA31BB" w:rsidRPr="00D91531">
        <w:rPr>
          <w:rFonts w:ascii="PT Astra Serif" w:hAnsi="PT Astra Serif"/>
          <w:sz w:val="28"/>
          <w:szCs w:val="28"/>
        </w:rPr>
        <w:t>распоряжения</w:t>
      </w:r>
      <w:r w:rsidR="00AA31BB">
        <w:rPr>
          <w:rFonts w:ascii="PT Astra Serif" w:hAnsi="PT Astra Serif"/>
          <w:sz w:val="28"/>
          <w:szCs w:val="28"/>
        </w:rPr>
        <w:t xml:space="preserve"> и </w:t>
      </w:r>
      <w:r w:rsidR="00AA31BB" w:rsidRPr="00D91531">
        <w:rPr>
          <w:rFonts w:ascii="PT Astra Serif" w:hAnsi="PT Astra Serif"/>
          <w:sz w:val="28"/>
          <w:szCs w:val="28"/>
        </w:rPr>
        <w:t>проект</w:t>
      </w:r>
      <w:r w:rsidR="00AA31BB">
        <w:rPr>
          <w:rFonts w:ascii="PT Astra Serif" w:hAnsi="PT Astra Serif"/>
          <w:sz w:val="28"/>
          <w:szCs w:val="28"/>
        </w:rPr>
        <w:t>а</w:t>
      </w:r>
      <w:r w:rsidR="00AA31BB" w:rsidRPr="00D91531">
        <w:rPr>
          <w:rFonts w:ascii="PT Astra Serif" w:hAnsi="PT Astra Serif"/>
          <w:sz w:val="28"/>
          <w:szCs w:val="28"/>
        </w:rPr>
        <w:t xml:space="preserve"> Соглашения</w:t>
      </w:r>
      <w:r w:rsidR="00AA31BB">
        <w:rPr>
          <w:rFonts w:ascii="PT Astra Serif" w:hAnsi="PT Astra Serif"/>
          <w:sz w:val="28"/>
          <w:szCs w:val="28"/>
        </w:rPr>
        <w:t xml:space="preserve"> </w:t>
      </w:r>
      <w:r w:rsidR="00A853A3">
        <w:rPr>
          <w:rFonts w:ascii="PT Astra Serif" w:hAnsi="PT Astra Serif"/>
          <w:sz w:val="28"/>
          <w:szCs w:val="28"/>
        </w:rPr>
        <w:t xml:space="preserve">считается день отправления </w:t>
      </w:r>
      <w:r w:rsidR="00AA31BB" w:rsidRPr="00D91531">
        <w:rPr>
          <w:rFonts w:ascii="PT Astra Serif" w:hAnsi="PT Astra Serif"/>
          <w:sz w:val="28"/>
          <w:szCs w:val="28"/>
        </w:rPr>
        <w:t>копи</w:t>
      </w:r>
      <w:r w:rsidR="00AA31BB">
        <w:rPr>
          <w:rFonts w:ascii="PT Astra Serif" w:hAnsi="PT Astra Serif"/>
          <w:sz w:val="28"/>
          <w:szCs w:val="28"/>
        </w:rPr>
        <w:t xml:space="preserve">и </w:t>
      </w:r>
      <w:r w:rsidR="00AA31BB" w:rsidRPr="00D91531">
        <w:rPr>
          <w:rFonts w:ascii="PT Astra Serif" w:hAnsi="PT Astra Serif"/>
          <w:sz w:val="28"/>
          <w:szCs w:val="28"/>
        </w:rPr>
        <w:t>распоряжения</w:t>
      </w:r>
      <w:r w:rsidR="00AA31BB">
        <w:rPr>
          <w:rFonts w:ascii="PT Astra Serif" w:hAnsi="PT Astra Serif"/>
          <w:sz w:val="28"/>
          <w:szCs w:val="28"/>
        </w:rPr>
        <w:t xml:space="preserve"> и </w:t>
      </w:r>
      <w:r w:rsidR="00AA31BB" w:rsidRPr="00D91531">
        <w:rPr>
          <w:rFonts w:ascii="PT Astra Serif" w:hAnsi="PT Astra Serif"/>
          <w:sz w:val="28"/>
          <w:szCs w:val="28"/>
        </w:rPr>
        <w:t>проект</w:t>
      </w:r>
      <w:r w:rsidR="00AA31BB">
        <w:rPr>
          <w:rFonts w:ascii="PT Astra Serif" w:hAnsi="PT Astra Serif"/>
          <w:sz w:val="28"/>
          <w:szCs w:val="28"/>
        </w:rPr>
        <w:t>а</w:t>
      </w:r>
      <w:r w:rsidR="00AA31BB" w:rsidRPr="00D91531">
        <w:rPr>
          <w:rFonts w:ascii="PT Astra Serif" w:hAnsi="PT Astra Serif"/>
          <w:sz w:val="28"/>
          <w:szCs w:val="28"/>
        </w:rPr>
        <w:t xml:space="preserve"> Соглашения</w:t>
      </w:r>
      <w:r w:rsidR="00AA31BB">
        <w:rPr>
          <w:rFonts w:ascii="PT Astra Serif" w:hAnsi="PT Astra Serif"/>
          <w:sz w:val="28"/>
          <w:szCs w:val="28"/>
        </w:rPr>
        <w:t>.</w:t>
      </w:r>
    </w:p>
    <w:p w14:paraId="3DE4AEBB" w14:textId="40C5685C" w:rsidR="00A853A3" w:rsidRDefault="00A853A3" w:rsidP="00EA4B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A4B12">
        <w:rPr>
          <w:rFonts w:ascii="PT Astra Serif" w:hAnsi="PT Astra Serif"/>
          <w:sz w:val="28"/>
          <w:szCs w:val="28"/>
        </w:rPr>
        <w:t xml:space="preserve">8. </w:t>
      </w:r>
      <w:proofErr w:type="gramStart"/>
      <w:r w:rsidRPr="00EA4B12">
        <w:rPr>
          <w:rFonts w:ascii="PT Astra Serif" w:hAnsi="PT Astra Serif"/>
          <w:sz w:val="28"/>
          <w:szCs w:val="28"/>
        </w:rPr>
        <w:t>Юридическое лицо не позднее 10 рабочих дней со дня получения копи</w:t>
      </w:r>
      <w:r w:rsidR="00AA31BB">
        <w:rPr>
          <w:rFonts w:ascii="PT Astra Serif" w:hAnsi="PT Astra Serif"/>
          <w:sz w:val="28"/>
          <w:szCs w:val="28"/>
        </w:rPr>
        <w:t xml:space="preserve">и </w:t>
      </w:r>
      <w:r w:rsidRPr="00EA4B12">
        <w:rPr>
          <w:rFonts w:ascii="PT Astra Serif" w:hAnsi="PT Astra Serif"/>
          <w:sz w:val="28"/>
          <w:szCs w:val="28"/>
        </w:rPr>
        <w:t>распоряжения и проекта Соглашения</w:t>
      </w:r>
      <w:r w:rsidR="00AA31BB">
        <w:rPr>
          <w:rFonts w:ascii="PT Astra Serif" w:hAnsi="PT Astra Serif"/>
          <w:sz w:val="28"/>
          <w:szCs w:val="28"/>
        </w:rPr>
        <w:t xml:space="preserve"> </w:t>
      </w:r>
      <w:r w:rsidRPr="00EA4B12">
        <w:rPr>
          <w:rFonts w:ascii="PT Astra Serif" w:hAnsi="PT Astra Serif"/>
          <w:sz w:val="28"/>
          <w:szCs w:val="28"/>
        </w:rPr>
        <w:t>лично представляет в Министерство два подписанных</w:t>
      </w:r>
      <w:r w:rsidR="00AA31BB">
        <w:rPr>
          <w:rFonts w:ascii="PT Astra Serif" w:hAnsi="PT Astra Serif"/>
          <w:sz w:val="28"/>
          <w:szCs w:val="28"/>
        </w:rPr>
        <w:t xml:space="preserve"> и скреплённых печатью (в случае её наличия) </w:t>
      </w:r>
      <w:r w:rsidRPr="00EA4B12">
        <w:rPr>
          <w:rFonts w:ascii="PT Astra Serif" w:hAnsi="PT Astra Serif"/>
          <w:sz w:val="28"/>
          <w:szCs w:val="28"/>
        </w:rPr>
        <w:lastRenderedPageBreak/>
        <w:t xml:space="preserve">экземпляра проекта Соглашения с приложением оригинала безотзывной банковской гарантии, соответствующей требованиям, установленным Правилами, либо направляет указанные документы в Министерство заказным </w:t>
      </w:r>
      <w:r w:rsidR="001A1170">
        <w:rPr>
          <w:rFonts w:ascii="PT Astra Serif" w:hAnsi="PT Astra Serif"/>
          <w:sz w:val="28"/>
          <w:szCs w:val="28"/>
        </w:rPr>
        <w:t xml:space="preserve">письмом </w:t>
      </w:r>
      <w:r w:rsidRPr="00EA4B12">
        <w:rPr>
          <w:rFonts w:ascii="PT Astra Serif" w:hAnsi="PT Astra Serif"/>
          <w:sz w:val="28"/>
          <w:szCs w:val="28"/>
        </w:rPr>
        <w:t xml:space="preserve">с </w:t>
      </w:r>
      <w:r w:rsidR="001A1170">
        <w:rPr>
          <w:rFonts w:ascii="PT Astra Serif" w:hAnsi="PT Astra Serif"/>
          <w:sz w:val="28"/>
          <w:szCs w:val="28"/>
        </w:rPr>
        <w:t xml:space="preserve">уведомлением                  </w:t>
      </w:r>
      <w:r w:rsidRPr="00EA4B12">
        <w:rPr>
          <w:rFonts w:ascii="PT Astra Serif" w:hAnsi="PT Astra Serif"/>
          <w:sz w:val="28"/>
          <w:szCs w:val="28"/>
        </w:rPr>
        <w:t xml:space="preserve"> о вручении.</w:t>
      </w:r>
      <w:proofErr w:type="gramEnd"/>
    </w:p>
    <w:p w14:paraId="0C2B82EC" w14:textId="3C680377" w:rsidR="00AA31BB" w:rsidRDefault="00AA31BB" w:rsidP="00EA4B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Соглашения со стороны юридического лица подписывается </w:t>
      </w:r>
      <w:r w:rsidR="00EB79FF">
        <w:rPr>
          <w:rFonts w:ascii="PT Astra Serif" w:hAnsi="PT Astra Serif"/>
          <w:sz w:val="28"/>
          <w:szCs w:val="28"/>
        </w:rPr>
        <w:t>единоличным исполнительным органом</w:t>
      </w:r>
      <w:r>
        <w:rPr>
          <w:rFonts w:ascii="PT Astra Serif" w:hAnsi="PT Astra Serif"/>
          <w:sz w:val="28"/>
          <w:szCs w:val="28"/>
        </w:rPr>
        <w:t xml:space="preserve"> юридического лица либо </w:t>
      </w:r>
      <w:r w:rsidR="00EB79FF">
        <w:rPr>
          <w:rFonts w:ascii="PT Astra Serif" w:hAnsi="PT Astra Serif"/>
          <w:sz w:val="28"/>
          <w:szCs w:val="28"/>
        </w:rPr>
        <w:t xml:space="preserve">иным уполномоченным этим органом лицом </w:t>
      </w:r>
      <w:r>
        <w:rPr>
          <w:rFonts w:ascii="PT Astra Serif" w:hAnsi="PT Astra Serif"/>
          <w:sz w:val="28"/>
          <w:szCs w:val="28"/>
        </w:rPr>
        <w:t>при наличии документа, подтверждающего полномочия действовать от имени юридического лица.</w:t>
      </w:r>
    </w:p>
    <w:p w14:paraId="16F96F52" w14:textId="2FFFC904" w:rsidR="001A1170" w:rsidRDefault="001A1170" w:rsidP="00EA4B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Юридическое лицо, не представившее в Министерство два экземпляра Соглашения и (или) оригинал безотзывной банковской гарантии, </w:t>
      </w:r>
      <w:r w:rsidRPr="00EA4B12">
        <w:rPr>
          <w:rFonts w:ascii="PT Astra Serif" w:hAnsi="PT Astra Serif"/>
          <w:sz w:val="28"/>
          <w:szCs w:val="28"/>
        </w:rPr>
        <w:t>соответствующей требованиям, установленным Правилами</w:t>
      </w:r>
      <w:r>
        <w:rPr>
          <w:rFonts w:ascii="PT Astra Serif" w:hAnsi="PT Astra Serif"/>
          <w:sz w:val="28"/>
          <w:szCs w:val="28"/>
        </w:rPr>
        <w:t xml:space="preserve">, в срок, установленный пунктом 8 настоящего Положения, </w:t>
      </w:r>
      <w:r w:rsidR="00A438C7">
        <w:rPr>
          <w:rFonts w:ascii="PT Astra Serif" w:hAnsi="PT Astra Serif"/>
          <w:sz w:val="28"/>
          <w:szCs w:val="28"/>
        </w:rPr>
        <w:t>призна</w:t>
      </w:r>
      <w:r w:rsidR="000140A5">
        <w:rPr>
          <w:rFonts w:ascii="PT Astra Serif" w:hAnsi="PT Astra Serif"/>
          <w:sz w:val="28"/>
          <w:szCs w:val="28"/>
        </w:rPr>
        <w:t>ё</w:t>
      </w:r>
      <w:r w:rsidR="00A438C7">
        <w:rPr>
          <w:rFonts w:ascii="PT Astra Serif" w:hAnsi="PT Astra Serif"/>
          <w:sz w:val="28"/>
          <w:szCs w:val="28"/>
        </w:rPr>
        <w:t>тся</w:t>
      </w:r>
      <w:r>
        <w:rPr>
          <w:rFonts w:ascii="PT Astra Serif" w:hAnsi="PT Astra Serif"/>
          <w:sz w:val="28"/>
          <w:szCs w:val="28"/>
        </w:rPr>
        <w:t xml:space="preserve"> уклонившимся </w:t>
      </w:r>
      <w:r w:rsidR="00F22AB5">
        <w:rPr>
          <w:rFonts w:ascii="PT Astra Serif" w:hAnsi="PT Astra Serif"/>
          <w:sz w:val="28"/>
          <w:szCs w:val="28"/>
        </w:rPr>
        <w:t xml:space="preserve">                 </w:t>
      </w:r>
      <w:r>
        <w:rPr>
          <w:rFonts w:ascii="PT Astra Serif" w:hAnsi="PT Astra Serif"/>
          <w:sz w:val="28"/>
          <w:szCs w:val="28"/>
        </w:rPr>
        <w:t>от заключения Соглашения.</w:t>
      </w:r>
    </w:p>
    <w:p w14:paraId="7A2B408C" w14:textId="543DE593" w:rsidR="00863D56" w:rsidRDefault="00863D56" w:rsidP="00863D5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proofErr w:type="gramStart"/>
      <w:r>
        <w:rPr>
          <w:rFonts w:ascii="PT Astra Serif" w:hAnsi="PT Astra Serif"/>
          <w:sz w:val="28"/>
          <w:szCs w:val="28"/>
        </w:rPr>
        <w:t xml:space="preserve">В случае </w:t>
      </w:r>
      <w:r w:rsidR="000140A5">
        <w:rPr>
          <w:rFonts w:ascii="PT Astra Serif" w:hAnsi="PT Astra Serif"/>
          <w:sz w:val="28"/>
          <w:szCs w:val="28"/>
        </w:rPr>
        <w:t xml:space="preserve">признания </w:t>
      </w:r>
      <w:r>
        <w:rPr>
          <w:rFonts w:ascii="PT Astra Serif" w:hAnsi="PT Astra Serif"/>
          <w:sz w:val="28"/>
          <w:szCs w:val="28"/>
        </w:rPr>
        <w:t>юридичес</w:t>
      </w:r>
      <w:r w:rsidR="000140A5">
        <w:rPr>
          <w:rFonts w:ascii="PT Astra Serif" w:hAnsi="PT Astra Serif"/>
          <w:sz w:val="28"/>
          <w:szCs w:val="28"/>
        </w:rPr>
        <w:t>кого</w:t>
      </w:r>
      <w:r>
        <w:rPr>
          <w:rFonts w:ascii="PT Astra Serif" w:hAnsi="PT Astra Serif"/>
          <w:sz w:val="28"/>
          <w:szCs w:val="28"/>
        </w:rPr>
        <w:t xml:space="preserve"> лиц</w:t>
      </w:r>
      <w:r w:rsidR="000140A5">
        <w:rPr>
          <w:rFonts w:ascii="PT Astra Serif" w:hAnsi="PT Astra Serif"/>
          <w:sz w:val="28"/>
          <w:szCs w:val="28"/>
        </w:rPr>
        <w:t xml:space="preserve">а уклонившимся от заключения Соглашения </w:t>
      </w:r>
      <w:r>
        <w:rPr>
          <w:rFonts w:ascii="PT Astra Serif" w:hAnsi="PT Astra Serif"/>
          <w:sz w:val="28"/>
          <w:szCs w:val="28"/>
        </w:rPr>
        <w:t>по основаниям, установленным пунктом 9 настоящего Положения, Министерство в течение 3 рабочих дней</w:t>
      </w:r>
      <w:r w:rsidR="000140A5">
        <w:rPr>
          <w:rFonts w:ascii="PT Astra Serif" w:hAnsi="PT Astra Serif"/>
          <w:sz w:val="28"/>
          <w:szCs w:val="28"/>
        </w:rPr>
        <w:t xml:space="preserve"> </w:t>
      </w:r>
      <w:bookmarkStart w:id="1" w:name="_Hlk211609574"/>
      <w:r w:rsidR="000140A5">
        <w:rPr>
          <w:rFonts w:ascii="PT Astra Serif" w:hAnsi="PT Astra Serif"/>
          <w:sz w:val="28"/>
          <w:szCs w:val="28"/>
        </w:rPr>
        <w:t xml:space="preserve">со дня установления указанного обстоятельства </w:t>
      </w:r>
      <w:bookmarkEnd w:id="1"/>
      <w:r>
        <w:rPr>
          <w:rFonts w:ascii="PT Astra Serif" w:hAnsi="PT Astra Serif"/>
          <w:sz w:val="28"/>
          <w:szCs w:val="28"/>
        </w:rPr>
        <w:t xml:space="preserve">направляет юридическому лицу </w:t>
      </w:r>
      <w:r w:rsidR="000140A5">
        <w:rPr>
          <w:rFonts w:ascii="PT Astra Serif" w:hAnsi="PT Astra Serif"/>
          <w:sz w:val="28"/>
          <w:szCs w:val="28"/>
        </w:rPr>
        <w:t xml:space="preserve">уведомление о признании его уклонившимся от заключения Соглашения </w:t>
      </w:r>
      <w:r w:rsidR="00A438C7">
        <w:rPr>
          <w:rFonts w:ascii="PT Astra Serif" w:hAnsi="PT Astra Serif"/>
          <w:sz w:val="28"/>
          <w:szCs w:val="28"/>
        </w:rPr>
        <w:t>заказным почтовым отправлением с уведомлением о вручении либо с использованием иных средств связи и доставки, обеспечивающих</w:t>
      </w:r>
      <w:r w:rsidR="000140A5">
        <w:rPr>
          <w:rFonts w:ascii="PT Astra Serif" w:hAnsi="PT Astra Serif"/>
          <w:sz w:val="28"/>
          <w:szCs w:val="28"/>
        </w:rPr>
        <w:t xml:space="preserve"> возможность подтверждения факта вручения адресату указанного</w:t>
      </w:r>
      <w:proofErr w:type="gramEnd"/>
      <w:r w:rsidR="000140A5">
        <w:rPr>
          <w:rFonts w:ascii="PT Astra Serif" w:hAnsi="PT Astra Serif"/>
          <w:sz w:val="28"/>
          <w:szCs w:val="28"/>
        </w:rPr>
        <w:t xml:space="preserve"> уведомления</w:t>
      </w:r>
      <w:r>
        <w:rPr>
          <w:rFonts w:ascii="PT Astra Serif" w:hAnsi="PT Astra Serif"/>
          <w:sz w:val="28"/>
          <w:szCs w:val="28"/>
        </w:rPr>
        <w:t>.</w:t>
      </w:r>
    </w:p>
    <w:p w14:paraId="5C212DDA" w14:textId="00BBFCAB" w:rsidR="00863D56" w:rsidRPr="00EA4B12" w:rsidRDefault="00F22AB5" w:rsidP="00EA4B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</w:t>
      </w:r>
      <w:proofErr w:type="gramStart"/>
      <w:r>
        <w:rPr>
          <w:rFonts w:ascii="PT Astra Serif" w:hAnsi="PT Astra Serif"/>
          <w:sz w:val="28"/>
          <w:szCs w:val="28"/>
        </w:rPr>
        <w:t xml:space="preserve">В </w:t>
      </w:r>
      <w:r w:rsidR="00A708E5">
        <w:rPr>
          <w:rFonts w:ascii="PT Astra Serif" w:hAnsi="PT Astra Serif"/>
          <w:sz w:val="28"/>
          <w:szCs w:val="28"/>
        </w:rPr>
        <w:t>случае</w:t>
      </w:r>
      <w:r w:rsidR="008C3BA9">
        <w:rPr>
          <w:rFonts w:ascii="PT Astra Serif" w:hAnsi="PT Astra Serif"/>
          <w:sz w:val="28"/>
          <w:szCs w:val="28"/>
        </w:rPr>
        <w:t>,</w:t>
      </w:r>
      <w:r w:rsidR="00A708E5">
        <w:rPr>
          <w:rFonts w:ascii="PT Astra Serif" w:hAnsi="PT Astra Serif"/>
          <w:sz w:val="28"/>
          <w:szCs w:val="28"/>
        </w:rPr>
        <w:t xml:space="preserve"> </w:t>
      </w:r>
      <w:r w:rsidR="008C3BA9">
        <w:rPr>
          <w:rFonts w:ascii="PT Astra Serif" w:hAnsi="PT Astra Serif"/>
          <w:sz w:val="28"/>
          <w:szCs w:val="28"/>
        </w:rPr>
        <w:t>указанном в пункте 10 настоящего Положения</w:t>
      </w:r>
      <w:r w:rsidR="00A708E5">
        <w:rPr>
          <w:rFonts w:ascii="PT Astra Serif" w:hAnsi="PT Astra Serif"/>
          <w:sz w:val="28"/>
          <w:szCs w:val="28"/>
        </w:rPr>
        <w:t xml:space="preserve">, Министерство </w:t>
      </w:r>
      <w:r>
        <w:rPr>
          <w:rFonts w:ascii="PT Astra Serif" w:hAnsi="PT Astra Serif"/>
          <w:sz w:val="28"/>
          <w:szCs w:val="28"/>
        </w:rPr>
        <w:t xml:space="preserve">в течение 3 рабочих дней </w:t>
      </w:r>
      <w:r w:rsidR="00A708E5">
        <w:rPr>
          <w:rFonts w:ascii="PT Astra Serif" w:hAnsi="PT Astra Serif"/>
          <w:sz w:val="28"/>
          <w:szCs w:val="28"/>
        </w:rPr>
        <w:t>со дня</w:t>
      </w:r>
      <w:r w:rsidR="0091323E">
        <w:rPr>
          <w:rFonts w:ascii="PT Astra Serif" w:hAnsi="PT Astra Serif"/>
          <w:sz w:val="28"/>
          <w:szCs w:val="28"/>
        </w:rPr>
        <w:t xml:space="preserve"> признания юридического лица уклонившимся от заключения Соглашения </w:t>
      </w:r>
      <w:r>
        <w:rPr>
          <w:rFonts w:ascii="PT Astra Serif" w:hAnsi="PT Astra Serif"/>
          <w:sz w:val="28"/>
          <w:szCs w:val="28"/>
        </w:rPr>
        <w:t>направляет</w:t>
      </w:r>
      <w:r w:rsidR="0091323E">
        <w:rPr>
          <w:rFonts w:ascii="PT Astra Serif" w:hAnsi="PT Astra Serif"/>
          <w:sz w:val="28"/>
          <w:szCs w:val="28"/>
        </w:rPr>
        <w:t xml:space="preserve"> </w:t>
      </w:r>
      <w:r w:rsidR="00693166">
        <w:rPr>
          <w:rFonts w:ascii="PT Astra Serif" w:hAnsi="PT Astra Serif"/>
          <w:sz w:val="28"/>
          <w:szCs w:val="28"/>
        </w:rPr>
        <w:t xml:space="preserve">предложение </w:t>
      </w:r>
      <w:r w:rsidR="00D61052">
        <w:rPr>
          <w:rFonts w:ascii="PT Astra Serif" w:hAnsi="PT Astra Serif"/>
          <w:sz w:val="28"/>
          <w:szCs w:val="28"/>
        </w:rPr>
        <w:t>заказным почтовым отправлением с уведомлением о вручении либо с использованием иных средств связи и доставки, обеспечивающих возможность подтверждения факта вручения адресату указанного предложения</w:t>
      </w:r>
      <w:r w:rsidR="00245256">
        <w:rPr>
          <w:rFonts w:ascii="PT Astra Serif" w:hAnsi="PT Astra Serif"/>
          <w:sz w:val="28"/>
          <w:szCs w:val="28"/>
        </w:rPr>
        <w:t>,</w:t>
      </w:r>
      <w:r w:rsidR="00D61052">
        <w:rPr>
          <w:rFonts w:ascii="PT Astra Serif" w:hAnsi="PT Astra Serif"/>
          <w:sz w:val="28"/>
          <w:szCs w:val="28"/>
        </w:rPr>
        <w:t xml:space="preserve"> </w:t>
      </w:r>
      <w:r w:rsidR="0091323E">
        <w:rPr>
          <w:rFonts w:ascii="PT Astra Serif" w:hAnsi="PT Astra Serif"/>
          <w:sz w:val="28"/>
          <w:szCs w:val="28"/>
        </w:rPr>
        <w:t xml:space="preserve">юридическому лицу, </w:t>
      </w:r>
      <w:r w:rsidR="00693166">
        <w:rPr>
          <w:rFonts w:ascii="PT Astra Serif" w:hAnsi="PT Astra Serif"/>
          <w:sz w:val="28"/>
          <w:szCs w:val="28"/>
        </w:rPr>
        <w:t>уведомление которого зарегистрировано в ЕСЭД последующим регистрационным номером</w:t>
      </w:r>
      <w:r w:rsidR="0091323E">
        <w:rPr>
          <w:rFonts w:ascii="PT Astra Serif" w:hAnsi="PT Astra Serif"/>
          <w:sz w:val="28"/>
          <w:szCs w:val="28"/>
        </w:rPr>
        <w:t xml:space="preserve"> в соответствии</w:t>
      </w:r>
      <w:proofErr w:type="gramEnd"/>
      <w:r w:rsidR="0091323E">
        <w:rPr>
          <w:rFonts w:ascii="PT Astra Serif" w:hAnsi="PT Astra Serif"/>
          <w:sz w:val="28"/>
          <w:szCs w:val="28"/>
        </w:rPr>
        <w:t xml:space="preserve"> с пунктом 6 настоящего Положения</w:t>
      </w:r>
      <w:r>
        <w:rPr>
          <w:rFonts w:ascii="PT Astra Serif" w:hAnsi="PT Astra Serif"/>
          <w:sz w:val="28"/>
          <w:szCs w:val="28"/>
        </w:rPr>
        <w:t>.</w:t>
      </w:r>
    </w:p>
    <w:p w14:paraId="0E2475FE" w14:textId="77777777" w:rsidR="00CF648A" w:rsidRPr="00C44435" w:rsidRDefault="00CF648A" w:rsidP="00EA4B12">
      <w:pPr>
        <w:ind w:firstLine="0"/>
        <w:rPr>
          <w:rFonts w:ascii="PT Astra Serif" w:hAnsi="PT Astra Serif"/>
          <w:sz w:val="28"/>
          <w:szCs w:val="28"/>
        </w:rPr>
      </w:pPr>
    </w:p>
    <w:p w14:paraId="27CF52C3" w14:textId="77777777" w:rsidR="00CF648A" w:rsidRPr="00C44435" w:rsidRDefault="00CF648A" w:rsidP="00126D6D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C44435">
        <w:rPr>
          <w:rFonts w:ascii="PT Astra Serif" w:hAnsi="PT Astra Serif"/>
          <w:sz w:val="28"/>
          <w:szCs w:val="28"/>
        </w:rPr>
        <w:t>_______________</w:t>
      </w:r>
    </w:p>
    <w:p w14:paraId="2801BD78" w14:textId="638AD8D2" w:rsidR="00CF648A" w:rsidRPr="00C44435" w:rsidRDefault="00CF648A" w:rsidP="00C44435">
      <w:pPr>
        <w:rPr>
          <w:rFonts w:ascii="PT Astra Serif" w:hAnsi="PT Astra Serif"/>
          <w:sz w:val="28"/>
          <w:szCs w:val="28"/>
        </w:rPr>
      </w:pPr>
    </w:p>
    <w:p w14:paraId="0011564D" w14:textId="1E1B26AB" w:rsidR="001C5092" w:rsidRPr="00C44435" w:rsidRDefault="001C5092" w:rsidP="00C44435">
      <w:pPr>
        <w:rPr>
          <w:rFonts w:ascii="PT Astra Serif" w:hAnsi="PT Astra Serif"/>
          <w:sz w:val="28"/>
          <w:szCs w:val="28"/>
        </w:rPr>
      </w:pPr>
      <w:r w:rsidRPr="00C44435">
        <w:rPr>
          <w:rFonts w:ascii="PT Astra Serif" w:hAnsi="PT Astra Serif"/>
          <w:sz w:val="28"/>
          <w:szCs w:val="28"/>
        </w:rPr>
        <w:t xml:space="preserve"> </w:t>
      </w:r>
    </w:p>
    <w:p w14:paraId="07E74525" w14:textId="77777777" w:rsidR="0063594D" w:rsidRPr="00C44435" w:rsidRDefault="0063594D" w:rsidP="00C44435">
      <w:pPr>
        <w:rPr>
          <w:rFonts w:ascii="PT Astra Serif" w:hAnsi="PT Astra Serif"/>
          <w:sz w:val="28"/>
          <w:szCs w:val="28"/>
        </w:rPr>
      </w:pPr>
    </w:p>
    <w:p w14:paraId="329DB0A9" w14:textId="77777777" w:rsidR="0063594D" w:rsidRPr="00C44435" w:rsidRDefault="0063594D" w:rsidP="00C44435">
      <w:pPr>
        <w:rPr>
          <w:rFonts w:ascii="PT Astra Serif" w:hAnsi="PT Astra Serif"/>
          <w:sz w:val="28"/>
          <w:szCs w:val="28"/>
        </w:rPr>
      </w:pPr>
    </w:p>
    <w:p w14:paraId="5136AB68" w14:textId="77777777" w:rsidR="00694534" w:rsidRPr="00C44435" w:rsidRDefault="00694534" w:rsidP="00C44435">
      <w:pPr>
        <w:jc w:val="right"/>
        <w:rPr>
          <w:rFonts w:ascii="PT Astra Serif" w:hAnsi="PT Astra Serif"/>
          <w:sz w:val="28"/>
          <w:szCs w:val="28"/>
        </w:rPr>
      </w:pPr>
    </w:p>
    <w:sectPr w:rsidR="00694534" w:rsidRPr="00C44435" w:rsidSect="00A67FF4">
      <w:head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A4362" w14:textId="77777777" w:rsidR="009F781E" w:rsidRDefault="009F781E" w:rsidP="00694534">
      <w:r>
        <w:separator/>
      </w:r>
    </w:p>
  </w:endnote>
  <w:endnote w:type="continuationSeparator" w:id="0">
    <w:p w14:paraId="11E3E8DB" w14:textId="77777777" w:rsidR="009F781E" w:rsidRDefault="009F781E" w:rsidP="006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3B085" w14:textId="77777777" w:rsidR="009F781E" w:rsidRDefault="009F781E" w:rsidP="00694534">
      <w:r>
        <w:separator/>
      </w:r>
    </w:p>
  </w:footnote>
  <w:footnote w:type="continuationSeparator" w:id="0">
    <w:p w14:paraId="27655EA3" w14:textId="77777777" w:rsidR="009F781E" w:rsidRDefault="009F781E" w:rsidP="0069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524E6" w14:textId="5B74EBF0" w:rsidR="00A67FF4" w:rsidRDefault="00A67FF4">
    <w:pPr>
      <w:pStyle w:val="a4"/>
      <w:jc w:val="center"/>
    </w:pPr>
  </w:p>
  <w:p w14:paraId="77F6D441" w14:textId="77777777" w:rsidR="00A67FF4" w:rsidRDefault="00A67FF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B581C" w14:textId="77777777" w:rsidR="00A67FF4" w:rsidRDefault="00A67FF4" w:rsidP="00A67FF4">
    <w:pPr>
      <w:pStyle w:val="a4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7383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E3442C8" w14:textId="6DE6DDF4" w:rsidR="00A67FF4" w:rsidRPr="00A67FF4" w:rsidRDefault="00A67FF4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A67FF4">
          <w:rPr>
            <w:rFonts w:ascii="PT Astra Serif" w:hAnsi="PT Astra Serif"/>
            <w:sz w:val="28"/>
            <w:szCs w:val="28"/>
          </w:rPr>
          <w:fldChar w:fldCharType="begin"/>
        </w:r>
        <w:r w:rsidRPr="00A67FF4">
          <w:rPr>
            <w:rFonts w:ascii="PT Astra Serif" w:hAnsi="PT Astra Serif"/>
            <w:sz w:val="28"/>
            <w:szCs w:val="28"/>
          </w:rPr>
          <w:instrText>PAGE   \* MERGEFORMAT</w:instrText>
        </w:r>
        <w:r w:rsidRPr="00A67FF4">
          <w:rPr>
            <w:rFonts w:ascii="PT Astra Serif" w:hAnsi="PT Astra Serif"/>
            <w:sz w:val="28"/>
            <w:szCs w:val="28"/>
          </w:rPr>
          <w:fldChar w:fldCharType="separate"/>
        </w:r>
        <w:r w:rsidR="003B36ED">
          <w:rPr>
            <w:rFonts w:ascii="PT Astra Serif" w:hAnsi="PT Astra Serif"/>
            <w:noProof/>
            <w:sz w:val="28"/>
            <w:szCs w:val="28"/>
          </w:rPr>
          <w:t>3</w:t>
        </w:r>
        <w:r w:rsidRPr="00A67FF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94EC8D9" w14:textId="77777777" w:rsidR="00A67FF4" w:rsidRDefault="00A67F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58"/>
    <w:rsid w:val="000140A5"/>
    <w:rsid w:val="00030857"/>
    <w:rsid w:val="0003443F"/>
    <w:rsid w:val="00082A76"/>
    <w:rsid w:val="00092A60"/>
    <w:rsid w:val="001067A5"/>
    <w:rsid w:val="00126D6D"/>
    <w:rsid w:val="001A1170"/>
    <w:rsid w:val="001C5092"/>
    <w:rsid w:val="001D333F"/>
    <w:rsid w:val="00245256"/>
    <w:rsid w:val="00296D1D"/>
    <w:rsid w:val="002D2EA7"/>
    <w:rsid w:val="002E7BE9"/>
    <w:rsid w:val="0030095B"/>
    <w:rsid w:val="00315B71"/>
    <w:rsid w:val="00342CDF"/>
    <w:rsid w:val="0035710F"/>
    <w:rsid w:val="0038059D"/>
    <w:rsid w:val="003B36ED"/>
    <w:rsid w:val="0043176E"/>
    <w:rsid w:val="00484D72"/>
    <w:rsid w:val="004A5905"/>
    <w:rsid w:val="004F4F9B"/>
    <w:rsid w:val="00504FD9"/>
    <w:rsid w:val="005218A5"/>
    <w:rsid w:val="0055049F"/>
    <w:rsid w:val="00622F49"/>
    <w:rsid w:val="0063594D"/>
    <w:rsid w:val="00672C6B"/>
    <w:rsid w:val="00693166"/>
    <w:rsid w:val="00694534"/>
    <w:rsid w:val="006973AE"/>
    <w:rsid w:val="006D0841"/>
    <w:rsid w:val="007256FF"/>
    <w:rsid w:val="00726C10"/>
    <w:rsid w:val="00787C9A"/>
    <w:rsid w:val="007F795E"/>
    <w:rsid w:val="00833D09"/>
    <w:rsid w:val="00863D56"/>
    <w:rsid w:val="00895D58"/>
    <w:rsid w:val="008C3BA9"/>
    <w:rsid w:val="0091323E"/>
    <w:rsid w:val="00916766"/>
    <w:rsid w:val="00930F69"/>
    <w:rsid w:val="0095405A"/>
    <w:rsid w:val="00964558"/>
    <w:rsid w:val="009743E2"/>
    <w:rsid w:val="009966F5"/>
    <w:rsid w:val="009C2356"/>
    <w:rsid w:val="009F0AA3"/>
    <w:rsid w:val="009F781E"/>
    <w:rsid w:val="00A33221"/>
    <w:rsid w:val="00A438C7"/>
    <w:rsid w:val="00A67FF4"/>
    <w:rsid w:val="00A708E5"/>
    <w:rsid w:val="00A722E0"/>
    <w:rsid w:val="00A77900"/>
    <w:rsid w:val="00A853A3"/>
    <w:rsid w:val="00A91B6D"/>
    <w:rsid w:val="00AA1847"/>
    <w:rsid w:val="00AA31BB"/>
    <w:rsid w:val="00AB675A"/>
    <w:rsid w:val="00AC6367"/>
    <w:rsid w:val="00AE1892"/>
    <w:rsid w:val="00AF1C98"/>
    <w:rsid w:val="00B00514"/>
    <w:rsid w:val="00B23915"/>
    <w:rsid w:val="00B47F4F"/>
    <w:rsid w:val="00BA4ADB"/>
    <w:rsid w:val="00BA6721"/>
    <w:rsid w:val="00BD1AE1"/>
    <w:rsid w:val="00BD79C3"/>
    <w:rsid w:val="00C44435"/>
    <w:rsid w:val="00C5499C"/>
    <w:rsid w:val="00C6533F"/>
    <w:rsid w:val="00C87305"/>
    <w:rsid w:val="00CA4D24"/>
    <w:rsid w:val="00CD45EE"/>
    <w:rsid w:val="00CE6E60"/>
    <w:rsid w:val="00CF648A"/>
    <w:rsid w:val="00D61052"/>
    <w:rsid w:val="00D7452F"/>
    <w:rsid w:val="00D75DD7"/>
    <w:rsid w:val="00D91531"/>
    <w:rsid w:val="00DA7FBC"/>
    <w:rsid w:val="00E07AB0"/>
    <w:rsid w:val="00E12DF3"/>
    <w:rsid w:val="00E20CAB"/>
    <w:rsid w:val="00EA4B12"/>
    <w:rsid w:val="00EB6A5D"/>
    <w:rsid w:val="00EB79FF"/>
    <w:rsid w:val="00EC35E6"/>
    <w:rsid w:val="00EE09C7"/>
    <w:rsid w:val="00EF3376"/>
    <w:rsid w:val="00F22AB5"/>
    <w:rsid w:val="00F46759"/>
    <w:rsid w:val="00F538C6"/>
    <w:rsid w:val="00F6003C"/>
    <w:rsid w:val="00F70FE3"/>
    <w:rsid w:val="00F85959"/>
    <w:rsid w:val="00F93FFB"/>
    <w:rsid w:val="00FC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CB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558"/>
    <w:rPr>
      <w:rFonts w:ascii="PT Astra Serif" w:hAnsi="PT Astra Serif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5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4534"/>
  </w:style>
  <w:style w:type="paragraph" w:styleId="a6">
    <w:name w:val="footer"/>
    <w:basedOn w:val="a"/>
    <w:link w:val="a7"/>
    <w:uiPriority w:val="99"/>
    <w:unhideWhenUsed/>
    <w:rsid w:val="006945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4534"/>
  </w:style>
  <w:style w:type="paragraph" w:customStyle="1" w:styleId="ConsPlusNormal">
    <w:name w:val="ConsPlusNormal"/>
    <w:rsid w:val="00694534"/>
    <w:pPr>
      <w:widowControl w:val="0"/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6">
    <w:name w:val="Style16"/>
    <w:basedOn w:val="a"/>
    <w:uiPriority w:val="99"/>
    <w:rsid w:val="00CF648A"/>
    <w:pPr>
      <w:widowControl w:val="0"/>
      <w:autoSpaceDE w:val="0"/>
      <w:autoSpaceDN w:val="0"/>
      <w:adjustRightInd w:val="0"/>
      <w:spacing w:line="324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CF648A"/>
    <w:rPr>
      <w:rFonts w:ascii="Times New Roman" w:hAnsi="Times New Roman" w:cs="Times New Roman" w:hint="default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067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67A5"/>
    <w:rPr>
      <w:rFonts w:ascii="Segoe UI" w:hAnsi="Segoe UI" w:cs="Segoe UI"/>
      <w:sz w:val="18"/>
      <w:szCs w:val="18"/>
    </w:rPr>
  </w:style>
  <w:style w:type="character" w:customStyle="1" w:styleId="searchresult">
    <w:name w:val="search_result"/>
    <w:basedOn w:val="a0"/>
    <w:rsid w:val="00EB6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558"/>
    <w:rPr>
      <w:rFonts w:ascii="PT Astra Serif" w:hAnsi="PT Astra Serif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5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4534"/>
  </w:style>
  <w:style w:type="paragraph" w:styleId="a6">
    <w:name w:val="footer"/>
    <w:basedOn w:val="a"/>
    <w:link w:val="a7"/>
    <w:uiPriority w:val="99"/>
    <w:unhideWhenUsed/>
    <w:rsid w:val="006945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4534"/>
  </w:style>
  <w:style w:type="paragraph" w:customStyle="1" w:styleId="ConsPlusNormal">
    <w:name w:val="ConsPlusNormal"/>
    <w:rsid w:val="00694534"/>
    <w:pPr>
      <w:widowControl w:val="0"/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6">
    <w:name w:val="Style16"/>
    <w:basedOn w:val="a"/>
    <w:uiPriority w:val="99"/>
    <w:rsid w:val="00CF648A"/>
    <w:pPr>
      <w:widowControl w:val="0"/>
      <w:autoSpaceDE w:val="0"/>
      <w:autoSpaceDN w:val="0"/>
      <w:adjustRightInd w:val="0"/>
      <w:spacing w:line="324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CF648A"/>
    <w:rPr>
      <w:rFonts w:ascii="Times New Roman" w:hAnsi="Times New Roman" w:cs="Times New Roman" w:hint="default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067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67A5"/>
    <w:rPr>
      <w:rFonts w:ascii="Segoe UI" w:hAnsi="Segoe UI" w:cs="Segoe UI"/>
      <w:sz w:val="18"/>
      <w:szCs w:val="18"/>
    </w:rPr>
  </w:style>
  <w:style w:type="character" w:customStyle="1" w:styleId="searchresult">
    <w:name w:val="search_result"/>
    <w:basedOn w:val="a0"/>
    <w:rsid w:val="00EB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02442&amp;dst=10001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8FD29-37B0-45DD-B86D-E2B1DA9A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Глушенкова Наталья Александровна</cp:lastModifiedBy>
  <cp:revision>2</cp:revision>
  <cp:lastPrinted>2025-10-30T12:05:00Z</cp:lastPrinted>
  <dcterms:created xsi:type="dcterms:W3CDTF">2025-11-10T06:10:00Z</dcterms:created>
  <dcterms:modified xsi:type="dcterms:W3CDTF">2025-11-10T06:10:00Z</dcterms:modified>
</cp:coreProperties>
</file>