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79" w:rsidRPr="00C61DF7" w:rsidRDefault="00C42F1D" w:rsidP="00C42F1D">
      <w:pPr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:rsidR="00EA4A80" w:rsidRPr="00C61DF7" w:rsidRDefault="00EA4A80" w:rsidP="0055147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51479" w:rsidRPr="00C61DF7" w:rsidRDefault="00EA0D96" w:rsidP="0055147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МИНИСТЕРСТВО ПРОСВЕЩЕНИЯ </w:t>
      </w:r>
      <w:r>
        <w:rPr>
          <w:rFonts w:ascii="PT Astra Serif" w:hAnsi="PT Astra Serif"/>
          <w:b/>
          <w:bCs/>
          <w:sz w:val="28"/>
          <w:szCs w:val="28"/>
        </w:rPr>
        <w:br/>
        <w:t>И ВОСПИТАНИЯ УЛЬЯНОВСКОЙ ОБЛАСТИ</w:t>
      </w:r>
    </w:p>
    <w:p w:rsidR="00551479" w:rsidRPr="00C61DF7" w:rsidRDefault="00551479" w:rsidP="0055147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51479" w:rsidRPr="00C61DF7" w:rsidRDefault="00CD3679" w:rsidP="00551479">
      <w:pPr>
        <w:rPr>
          <w:rFonts w:ascii="PT Astra Serif" w:hAnsi="PT Astra Serif"/>
          <w:b/>
          <w:bCs/>
          <w:sz w:val="28"/>
          <w:szCs w:val="28"/>
        </w:rPr>
      </w:pPr>
      <w:r w:rsidRPr="00C61DF7">
        <w:rPr>
          <w:rFonts w:ascii="PT Astra Serif" w:hAnsi="PT Astra Serif"/>
          <w:b/>
          <w:bCs/>
          <w:sz w:val="28"/>
          <w:szCs w:val="28"/>
        </w:rPr>
        <w:tab/>
      </w:r>
      <w:r w:rsidRPr="00C61DF7">
        <w:rPr>
          <w:rFonts w:ascii="PT Astra Serif" w:hAnsi="PT Astra Serif"/>
          <w:b/>
          <w:bCs/>
          <w:sz w:val="28"/>
          <w:szCs w:val="28"/>
        </w:rPr>
        <w:tab/>
      </w:r>
      <w:r w:rsidRPr="00C61DF7">
        <w:rPr>
          <w:rFonts w:ascii="PT Astra Serif" w:hAnsi="PT Astra Serif"/>
          <w:b/>
          <w:bCs/>
          <w:sz w:val="28"/>
          <w:szCs w:val="28"/>
        </w:rPr>
        <w:tab/>
      </w:r>
      <w:r w:rsidRPr="00C61DF7">
        <w:rPr>
          <w:rFonts w:ascii="PT Astra Serif" w:hAnsi="PT Astra Serif"/>
          <w:b/>
          <w:bCs/>
          <w:sz w:val="28"/>
          <w:szCs w:val="28"/>
        </w:rPr>
        <w:tab/>
      </w:r>
      <w:r w:rsidRPr="00C61DF7">
        <w:rPr>
          <w:rFonts w:ascii="PT Astra Serif" w:hAnsi="PT Astra Serif"/>
          <w:b/>
          <w:bCs/>
          <w:sz w:val="28"/>
          <w:szCs w:val="28"/>
        </w:rPr>
        <w:tab/>
      </w:r>
      <w:r w:rsidRPr="00C61DF7">
        <w:rPr>
          <w:rFonts w:ascii="PT Astra Serif" w:hAnsi="PT Astra Serif"/>
          <w:b/>
          <w:bCs/>
          <w:sz w:val="28"/>
          <w:szCs w:val="28"/>
        </w:rPr>
        <w:tab/>
        <w:t xml:space="preserve">     </w:t>
      </w:r>
      <w:r w:rsidRPr="00C61DF7">
        <w:rPr>
          <w:rFonts w:ascii="PT Astra Serif" w:hAnsi="PT Astra Serif"/>
          <w:b/>
          <w:bCs/>
          <w:sz w:val="28"/>
          <w:szCs w:val="28"/>
        </w:rPr>
        <w:tab/>
      </w:r>
      <w:r w:rsidRPr="00C61DF7">
        <w:rPr>
          <w:rFonts w:ascii="PT Astra Serif" w:hAnsi="PT Astra Serif"/>
          <w:b/>
          <w:bCs/>
          <w:sz w:val="28"/>
          <w:szCs w:val="28"/>
        </w:rPr>
        <w:tab/>
        <w:t xml:space="preserve">    </w:t>
      </w:r>
      <w:r w:rsidRPr="00C61DF7">
        <w:rPr>
          <w:rFonts w:ascii="PT Astra Serif" w:hAnsi="PT Astra Serif"/>
          <w:b/>
          <w:bCs/>
          <w:sz w:val="28"/>
          <w:szCs w:val="28"/>
        </w:rPr>
        <w:tab/>
      </w:r>
    </w:p>
    <w:p w:rsidR="00551479" w:rsidRPr="00C61DF7" w:rsidRDefault="00EA0D96" w:rsidP="00EA0D9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BC5C57" w:rsidRPr="00C61DF7" w:rsidRDefault="00BC5C57">
      <w:pPr>
        <w:rPr>
          <w:rFonts w:ascii="PT Astra Serif" w:hAnsi="PT Astra Serif"/>
        </w:rPr>
      </w:pPr>
    </w:p>
    <w:p w:rsidR="00B71484" w:rsidRPr="00C61DF7" w:rsidRDefault="00B71484">
      <w:pPr>
        <w:rPr>
          <w:rFonts w:ascii="PT Astra Serif" w:hAnsi="PT Astra Serif"/>
        </w:rPr>
      </w:pPr>
    </w:p>
    <w:p w:rsidR="0036338D" w:rsidRDefault="0036338D" w:rsidP="0085233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приказ Министерства просвещения </w:t>
      </w:r>
    </w:p>
    <w:p w:rsidR="0036338D" w:rsidRDefault="0036338D" w:rsidP="0085233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воспитания Ульяновской области от 16.10.2023 № 16</w:t>
      </w:r>
      <w:r w:rsidR="00C61DF7" w:rsidRPr="00770B02">
        <w:rPr>
          <w:rFonts w:ascii="PT Astra Serif" w:hAnsi="PT Astra Serif"/>
          <w:b/>
          <w:sz w:val="28"/>
          <w:szCs w:val="28"/>
        </w:rPr>
        <w:t xml:space="preserve">               </w:t>
      </w:r>
    </w:p>
    <w:p w:rsidR="0036338D" w:rsidRDefault="0036338D" w:rsidP="00852337">
      <w:pPr>
        <w:jc w:val="center"/>
        <w:rPr>
          <w:rFonts w:ascii="PT Astra Serif" w:hAnsi="PT Astra Serif"/>
          <w:b/>
          <w:sz w:val="28"/>
          <w:szCs w:val="28"/>
        </w:rPr>
      </w:pPr>
    </w:p>
    <w:p w:rsidR="00EA48E1" w:rsidRDefault="00EA48E1" w:rsidP="00C4436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р и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а з ы в а ю:</w:t>
      </w:r>
    </w:p>
    <w:p w:rsidR="00EA48E1" w:rsidRDefault="00EA48E1" w:rsidP="00EA48E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C4436F">
        <w:rPr>
          <w:rFonts w:ascii="PT Astra Serif" w:hAnsi="PT Astra Serif"/>
          <w:sz w:val="28"/>
          <w:szCs w:val="28"/>
        </w:rPr>
        <w:t>Внести в приказ Министерства просвещения и воспитания Ульяновской области от 16.10.2023</w:t>
      </w:r>
      <w:r>
        <w:rPr>
          <w:rFonts w:ascii="PT Astra Serif" w:hAnsi="PT Astra Serif"/>
          <w:sz w:val="28"/>
          <w:szCs w:val="28"/>
        </w:rPr>
        <w:t xml:space="preserve"> № 16</w:t>
      </w:r>
      <w:r w:rsidR="00C4436F">
        <w:rPr>
          <w:rFonts w:ascii="PT Astra Serif" w:hAnsi="PT Astra Serif"/>
          <w:sz w:val="28"/>
          <w:szCs w:val="28"/>
        </w:rPr>
        <w:t xml:space="preserve"> «</w:t>
      </w:r>
      <w:r w:rsidR="00C4436F" w:rsidRPr="00C4436F">
        <w:rPr>
          <w:rFonts w:ascii="PT Astra Serif" w:hAnsi="PT Astra Serif"/>
          <w:sz w:val="28"/>
          <w:szCs w:val="28"/>
        </w:rPr>
        <w:t>Об осуществлении государственным бюджетным учреждением и государственным автономным учреждением, находящимися в ведении Министерства просвещения и воспитания Ульяновской области, полномочий Министерства просвещения и воспитания Ульяновской области по исполнению публичных обязательств перед физическим лицом, подлежащих исполнению в денежной форме</w:t>
      </w:r>
      <w:r w:rsidR="00C4436F">
        <w:rPr>
          <w:rFonts w:ascii="PT Astra Serif" w:hAnsi="PT Astra Serif"/>
          <w:sz w:val="28"/>
          <w:szCs w:val="28"/>
        </w:rPr>
        <w:t>» следующие изменения:</w:t>
      </w:r>
    </w:p>
    <w:p w:rsidR="00C4436F" w:rsidRPr="00EA48E1" w:rsidRDefault="00EA48E1" w:rsidP="00EA48E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</w:t>
      </w:r>
      <w:r w:rsidR="00C4436F" w:rsidRPr="00EA48E1">
        <w:rPr>
          <w:rFonts w:ascii="PT Astra Serif" w:hAnsi="PT Astra Serif"/>
          <w:sz w:val="28"/>
          <w:szCs w:val="28"/>
        </w:rPr>
        <w:t>ункт 2 изложить в следующей редакции:</w:t>
      </w:r>
    </w:p>
    <w:p w:rsidR="00F469C6" w:rsidRPr="00C61DF7" w:rsidRDefault="00C4436F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469C6" w:rsidRPr="00C61DF7">
        <w:rPr>
          <w:rFonts w:ascii="PT Astra Serif" w:hAnsi="PT Astra Serif"/>
          <w:sz w:val="28"/>
          <w:szCs w:val="28"/>
        </w:rPr>
        <w:t>2</w:t>
      </w:r>
      <w:r w:rsidR="00141E17" w:rsidRPr="00C61DF7">
        <w:rPr>
          <w:rFonts w:ascii="PT Astra Serif" w:hAnsi="PT Astra Serif"/>
          <w:sz w:val="28"/>
          <w:szCs w:val="28"/>
        </w:rPr>
        <w:t xml:space="preserve">. </w:t>
      </w:r>
      <w:r w:rsidR="00F469C6" w:rsidRPr="00C61DF7">
        <w:rPr>
          <w:rFonts w:ascii="PT Astra Serif" w:hAnsi="PT Astra Serif"/>
          <w:sz w:val="28"/>
          <w:szCs w:val="28"/>
        </w:rPr>
        <w:t>Передать полномочия по исполнению публичных обязательств перед физическим лицом, подлежащих исполнению в денежной форме, от имени и по поручению Министерства просвещения и воспитания Ульяновской области, указанные в приложении № 1 к настоящему приказу, следующим государственным бюджетным и государственным автономным учреждениям:</w:t>
      </w:r>
    </w:p>
    <w:p w:rsidR="00F469C6" w:rsidRPr="00C61DF7" w:rsidRDefault="00F469C6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61DF7">
        <w:rPr>
          <w:rFonts w:ascii="PT Astra Serif" w:hAnsi="PT Astra Serif"/>
          <w:sz w:val="28"/>
          <w:szCs w:val="28"/>
        </w:rPr>
        <w:t>1) Областное государственное бюджетное образовательное учреждение дополнительного образования «Детский оздоровительно-образовательный центр Юность»;</w:t>
      </w:r>
    </w:p>
    <w:p w:rsidR="00F469C6" w:rsidRPr="00C61DF7" w:rsidRDefault="00F469C6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61DF7">
        <w:rPr>
          <w:rFonts w:ascii="PT Astra Serif" w:hAnsi="PT Astra Serif"/>
          <w:sz w:val="28"/>
          <w:szCs w:val="28"/>
        </w:rPr>
        <w:t>2) Областное государственное бюджетное образовательное учреждение «Центр психолого-педагогической, медицинской и социальной помощи «Центр патологии речи»;</w:t>
      </w:r>
    </w:p>
    <w:p w:rsidR="00F469C6" w:rsidRPr="00C61DF7" w:rsidRDefault="00F469C6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61DF7">
        <w:rPr>
          <w:rFonts w:ascii="PT Astra Serif" w:hAnsi="PT Astra Serif"/>
          <w:sz w:val="28"/>
          <w:szCs w:val="28"/>
        </w:rPr>
        <w:t>3) Областная государственная бюджетная нетиповая образовательная организация «Дворец творчества детей и молодёжи»;</w:t>
      </w:r>
    </w:p>
    <w:p w:rsidR="00F469C6" w:rsidRPr="00C61DF7" w:rsidRDefault="00F469C6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61DF7">
        <w:rPr>
          <w:rFonts w:ascii="PT Astra Serif" w:hAnsi="PT Astra Serif"/>
          <w:sz w:val="28"/>
          <w:szCs w:val="28"/>
        </w:rPr>
        <w:t>4) Областное государственное бюджетное образовательное учреждение «Центр психолого-педагогической, медицинской и социальной помощи «Развитие»;</w:t>
      </w:r>
    </w:p>
    <w:p w:rsidR="00F469C6" w:rsidRPr="00C61DF7" w:rsidRDefault="00F469C6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61DF7">
        <w:rPr>
          <w:rFonts w:ascii="PT Astra Serif" w:hAnsi="PT Astra Serif"/>
          <w:sz w:val="28"/>
          <w:szCs w:val="28"/>
        </w:rPr>
        <w:t>5) Областная государственная автономная нетиповая образовательная организация «Центр выявления и поддержки одарённых детей в Ульяновской области «Алые паруса»;</w:t>
      </w:r>
    </w:p>
    <w:p w:rsidR="00F469C6" w:rsidRPr="00C61DF7" w:rsidRDefault="00F469C6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61DF7">
        <w:rPr>
          <w:rFonts w:ascii="PT Astra Serif" w:hAnsi="PT Astra Serif"/>
          <w:sz w:val="28"/>
          <w:szCs w:val="28"/>
        </w:rPr>
        <w:t>6) Областное государственное бюджетное общеобразовательное учреждение «Школа-интернат для обучающихся с ограниченными возможностями здоровья № 89»;</w:t>
      </w:r>
    </w:p>
    <w:p w:rsidR="00F469C6" w:rsidRPr="00C61DF7" w:rsidRDefault="00F469C6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61DF7">
        <w:rPr>
          <w:rFonts w:ascii="PT Astra Serif" w:hAnsi="PT Astra Serif"/>
          <w:sz w:val="28"/>
          <w:szCs w:val="28"/>
        </w:rPr>
        <w:t>7) Областное государственное бюджетное профессиональное образовательное учреждение «Ульяновский многопрофильный техникум»;</w:t>
      </w:r>
    </w:p>
    <w:p w:rsidR="00F469C6" w:rsidRPr="00C61DF7" w:rsidRDefault="002038FB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Димитровградский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 xml:space="preserve"> техникум профессиональных технологий имени Героя Советского Союза М.С. Чернова»;</w:t>
      </w:r>
    </w:p>
    <w:p w:rsidR="00F469C6" w:rsidRPr="00C61DF7" w:rsidRDefault="002038FB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«Новоспасский технологический техникум»;</w:t>
      </w:r>
    </w:p>
    <w:p w:rsidR="00F469C6" w:rsidRPr="00C61DF7" w:rsidRDefault="002038FB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«Ульяновский социально-педагогический колледж»;</w:t>
      </w:r>
    </w:p>
    <w:p w:rsidR="00F469C6" w:rsidRPr="00C61DF7" w:rsidRDefault="002038FB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«Ульяновский педагогический колледж»;</w:t>
      </w:r>
    </w:p>
    <w:p w:rsidR="00F469C6" w:rsidRPr="00C61DF7" w:rsidRDefault="002038FB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«Ульяновский профессионально-политехнический колледж»;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«Ульяновский техникум отраслевых технологий и дизайна»;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«Ульяновский техникум железнодорожного транспорта»;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Карсунский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 xml:space="preserve"> технологический техникум»;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Кузоватовский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 xml:space="preserve"> технологический техникум»;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Большенагаткинский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 xml:space="preserve"> техникум технологии и сервиса»;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«Ульяновский техникум питания и торговли»;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Старомайнский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 xml:space="preserve"> технологический техникум»;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Инзенский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 xml:space="preserve"> государственный техникум отраслевых технологий, экономики и права»;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Карсунский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 xml:space="preserve"> медицинский техникум имени 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В.В.Тихомирова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>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="00F469C6" w:rsidRPr="00C61DF7">
        <w:rPr>
          <w:rFonts w:ascii="PT Astra Serif" w:hAnsi="PT Astra Serif"/>
          <w:sz w:val="28"/>
          <w:szCs w:val="28"/>
        </w:rPr>
        <w:t xml:space="preserve">) Областное государственное бюджетное профессиональное образовательное учреждение «Ульяновский медицинский колледж имени 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С.Б.Анурьевой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>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«Рязановский сельскохозяйственный техникум»;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Димитровградский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 xml:space="preserve"> технико-экономический колледж»;</w:t>
      </w:r>
    </w:p>
    <w:p w:rsidR="00F469C6" w:rsidRPr="00C61DF7" w:rsidRDefault="005A38F2" w:rsidP="005A38F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25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Димитровградский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 xml:space="preserve"> технический колледж»;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26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«Ульяновский электромеханический колледж»;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профессиональное образовательное учреждение «Ульяновский колледж градостроительства и права»;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автономное профессиональное образовательное учреждение «Ульяновский авиационный колледж - Межрегиональный центр компетенций»;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бюджетное учреждение дополнительного образования Детский оздоровительно-образовательный центр «Светлячок»;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автономное учреждение «Институт развития образования»;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</w:t>
      </w:r>
      <w:r w:rsidR="00F469C6" w:rsidRPr="00C61DF7">
        <w:rPr>
          <w:rFonts w:ascii="PT Astra Serif" w:hAnsi="PT Astra Serif"/>
          <w:sz w:val="28"/>
          <w:szCs w:val="28"/>
        </w:rPr>
        <w:t xml:space="preserve">) Областное государственное бюджетное общеобразовательное учреждение «Гимназия № 1 имени 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В.И.Ленина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>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автономное общеобразовательное учреждение «Гимназия № 2»;</w:t>
      </w:r>
    </w:p>
    <w:p w:rsidR="00F469C6" w:rsidRPr="00C61DF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</w:t>
      </w:r>
      <w:r w:rsidR="00F469C6" w:rsidRPr="00C61DF7">
        <w:rPr>
          <w:rFonts w:ascii="PT Astra Serif" w:hAnsi="PT Astra Serif"/>
          <w:sz w:val="28"/>
          <w:szCs w:val="28"/>
        </w:rPr>
        <w:t>) Областное государственное автономное общеобразовательное учреждение многопрофильный лицей № 20;</w:t>
      </w:r>
    </w:p>
    <w:p w:rsidR="00F469C6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34</w:t>
      </w:r>
      <w:r w:rsidR="00F469C6" w:rsidRPr="00C61DF7">
        <w:rPr>
          <w:rFonts w:ascii="PT Astra Serif" w:hAnsi="PT Astra Serif"/>
          <w:sz w:val="28"/>
          <w:szCs w:val="28"/>
        </w:rPr>
        <w:t xml:space="preserve">) Областное государственное автономное общеобразовательное учреждение «Лицей </w:t>
      </w:r>
      <w:r w:rsidR="00ED5C93">
        <w:rPr>
          <w:rFonts w:ascii="PT Astra Serif" w:hAnsi="PT Astra Serif"/>
          <w:sz w:val="28"/>
          <w:szCs w:val="28"/>
        </w:rPr>
        <w:t>ядерных технологий</w:t>
      </w:r>
      <w:r w:rsidR="00F469C6" w:rsidRPr="00C61DF7">
        <w:rPr>
          <w:rFonts w:ascii="PT Astra Serif" w:hAnsi="PT Astra Serif"/>
          <w:sz w:val="28"/>
          <w:szCs w:val="28"/>
        </w:rPr>
        <w:t>»</w:t>
      </w:r>
      <w:r w:rsidR="00563C99">
        <w:rPr>
          <w:rFonts w:ascii="PT Astra Serif" w:hAnsi="PT Astra Serif"/>
          <w:sz w:val="28"/>
          <w:szCs w:val="28"/>
        </w:rPr>
        <w:t xml:space="preserve"> </w:t>
      </w:r>
      <w:r w:rsidR="00563C99" w:rsidRPr="00563C99">
        <w:rPr>
          <w:rFonts w:ascii="PT Astra Serif" w:hAnsi="PT Astra Serif"/>
          <w:sz w:val="28"/>
          <w:szCs w:val="28"/>
        </w:rPr>
        <w:t xml:space="preserve">при </w:t>
      </w:r>
      <w:r w:rsidR="00563C99">
        <w:rPr>
          <w:rFonts w:ascii="PT Astra Serif" w:hAnsi="PT Astra Serif"/>
          <w:sz w:val="28"/>
          <w:szCs w:val="28"/>
        </w:rPr>
        <w:t>ФГАОУ</w:t>
      </w:r>
      <w:r w:rsidR="00563C99" w:rsidRPr="00563C99">
        <w:rPr>
          <w:rFonts w:ascii="PT Astra Serif" w:hAnsi="PT Astra Serif"/>
          <w:sz w:val="28"/>
          <w:szCs w:val="28"/>
        </w:rPr>
        <w:t xml:space="preserve"> </w:t>
      </w:r>
      <w:r w:rsidR="00563C99">
        <w:rPr>
          <w:rFonts w:ascii="PT Astra Serif" w:hAnsi="PT Astra Serif"/>
          <w:sz w:val="28"/>
          <w:szCs w:val="28"/>
        </w:rPr>
        <w:t>ВО «Н</w:t>
      </w:r>
      <w:r w:rsidR="00563C99" w:rsidRPr="00563C99">
        <w:rPr>
          <w:rFonts w:ascii="PT Astra Serif" w:hAnsi="PT Astra Serif"/>
          <w:sz w:val="28"/>
          <w:szCs w:val="28"/>
        </w:rPr>
        <w:t>ациональный исследовательский ядерный ун</w:t>
      </w:r>
      <w:r w:rsidR="00563C99">
        <w:rPr>
          <w:rFonts w:ascii="PT Astra Serif" w:hAnsi="PT Astra Serif"/>
          <w:sz w:val="28"/>
          <w:szCs w:val="28"/>
        </w:rPr>
        <w:t>иверситет» МИФИ»</w:t>
      </w:r>
      <w:r w:rsidR="00F469C6" w:rsidRPr="00C61DF7">
        <w:rPr>
          <w:rFonts w:ascii="PT Astra Serif" w:hAnsi="PT Astra Serif"/>
          <w:sz w:val="28"/>
          <w:szCs w:val="28"/>
        </w:rPr>
        <w:t>;</w:t>
      </w:r>
    </w:p>
    <w:p w:rsidR="00141E17" w:rsidRDefault="005A38F2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35</w:t>
      </w:r>
      <w:r w:rsidR="00F469C6" w:rsidRPr="00C61DF7">
        <w:rPr>
          <w:rFonts w:ascii="PT Astra Serif" w:hAnsi="PT Astra Serif"/>
          <w:sz w:val="28"/>
          <w:szCs w:val="28"/>
        </w:rPr>
        <w:t xml:space="preserve">) Областное государственное бюджетное учреждение </w:t>
      </w:r>
      <w:r w:rsidR="00C42F1D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="00F469C6" w:rsidRPr="00C61DF7">
        <w:rPr>
          <w:rFonts w:ascii="PT Astra Serif" w:hAnsi="PT Astra Serif"/>
          <w:sz w:val="28"/>
          <w:szCs w:val="28"/>
        </w:rPr>
        <w:t>«</w:t>
      </w:r>
      <w:r w:rsidR="00C42F1D">
        <w:rPr>
          <w:rFonts w:ascii="PT Astra Serif" w:hAnsi="PT Astra Serif"/>
          <w:sz w:val="28"/>
          <w:szCs w:val="28"/>
        </w:rPr>
        <w:t>Учебно-методический ц</w:t>
      </w:r>
      <w:r w:rsidR="00F469C6" w:rsidRPr="00C61DF7">
        <w:rPr>
          <w:rFonts w:ascii="PT Astra Serif" w:hAnsi="PT Astra Serif"/>
          <w:sz w:val="28"/>
          <w:szCs w:val="28"/>
        </w:rPr>
        <w:t xml:space="preserve">ентр военно-патриотического воспитания «Авангард» имени героя Советского Союза </w:t>
      </w:r>
      <w:proofErr w:type="spellStart"/>
      <w:r w:rsidR="00F469C6" w:rsidRPr="00C61DF7">
        <w:rPr>
          <w:rFonts w:ascii="PT Astra Serif" w:hAnsi="PT Astra Serif"/>
          <w:sz w:val="28"/>
          <w:szCs w:val="28"/>
        </w:rPr>
        <w:t>А.Матросова</w:t>
      </w:r>
      <w:proofErr w:type="spellEnd"/>
      <w:r w:rsidR="00F469C6" w:rsidRPr="00C61DF7">
        <w:rPr>
          <w:rFonts w:ascii="PT Astra Serif" w:hAnsi="PT Astra Serif"/>
          <w:sz w:val="28"/>
          <w:szCs w:val="28"/>
        </w:rPr>
        <w:t>».</w:t>
      </w:r>
      <w:r w:rsidR="00EA48E1">
        <w:rPr>
          <w:rFonts w:ascii="PT Astra Serif" w:hAnsi="PT Astra Serif"/>
          <w:sz w:val="28"/>
          <w:szCs w:val="28"/>
        </w:rPr>
        <w:t>»;</w:t>
      </w:r>
    </w:p>
    <w:p w:rsidR="005A38F2" w:rsidRDefault="00EA48E1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E63093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е</w:t>
      </w:r>
      <w:r w:rsidR="00E63093">
        <w:rPr>
          <w:rFonts w:ascii="PT Astra Serif" w:hAnsi="PT Astra Serif"/>
          <w:sz w:val="28"/>
          <w:szCs w:val="28"/>
        </w:rPr>
        <w:t xml:space="preserve"> № 1 </w:t>
      </w:r>
      <w:r>
        <w:rPr>
          <w:rFonts w:ascii="PT Astra Serif" w:hAnsi="PT Astra Serif"/>
          <w:sz w:val="28"/>
          <w:szCs w:val="28"/>
        </w:rPr>
        <w:t xml:space="preserve">дополнить строками 11 и 12 </w:t>
      </w:r>
      <w:r w:rsidR="00E63093">
        <w:rPr>
          <w:rFonts w:ascii="PT Astra Serif" w:hAnsi="PT Astra Serif"/>
          <w:sz w:val="28"/>
          <w:szCs w:val="28"/>
        </w:rPr>
        <w:t>следующе</w:t>
      </w:r>
      <w:r>
        <w:rPr>
          <w:rFonts w:ascii="PT Astra Serif" w:hAnsi="PT Astra Serif"/>
          <w:sz w:val="28"/>
          <w:szCs w:val="28"/>
        </w:rPr>
        <w:t>го</w:t>
      </w:r>
      <w:r w:rsidR="00E6309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содержания</w:t>
      </w:r>
      <w:r w:rsidR="00E63093">
        <w:rPr>
          <w:rFonts w:ascii="PT Astra Serif" w:hAnsi="PT Astra Serif"/>
          <w:sz w:val="28"/>
          <w:szCs w:val="28"/>
        </w:rPr>
        <w:t>:</w:t>
      </w:r>
    </w:p>
    <w:p w:rsidR="00E63093" w:rsidRPr="00C61DF7" w:rsidRDefault="00E63093" w:rsidP="00F469C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A38F2" w:rsidRDefault="005A38F2" w:rsidP="00AB693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A38F2" w:rsidRDefault="005A38F2" w:rsidP="00AB693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A38F2" w:rsidRDefault="005A38F2" w:rsidP="00AB693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A38F2" w:rsidRDefault="005A38F2" w:rsidP="00AB693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6796C" w:rsidRDefault="0056796C" w:rsidP="00901497">
      <w:pPr>
        <w:jc w:val="both"/>
        <w:rPr>
          <w:sz w:val="28"/>
          <w:szCs w:val="28"/>
        </w:rPr>
        <w:sectPr w:rsidR="0056796C" w:rsidSect="004758F6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53"/>
        <w:tblOverlap w:val="never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48"/>
        <w:gridCol w:w="3600"/>
        <w:gridCol w:w="3060"/>
        <w:gridCol w:w="3060"/>
        <w:gridCol w:w="2465"/>
        <w:gridCol w:w="1965"/>
        <w:gridCol w:w="567"/>
      </w:tblGrid>
      <w:tr w:rsidR="007000F3" w:rsidRPr="004758F6" w:rsidTr="007000F3">
        <w:trPr>
          <w:trHeight w:val="2258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0F3" w:rsidRPr="000F2CC6" w:rsidRDefault="007000F3" w:rsidP="000F2CC6">
            <w:pPr>
              <w:rPr>
                <w:rFonts w:ascii="PT Astra Serif" w:hAnsi="PT Astra Serif"/>
                <w:sz w:val="28"/>
                <w:szCs w:val="28"/>
              </w:rPr>
            </w:pPr>
            <w:r w:rsidRPr="000F2CC6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000F3" w:rsidRPr="004758F6" w:rsidRDefault="007000F3" w:rsidP="000F2CC6">
            <w:pPr>
              <w:rPr>
                <w:rFonts w:ascii="PT Astra Serif" w:hAnsi="PT Astra Serif"/>
                <w:sz w:val="23"/>
                <w:szCs w:val="23"/>
              </w:rPr>
            </w:pPr>
            <w:r w:rsidRPr="004758F6">
              <w:rPr>
                <w:rFonts w:ascii="PT Astra Serif" w:hAnsi="PT Astra Serif"/>
                <w:sz w:val="23"/>
                <w:szCs w:val="23"/>
              </w:rPr>
              <w:t>1</w:t>
            </w: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Pr="004758F6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600" w:type="dxa"/>
          </w:tcPr>
          <w:p w:rsidR="007000F3" w:rsidRPr="004758F6" w:rsidRDefault="007000F3" w:rsidP="000F2CC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758F6">
              <w:rPr>
                <w:rFonts w:ascii="PT Astra Serif" w:hAnsi="PT Astra Serif"/>
              </w:rPr>
              <w:t>Денежная компенсация расходов на оплату питания отдельных категорий обучающихся в государственных образовательных организациях Ульяновской области</w:t>
            </w:r>
          </w:p>
        </w:tc>
        <w:tc>
          <w:tcPr>
            <w:tcW w:w="3060" w:type="dxa"/>
          </w:tcPr>
          <w:p w:rsidR="007000F3" w:rsidRPr="00EA24E0" w:rsidRDefault="007000F3" w:rsidP="000F2CC6">
            <w:pPr>
              <w:pStyle w:val="1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 xml:space="preserve">Пункт 1.3 </w:t>
            </w:r>
            <w:r w:rsidRPr="00EA24E0">
              <w:rPr>
                <w:rFonts w:ascii="PT Astra Serif" w:hAnsi="PT Astra Serif"/>
                <w:sz w:val="23"/>
                <w:szCs w:val="23"/>
              </w:rPr>
              <w:t>Указ</w:t>
            </w:r>
            <w:r>
              <w:rPr>
                <w:rFonts w:ascii="PT Astra Serif" w:hAnsi="PT Astra Serif"/>
                <w:sz w:val="23"/>
                <w:szCs w:val="23"/>
              </w:rPr>
              <w:t>а</w:t>
            </w:r>
            <w:r w:rsidRPr="00EA24E0">
              <w:rPr>
                <w:rFonts w:ascii="PT Astra Serif" w:hAnsi="PT Astra Serif"/>
                <w:sz w:val="23"/>
                <w:szCs w:val="23"/>
              </w:rPr>
              <w:t xml:space="preserve"> Губернатора Ульяновской области от 20.03.2023 </w:t>
            </w:r>
            <w:r>
              <w:rPr>
                <w:rFonts w:ascii="PT Astra Serif" w:hAnsi="PT Astra Serif"/>
                <w:sz w:val="23"/>
                <w:szCs w:val="23"/>
              </w:rPr>
              <w:t xml:space="preserve">№ </w:t>
            </w:r>
            <w:r w:rsidRPr="00EA24E0">
              <w:rPr>
                <w:rFonts w:ascii="PT Astra Serif" w:hAnsi="PT Astra Serif"/>
                <w:sz w:val="23"/>
                <w:szCs w:val="23"/>
              </w:rPr>
              <w:t>26</w:t>
            </w:r>
          </w:p>
          <w:p w:rsidR="007000F3" w:rsidRDefault="007000F3" w:rsidP="000F2CC6">
            <w:pPr>
              <w:pStyle w:val="1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«</w:t>
            </w:r>
            <w:r w:rsidRPr="00EA24E0">
              <w:rPr>
                <w:rFonts w:ascii="PT Astra Serif" w:hAnsi="PT Astra Serif"/>
                <w:sz w:val="23"/>
                <w:szCs w:val="23"/>
              </w:rPr>
              <w:t xml:space="preserve">О некоторых мерах поддержки граждан, являющихся членами семей погибших (умерших) участников специальной военной операции </w:t>
            </w:r>
            <w:r>
              <w:rPr>
                <w:rFonts w:ascii="PT Astra Serif" w:hAnsi="PT Astra Serif"/>
                <w:sz w:val="23"/>
                <w:szCs w:val="23"/>
              </w:rPr>
              <w:t>и иных лиц, в 2023 - 2025 годах»,</w:t>
            </w:r>
          </w:p>
          <w:p w:rsidR="007000F3" w:rsidRDefault="00EA0D96" w:rsidP="004C3138">
            <w:pPr>
              <w:pStyle w:val="1"/>
              <w:ind w:left="5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п</w:t>
            </w:r>
            <w:r w:rsidR="007000F3" w:rsidRPr="004C3138">
              <w:rPr>
                <w:rFonts w:ascii="PT Astra Serif" w:hAnsi="PT Astra Serif"/>
                <w:sz w:val="23"/>
                <w:szCs w:val="23"/>
              </w:rPr>
              <w:t xml:space="preserve">остановление Правительства Ульяновской области от 23.09.2022 </w:t>
            </w:r>
            <w:r w:rsidR="007000F3">
              <w:rPr>
                <w:rFonts w:ascii="PT Astra Serif" w:hAnsi="PT Astra Serif"/>
                <w:sz w:val="23"/>
                <w:szCs w:val="23"/>
              </w:rPr>
              <w:t>№</w:t>
            </w:r>
            <w:r w:rsidR="007000F3" w:rsidRPr="004C3138">
              <w:rPr>
                <w:rFonts w:ascii="PT Astra Serif" w:hAnsi="PT Astra Serif"/>
                <w:sz w:val="23"/>
                <w:szCs w:val="23"/>
              </w:rPr>
              <w:t xml:space="preserve"> 553-П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7000F3">
              <w:rPr>
                <w:rFonts w:ascii="PT Astra Serif" w:hAnsi="PT Astra Serif"/>
                <w:sz w:val="23"/>
                <w:szCs w:val="23"/>
              </w:rPr>
              <w:t>«</w:t>
            </w:r>
            <w:r w:rsidR="007000F3" w:rsidRPr="004C3138">
              <w:rPr>
                <w:rFonts w:ascii="PT Astra Serif" w:hAnsi="PT Astra Serif"/>
                <w:sz w:val="23"/>
                <w:szCs w:val="23"/>
              </w:rPr>
              <w:t xml:space="preserve">О порядке и условиях предоставления мер поддержки, установленных указом Губернатора Ульяновской области </w:t>
            </w:r>
            <w:r>
              <w:rPr>
                <w:rFonts w:ascii="PT Astra Serif" w:hAnsi="PT Astra Serif"/>
                <w:sz w:val="23"/>
                <w:szCs w:val="23"/>
              </w:rPr>
              <w:t>«</w:t>
            </w:r>
            <w:r w:rsidR="007000F3" w:rsidRPr="004C3138">
              <w:rPr>
                <w:rFonts w:ascii="PT Astra Serif" w:hAnsi="PT Astra Serif"/>
                <w:sz w:val="23"/>
                <w:szCs w:val="23"/>
              </w:rPr>
              <w:t>О некоторых мерах поддержки граждан, являющихся членами семей участник</w:t>
            </w:r>
            <w:r w:rsidR="007000F3">
              <w:rPr>
                <w:rFonts w:ascii="PT Astra Serif" w:hAnsi="PT Astra Serif"/>
                <w:sz w:val="23"/>
                <w:szCs w:val="23"/>
              </w:rPr>
              <w:t>ов специальной военной операции»</w:t>
            </w:r>
            <w:r>
              <w:rPr>
                <w:rFonts w:ascii="PT Astra Serif" w:hAnsi="PT Astra Serif"/>
                <w:sz w:val="23"/>
                <w:szCs w:val="23"/>
              </w:rPr>
              <w:t>,</w:t>
            </w:r>
          </w:p>
          <w:p w:rsidR="007000F3" w:rsidRPr="00EA24E0" w:rsidRDefault="007000F3" w:rsidP="000F2CC6">
            <w:pPr>
              <w:pStyle w:val="1"/>
              <w:ind w:left="5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 xml:space="preserve">пункт 1.3 </w:t>
            </w:r>
            <w:r w:rsidRPr="00EA24E0">
              <w:rPr>
                <w:rFonts w:ascii="PT Astra Serif" w:hAnsi="PT Astra Serif"/>
                <w:sz w:val="23"/>
                <w:szCs w:val="23"/>
              </w:rPr>
              <w:t>Указ</w:t>
            </w:r>
            <w:r>
              <w:rPr>
                <w:rFonts w:ascii="PT Astra Serif" w:hAnsi="PT Astra Serif"/>
                <w:sz w:val="23"/>
                <w:szCs w:val="23"/>
              </w:rPr>
              <w:t>а</w:t>
            </w:r>
            <w:r w:rsidRPr="00EA24E0">
              <w:rPr>
                <w:rFonts w:ascii="PT Astra Serif" w:hAnsi="PT Astra Serif"/>
                <w:sz w:val="23"/>
                <w:szCs w:val="23"/>
              </w:rPr>
              <w:t xml:space="preserve"> Губернатора Ульяновской области от 17.08.2022 </w:t>
            </w:r>
            <w:r>
              <w:rPr>
                <w:rFonts w:ascii="PT Astra Serif" w:hAnsi="PT Astra Serif"/>
                <w:sz w:val="23"/>
                <w:szCs w:val="23"/>
              </w:rPr>
              <w:t>№</w:t>
            </w:r>
            <w:r w:rsidRPr="00EA24E0">
              <w:rPr>
                <w:rFonts w:ascii="PT Astra Serif" w:hAnsi="PT Astra Serif"/>
                <w:sz w:val="23"/>
                <w:szCs w:val="23"/>
              </w:rPr>
              <w:t xml:space="preserve"> 100</w:t>
            </w:r>
          </w:p>
          <w:p w:rsidR="007000F3" w:rsidRDefault="007000F3" w:rsidP="000F2CC6">
            <w:pPr>
              <w:pStyle w:val="1"/>
              <w:ind w:left="5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«</w:t>
            </w:r>
            <w:r w:rsidRPr="00EA24E0">
              <w:rPr>
                <w:rFonts w:ascii="PT Astra Serif" w:hAnsi="PT Astra Serif"/>
                <w:sz w:val="23"/>
                <w:szCs w:val="23"/>
              </w:rPr>
              <w:t>О некоторых мерах поддержки граждан, являющихся членами семей участник</w:t>
            </w:r>
            <w:r>
              <w:rPr>
                <w:rFonts w:ascii="PT Astra Serif" w:hAnsi="PT Astra Serif"/>
                <w:sz w:val="23"/>
                <w:szCs w:val="23"/>
              </w:rPr>
              <w:t>ов специальной военной операции»;</w:t>
            </w:r>
          </w:p>
          <w:p w:rsidR="007000F3" w:rsidRDefault="00EA0D96" w:rsidP="006D40EF">
            <w:r>
              <w:t>п</w:t>
            </w:r>
            <w:r w:rsidR="007000F3">
              <w:t>остановление Правительства Ульяновской области от 04.07.2023 № 334-П</w:t>
            </w:r>
          </w:p>
          <w:p w:rsidR="007000F3" w:rsidRPr="00FB680A" w:rsidRDefault="007000F3" w:rsidP="006D40EF">
            <w:r>
              <w:lastRenderedPageBreak/>
              <w:t xml:space="preserve">«О порядке и условиях предоставления мер поддержки, установленных указом Губернатора Ульяновской области </w:t>
            </w:r>
            <w:r w:rsidR="00EA0D96">
              <w:t>«</w:t>
            </w:r>
            <w:r>
              <w:t>О некоторых мерах поддержки граждан, являющихся членами семей погибших (умерших) участников специальной военной операции и иных лиц, в 2023 - 2025 годах»</w:t>
            </w:r>
          </w:p>
          <w:p w:rsidR="007000F3" w:rsidRDefault="007000F3" w:rsidP="000F2CC6">
            <w:pPr>
              <w:pStyle w:val="1"/>
              <w:ind w:left="5"/>
              <w:rPr>
                <w:rFonts w:ascii="PT Astra Serif" w:hAnsi="PT Astra Serif"/>
                <w:sz w:val="23"/>
                <w:szCs w:val="23"/>
              </w:rPr>
            </w:pPr>
          </w:p>
          <w:p w:rsidR="007000F3" w:rsidRDefault="007000F3" w:rsidP="000F2CC6">
            <w:pPr>
              <w:pStyle w:val="1"/>
              <w:ind w:left="5"/>
              <w:rPr>
                <w:rFonts w:ascii="PT Astra Serif" w:hAnsi="PT Astra Serif"/>
                <w:sz w:val="23"/>
                <w:szCs w:val="23"/>
              </w:rPr>
            </w:pPr>
          </w:p>
          <w:p w:rsidR="007000F3" w:rsidRPr="004758F6" w:rsidRDefault="007000F3" w:rsidP="000F2CC6">
            <w:pPr>
              <w:rPr>
                <w:rFonts w:ascii="PT Astra Serif" w:hAnsi="PT Astra Serif"/>
              </w:rPr>
            </w:pPr>
          </w:p>
        </w:tc>
        <w:tc>
          <w:tcPr>
            <w:tcW w:w="3060" w:type="dxa"/>
          </w:tcPr>
          <w:p w:rsidR="007000F3" w:rsidRPr="004758F6" w:rsidRDefault="007000F3" w:rsidP="000F2CC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758F6">
              <w:rPr>
                <w:rFonts w:ascii="PT Astra Serif" w:hAnsi="PT Astra Serif"/>
              </w:rPr>
              <w:lastRenderedPageBreak/>
              <w:t xml:space="preserve">Денежная компенсация расходов на оплату питания </w:t>
            </w:r>
          </w:p>
          <w:p w:rsidR="007000F3" w:rsidRPr="004758F6" w:rsidRDefault="007000F3" w:rsidP="000F2CC6">
            <w:pPr>
              <w:rPr>
                <w:rFonts w:ascii="PT Astra Serif" w:hAnsi="PT Astra Serif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000F3" w:rsidRPr="004758F6" w:rsidRDefault="007000F3" w:rsidP="000F2CC6">
            <w:pPr>
              <w:pStyle w:val="1"/>
              <w:ind w:left="5"/>
              <w:rPr>
                <w:rFonts w:ascii="PT Astra Serif" w:hAnsi="PT Astra Serif"/>
                <w:sz w:val="23"/>
                <w:szCs w:val="23"/>
              </w:rPr>
            </w:pPr>
            <w:r w:rsidRPr="004758F6">
              <w:rPr>
                <w:rFonts w:ascii="PT Astra Serif" w:hAnsi="PT Astra Serif"/>
                <w:sz w:val="23"/>
                <w:szCs w:val="23"/>
              </w:rPr>
              <w:t xml:space="preserve">Размер денежной компенсации расходов на оплату питания в день составляет </w:t>
            </w:r>
            <w:r>
              <w:rPr>
                <w:rFonts w:ascii="PT Astra Serif" w:hAnsi="PT Astra Serif"/>
                <w:sz w:val="23"/>
                <w:szCs w:val="23"/>
              </w:rPr>
              <w:t>178,02 рубля (на 2025</w:t>
            </w:r>
            <w:r w:rsidRPr="004758F6">
              <w:rPr>
                <w:rFonts w:ascii="PT Astra Serif" w:hAnsi="PT Astra Serif"/>
                <w:sz w:val="23"/>
                <w:szCs w:val="23"/>
              </w:rPr>
              <w:t xml:space="preserve"> год).</w:t>
            </w:r>
          </w:p>
          <w:p w:rsidR="007000F3" w:rsidRPr="004758F6" w:rsidRDefault="007000F3" w:rsidP="000F2CC6">
            <w:pPr>
              <w:rPr>
                <w:rFonts w:ascii="PT Astra Serif" w:hAnsi="PT Astra Serif"/>
              </w:rPr>
            </w:pPr>
            <w:r w:rsidRPr="004758F6">
              <w:rPr>
                <w:rFonts w:ascii="PT Astra Serif" w:hAnsi="PT Astra Serif"/>
              </w:rPr>
              <w:t>Размер указанной компенсации ежегодно индексируется с учётом темпов роста инфляции (потребительских цен)</w:t>
            </w:r>
          </w:p>
        </w:tc>
        <w:tc>
          <w:tcPr>
            <w:tcW w:w="1965" w:type="dxa"/>
            <w:tcBorders>
              <w:bottom w:val="single" w:sz="4" w:space="0" w:color="auto"/>
              <w:right w:val="single" w:sz="4" w:space="0" w:color="auto"/>
            </w:tcBorders>
          </w:tcPr>
          <w:p w:rsidR="007000F3" w:rsidRDefault="007000F3" w:rsidP="000F2CC6">
            <w:pPr>
              <w:rPr>
                <w:rFonts w:ascii="PT Astra Serif" w:hAnsi="PT Astra Serif"/>
              </w:rPr>
            </w:pPr>
            <w:r w:rsidRPr="004758F6">
              <w:rPr>
                <w:rFonts w:ascii="PT Astra Serif" w:hAnsi="PT Astra Serif"/>
              </w:rPr>
              <w:t xml:space="preserve">1) </w:t>
            </w:r>
            <w:r>
              <w:rPr>
                <w:rFonts w:ascii="PT Astra Serif" w:hAnsi="PT Astra Serif"/>
              </w:rPr>
              <w:t xml:space="preserve">обучающиеся, осваивающим в государственных образовательных организациях Ульяновской области образовательные программы среднего профессионального образования, являющимися членами </w:t>
            </w:r>
            <w:r w:rsidRPr="00F9114D">
              <w:rPr>
                <w:rFonts w:ascii="PT Astra Serif" w:hAnsi="PT Astra Serif"/>
              </w:rPr>
              <w:t>семей участников специальной военной операции</w:t>
            </w:r>
          </w:p>
          <w:p w:rsidR="007000F3" w:rsidRDefault="007000F3" w:rsidP="000F2CC6">
            <w:pPr>
              <w:rPr>
                <w:rFonts w:ascii="PT Astra Serif" w:hAnsi="PT Astra Serif"/>
              </w:rPr>
            </w:pPr>
            <w:r w:rsidRPr="00F9114D">
              <w:rPr>
                <w:rFonts w:ascii="PT Astra Serif" w:hAnsi="PT Astra Serif"/>
              </w:rPr>
              <w:t>за дни посещения ими указанн</w:t>
            </w:r>
            <w:r>
              <w:rPr>
                <w:rFonts w:ascii="PT Astra Serif" w:hAnsi="PT Astra Serif"/>
              </w:rPr>
              <w:t>ых организаций с целью обучения;</w:t>
            </w:r>
          </w:p>
          <w:p w:rsidR="007000F3" w:rsidRPr="004758F6" w:rsidRDefault="007000F3" w:rsidP="00EA0D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2) </w:t>
            </w:r>
            <w:r>
              <w:t xml:space="preserve"> </w:t>
            </w:r>
            <w:proofErr w:type="spellStart"/>
            <w:r w:rsidRPr="00F9114D">
              <w:rPr>
                <w:rFonts w:ascii="PT Astra Serif" w:hAnsi="PT Astra Serif"/>
              </w:rPr>
              <w:t>бучающиеся</w:t>
            </w:r>
            <w:proofErr w:type="spellEnd"/>
            <w:r w:rsidRPr="00F9114D">
              <w:rPr>
                <w:rFonts w:ascii="PT Astra Serif" w:hAnsi="PT Astra Serif"/>
              </w:rPr>
              <w:t xml:space="preserve">, осваивающим в государственных образовательных организациях Ульяновской области образовательные программы среднего </w:t>
            </w:r>
            <w:r w:rsidRPr="00F9114D">
              <w:rPr>
                <w:rFonts w:ascii="PT Astra Serif" w:hAnsi="PT Astra Serif"/>
              </w:rPr>
              <w:lastRenderedPageBreak/>
              <w:t>профессионального образования</w:t>
            </w:r>
            <w:r>
              <w:rPr>
                <w:rFonts w:ascii="PT Astra Serif" w:hAnsi="PT Astra Serif"/>
              </w:rPr>
              <w:t xml:space="preserve">, являющимися членами семей погибших (умерших) участников специальной военной операции </w:t>
            </w:r>
            <w:r>
              <w:t xml:space="preserve"> </w:t>
            </w:r>
            <w:r w:rsidRPr="000F2CC6">
              <w:rPr>
                <w:rFonts w:ascii="PT Astra Serif" w:hAnsi="PT Astra Serif"/>
              </w:rPr>
              <w:t>за дни посещения ими указанных организаций с целью обучения</w:t>
            </w:r>
            <w:r>
              <w:rPr>
                <w:rFonts w:ascii="PT Astra Serif" w:hAnsi="PT Astra Serif"/>
              </w:rPr>
              <w:t>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0F3" w:rsidRPr="004758F6" w:rsidRDefault="007000F3" w:rsidP="000F2CC6">
            <w:pPr>
              <w:rPr>
                <w:rFonts w:ascii="PT Astra Serif" w:hAnsi="PT Astra Serif"/>
              </w:rPr>
            </w:pPr>
          </w:p>
        </w:tc>
      </w:tr>
      <w:tr w:rsidR="007000F3" w:rsidRPr="004758F6" w:rsidTr="00EA0D96">
        <w:trPr>
          <w:trHeight w:val="1263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0F3" w:rsidRPr="000F2CC6" w:rsidRDefault="007000F3" w:rsidP="000F2CC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000F3" w:rsidRPr="004758F6" w:rsidRDefault="007000F3" w:rsidP="000F2CC6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3600" w:type="dxa"/>
          </w:tcPr>
          <w:p w:rsidR="007000F3" w:rsidRPr="004758F6" w:rsidRDefault="007000F3" w:rsidP="000F2CC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758F6">
              <w:rPr>
                <w:rFonts w:ascii="PT Astra Serif" w:hAnsi="PT Astra Serif"/>
              </w:rPr>
              <w:t>Денежная компенсация расходов на оплату питания отдельных категорий обучающихся в государственных образовательных организациях Ульяновской области</w:t>
            </w:r>
          </w:p>
        </w:tc>
        <w:tc>
          <w:tcPr>
            <w:tcW w:w="3060" w:type="dxa"/>
          </w:tcPr>
          <w:p w:rsidR="007000F3" w:rsidRPr="00A96913" w:rsidRDefault="007000F3" w:rsidP="00A96913">
            <w:pPr>
              <w:pStyle w:val="1"/>
              <w:rPr>
                <w:rFonts w:ascii="PT Astra Serif" w:hAnsi="PT Astra Serif"/>
                <w:sz w:val="23"/>
                <w:szCs w:val="23"/>
              </w:rPr>
            </w:pPr>
            <w:r w:rsidRPr="00A96913">
              <w:rPr>
                <w:rFonts w:ascii="PT Astra Serif" w:hAnsi="PT Astra Serif"/>
                <w:sz w:val="23"/>
                <w:szCs w:val="23"/>
              </w:rPr>
              <w:t>Указ Губернатора Уль</w:t>
            </w:r>
            <w:r>
              <w:rPr>
                <w:rFonts w:ascii="PT Astra Serif" w:hAnsi="PT Astra Serif"/>
                <w:sz w:val="23"/>
                <w:szCs w:val="23"/>
              </w:rPr>
              <w:t>яновской области от 15.05.2024 №</w:t>
            </w:r>
            <w:r w:rsidRPr="00A96913">
              <w:rPr>
                <w:rFonts w:ascii="PT Astra Serif" w:hAnsi="PT Astra Serif"/>
                <w:sz w:val="23"/>
                <w:szCs w:val="23"/>
              </w:rPr>
              <w:t xml:space="preserve"> 49</w:t>
            </w:r>
          </w:p>
          <w:p w:rsidR="007000F3" w:rsidRDefault="007000F3" w:rsidP="00A96913">
            <w:pPr>
              <w:pStyle w:val="1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«</w:t>
            </w:r>
            <w:r w:rsidRPr="00A96913">
              <w:rPr>
                <w:rFonts w:ascii="PT Astra Serif" w:hAnsi="PT Astra Serif"/>
                <w:sz w:val="23"/>
                <w:szCs w:val="23"/>
              </w:rPr>
              <w:t>О мерах социальной поддержки многодетных семей на территории Ульяновской области</w:t>
            </w:r>
            <w:r>
              <w:rPr>
                <w:rFonts w:ascii="PT Astra Serif" w:hAnsi="PT Astra Serif"/>
                <w:sz w:val="23"/>
                <w:szCs w:val="23"/>
              </w:rPr>
              <w:t>»</w:t>
            </w:r>
            <w:r w:rsidR="00EA0D96">
              <w:rPr>
                <w:rFonts w:ascii="PT Astra Serif" w:hAnsi="PT Astra Serif"/>
                <w:sz w:val="23"/>
                <w:szCs w:val="23"/>
              </w:rPr>
              <w:t xml:space="preserve">, </w:t>
            </w:r>
          </w:p>
          <w:p w:rsidR="007000F3" w:rsidRPr="00303855" w:rsidRDefault="00EA0D96" w:rsidP="00303855">
            <w:r>
              <w:t>п</w:t>
            </w:r>
            <w:r w:rsidR="007000F3" w:rsidRPr="00303855">
              <w:t>ункт 4 Порядка обеспечения питанием обучающихся в государственных образовательных организациях Ульяновской области</w:t>
            </w:r>
            <w:r>
              <w:t>,</w:t>
            </w:r>
            <w:r w:rsidR="007000F3" w:rsidRPr="00303855">
              <w:t xml:space="preserve"> утверждённого постановлением Правительства Ульяновской области от 16.06.2014 № 228-П «О некоторых вопросах обеспечения питанием </w:t>
            </w:r>
            <w:r w:rsidR="007000F3" w:rsidRPr="00303855">
              <w:lastRenderedPageBreak/>
              <w:t>обучающихся за счёт бюджетных ассигнований областного бюджета Ульяновской области»</w:t>
            </w:r>
          </w:p>
        </w:tc>
        <w:tc>
          <w:tcPr>
            <w:tcW w:w="3060" w:type="dxa"/>
          </w:tcPr>
          <w:p w:rsidR="007000F3" w:rsidRPr="004758F6" w:rsidRDefault="007000F3" w:rsidP="000F2CC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03855">
              <w:rPr>
                <w:rFonts w:ascii="PT Astra Serif" w:hAnsi="PT Astra Serif"/>
              </w:rPr>
              <w:lastRenderedPageBreak/>
              <w:t>Денежная компенсация расходов на оплату питания</w:t>
            </w:r>
          </w:p>
        </w:tc>
        <w:tc>
          <w:tcPr>
            <w:tcW w:w="2465" w:type="dxa"/>
          </w:tcPr>
          <w:p w:rsidR="007000F3" w:rsidRPr="004758F6" w:rsidRDefault="007000F3" w:rsidP="00303855">
            <w:pPr>
              <w:pStyle w:val="1"/>
              <w:ind w:left="5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 xml:space="preserve">Расчет размера денежной компенсации осуществляется на основании </w:t>
            </w:r>
            <w:r>
              <w:t xml:space="preserve"> </w:t>
            </w:r>
            <w:r w:rsidRPr="00303855">
              <w:rPr>
                <w:rFonts w:ascii="PT Astra Serif" w:hAnsi="PT Astra Serif"/>
                <w:sz w:val="23"/>
                <w:szCs w:val="23"/>
              </w:rPr>
              <w:t>сведений о средней рыночной стоимости среднесуточных наборов пищевых продуктов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и </w:t>
            </w:r>
            <w:r w:rsidRPr="00303855">
              <w:rPr>
                <w:rFonts w:ascii="PT Astra Serif" w:hAnsi="PT Astra Serif"/>
                <w:sz w:val="23"/>
                <w:szCs w:val="23"/>
              </w:rPr>
              <w:t xml:space="preserve">на основании статистического наблюдения за потребительскими ценами на товары и услуги по Ульяновской области за год, предшествующий </w:t>
            </w:r>
            <w:r w:rsidRPr="00303855">
              <w:rPr>
                <w:rFonts w:ascii="PT Astra Serif" w:hAnsi="PT Astra Serif"/>
                <w:sz w:val="23"/>
                <w:szCs w:val="23"/>
              </w:rPr>
              <w:lastRenderedPageBreak/>
              <w:t>текущему финансовому году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7000F3" w:rsidRPr="004758F6" w:rsidRDefault="007000F3" w:rsidP="000F2CC6">
            <w:pPr>
              <w:rPr>
                <w:rFonts w:ascii="PT Astra Serif" w:hAnsi="PT Astra Serif"/>
              </w:rPr>
            </w:pPr>
            <w:r w:rsidRPr="00303855">
              <w:rPr>
                <w:rFonts w:ascii="PT Astra Serif" w:hAnsi="PT Astra Serif"/>
              </w:rPr>
              <w:lastRenderedPageBreak/>
              <w:t xml:space="preserve">обучающихся из числа членов многодетных семей, осваивающих в государственных образовательных организациях Ульяновской области образовательные программы среднего профессионального образования или основные программы </w:t>
            </w:r>
            <w:r w:rsidRPr="00303855">
              <w:rPr>
                <w:rFonts w:ascii="PT Astra Serif" w:hAnsi="PT Astra Serif"/>
              </w:rPr>
              <w:lastRenderedPageBreak/>
              <w:t>профессионального обучения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7000F3" w:rsidRDefault="007000F3" w:rsidP="000F2CC6">
            <w:pPr>
              <w:rPr>
                <w:rFonts w:ascii="PT Astra Serif" w:hAnsi="PT Astra Serif"/>
              </w:rPr>
            </w:pPr>
          </w:p>
          <w:p w:rsidR="00EA0D96" w:rsidRDefault="00EA0D96" w:rsidP="000F2CC6">
            <w:pPr>
              <w:rPr>
                <w:rFonts w:ascii="PT Astra Serif" w:hAnsi="PT Astra Serif"/>
              </w:rPr>
            </w:pPr>
          </w:p>
          <w:p w:rsidR="00EA0D96" w:rsidRDefault="00EA0D96" w:rsidP="000F2CC6">
            <w:pPr>
              <w:rPr>
                <w:rFonts w:ascii="PT Astra Serif" w:hAnsi="PT Astra Serif"/>
              </w:rPr>
            </w:pPr>
          </w:p>
          <w:p w:rsidR="007000F3" w:rsidRPr="00303855" w:rsidRDefault="007000F3" w:rsidP="000F2C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».</w:t>
            </w:r>
          </w:p>
        </w:tc>
      </w:tr>
    </w:tbl>
    <w:p w:rsidR="00EA0D96" w:rsidRDefault="00EA0D96" w:rsidP="007000F3">
      <w:pPr>
        <w:ind w:firstLine="708"/>
        <w:rPr>
          <w:rFonts w:ascii="PT Astra Serif" w:hAnsi="PT Astra Serif"/>
          <w:sz w:val="23"/>
          <w:szCs w:val="23"/>
        </w:rPr>
      </w:pPr>
    </w:p>
    <w:p w:rsidR="007000F3" w:rsidRPr="00EA0D96" w:rsidRDefault="00EA0D96" w:rsidP="007000F3">
      <w:pPr>
        <w:ind w:firstLine="708"/>
        <w:rPr>
          <w:rFonts w:ascii="PT Astra Serif" w:hAnsi="PT Astra Serif"/>
          <w:sz w:val="28"/>
          <w:szCs w:val="28"/>
        </w:rPr>
      </w:pPr>
      <w:r w:rsidRPr="00EA0D96">
        <w:rPr>
          <w:rFonts w:ascii="PT Astra Serif" w:hAnsi="PT Astra Serif"/>
          <w:sz w:val="28"/>
          <w:szCs w:val="28"/>
        </w:rPr>
        <w:t>2</w:t>
      </w:r>
      <w:r w:rsidR="007000F3" w:rsidRPr="00EA0D96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7000F3" w:rsidRPr="00EA0D96" w:rsidRDefault="007000F3" w:rsidP="007000F3">
      <w:pPr>
        <w:ind w:firstLine="708"/>
        <w:rPr>
          <w:rFonts w:ascii="PT Astra Serif" w:hAnsi="PT Astra Serif"/>
          <w:sz w:val="28"/>
          <w:szCs w:val="28"/>
        </w:rPr>
      </w:pPr>
    </w:p>
    <w:p w:rsidR="007000F3" w:rsidRPr="00EA0D96" w:rsidRDefault="007000F3" w:rsidP="007000F3">
      <w:pPr>
        <w:ind w:firstLine="708"/>
        <w:rPr>
          <w:rFonts w:ascii="PT Astra Serif" w:hAnsi="PT Astra Serif"/>
          <w:sz w:val="28"/>
          <w:szCs w:val="28"/>
        </w:rPr>
      </w:pPr>
    </w:p>
    <w:p w:rsidR="007000F3" w:rsidRPr="00EA0D96" w:rsidRDefault="007000F3" w:rsidP="007000F3">
      <w:pPr>
        <w:ind w:firstLine="708"/>
        <w:rPr>
          <w:rFonts w:ascii="PT Astra Serif" w:hAnsi="PT Astra Serif"/>
          <w:sz w:val="28"/>
          <w:szCs w:val="28"/>
        </w:rPr>
      </w:pPr>
    </w:p>
    <w:p w:rsidR="007000F3" w:rsidRPr="00EA0D96" w:rsidRDefault="007000F3" w:rsidP="007000F3">
      <w:pPr>
        <w:ind w:firstLine="708"/>
        <w:rPr>
          <w:rFonts w:ascii="PT Astra Serif" w:hAnsi="PT Astra Serif"/>
          <w:sz w:val="28"/>
          <w:szCs w:val="28"/>
        </w:rPr>
      </w:pPr>
      <w:r w:rsidRPr="00EA0D96">
        <w:rPr>
          <w:rFonts w:ascii="PT Astra Serif" w:hAnsi="PT Astra Serif"/>
          <w:sz w:val="28"/>
          <w:szCs w:val="28"/>
        </w:rPr>
        <w:t xml:space="preserve">Министр просвещения </w:t>
      </w:r>
    </w:p>
    <w:p w:rsidR="00C440A2" w:rsidRPr="004758F6" w:rsidRDefault="007000F3" w:rsidP="006F6F7E">
      <w:pPr>
        <w:ind w:firstLine="708"/>
        <w:rPr>
          <w:rFonts w:ascii="PT Astra Serif" w:hAnsi="PT Astra Serif"/>
          <w:sz w:val="28"/>
          <w:szCs w:val="28"/>
        </w:rPr>
      </w:pPr>
      <w:r w:rsidRPr="00EA0D96">
        <w:rPr>
          <w:rFonts w:ascii="PT Astra Serif" w:hAnsi="PT Astra Serif"/>
          <w:sz w:val="28"/>
          <w:szCs w:val="28"/>
        </w:rPr>
        <w:t xml:space="preserve">и воспитания Ульяновской области                                                                                   </w:t>
      </w:r>
      <w:r w:rsidR="00EA0D96">
        <w:rPr>
          <w:rFonts w:ascii="PT Astra Serif" w:hAnsi="PT Astra Serif"/>
          <w:sz w:val="28"/>
          <w:szCs w:val="28"/>
        </w:rPr>
        <w:t xml:space="preserve">                     </w:t>
      </w:r>
      <w:r w:rsidRPr="00EA0D96">
        <w:rPr>
          <w:rFonts w:ascii="PT Astra Serif" w:hAnsi="PT Astra Serif"/>
          <w:sz w:val="28"/>
          <w:szCs w:val="28"/>
        </w:rPr>
        <w:t xml:space="preserve">    </w:t>
      </w:r>
      <w:r w:rsidR="00EA0D96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Pr="00EA0D96">
        <w:rPr>
          <w:rFonts w:ascii="PT Astra Serif" w:hAnsi="PT Astra Serif"/>
          <w:sz w:val="28"/>
          <w:szCs w:val="28"/>
        </w:rPr>
        <w:t>Н.В.Семенов</w:t>
      </w:r>
      <w:r w:rsidR="006F6F7E">
        <w:rPr>
          <w:rFonts w:ascii="PT Astra Serif" w:hAnsi="PT Astra Serif"/>
          <w:sz w:val="28"/>
          <w:szCs w:val="28"/>
        </w:rPr>
        <w:t>а</w:t>
      </w:r>
      <w:bookmarkStart w:id="0" w:name="_GoBack"/>
      <w:bookmarkEnd w:id="0"/>
      <w:proofErr w:type="spellEnd"/>
    </w:p>
    <w:sectPr w:rsidR="00C440A2" w:rsidRPr="004758F6" w:rsidSect="006F6F7E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1B" w:rsidRDefault="00967A1B">
      <w:r>
        <w:separator/>
      </w:r>
    </w:p>
  </w:endnote>
  <w:endnote w:type="continuationSeparator" w:id="0">
    <w:p w:rsidR="00967A1B" w:rsidRDefault="0096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1B" w:rsidRDefault="00967A1B">
      <w:r>
        <w:separator/>
      </w:r>
    </w:p>
  </w:footnote>
  <w:footnote w:type="continuationSeparator" w:id="0">
    <w:p w:rsidR="00967A1B" w:rsidRDefault="0096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CB" w:rsidRDefault="00385B51" w:rsidP="00E2600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54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4CB" w:rsidRDefault="003954CB" w:rsidP="00E2600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051695"/>
      <w:docPartObj>
        <w:docPartGallery w:val="Page Numbers (Top of Page)"/>
        <w:docPartUnique/>
      </w:docPartObj>
    </w:sdtPr>
    <w:sdtEndPr/>
    <w:sdtContent>
      <w:p w:rsidR="004758F6" w:rsidRDefault="004758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F7E">
          <w:rPr>
            <w:noProof/>
          </w:rPr>
          <w:t>3</w:t>
        </w:r>
        <w:r>
          <w:fldChar w:fldCharType="end"/>
        </w:r>
      </w:p>
    </w:sdtContent>
  </w:sdt>
  <w:p w:rsidR="004758F6" w:rsidRDefault="004758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14" w:rsidRDefault="00164F14">
    <w:pPr>
      <w:pStyle w:val="a4"/>
      <w:jc w:val="center"/>
    </w:pPr>
  </w:p>
  <w:p w:rsidR="00D256C9" w:rsidRDefault="00D256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D3619"/>
    <w:multiLevelType w:val="hybridMultilevel"/>
    <w:tmpl w:val="6A8E5D40"/>
    <w:lvl w:ilvl="0" w:tplc="89D8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57"/>
    <w:rsid w:val="000419D2"/>
    <w:rsid w:val="000475F8"/>
    <w:rsid w:val="00052E21"/>
    <w:rsid w:val="000842D0"/>
    <w:rsid w:val="0009322D"/>
    <w:rsid w:val="000A715B"/>
    <w:rsid w:val="000C5D33"/>
    <w:rsid w:val="000E052D"/>
    <w:rsid w:val="000E1427"/>
    <w:rsid w:val="000E57E5"/>
    <w:rsid w:val="000F2CC6"/>
    <w:rsid w:val="000F6FFB"/>
    <w:rsid w:val="0010547B"/>
    <w:rsid w:val="00111851"/>
    <w:rsid w:val="00141E17"/>
    <w:rsid w:val="00144F48"/>
    <w:rsid w:val="001533EB"/>
    <w:rsid w:val="00155EB5"/>
    <w:rsid w:val="00164F14"/>
    <w:rsid w:val="00177CD5"/>
    <w:rsid w:val="001872E0"/>
    <w:rsid w:val="00195AEE"/>
    <w:rsid w:val="0019776A"/>
    <w:rsid w:val="001B72D0"/>
    <w:rsid w:val="001C7F46"/>
    <w:rsid w:val="001D20A0"/>
    <w:rsid w:val="001E17FF"/>
    <w:rsid w:val="001F460F"/>
    <w:rsid w:val="002038FB"/>
    <w:rsid w:val="00203F5F"/>
    <w:rsid w:val="0023052F"/>
    <w:rsid w:val="00233DB8"/>
    <w:rsid w:val="002354DC"/>
    <w:rsid w:val="00255E40"/>
    <w:rsid w:val="002572E1"/>
    <w:rsid w:val="0026366E"/>
    <w:rsid w:val="00265199"/>
    <w:rsid w:val="00284102"/>
    <w:rsid w:val="00290A31"/>
    <w:rsid w:val="002C4F72"/>
    <w:rsid w:val="002C6D5C"/>
    <w:rsid w:val="002D6006"/>
    <w:rsid w:val="002F039A"/>
    <w:rsid w:val="002F5D33"/>
    <w:rsid w:val="00302DCE"/>
    <w:rsid w:val="00303855"/>
    <w:rsid w:val="00341492"/>
    <w:rsid w:val="0036338D"/>
    <w:rsid w:val="00382934"/>
    <w:rsid w:val="00385B51"/>
    <w:rsid w:val="00387001"/>
    <w:rsid w:val="003954CB"/>
    <w:rsid w:val="003A5D56"/>
    <w:rsid w:val="003A62DC"/>
    <w:rsid w:val="003B5F51"/>
    <w:rsid w:val="003B6479"/>
    <w:rsid w:val="003C273D"/>
    <w:rsid w:val="003C3327"/>
    <w:rsid w:val="003C5692"/>
    <w:rsid w:val="003D54E3"/>
    <w:rsid w:val="003D66A9"/>
    <w:rsid w:val="003D747A"/>
    <w:rsid w:val="003D7BE6"/>
    <w:rsid w:val="003F5FE1"/>
    <w:rsid w:val="00450515"/>
    <w:rsid w:val="004758F6"/>
    <w:rsid w:val="00476727"/>
    <w:rsid w:val="004A3F9F"/>
    <w:rsid w:val="004A4DB8"/>
    <w:rsid w:val="004C3138"/>
    <w:rsid w:val="004D1223"/>
    <w:rsid w:val="004E0AE6"/>
    <w:rsid w:val="004F0A42"/>
    <w:rsid w:val="0051497A"/>
    <w:rsid w:val="00521999"/>
    <w:rsid w:val="00551479"/>
    <w:rsid w:val="00553027"/>
    <w:rsid w:val="00560801"/>
    <w:rsid w:val="00561F79"/>
    <w:rsid w:val="00563C99"/>
    <w:rsid w:val="0056796C"/>
    <w:rsid w:val="0058064F"/>
    <w:rsid w:val="00586D96"/>
    <w:rsid w:val="00592612"/>
    <w:rsid w:val="005A38F2"/>
    <w:rsid w:val="005A5322"/>
    <w:rsid w:val="005B3920"/>
    <w:rsid w:val="005B4850"/>
    <w:rsid w:val="005C4A20"/>
    <w:rsid w:val="005E5F75"/>
    <w:rsid w:val="005F164E"/>
    <w:rsid w:val="006023D0"/>
    <w:rsid w:val="00640010"/>
    <w:rsid w:val="00663C0A"/>
    <w:rsid w:val="006950A6"/>
    <w:rsid w:val="006A2DE0"/>
    <w:rsid w:val="006A451C"/>
    <w:rsid w:val="006C21E7"/>
    <w:rsid w:val="006C2276"/>
    <w:rsid w:val="006D40EF"/>
    <w:rsid w:val="006D56AA"/>
    <w:rsid w:val="006D5D26"/>
    <w:rsid w:val="006D6978"/>
    <w:rsid w:val="006F0244"/>
    <w:rsid w:val="006F6F7E"/>
    <w:rsid w:val="007000F3"/>
    <w:rsid w:val="00707030"/>
    <w:rsid w:val="00727695"/>
    <w:rsid w:val="0073442D"/>
    <w:rsid w:val="00735473"/>
    <w:rsid w:val="00747B54"/>
    <w:rsid w:val="00770863"/>
    <w:rsid w:val="00770B02"/>
    <w:rsid w:val="00771CFD"/>
    <w:rsid w:val="00784181"/>
    <w:rsid w:val="0083745A"/>
    <w:rsid w:val="00837579"/>
    <w:rsid w:val="00852337"/>
    <w:rsid w:val="00875B4B"/>
    <w:rsid w:val="00896365"/>
    <w:rsid w:val="008A3F3B"/>
    <w:rsid w:val="008C1213"/>
    <w:rsid w:val="008C4979"/>
    <w:rsid w:val="008E482D"/>
    <w:rsid w:val="00901497"/>
    <w:rsid w:val="00903085"/>
    <w:rsid w:val="00923AE4"/>
    <w:rsid w:val="009377DA"/>
    <w:rsid w:val="00967A1B"/>
    <w:rsid w:val="00992EAD"/>
    <w:rsid w:val="0099380A"/>
    <w:rsid w:val="00996DD7"/>
    <w:rsid w:val="009B3EE6"/>
    <w:rsid w:val="009E00D5"/>
    <w:rsid w:val="009F27E0"/>
    <w:rsid w:val="00A1658B"/>
    <w:rsid w:val="00A16694"/>
    <w:rsid w:val="00A263D3"/>
    <w:rsid w:val="00A3623A"/>
    <w:rsid w:val="00A74CA6"/>
    <w:rsid w:val="00A80D38"/>
    <w:rsid w:val="00A96913"/>
    <w:rsid w:val="00AB693C"/>
    <w:rsid w:val="00AC51F3"/>
    <w:rsid w:val="00AC69FD"/>
    <w:rsid w:val="00AD11B1"/>
    <w:rsid w:val="00AE613A"/>
    <w:rsid w:val="00B11D02"/>
    <w:rsid w:val="00B1711C"/>
    <w:rsid w:val="00B46EC6"/>
    <w:rsid w:val="00B55B99"/>
    <w:rsid w:val="00B65881"/>
    <w:rsid w:val="00B71484"/>
    <w:rsid w:val="00B7609C"/>
    <w:rsid w:val="00B97FD2"/>
    <w:rsid w:val="00BC5C57"/>
    <w:rsid w:val="00BD608B"/>
    <w:rsid w:val="00BE7E44"/>
    <w:rsid w:val="00BF5637"/>
    <w:rsid w:val="00C106BE"/>
    <w:rsid w:val="00C201BC"/>
    <w:rsid w:val="00C35B59"/>
    <w:rsid w:val="00C42F1D"/>
    <w:rsid w:val="00C440A2"/>
    <w:rsid w:val="00C4436F"/>
    <w:rsid w:val="00C50238"/>
    <w:rsid w:val="00C61DF7"/>
    <w:rsid w:val="00C61ED2"/>
    <w:rsid w:val="00C77D25"/>
    <w:rsid w:val="00C900C2"/>
    <w:rsid w:val="00CA2E52"/>
    <w:rsid w:val="00CC3D71"/>
    <w:rsid w:val="00CD3679"/>
    <w:rsid w:val="00CD5677"/>
    <w:rsid w:val="00D1163C"/>
    <w:rsid w:val="00D11912"/>
    <w:rsid w:val="00D253F9"/>
    <w:rsid w:val="00D256C9"/>
    <w:rsid w:val="00D36325"/>
    <w:rsid w:val="00D92F0D"/>
    <w:rsid w:val="00D96DB3"/>
    <w:rsid w:val="00DC0210"/>
    <w:rsid w:val="00DE2B0A"/>
    <w:rsid w:val="00DF0350"/>
    <w:rsid w:val="00E01BB1"/>
    <w:rsid w:val="00E03F0E"/>
    <w:rsid w:val="00E16726"/>
    <w:rsid w:val="00E26009"/>
    <w:rsid w:val="00E617FE"/>
    <w:rsid w:val="00E63093"/>
    <w:rsid w:val="00E66437"/>
    <w:rsid w:val="00E8234F"/>
    <w:rsid w:val="00E84FD2"/>
    <w:rsid w:val="00E93B77"/>
    <w:rsid w:val="00E94E3F"/>
    <w:rsid w:val="00EA0D96"/>
    <w:rsid w:val="00EA24E0"/>
    <w:rsid w:val="00EA48E1"/>
    <w:rsid w:val="00EA4A80"/>
    <w:rsid w:val="00EA5DB6"/>
    <w:rsid w:val="00EC7DE2"/>
    <w:rsid w:val="00ED5C93"/>
    <w:rsid w:val="00EE431E"/>
    <w:rsid w:val="00EE669C"/>
    <w:rsid w:val="00F217F2"/>
    <w:rsid w:val="00F31086"/>
    <w:rsid w:val="00F37F06"/>
    <w:rsid w:val="00F469C6"/>
    <w:rsid w:val="00F55C5C"/>
    <w:rsid w:val="00F67188"/>
    <w:rsid w:val="00F9114D"/>
    <w:rsid w:val="00FA539B"/>
    <w:rsid w:val="00FB680A"/>
    <w:rsid w:val="00FC2E05"/>
    <w:rsid w:val="00FD6DDE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2D4F5E"/>
  <w15:docId w15:val="{7DBDE2FD-F72D-4E9C-A719-C896C339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632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06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8064F"/>
  </w:style>
  <w:style w:type="character" w:customStyle="1" w:styleId="a7">
    <w:name w:val="Гипертекстовая ссылка"/>
    <w:basedOn w:val="a0"/>
    <w:uiPriority w:val="99"/>
    <w:rsid w:val="00663C0A"/>
    <w:rPr>
      <w:color w:val="008000"/>
    </w:rPr>
  </w:style>
  <w:style w:type="paragraph" w:styleId="a8">
    <w:name w:val="footer"/>
    <w:basedOn w:val="a"/>
    <w:link w:val="a9"/>
    <w:uiPriority w:val="99"/>
    <w:rsid w:val="00AD11B1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3A5D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F55C5C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3D7BE6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D7BE6"/>
    <w:rPr>
      <w:sz w:val="24"/>
      <w:szCs w:val="24"/>
    </w:rPr>
  </w:style>
  <w:style w:type="paragraph" w:styleId="ac">
    <w:name w:val="Balloon Text"/>
    <w:basedOn w:val="a"/>
    <w:link w:val="ad"/>
    <w:semiHidden/>
    <w:unhideWhenUsed/>
    <w:rsid w:val="003D66A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3D66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5F75"/>
    <w:rPr>
      <w:sz w:val="28"/>
      <w:szCs w:val="24"/>
    </w:rPr>
  </w:style>
  <w:style w:type="paragraph" w:styleId="ae">
    <w:name w:val="List Paragraph"/>
    <w:basedOn w:val="a"/>
    <w:uiPriority w:val="34"/>
    <w:qFormat/>
    <w:rsid w:val="00C44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C434-D457-4205-810C-CF94DC60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8467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повышению качества управления региональными финансами областными государственными образовательными учреждениями Ульяновской области</vt:lpstr>
    </vt:vector>
  </TitlesOfParts>
  <Company>SamForum.ws</Company>
  <LinksUpToDate>false</LinksUpToDate>
  <CharactersWithSpaces>9409</CharactersWithSpaces>
  <SharedDoc>false</SharedDoc>
  <HLinks>
    <vt:vector size="42" baseType="variant">
      <vt:variant>
        <vt:i4>4718601</vt:i4>
      </vt:variant>
      <vt:variant>
        <vt:i4>18</vt:i4>
      </vt:variant>
      <vt:variant>
        <vt:i4>0</vt:i4>
      </vt:variant>
      <vt:variant>
        <vt:i4>5</vt:i4>
      </vt:variant>
      <vt:variant>
        <vt:lpwstr>garantf1://55071684.1000/</vt:lpwstr>
      </vt:variant>
      <vt:variant>
        <vt:lpwstr/>
      </vt:variant>
      <vt:variant>
        <vt:i4>4915214</vt:i4>
      </vt:variant>
      <vt:variant>
        <vt:i4>15</vt:i4>
      </vt:variant>
      <vt:variant>
        <vt:i4>0</vt:i4>
      </vt:variant>
      <vt:variant>
        <vt:i4>5</vt:i4>
      </vt:variant>
      <vt:variant>
        <vt:lpwstr>garantf1://55072481.1000/</vt:lpwstr>
      </vt:variant>
      <vt:variant>
        <vt:lpwstr/>
      </vt:variant>
      <vt:variant>
        <vt:i4>4718601</vt:i4>
      </vt:variant>
      <vt:variant>
        <vt:i4>12</vt:i4>
      </vt:variant>
      <vt:variant>
        <vt:i4>0</vt:i4>
      </vt:variant>
      <vt:variant>
        <vt:i4>5</vt:i4>
      </vt:variant>
      <vt:variant>
        <vt:lpwstr>garantf1://55071684.1000/</vt:lpwstr>
      </vt:variant>
      <vt:variant>
        <vt:lpwstr/>
      </vt:variant>
      <vt:variant>
        <vt:i4>4915214</vt:i4>
      </vt:variant>
      <vt:variant>
        <vt:i4>9</vt:i4>
      </vt:variant>
      <vt:variant>
        <vt:i4>0</vt:i4>
      </vt:variant>
      <vt:variant>
        <vt:i4>5</vt:i4>
      </vt:variant>
      <vt:variant>
        <vt:lpwstr>garantf1://55072481.1000/</vt:lpwstr>
      </vt:variant>
      <vt:variant>
        <vt:lpwstr/>
      </vt:variant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garantf1://55071839.0/</vt:lpwstr>
      </vt:variant>
      <vt:variant>
        <vt:lpwstr/>
      </vt:variant>
      <vt:variant>
        <vt:i4>4718601</vt:i4>
      </vt:variant>
      <vt:variant>
        <vt:i4>3</vt:i4>
      </vt:variant>
      <vt:variant>
        <vt:i4>0</vt:i4>
      </vt:variant>
      <vt:variant>
        <vt:i4>5</vt:i4>
      </vt:variant>
      <vt:variant>
        <vt:lpwstr>garantf1://55071684.1000/</vt:lpwstr>
      </vt:variant>
      <vt:variant>
        <vt:lpwstr/>
      </vt:variant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garantf1://55072481.1000/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повышению качества управления региональными финансами областными государственными образовательными учреждениями Ульяновской области</dc:title>
  <dc:subject/>
  <dc:creator>SamLab.ws</dc:creator>
  <cp:keywords/>
  <dc:description/>
  <cp:lastModifiedBy>Ларин Сергей</cp:lastModifiedBy>
  <cp:revision>3</cp:revision>
  <cp:lastPrinted>2023-10-12T12:11:00Z</cp:lastPrinted>
  <dcterms:created xsi:type="dcterms:W3CDTF">2025-08-03T10:55:00Z</dcterms:created>
  <dcterms:modified xsi:type="dcterms:W3CDTF">2025-08-12T11:31:00Z</dcterms:modified>
</cp:coreProperties>
</file>