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DB52D" w14:textId="77777777" w:rsidR="00922CD9" w:rsidRPr="009B54FA" w:rsidRDefault="00922CD9" w:rsidP="00922CD9">
      <w:pPr>
        <w:widowControl w:val="0"/>
        <w:tabs>
          <w:tab w:val="left" w:pos="709"/>
        </w:tabs>
        <w:autoSpaceDE w:val="0"/>
        <w:autoSpaceDN w:val="0"/>
        <w:adjustRightInd w:val="0"/>
        <w:spacing w:after="0" w:line="240" w:lineRule="auto"/>
        <w:jc w:val="right"/>
        <w:rPr>
          <w:rFonts w:ascii="PT Astra Serif" w:hAnsi="PT Astra Serif" w:cs="Times New Roman"/>
          <w:bCs/>
          <w:sz w:val="28"/>
          <w:szCs w:val="28"/>
        </w:rPr>
      </w:pPr>
      <w:r w:rsidRPr="009B54FA">
        <w:rPr>
          <w:rFonts w:ascii="PT Astra Serif" w:hAnsi="PT Astra Serif" w:cs="Times New Roman"/>
          <w:bCs/>
          <w:sz w:val="28"/>
          <w:szCs w:val="28"/>
        </w:rPr>
        <w:t>ПРОЕКТ</w:t>
      </w:r>
    </w:p>
    <w:p w14:paraId="19EC55BE" w14:textId="77777777" w:rsidR="00922CD9" w:rsidRPr="009B54FA" w:rsidRDefault="00922CD9" w:rsidP="00922CD9">
      <w:pPr>
        <w:widowControl w:val="0"/>
        <w:tabs>
          <w:tab w:val="left" w:pos="284"/>
        </w:tabs>
        <w:autoSpaceDE w:val="0"/>
        <w:autoSpaceDN w:val="0"/>
        <w:adjustRightInd w:val="0"/>
        <w:spacing w:after="0" w:line="240" w:lineRule="auto"/>
        <w:jc w:val="center"/>
        <w:rPr>
          <w:rFonts w:ascii="PT Astra Serif" w:hAnsi="PT Astra Serif" w:cs="Times New Roman"/>
          <w:b/>
          <w:bCs/>
          <w:sz w:val="28"/>
          <w:szCs w:val="28"/>
        </w:rPr>
      </w:pPr>
    </w:p>
    <w:p w14:paraId="1AA21E10" w14:textId="77777777" w:rsidR="00922CD9" w:rsidRPr="009B54FA" w:rsidRDefault="00BB22C0" w:rsidP="00922CD9">
      <w:pPr>
        <w:widowControl w:val="0"/>
        <w:tabs>
          <w:tab w:val="left" w:pos="284"/>
        </w:tabs>
        <w:autoSpaceDE w:val="0"/>
        <w:autoSpaceDN w:val="0"/>
        <w:adjustRightInd w:val="0"/>
        <w:spacing w:after="0" w:line="240" w:lineRule="auto"/>
        <w:jc w:val="center"/>
        <w:rPr>
          <w:rFonts w:ascii="PT Astra Serif" w:hAnsi="PT Astra Serif" w:cs="Times New Roman"/>
          <w:b/>
          <w:bCs/>
          <w:sz w:val="28"/>
          <w:szCs w:val="28"/>
        </w:rPr>
      </w:pPr>
      <w:r w:rsidRPr="009B54FA">
        <w:rPr>
          <w:rFonts w:ascii="PT Astra Serif" w:hAnsi="PT Astra Serif" w:cs="Times New Roman"/>
          <w:b/>
          <w:bCs/>
          <w:sz w:val="28"/>
          <w:szCs w:val="28"/>
        </w:rPr>
        <w:t>ПРАВИТЕЛЬСТВО</w:t>
      </w:r>
      <w:r w:rsidR="00922CD9" w:rsidRPr="009B54FA">
        <w:rPr>
          <w:rFonts w:ascii="PT Astra Serif" w:hAnsi="PT Astra Serif" w:cs="Times New Roman"/>
          <w:b/>
          <w:bCs/>
          <w:sz w:val="28"/>
          <w:szCs w:val="28"/>
        </w:rPr>
        <w:t xml:space="preserve"> УЛЬЯНОВСКОЙ ОБЛАСТИ</w:t>
      </w:r>
    </w:p>
    <w:p w14:paraId="5867FC97" w14:textId="77777777" w:rsidR="00922CD9" w:rsidRPr="009B54FA" w:rsidRDefault="00922CD9" w:rsidP="00922CD9">
      <w:pPr>
        <w:spacing w:after="0" w:line="240" w:lineRule="auto"/>
        <w:ind w:left="170" w:right="57"/>
        <w:jc w:val="center"/>
        <w:rPr>
          <w:rFonts w:ascii="PT Astra Serif" w:hAnsi="PT Astra Serif" w:cs="Times New Roman"/>
          <w:b/>
          <w:sz w:val="28"/>
          <w:szCs w:val="24"/>
        </w:rPr>
      </w:pPr>
    </w:p>
    <w:p w14:paraId="28521036" w14:textId="77777777" w:rsidR="00C257EA" w:rsidRPr="009B54FA" w:rsidRDefault="00C257EA" w:rsidP="00922CD9">
      <w:pPr>
        <w:spacing w:after="0" w:line="240" w:lineRule="auto"/>
        <w:ind w:left="170" w:right="57"/>
        <w:jc w:val="center"/>
        <w:rPr>
          <w:rFonts w:ascii="PT Astra Serif" w:hAnsi="PT Astra Serif" w:cs="Times New Roman"/>
          <w:b/>
          <w:sz w:val="28"/>
          <w:szCs w:val="24"/>
        </w:rPr>
      </w:pPr>
    </w:p>
    <w:p w14:paraId="6F44BBE9" w14:textId="77777777" w:rsidR="00C257EA" w:rsidRPr="009B54FA" w:rsidRDefault="00C257EA" w:rsidP="00922CD9">
      <w:pPr>
        <w:spacing w:after="0" w:line="240" w:lineRule="auto"/>
        <w:ind w:left="170" w:right="57"/>
        <w:jc w:val="center"/>
        <w:rPr>
          <w:rFonts w:ascii="PT Astra Serif" w:hAnsi="PT Astra Serif" w:cs="Times New Roman"/>
          <w:b/>
          <w:sz w:val="28"/>
          <w:szCs w:val="24"/>
        </w:rPr>
      </w:pPr>
    </w:p>
    <w:p w14:paraId="3AE9C0BF" w14:textId="77777777" w:rsidR="00C257EA" w:rsidRPr="009B54FA" w:rsidRDefault="00C257EA" w:rsidP="00922CD9">
      <w:pPr>
        <w:spacing w:after="0" w:line="240" w:lineRule="auto"/>
        <w:ind w:left="170" w:right="57"/>
        <w:jc w:val="center"/>
        <w:rPr>
          <w:rFonts w:ascii="PT Astra Serif" w:hAnsi="PT Astra Serif" w:cs="Times New Roman"/>
          <w:b/>
          <w:sz w:val="28"/>
          <w:szCs w:val="24"/>
        </w:rPr>
      </w:pPr>
    </w:p>
    <w:p w14:paraId="349436D4" w14:textId="77777777" w:rsidR="00C257EA" w:rsidRPr="009B54FA" w:rsidRDefault="00C257EA" w:rsidP="00922CD9">
      <w:pPr>
        <w:spacing w:after="0" w:line="240" w:lineRule="auto"/>
        <w:ind w:left="170" w:right="57"/>
        <w:jc w:val="center"/>
        <w:rPr>
          <w:rFonts w:ascii="PT Astra Serif" w:hAnsi="PT Astra Serif" w:cs="Times New Roman"/>
          <w:b/>
          <w:sz w:val="28"/>
          <w:szCs w:val="24"/>
        </w:rPr>
      </w:pPr>
    </w:p>
    <w:p w14:paraId="35083BE2" w14:textId="77777777" w:rsidR="00922CD9" w:rsidRPr="009B54FA" w:rsidRDefault="00106C72" w:rsidP="00922CD9">
      <w:pPr>
        <w:spacing w:after="0" w:line="240" w:lineRule="auto"/>
        <w:ind w:left="170" w:right="57"/>
        <w:jc w:val="center"/>
        <w:rPr>
          <w:rFonts w:ascii="PT Astra Serif" w:hAnsi="PT Astra Serif" w:cs="Times New Roman"/>
          <w:b/>
          <w:sz w:val="28"/>
          <w:szCs w:val="24"/>
        </w:rPr>
      </w:pPr>
      <w:r w:rsidRPr="009B54FA">
        <w:rPr>
          <w:rFonts w:ascii="PT Astra Serif" w:hAnsi="PT Astra Serif" w:cs="Times New Roman"/>
          <w:b/>
          <w:sz w:val="28"/>
          <w:szCs w:val="24"/>
        </w:rPr>
        <w:t>П О С Т А Н О В Л Е Н И Е</w:t>
      </w:r>
    </w:p>
    <w:p w14:paraId="17EE10EA" w14:textId="77777777" w:rsidR="00922CD9" w:rsidRPr="009B54FA" w:rsidRDefault="00922CD9" w:rsidP="00922CD9">
      <w:pPr>
        <w:widowControl w:val="0"/>
        <w:tabs>
          <w:tab w:val="left" w:pos="284"/>
        </w:tabs>
        <w:autoSpaceDE w:val="0"/>
        <w:autoSpaceDN w:val="0"/>
        <w:adjustRightInd w:val="0"/>
        <w:spacing w:after="0" w:line="240" w:lineRule="auto"/>
        <w:rPr>
          <w:rFonts w:ascii="PT Astra Serif" w:hAnsi="PT Astra Serif" w:cs="Times New Roman"/>
          <w:bCs/>
          <w:sz w:val="28"/>
          <w:szCs w:val="28"/>
        </w:rPr>
      </w:pPr>
    </w:p>
    <w:p w14:paraId="3AB0E794" w14:textId="77777777" w:rsidR="006D28F7" w:rsidRPr="009B54FA" w:rsidRDefault="006D28F7" w:rsidP="00AF0B7D">
      <w:pPr>
        <w:suppressAutoHyphens/>
        <w:spacing w:after="0" w:line="240" w:lineRule="auto"/>
        <w:rPr>
          <w:rFonts w:ascii="PT Astra Serif" w:hAnsi="PT Astra Serif" w:cs="Times New Roman"/>
          <w:b/>
          <w:bCs/>
          <w:sz w:val="28"/>
          <w:szCs w:val="28"/>
        </w:rPr>
      </w:pPr>
      <w:bookmarkStart w:id="0" w:name="_Hlk42076151"/>
    </w:p>
    <w:p w14:paraId="4D60865D" w14:textId="77777777" w:rsidR="00321755" w:rsidRPr="009B54FA" w:rsidRDefault="00321755" w:rsidP="00321755">
      <w:pPr>
        <w:suppressAutoHyphens/>
        <w:spacing w:after="0" w:line="240" w:lineRule="auto"/>
        <w:jc w:val="center"/>
        <w:rPr>
          <w:rFonts w:ascii="PT Astra Serif" w:hAnsi="PT Astra Serif" w:cs="Times New Roman"/>
          <w:b/>
          <w:bCs/>
          <w:sz w:val="28"/>
          <w:szCs w:val="28"/>
        </w:rPr>
      </w:pPr>
      <w:r w:rsidRPr="009B54FA">
        <w:rPr>
          <w:rFonts w:ascii="PT Astra Serif" w:hAnsi="PT Astra Serif" w:cs="Times New Roman"/>
          <w:b/>
          <w:bCs/>
          <w:sz w:val="28"/>
          <w:szCs w:val="28"/>
        </w:rPr>
        <w:t xml:space="preserve">О некоторых мерах, направленных на обеспечение </w:t>
      </w:r>
    </w:p>
    <w:p w14:paraId="0B0F796D" w14:textId="77777777" w:rsidR="00321755" w:rsidRPr="009B54FA" w:rsidRDefault="00321755" w:rsidP="00321755">
      <w:pPr>
        <w:suppressAutoHyphens/>
        <w:spacing w:after="0" w:line="240" w:lineRule="auto"/>
        <w:jc w:val="center"/>
        <w:rPr>
          <w:rFonts w:ascii="PT Astra Serif" w:hAnsi="PT Astra Serif" w:cs="Times New Roman"/>
          <w:b/>
          <w:bCs/>
          <w:sz w:val="28"/>
          <w:szCs w:val="28"/>
        </w:rPr>
      </w:pPr>
      <w:r w:rsidRPr="009B54FA">
        <w:rPr>
          <w:rFonts w:ascii="PT Astra Serif" w:hAnsi="PT Astra Serif" w:cs="Times New Roman"/>
          <w:b/>
          <w:bCs/>
          <w:sz w:val="28"/>
          <w:szCs w:val="28"/>
        </w:rPr>
        <w:t xml:space="preserve">реализации на территории Ульяновской области инфраструктурных </w:t>
      </w:r>
    </w:p>
    <w:p w14:paraId="6BB203B1" w14:textId="77777777" w:rsidR="00321755" w:rsidRPr="009B54FA" w:rsidRDefault="00321755" w:rsidP="00321755">
      <w:pPr>
        <w:suppressAutoHyphens/>
        <w:spacing w:after="0" w:line="240" w:lineRule="auto"/>
        <w:jc w:val="center"/>
        <w:rPr>
          <w:rFonts w:ascii="PT Astra Serif" w:hAnsi="PT Astra Serif" w:cs="Times New Roman"/>
          <w:b/>
          <w:bCs/>
          <w:sz w:val="28"/>
          <w:szCs w:val="28"/>
        </w:rPr>
      </w:pPr>
      <w:r w:rsidRPr="009B54FA">
        <w:rPr>
          <w:rFonts w:ascii="PT Astra Serif" w:hAnsi="PT Astra Serif" w:cs="Times New Roman"/>
          <w:b/>
          <w:bCs/>
          <w:sz w:val="28"/>
          <w:szCs w:val="28"/>
        </w:rPr>
        <w:t xml:space="preserve">проектов (мероприятий) в сфере жилищно-коммунального хозяйства </w:t>
      </w:r>
    </w:p>
    <w:p w14:paraId="6CCC27B2" w14:textId="77777777" w:rsidR="00D05C58" w:rsidRPr="009B54FA" w:rsidRDefault="00D05C58" w:rsidP="00BB22C0">
      <w:pPr>
        <w:suppressAutoHyphens/>
        <w:spacing w:after="0" w:line="240" w:lineRule="auto"/>
        <w:jc w:val="center"/>
        <w:rPr>
          <w:rFonts w:ascii="PT Astra Serif" w:hAnsi="PT Astra Serif" w:cs="Times New Roman"/>
          <w:b/>
          <w:bCs/>
          <w:sz w:val="28"/>
          <w:szCs w:val="28"/>
        </w:rPr>
      </w:pPr>
    </w:p>
    <w:bookmarkEnd w:id="0"/>
    <w:p w14:paraId="79684262" w14:textId="1A97295B"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В соответствии с Правилами предоставления Федеральным казначейством бюджетам субъектов Российской Федерации бюджетных кредитов </w:t>
      </w:r>
      <w:r>
        <w:rPr>
          <w:rFonts w:ascii="PT Astra Serif" w:hAnsi="PT Astra Serif" w:cs="Times New Roman"/>
          <w:sz w:val="28"/>
          <w:szCs w:val="28"/>
          <w:lang w:bidi="ru-RU"/>
        </w:rPr>
        <w:br/>
      </w:r>
      <w:r w:rsidRPr="00977F58">
        <w:rPr>
          <w:rFonts w:ascii="PT Astra Serif" w:hAnsi="PT Astra Serif" w:cs="Times New Roman"/>
          <w:sz w:val="28"/>
          <w:szCs w:val="28"/>
          <w:lang w:bidi="ru-RU"/>
        </w:rPr>
        <w:t xml:space="preserve">на финансовое обеспечение реализации инфраструктурных проектов за счёт временно свободных средств единого счёта федерального бюджета, а также </w:t>
      </w:r>
      <w:r>
        <w:rPr>
          <w:rFonts w:ascii="PT Astra Serif" w:hAnsi="PT Astra Serif" w:cs="Times New Roman"/>
          <w:sz w:val="28"/>
          <w:szCs w:val="28"/>
          <w:lang w:bidi="ru-RU"/>
        </w:rPr>
        <w:br/>
      </w:r>
      <w:r w:rsidRPr="00977F58">
        <w:rPr>
          <w:rFonts w:ascii="PT Astra Serif" w:hAnsi="PT Astra Serif" w:cs="Times New Roman"/>
          <w:sz w:val="28"/>
          <w:szCs w:val="28"/>
          <w:lang w:bidi="ru-RU"/>
        </w:rPr>
        <w:t xml:space="preserve">их использования и возврата, утверждёнными постановлением Правительства Российской Федерации от 25.01.2025 №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счёт временно свободных средств единого счёта федерального бюджета, а также их использования и возврата» (далее – Правила предоставления бюджетных кредитов), Правительство Ульяновской области </w:t>
      </w:r>
      <w:r>
        <w:rPr>
          <w:rFonts w:ascii="PT Astra Serif" w:hAnsi="PT Astra Serif" w:cs="Times New Roman"/>
          <w:sz w:val="28"/>
          <w:szCs w:val="28"/>
          <w:lang w:bidi="ru-RU"/>
        </w:rPr>
        <w:br/>
      </w:r>
      <w:r w:rsidRPr="00977F58">
        <w:rPr>
          <w:rFonts w:ascii="PT Astra Serif" w:hAnsi="PT Astra Serif" w:cs="Times New Roman"/>
          <w:sz w:val="28"/>
          <w:szCs w:val="28"/>
          <w:lang w:bidi="ru-RU"/>
        </w:rPr>
        <w:t>п о с т а н о в л я е т:</w:t>
      </w:r>
    </w:p>
    <w:p w14:paraId="2FC793ED"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1. Определить:</w:t>
      </w:r>
    </w:p>
    <w:p w14:paraId="1682BB59"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Министерство финансов Ульяновской области исполнительным органом Ульяновской области, уполномоченным на заключение </w:t>
      </w:r>
    </w:p>
    <w:p w14:paraId="305A0D6A"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 соглашения о предоставлении Федеральным казначейством областному бюджету Ульяновской области бюджетных кредитов на финансовое обеспечение реализации инфраструктурных проектов (мероприятий) в сфере жилищно-коммунального хозяйства за счёт временно свободных средств единого счёта федерального бюджета (далее – казначейский инфраструктурный кредит, инфраструктурный проект (мероприятие) соответственно), составленного в соответствии с типовой формой, определяемой Федеральным казначейством и согласованной с Министерством финансов Российской Федерации, а также исполнение графика погашения казначейского инфраструктурного кредита.</w:t>
      </w:r>
    </w:p>
    <w:p w14:paraId="09C16B4F"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 Министерство жилищно-коммунального хозяйства и строительства Ульяновской области исполнительным органом Ульяновской области, уполномоченным на заполнение и согласование в системе «Электронный </w:t>
      </w:r>
      <w:r w:rsidRPr="00977F58">
        <w:rPr>
          <w:rFonts w:ascii="PT Astra Serif" w:hAnsi="PT Astra Serif" w:cs="Times New Roman"/>
          <w:sz w:val="28"/>
          <w:szCs w:val="28"/>
          <w:lang w:bidi="ru-RU"/>
        </w:rPr>
        <w:lastRenderedPageBreak/>
        <w:t>бюджет» документов, указанных в абзаце втором подпункта «б» пункта 10 Правил предоставления бюджетных кредитов.</w:t>
      </w:r>
    </w:p>
    <w:p w14:paraId="5C3E7A55"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2. Министерству финансов Ульяновской области ежегодно обеспечивать:</w:t>
      </w:r>
    </w:p>
    <w:p w14:paraId="63E7F767"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направление от имени Председателя Правительства Ульяновской области в Федеральное казначейство заявления о предоставлении казначейского инфраструктурного кредита, составленного по форме, определяемой Федеральным казначейством, в соответствии с пунктами 7 и 8 Правил предоставления бюджетных кредитов;</w:t>
      </w:r>
    </w:p>
    <w:p w14:paraId="550B132B" w14:textId="0E59F28D"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наличие на едином счёте областного бюджета Ульяновской области                     по состоянию на дату начала соответствующего финансового года остатка средств в объёме не меньшем, чем объём неиспользованного казначейского инфраструктурного кредита, и исполнение положений пункта 12 статьи </w:t>
      </w:r>
      <w:r w:rsidR="004C0A6E" w:rsidRPr="009B54FA">
        <w:rPr>
          <w:rFonts w:ascii="PT Astra Serif" w:hAnsi="PT Astra Serif"/>
          <w:sz w:val="28"/>
          <w:szCs w:val="28"/>
        </w:rPr>
        <w:t>236</w:t>
      </w:r>
      <w:r w:rsidR="004C0A6E" w:rsidRPr="009B54FA">
        <w:rPr>
          <w:rFonts w:ascii="PT Astra Serif" w:hAnsi="PT Astra Serif"/>
          <w:sz w:val="28"/>
          <w:szCs w:val="28"/>
          <w:vertAlign w:val="superscript"/>
        </w:rPr>
        <w:t>1</w:t>
      </w:r>
      <w:r w:rsidRPr="00977F58">
        <w:rPr>
          <w:rFonts w:ascii="PT Astra Serif" w:hAnsi="PT Astra Serif" w:cs="Times New Roman"/>
          <w:sz w:val="28"/>
          <w:szCs w:val="28"/>
          <w:lang w:bidi="ru-RU"/>
        </w:rPr>
        <w:t xml:space="preserve"> Бюджетного кодекса Российской Федерации;</w:t>
      </w:r>
    </w:p>
    <w:p w14:paraId="24EB2FEA" w14:textId="7234B5EF"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представление Председателем Правительства Ульяновской в системе «Электронный бюджет» в форме электронного документа, подписанного усиленной квалифицированной электронной подписью, отчёта о направлении казначейского инфраструктурного кредита на финансовое обеспечение реализации отобранного (одобренного) инфраструктурного проекта (мероприятия). Указанный отчёт составляется по форме, определяемой Министерством финансов Российской Федерации, и представляется ежегодно </w:t>
      </w:r>
      <w:r>
        <w:rPr>
          <w:rFonts w:ascii="PT Astra Serif" w:hAnsi="PT Astra Serif" w:cs="Times New Roman"/>
          <w:sz w:val="28"/>
          <w:szCs w:val="28"/>
          <w:lang w:bidi="ru-RU"/>
        </w:rPr>
        <w:br/>
      </w:r>
      <w:r w:rsidRPr="00977F58">
        <w:rPr>
          <w:rFonts w:ascii="PT Astra Serif" w:hAnsi="PT Astra Serif" w:cs="Times New Roman"/>
          <w:sz w:val="28"/>
          <w:szCs w:val="28"/>
          <w:lang w:bidi="ru-RU"/>
        </w:rPr>
        <w:t>до 1 апреля года, следующего за отчётным финансовым годом, до полного погашения задолженности по казначейскому инфраструктурному кредиту.</w:t>
      </w:r>
    </w:p>
    <w:p w14:paraId="6D99EEEF"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3. Министерству жилищно-коммунального хозяйства и строительства Ульяновской области ежегодно обеспечивать:</w:t>
      </w:r>
    </w:p>
    <w:p w14:paraId="4570393D" w14:textId="6B3481C4"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заключение от имени Председателя Правительства Ульяновской области </w:t>
      </w:r>
      <w:r>
        <w:rPr>
          <w:rFonts w:ascii="PT Astra Serif" w:hAnsi="PT Astra Serif" w:cs="Times New Roman"/>
          <w:sz w:val="28"/>
          <w:szCs w:val="28"/>
          <w:lang w:bidi="ru-RU"/>
        </w:rPr>
        <w:br/>
      </w:r>
      <w:r w:rsidRPr="00977F58">
        <w:rPr>
          <w:rFonts w:ascii="PT Astra Serif" w:hAnsi="PT Astra Serif" w:cs="Times New Roman"/>
          <w:sz w:val="28"/>
          <w:szCs w:val="28"/>
          <w:lang w:bidi="ru-RU"/>
        </w:rPr>
        <w:t>с Министерством строительства и жилищно-коммунального хозяйства Российской Федерации соглашения о реализации инфраструктурного проекта (мероприятия), типовая форма которого определяется Министерством строительства и жилищно-коммунального хозяйства Российской Федерации (далее – соглашение);</w:t>
      </w:r>
    </w:p>
    <w:p w14:paraId="7D50C115" w14:textId="56AEB6DE"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согласование с Министерством строительства и жилищно-коммунального хозяйства Российской Федерации графика </w:t>
      </w:r>
      <w:r w:rsidR="00C23240">
        <w:rPr>
          <w:rFonts w:ascii="PT Astra Serif" w:hAnsi="PT Astra Serif" w:cs="Times New Roman"/>
          <w:sz w:val="28"/>
          <w:szCs w:val="28"/>
          <w:lang w:bidi="ru-RU"/>
        </w:rPr>
        <w:t>освое</w:t>
      </w:r>
      <w:r w:rsidRPr="00977F58">
        <w:rPr>
          <w:rFonts w:ascii="PT Astra Serif" w:hAnsi="PT Astra Serif" w:cs="Times New Roman"/>
          <w:sz w:val="28"/>
          <w:szCs w:val="28"/>
          <w:lang w:bidi="ru-RU"/>
        </w:rPr>
        <w:t>ния</w:t>
      </w:r>
      <w:r w:rsidR="000F3C70">
        <w:rPr>
          <w:rFonts w:ascii="PT Astra Serif" w:hAnsi="PT Astra Serif" w:cs="Times New Roman"/>
          <w:sz w:val="28"/>
          <w:szCs w:val="28"/>
          <w:lang w:bidi="ru-RU"/>
        </w:rPr>
        <w:t xml:space="preserve"> средств</w:t>
      </w:r>
      <w:r w:rsidRPr="00977F58">
        <w:rPr>
          <w:rFonts w:ascii="PT Astra Serif" w:hAnsi="PT Astra Serif" w:cs="Times New Roman"/>
          <w:sz w:val="28"/>
          <w:szCs w:val="28"/>
          <w:lang w:bidi="ru-RU"/>
        </w:rPr>
        <w:t xml:space="preserve"> казначейского инфраструктурного кредита;</w:t>
      </w:r>
    </w:p>
    <w:p w14:paraId="570DDB78" w14:textId="5939E343"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направление казначейского инфраструктурного кредита на финансовое обеспечение реализации отобранных (одобренных) инфраструктурных проектов (мероприятий);</w:t>
      </w:r>
    </w:p>
    <w:p w14:paraId="49A96076" w14:textId="5863246D"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достижение значений показателей, характеризующих реализацию отобранных (одобренных) инфраструктурных проектов (мероприятий), </w:t>
      </w:r>
      <w:r>
        <w:rPr>
          <w:rFonts w:ascii="PT Astra Serif" w:hAnsi="PT Astra Serif" w:cs="Times New Roman"/>
          <w:sz w:val="28"/>
          <w:szCs w:val="28"/>
          <w:lang w:bidi="ru-RU"/>
        </w:rPr>
        <w:br/>
      </w:r>
      <w:r w:rsidRPr="00977F58">
        <w:rPr>
          <w:rFonts w:ascii="PT Astra Serif" w:hAnsi="PT Astra Serif" w:cs="Times New Roman"/>
          <w:sz w:val="28"/>
          <w:szCs w:val="28"/>
          <w:lang w:bidi="ru-RU"/>
        </w:rPr>
        <w:t xml:space="preserve">и соблюдение графика реализации указанных проектов (мероприятий) (далее – график реализации), предусмотренных приложением к соглашению;                              </w:t>
      </w:r>
    </w:p>
    <w:p w14:paraId="01E66EDB"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обеспечение реализации отобранных (одобренных) инфраструктурных проектов (мероприятий) в соответствии с графиком реализации, содержащим контрольные точки;</w:t>
      </w:r>
    </w:p>
    <w:p w14:paraId="00376ED3" w14:textId="6E795CE9"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осуществление контроля за исполнением принятых Ульяновской областью обязательств, предусмотренных пунктом 11 Правил предоставления бюджетных </w:t>
      </w:r>
      <w:r w:rsidRPr="00977F58">
        <w:rPr>
          <w:rFonts w:ascii="PT Astra Serif" w:hAnsi="PT Astra Serif" w:cs="Times New Roman"/>
          <w:sz w:val="28"/>
          <w:szCs w:val="28"/>
          <w:lang w:bidi="ru-RU"/>
        </w:rPr>
        <w:lastRenderedPageBreak/>
        <w:t xml:space="preserve">кредитов (за исключением обязательства о представлении отчёта, указанного </w:t>
      </w:r>
      <w:r>
        <w:rPr>
          <w:rFonts w:ascii="PT Astra Serif" w:hAnsi="PT Astra Serif" w:cs="Times New Roman"/>
          <w:sz w:val="28"/>
          <w:szCs w:val="28"/>
          <w:lang w:bidi="ru-RU"/>
        </w:rPr>
        <w:br/>
      </w:r>
      <w:r w:rsidRPr="00977F58">
        <w:rPr>
          <w:rFonts w:ascii="PT Astra Serif" w:hAnsi="PT Astra Serif" w:cs="Times New Roman"/>
          <w:sz w:val="28"/>
          <w:szCs w:val="28"/>
          <w:lang w:bidi="ru-RU"/>
        </w:rPr>
        <w:t>в абзаце четвёртом пункта 2 настоящего постановления);</w:t>
      </w:r>
    </w:p>
    <w:p w14:paraId="69A34F06"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 xml:space="preserve">определение в течение трёх рабочих дней со дня заключения соглашения должностных лиц Министерства жилищно-коммунального хозяйства                           и строительства Ульяновской области, ответственных за осуществление оперативного взаимодействия с Министерством строительства и жилищно-коммунального хозяйства Российской Федерации по вопросам, связанным                     с исполнением соглашения; </w:t>
      </w:r>
    </w:p>
    <w:p w14:paraId="391B76C3" w14:textId="77777777" w:rsidR="00977F58" w:rsidRP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представление в Министерство финансов Ульяновской области информации, необход</w:t>
      </w:r>
      <w:bookmarkStart w:id="1" w:name="_GoBack"/>
      <w:bookmarkEnd w:id="1"/>
      <w:r w:rsidRPr="00977F58">
        <w:rPr>
          <w:rFonts w:ascii="PT Astra Serif" w:hAnsi="PT Astra Serif" w:cs="Times New Roman"/>
          <w:sz w:val="28"/>
          <w:szCs w:val="28"/>
          <w:lang w:bidi="ru-RU"/>
        </w:rPr>
        <w:t>имой для подготовки заявления о предоставлении казначейского инфраструктурного кредита в соответствии с пунктом 8 Правил предоставления бюджетных кредитов;</w:t>
      </w:r>
    </w:p>
    <w:p w14:paraId="0D1582B2" w14:textId="23315D72" w:rsidR="00977F58" w:rsidRDefault="00977F58" w:rsidP="00977F58">
      <w:pPr>
        <w:spacing w:after="0" w:line="240" w:lineRule="auto"/>
        <w:ind w:firstLine="709"/>
        <w:jc w:val="both"/>
        <w:rPr>
          <w:rFonts w:ascii="PT Astra Serif" w:hAnsi="PT Astra Serif" w:cs="Times New Roman"/>
          <w:sz w:val="28"/>
          <w:szCs w:val="28"/>
          <w:lang w:bidi="ru-RU"/>
        </w:rPr>
      </w:pPr>
      <w:r w:rsidRPr="00977F58">
        <w:rPr>
          <w:rFonts w:ascii="PT Astra Serif" w:hAnsi="PT Astra Serif" w:cs="Times New Roman"/>
          <w:sz w:val="28"/>
          <w:szCs w:val="28"/>
          <w:lang w:bidi="ru-RU"/>
        </w:rPr>
        <w:t>соблюдение требований, установленных пунктом 13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счёт временно свободных средств единого счёта федерального бюджета, и изменения параметров (характеристик) отобранных (одобренных) инфраструктурных проектов (мероприятий), утверждённых постановлением Правительства Российской Федерации от 28.04.2025 № 566 «Об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счёт временно свободных средств единого счёта федерального бюджета, и изменения параметров (характеристик) отобранных (одобренных) инфраструктурных проектов (мероприятий)».</w:t>
      </w:r>
    </w:p>
    <w:p w14:paraId="37DA9C61" w14:textId="58D84B97" w:rsidR="00D70CFA" w:rsidRPr="00FB3B5F" w:rsidRDefault="00D70CFA" w:rsidP="00AB549E">
      <w:pPr>
        <w:spacing w:after="0" w:line="240" w:lineRule="auto"/>
        <w:ind w:firstLine="709"/>
        <w:jc w:val="both"/>
        <w:rPr>
          <w:rFonts w:ascii="PT Astra Serif" w:hAnsi="PT Astra Serif" w:cs="Times New Roman"/>
          <w:sz w:val="28"/>
          <w:szCs w:val="28"/>
          <w:lang w:bidi="ru-RU"/>
        </w:rPr>
      </w:pPr>
      <w:r w:rsidRPr="00FB3B5F">
        <w:rPr>
          <w:rFonts w:ascii="PT Astra Serif" w:hAnsi="PT Astra Serif" w:cs="Times New Roman"/>
          <w:sz w:val="28"/>
          <w:szCs w:val="28"/>
          <w:lang w:bidi="ru-RU"/>
        </w:rPr>
        <w:t xml:space="preserve">4. </w:t>
      </w:r>
      <w:r w:rsidR="00AB549E" w:rsidRPr="00FB3B5F">
        <w:rPr>
          <w:rFonts w:ascii="PT Astra Serif" w:hAnsi="PT Astra Serif" w:cs="Times New Roman"/>
          <w:sz w:val="28"/>
          <w:szCs w:val="28"/>
          <w:lang w:bidi="ru-RU"/>
        </w:rPr>
        <w:t>Ответствен</w:t>
      </w:r>
      <w:r w:rsidR="00FB3B5F" w:rsidRPr="00FB3B5F">
        <w:rPr>
          <w:rFonts w:ascii="PT Astra Serif" w:hAnsi="PT Astra Serif" w:cs="Times New Roman"/>
          <w:sz w:val="28"/>
          <w:szCs w:val="28"/>
          <w:lang w:bidi="ru-RU"/>
        </w:rPr>
        <w:t>ным</w:t>
      </w:r>
      <w:r w:rsidR="00AB549E" w:rsidRPr="00FB3B5F">
        <w:rPr>
          <w:rFonts w:ascii="PT Astra Serif" w:hAnsi="PT Astra Serif" w:cs="Times New Roman"/>
          <w:sz w:val="28"/>
          <w:szCs w:val="28"/>
          <w:lang w:bidi="ru-RU"/>
        </w:rPr>
        <w:t xml:space="preserve"> за </w:t>
      </w:r>
      <w:r w:rsidR="00AB549E" w:rsidRPr="00FB3B5F">
        <w:rPr>
          <w:rFonts w:ascii="PT Astra Serif" w:hAnsi="PT Astra Serif" w:cs="Times New Roman"/>
          <w:sz w:val="28"/>
          <w:szCs w:val="28"/>
          <w:lang w:bidi="ru-RU"/>
        </w:rPr>
        <w:t xml:space="preserve">обеспечение постоянного контроля за </w:t>
      </w:r>
      <w:r w:rsidR="00AB549E" w:rsidRPr="00FB3B5F">
        <w:rPr>
          <w:rFonts w:ascii="PT Astra Serif" w:hAnsi="PT Astra Serif" w:cs="Times New Roman"/>
          <w:sz w:val="28"/>
          <w:szCs w:val="28"/>
          <w:lang w:bidi="ru-RU"/>
        </w:rPr>
        <w:t>реализаци</w:t>
      </w:r>
      <w:r w:rsidR="00FB3B5F" w:rsidRPr="00FB3B5F">
        <w:rPr>
          <w:rFonts w:ascii="PT Astra Serif" w:hAnsi="PT Astra Serif" w:cs="Times New Roman"/>
          <w:sz w:val="28"/>
          <w:szCs w:val="28"/>
          <w:lang w:bidi="ru-RU"/>
        </w:rPr>
        <w:t>ей</w:t>
      </w:r>
      <w:r w:rsidR="00AB549E" w:rsidRPr="00FB3B5F">
        <w:rPr>
          <w:rFonts w:ascii="PT Astra Serif" w:hAnsi="PT Astra Serif" w:cs="Times New Roman"/>
          <w:sz w:val="28"/>
          <w:szCs w:val="28"/>
          <w:lang w:bidi="ru-RU"/>
        </w:rPr>
        <w:t xml:space="preserve"> отобранных (одобренных) инфраструктурных проектов (мероприятий) в соответствии с графиком реализации, содержащим контрольные точки</w:t>
      </w:r>
      <w:r w:rsidR="00AB549E" w:rsidRPr="00FB3B5F">
        <w:rPr>
          <w:rFonts w:ascii="PT Astra Serif" w:hAnsi="PT Astra Serif" w:cs="Times New Roman"/>
          <w:sz w:val="28"/>
          <w:szCs w:val="28"/>
          <w:lang w:bidi="ru-RU"/>
        </w:rPr>
        <w:t xml:space="preserve">, </w:t>
      </w:r>
      <w:r w:rsidR="00FB3B5F" w:rsidRPr="00FB3B5F">
        <w:rPr>
          <w:rFonts w:ascii="PT Astra Serif" w:hAnsi="PT Astra Serif" w:cs="Times New Roman"/>
          <w:sz w:val="28"/>
          <w:szCs w:val="28"/>
          <w:lang w:bidi="ru-RU"/>
        </w:rPr>
        <w:t>определить</w:t>
      </w:r>
      <w:r w:rsidR="00AB549E" w:rsidRPr="00FB3B5F">
        <w:rPr>
          <w:rFonts w:ascii="PT Astra Serif" w:hAnsi="PT Astra Serif" w:cs="Times New Roman"/>
          <w:sz w:val="28"/>
          <w:szCs w:val="28"/>
          <w:lang w:bidi="ru-RU"/>
        </w:rPr>
        <w:t xml:space="preserve"> заместителя Председателя Правительства Ульяновской области</w:t>
      </w:r>
      <w:r w:rsidR="00AB549E" w:rsidRPr="00FB3B5F">
        <w:rPr>
          <w:rFonts w:ascii="PT Astra Serif" w:hAnsi="PT Astra Serif" w:cs="Times New Roman"/>
          <w:sz w:val="28"/>
          <w:szCs w:val="28"/>
          <w:lang w:bidi="ru-RU"/>
        </w:rPr>
        <w:t xml:space="preserve"> </w:t>
      </w:r>
      <w:proofErr w:type="spellStart"/>
      <w:r w:rsidR="00AB549E" w:rsidRPr="00FB3B5F">
        <w:rPr>
          <w:rFonts w:ascii="PT Astra Serif" w:hAnsi="PT Astra Serif" w:cs="Times New Roman"/>
          <w:sz w:val="28"/>
          <w:szCs w:val="28"/>
          <w:lang w:bidi="ru-RU"/>
        </w:rPr>
        <w:t>Хайрудинова</w:t>
      </w:r>
      <w:proofErr w:type="spellEnd"/>
      <w:r w:rsidR="00AB549E" w:rsidRPr="00FB3B5F">
        <w:rPr>
          <w:rFonts w:ascii="PT Astra Serif" w:hAnsi="PT Astra Serif" w:cs="Times New Roman"/>
          <w:sz w:val="28"/>
          <w:szCs w:val="28"/>
          <w:lang w:bidi="ru-RU"/>
        </w:rPr>
        <w:t xml:space="preserve"> Р.Н.</w:t>
      </w:r>
    </w:p>
    <w:p w14:paraId="51F83A78" w14:textId="0E7F3C0E" w:rsidR="0082151D" w:rsidRPr="009B54FA" w:rsidRDefault="00AB549E" w:rsidP="00977F58">
      <w:pPr>
        <w:spacing w:after="0" w:line="240" w:lineRule="auto"/>
        <w:ind w:firstLine="709"/>
        <w:jc w:val="both"/>
        <w:rPr>
          <w:rFonts w:ascii="PT Astra Serif" w:hAnsi="PT Astra Serif"/>
          <w:sz w:val="28"/>
          <w:szCs w:val="28"/>
        </w:rPr>
      </w:pPr>
      <w:r>
        <w:rPr>
          <w:rFonts w:ascii="PT Astra Serif" w:hAnsi="PT Astra Serif"/>
          <w:sz w:val="28"/>
          <w:szCs w:val="28"/>
        </w:rPr>
        <w:t>5</w:t>
      </w:r>
      <w:r w:rsidR="00017687" w:rsidRPr="009B54FA">
        <w:rPr>
          <w:rFonts w:ascii="PT Astra Serif" w:hAnsi="PT Astra Serif"/>
          <w:sz w:val="28"/>
          <w:szCs w:val="28"/>
        </w:rPr>
        <w:t xml:space="preserve">. Настоящее постановление вступает в силу на следующий день после дня его официального опубликования. </w:t>
      </w:r>
    </w:p>
    <w:p w14:paraId="3AE7EB68" w14:textId="77777777" w:rsidR="00BB1D02" w:rsidRPr="009B54FA" w:rsidRDefault="00BB1D02" w:rsidP="00017687">
      <w:pPr>
        <w:pStyle w:val="2"/>
        <w:shd w:val="clear" w:color="auto" w:fill="auto"/>
        <w:suppressAutoHyphens/>
        <w:spacing w:after="0" w:line="240" w:lineRule="auto"/>
        <w:ind w:firstLine="709"/>
        <w:rPr>
          <w:rFonts w:ascii="PT Astra Serif" w:hAnsi="PT Astra Serif"/>
          <w:color w:val="auto"/>
          <w:sz w:val="28"/>
          <w:szCs w:val="28"/>
        </w:rPr>
      </w:pPr>
    </w:p>
    <w:p w14:paraId="6E3EB824" w14:textId="77777777" w:rsidR="005C70CC" w:rsidRPr="009B54FA" w:rsidRDefault="005C70CC" w:rsidP="00017687">
      <w:pPr>
        <w:pStyle w:val="2"/>
        <w:shd w:val="clear" w:color="auto" w:fill="auto"/>
        <w:suppressAutoHyphens/>
        <w:spacing w:after="0" w:line="240" w:lineRule="auto"/>
        <w:ind w:firstLine="709"/>
        <w:rPr>
          <w:rFonts w:ascii="PT Astra Serif" w:hAnsi="PT Astra Serif"/>
          <w:color w:val="auto"/>
          <w:sz w:val="28"/>
          <w:szCs w:val="28"/>
        </w:rPr>
      </w:pPr>
    </w:p>
    <w:p w14:paraId="263742D8" w14:textId="77777777" w:rsidR="008F00FC" w:rsidRPr="009B54FA" w:rsidRDefault="008F00FC" w:rsidP="00017687">
      <w:pPr>
        <w:pStyle w:val="2"/>
        <w:shd w:val="clear" w:color="auto" w:fill="auto"/>
        <w:suppressAutoHyphens/>
        <w:spacing w:after="0" w:line="240" w:lineRule="auto"/>
        <w:ind w:firstLine="709"/>
        <w:rPr>
          <w:rFonts w:ascii="PT Astra Serif" w:hAnsi="PT Astra Serif"/>
          <w:color w:val="auto"/>
          <w:sz w:val="28"/>
          <w:szCs w:val="28"/>
        </w:rPr>
      </w:pPr>
    </w:p>
    <w:p w14:paraId="4CCD13AA" w14:textId="77777777" w:rsidR="00F47B79" w:rsidRPr="009B54FA" w:rsidRDefault="00F47B79" w:rsidP="00F47B79">
      <w:pPr>
        <w:tabs>
          <w:tab w:val="right" w:pos="9639"/>
        </w:tabs>
        <w:suppressAutoHyphens/>
        <w:spacing w:after="0" w:line="235" w:lineRule="auto"/>
        <w:jc w:val="both"/>
        <w:rPr>
          <w:rFonts w:ascii="PT Astra Serif" w:hAnsi="PT Astra Serif" w:cs="Times New Roman"/>
          <w:sz w:val="28"/>
          <w:szCs w:val="28"/>
        </w:rPr>
      </w:pPr>
      <w:r w:rsidRPr="009B54FA">
        <w:rPr>
          <w:rFonts w:ascii="PT Astra Serif" w:hAnsi="PT Astra Serif" w:cs="Times New Roman"/>
          <w:sz w:val="28"/>
          <w:szCs w:val="28"/>
        </w:rPr>
        <w:t>Председатель</w:t>
      </w:r>
    </w:p>
    <w:p w14:paraId="72783FB0" w14:textId="77777777" w:rsidR="002B033F" w:rsidRPr="009B54FA" w:rsidRDefault="00F47B79" w:rsidP="00F47B79">
      <w:pPr>
        <w:tabs>
          <w:tab w:val="right" w:pos="9639"/>
        </w:tabs>
        <w:suppressAutoHyphens/>
        <w:spacing w:after="0" w:line="235" w:lineRule="auto"/>
        <w:jc w:val="both"/>
        <w:rPr>
          <w:rFonts w:ascii="PT Astra Serif" w:hAnsi="PT Astra Serif" w:cs="Times New Roman"/>
          <w:b/>
          <w:bCs/>
          <w:sz w:val="28"/>
          <w:szCs w:val="28"/>
        </w:rPr>
      </w:pPr>
      <w:r w:rsidRPr="009B54FA">
        <w:rPr>
          <w:rFonts w:ascii="PT Astra Serif" w:hAnsi="PT Astra Serif" w:cs="Times New Roman"/>
          <w:sz w:val="28"/>
          <w:szCs w:val="28"/>
        </w:rPr>
        <w:t xml:space="preserve">Правительства области                                                                        </w:t>
      </w:r>
      <w:proofErr w:type="spellStart"/>
      <w:r w:rsidRPr="009B54FA">
        <w:rPr>
          <w:rFonts w:ascii="PT Astra Serif" w:hAnsi="PT Astra Serif" w:cs="Times New Roman"/>
          <w:sz w:val="28"/>
          <w:szCs w:val="28"/>
        </w:rPr>
        <w:t>Г.С.Спирчагов</w:t>
      </w:r>
      <w:proofErr w:type="spellEnd"/>
    </w:p>
    <w:sectPr w:rsidR="002B033F" w:rsidRPr="009B54FA" w:rsidSect="00BB1D02">
      <w:headerReference w:type="default" r:id="rId7"/>
      <w:pgSz w:w="11906" w:h="16838" w:code="9"/>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66CD" w14:textId="77777777" w:rsidR="001F11B8" w:rsidRDefault="001F11B8" w:rsidP="00FD116C">
      <w:pPr>
        <w:spacing w:after="0" w:line="240" w:lineRule="auto"/>
      </w:pPr>
      <w:r>
        <w:separator/>
      </w:r>
    </w:p>
  </w:endnote>
  <w:endnote w:type="continuationSeparator" w:id="0">
    <w:p w14:paraId="011481FE" w14:textId="77777777" w:rsidR="001F11B8" w:rsidRDefault="001F11B8" w:rsidP="00FD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45516" w14:textId="77777777" w:rsidR="001F11B8" w:rsidRDefault="001F11B8" w:rsidP="00FD116C">
      <w:pPr>
        <w:spacing w:after="0" w:line="240" w:lineRule="auto"/>
      </w:pPr>
      <w:r>
        <w:separator/>
      </w:r>
    </w:p>
  </w:footnote>
  <w:footnote w:type="continuationSeparator" w:id="0">
    <w:p w14:paraId="0B2DC7F4" w14:textId="77777777" w:rsidR="001F11B8" w:rsidRDefault="001F11B8" w:rsidP="00FD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F736" w14:textId="77777777" w:rsidR="00FF1187" w:rsidRPr="004A1073" w:rsidRDefault="004759B3">
    <w:pPr>
      <w:pStyle w:val="a6"/>
      <w:jc w:val="center"/>
      <w:rPr>
        <w:rFonts w:ascii="PT Astra Serif" w:hAnsi="PT Astra Serif"/>
        <w:sz w:val="28"/>
        <w:szCs w:val="28"/>
      </w:rPr>
    </w:pPr>
    <w:r w:rsidRPr="004A1073">
      <w:rPr>
        <w:rFonts w:ascii="PT Astra Serif" w:hAnsi="PT Astra Serif"/>
        <w:sz w:val="28"/>
        <w:szCs w:val="28"/>
      </w:rPr>
      <w:fldChar w:fldCharType="begin"/>
    </w:r>
    <w:r w:rsidR="00FF1187" w:rsidRPr="004A1073">
      <w:rPr>
        <w:rFonts w:ascii="PT Astra Serif" w:hAnsi="PT Astra Serif"/>
        <w:sz w:val="28"/>
        <w:szCs w:val="28"/>
      </w:rPr>
      <w:instrText xml:space="preserve"> PAGE   \* MERGEFORMAT </w:instrText>
    </w:r>
    <w:r w:rsidRPr="004A1073">
      <w:rPr>
        <w:rFonts w:ascii="PT Astra Serif" w:hAnsi="PT Astra Serif"/>
        <w:sz w:val="28"/>
        <w:szCs w:val="28"/>
      </w:rPr>
      <w:fldChar w:fldCharType="separate"/>
    </w:r>
    <w:r w:rsidR="005C70CC">
      <w:rPr>
        <w:rFonts w:ascii="PT Astra Serif" w:hAnsi="PT Astra Serif"/>
        <w:noProof/>
        <w:sz w:val="28"/>
        <w:szCs w:val="28"/>
      </w:rPr>
      <w:t>2</w:t>
    </w:r>
    <w:r w:rsidRPr="004A1073">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69A3"/>
    <w:multiLevelType w:val="hybridMultilevel"/>
    <w:tmpl w:val="00F8A420"/>
    <w:lvl w:ilvl="0" w:tplc="D5E8E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80045A"/>
    <w:multiLevelType w:val="hybridMultilevel"/>
    <w:tmpl w:val="EA067B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406E771C"/>
    <w:multiLevelType w:val="hybridMultilevel"/>
    <w:tmpl w:val="F87C391C"/>
    <w:lvl w:ilvl="0" w:tplc="274CF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A51BCB"/>
    <w:multiLevelType w:val="hybridMultilevel"/>
    <w:tmpl w:val="AD24B132"/>
    <w:lvl w:ilvl="0" w:tplc="2A86B1D4">
      <w:start w:val="1"/>
      <w:numFmt w:val="decimal"/>
      <w:lvlText w:val="%1."/>
      <w:lvlJc w:val="left"/>
      <w:pPr>
        <w:ind w:left="1789" w:hanging="108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7C0F17FD"/>
    <w:multiLevelType w:val="hybridMultilevel"/>
    <w:tmpl w:val="B796A1CC"/>
    <w:lvl w:ilvl="0" w:tplc="32961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A8"/>
    <w:rsid w:val="00000A21"/>
    <w:rsid w:val="00000EA0"/>
    <w:rsid w:val="00001A00"/>
    <w:rsid w:val="00003362"/>
    <w:rsid w:val="00003BA2"/>
    <w:rsid w:val="0000523F"/>
    <w:rsid w:val="000058C7"/>
    <w:rsid w:val="00006921"/>
    <w:rsid w:val="0001286C"/>
    <w:rsid w:val="0001458E"/>
    <w:rsid w:val="00017687"/>
    <w:rsid w:val="00024A40"/>
    <w:rsid w:val="00024D85"/>
    <w:rsid w:val="00030D89"/>
    <w:rsid w:val="00032ED2"/>
    <w:rsid w:val="0003661C"/>
    <w:rsid w:val="00037DC9"/>
    <w:rsid w:val="000432D4"/>
    <w:rsid w:val="00046052"/>
    <w:rsid w:val="00047893"/>
    <w:rsid w:val="00061945"/>
    <w:rsid w:val="00062272"/>
    <w:rsid w:val="00063F5C"/>
    <w:rsid w:val="0006577E"/>
    <w:rsid w:val="000663D0"/>
    <w:rsid w:val="000663EB"/>
    <w:rsid w:val="00067AB5"/>
    <w:rsid w:val="000718C8"/>
    <w:rsid w:val="000730F0"/>
    <w:rsid w:val="00074A00"/>
    <w:rsid w:val="00080BC3"/>
    <w:rsid w:val="00081F45"/>
    <w:rsid w:val="00085447"/>
    <w:rsid w:val="000874C6"/>
    <w:rsid w:val="00087865"/>
    <w:rsid w:val="000909DB"/>
    <w:rsid w:val="00091426"/>
    <w:rsid w:val="000A0949"/>
    <w:rsid w:val="000A5252"/>
    <w:rsid w:val="000B1D03"/>
    <w:rsid w:val="000B2D9A"/>
    <w:rsid w:val="000B40E3"/>
    <w:rsid w:val="000B4EF1"/>
    <w:rsid w:val="000B7E2A"/>
    <w:rsid w:val="000D06E1"/>
    <w:rsid w:val="000D3921"/>
    <w:rsid w:val="000D3C07"/>
    <w:rsid w:val="000D62F2"/>
    <w:rsid w:val="000E368A"/>
    <w:rsid w:val="000E5496"/>
    <w:rsid w:val="000F3C70"/>
    <w:rsid w:val="000F5958"/>
    <w:rsid w:val="00106C72"/>
    <w:rsid w:val="00111395"/>
    <w:rsid w:val="00121896"/>
    <w:rsid w:val="001235A7"/>
    <w:rsid w:val="001251D5"/>
    <w:rsid w:val="001254B4"/>
    <w:rsid w:val="001262D5"/>
    <w:rsid w:val="001307CC"/>
    <w:rsid w:val="00130E11"/>
    <w:rsid w:val="0013182A"/>
    <w:rsid w:val="00135BED"/>
    <w:rsid w:val="001510A1"/>
    <w:rsid w:val="00151794"/>
    <w:rsid w:val="00156EFC"/>
    <w:rsid w:val="00157312"/>
    <w:rsid w:val="001610DD"/>
    <w:rsid w:val="00161946"/>
    <w:rsid w:val="00161F7A"/>
    <w:rsid w:val="00162203"/>
    <w:rsid w:val="0016529F"/>
    <w:rsid w:val="00165AF2"/>
    <w:rsid w:val="00170A76"/>
    <w:rsid w:val="00172BAA"/>
    <w:rsid w:val="00172C46"/>
    <w:rsid w:val="00177D1D"/>
    <w:rsid w:val="0018149B"/>
    <w:rsid w:val="00183FF4"/>
    <w:rsid w:val="001848EC"/>
    <w:rsid w:val="00187120"/>
    <w:rsid w:val="001918BC"/>
    <w:rsid w:val="00191CC4"/>
    <w:rsid w:val="00192DA2"/>
    <w:rsid w:val="001A6510"/>
    <w:rsid w:val="001A6647"/>
    <w:rsid w:val="001A7770"/>
    <w:rsid w:val="001B0536"/>
    <w:rsid w:val="001B0622"/>
    <w:rsid w:val="001B080D"/>
    <w:rsid w:val="001B3500"/>
    <w:rsid w:val="001B4B3D"/>
    <w:rsid w:val="001B7AF8"/>
    <w:rsid w:val="001C290D"/>
    <w:rsid w:val="001D136F"/>
    <w:rsid w:val="001D1848"/>
    <w:rsid w:val="001E0BA8"/>
    <w:rsid w:val="001E111C"/>
    <w:rsid w:val="001F0227"/>
    <w:rsid w:val="001F11B8"/>
    <w:rsid w:val="001F40C8"/>
    <w:rsid w:val="00200826"/>
    <w:rsid w:val="002024FA"/>
    <w:rsid w:val="00203E61"/>
    <w:rsid w:val="002063CB"/>
    <w:rsid w:val="00207774"/>
    <w:rsid w:val="00210A84"/>
    <w:rsid w:val="002114D8"/>
    <w:rsid w:val="00217412"/>
    <w:rsid w:val="00221E44"/>
    <w:rsid w:val="00221EB2"/>
    <w:rsid w:val="00222BE5"/>
    <w:rsid w:val="0022319E"/>
    <w:rsid w:val="00226482"/>
    <w:rsid w:val="00227617"/>
    <w:rsid w:val="00231B59"/>
    <w:rsid w:val="00232FA8"/>
    <w:rsid w:val="00234986"/>
    <w:rsid w:val="002350FD"/>
    <w:rsid w:val="0024120B"/>
    <w:rsid w:val="002412E9"/>
    <w:rsid w:val="00243E41"/>
    <w:rsid w:val="002541D7"/>
    <w:rsid w:val="00260907"/>
    <w:rsid w:val="00260BE6"/>
    <w:rsid w:val="00262F1B"/>
    <w:rsid w:val="00263795"/>
    <w:rsid w:val="00264257"/>
    <w:rsid w:val="00265F29"/>
    <w:rsid w:val="002751A8"/>
    <w:rsid w:val="00283383"/>
    <w:rsid w:val="00286F4D"/>
    <w:rsid w:val="00291F02"/>
    <w:rsid w:val="002950BC"/>
    <w:rsid w:val="002952A1"/>
    <w:rsid w:val="002A3740"/>
    <w:rsid w:val="002A4BE8"/>
    <w:rsid w:val="002A5135"/>
    <w:rsid w:val="002A56EF"/>
    <w:rsid w:val="002B033F"/>
    <w:rsid w:val="002B0EAD"/>
    <w:rsid w:val="002B2928"/>
    <w:rsid w:val="002C1E08"/>
    <w:rsid w:val="002C30D8"/>
    <w:rsid w:val="002D3872"/>
    <w:rsid w:val="002D75FF"/>
    <w:rsid w:val="002E2FA5"/>
    <w:rsid w:val="002E464F"/>
    <w:rsid w:val="002F3243"/>
    <w:rsid w:val="002F4AC1"/>
    <w:rsid w:val="002F5385"/>
    <w:rsid w:val="002F6E37"/>
    <w:rsid w:val="002F6FC6"/>
    <w:rsid w:val="002F77E0"/>
    <w:rsid w:val="003007CC"/>
    <w:rsid w:val="00301252"/>
    <w:rsid w:val="003054A8"/>
    <w:rsid w:val="0031126D"/>
    <w:rsid w:val="00313896"/>
    <w:rsid w:val="003153D7"/>
    <w:rsid w:val="00315D6F"/>
    <w:rsid w:val="00317BB7"/>
    <w:rsid w:val="00321453"/>
    <w:rsid w:val="00321755"/>
    <w:rsid w:val="00321FF5"/>
    <w:rsid w:val="003273F7"/>
    <w:rsid w:val="00330A89"/>
    <w:rsid w:val="00330E5D"/>
    <w:rsid w:val="003357F6"/>
    <w:rsid w:val="00335A4C"/>
    <w:rsid w:val="00341F18"/>
    <w:rsid w:val="00345FEF"/>
    <w:rsid w:val="0035113D"/>
    <w:rsid w:val="00352519"/>
    <w:rsid w:val="003535FB"/>
    <w:rsid w:val="003566DE"/>
    <w:rsid w:val="0036434C"/>
    <w:rsid w:val="00364879"/>
    <w:rsid w:val="0037632F"/>
    <w:rsid w:val="00380434"/>
    <w:rsid w:val="003917FD"/>
    <w:rsid w:val="0039503B"/>
    <w:rsid w:val="003A48BB"/>
    <w:rsid w:val="003A4F7A"/>
    <w:rsid w:val="003A5694"/>
    <w:rsid w:val="003A75BD"/>
    <w:rsid w:val="003B2A8A"/>
    <w:rsid w:val="003B4990"/>
    <w:rsid w:val="003B7669"/>
    <w:rsid w:val="003B7DED"/>
    <w:rsid w:val="003B7F46"/>
    <w:rsid w:val="003C1DA9"/>
    <w:rsid w:val="003C4F6A"/>
    <w:rsid w:val="003C51A5"/>
    <w:rsid w:val="003C581E"/>
    <w:rsid w:val="003C712C"/>
    <w:rsid w:val="003C760B"/>
    <w:rsid w:val="003C7AF6"/>
    <w:rsid w:val="003D07C0"/>
    <w:rsid w:val="003D0AF9"/>
    <w:rsid w:val="003D132A"/>
    <w:rsid w:val="003D2CBB"/>
    <w:rsid w:val="003D58FD"/>
    <w:rsid w:val="003D6C50"/>
    <w:rsid w:val="003E283C"/>
    <w:rsid w:val="003E4B93"/>
    <w:rsid w:val="003E7132"/>
    <w:rsid w:val="003F2A5A"/>
    <w:rsid w:val="003F2B35"/>
    <w:rsid w:val="003F630C"/>
    <w:rsid w:val="004018A4"/>
    <w:rsid w:val="004024D3"/>
    <w:rsid w:val="00405154"/>
    <w:rsid w:val="00414840"/>
    <w:rsid w:val="00414C13"/>
    <w:rsid w:val="004153B4"/>
    <w:rsid w:val="004162BC"/>
    <w:rsid w:val="00417E82"/>
    <w:rsid w:val="004204CC"/>
    <w:rsid w:val="004220B4"/>
    <w:rsid w:val="00423560"/>
    <w:rsid w:val="00423E02"/>
    <w:rsid w:val="00432A00"/>
    <w:rsid w:val="0043554B"/>
    <w:rsid w:val="004424CD"/>
    <w:rsid w:val="0044442E"/>
    <w:rsid w:val="004506BD"/>
    <w:rsid w:val="00450A0D"/>
    <w:rsid w:val="00450B75"/>
    <w:rsid w:val="00453B95"/>
    <w:rsid w:val="0045523F"/>
    <w:rsid w:val="004555D5"/>
    <w:rsid w:val="00456ACB"/>
    <w:rsid w:val="00460197"/>
    <w:rsid w:val="004639B1"/>
    <w:rsid w:val="00467294"/>
    <w:rsid w:val="00473C94"/>
    <w:rsid w:val="004759B3"/>
    <w:rsid w:val="0048102C"/>
    <w:rsid w:val="00486862"/>
    <w:rsid w:val="00486ACA"/>
    <w:rsid w:val="0048750E"/>
    <w:rsid w:val="004879C4"/>
    <w:rsid w:val="00491B37"/>
    <w:rsid w:val="004929D2"/>
    <w:rsid w:val="0049327E"/>
    <w:rsid w:val="004936BC"/>
    <w:rsid w:val="004977E7"/>
    <w:rsid w:val="004A1073"/>
    <w:rsid w:val="004A2FA1"/>
    <w:rsid w:val="004A34B3"/>
    <w:rsid w:val="004B2A14"/>
    <w:rsid w:val="004B2CDE"/>
    <w:rsid w:val="004B39B5"/>
    <w:rsid w:val="004B3DBA"/>
    <w:rsid w:val="004B68C8"/>
    <w:rsid w:val="004B701B"/>
    <w:rsid w:val="004B72C4"/>
    <w:rsid w:val="004C0A6E"/>
    <w:rsid w:val="004C132A"/>
    <w:rsid w:val="004C2CE5"/>
    <w:rsid w:val="004C414B"/>
    <w:rsid w:val="004C46D0"/>
    <w:rsid w:val="004C605C"/>
    <w:rsid w:val="004D1726"/>
    <w:rsid w:val="004E392B"/>
    <w:rsid w:val="004E5F8E"/>
    <w:rsid w:val="004E6AC9"/>
    <w:rsid w:val="004E7623"/>
    <w:rsid w:val="004F53FC"/>
    <w:rsid w:val="004F557C"/>
    <w:rsid w:val="004F65D4"/>
    <w:rsid w:val="00520D4C"/>
    <w:rsid w:val="00521B47"/>
    <w:rsid w:val="0053057C"/>
    <w:rsid w:val="00531D96"/>
    <w:rsid w:val="00532CFD"/>
    <w:rsid w:val="005333D7"/>
    <w:rsid w:val="005335A4"/>
    <w:rsid w:val="00533DCF"/>
    <w:rsid w:val="00534503"/>
    <w:rsid w:val="00534EE1"/>
    <w:rsid w:val="00540EE6"/>
    <w:rsid w:val="0054168B"/>
    <w:rsid w:val="005427D7"/>
    <w:rsid w:val="0054282A"/>
    <w:rsid w:val="005455DB"/>
    <w:rsid w:val="00547D8C"/>
    <w:rsid w:val="00551D0A"/>
    <w:rsid w:val="00553F69"/>
    <w:rsid w:val="00555AB7"/>
    <w:rsid w:val="00557B9C"/>
    <w:rsid w:val="00560E23"/>
    <w:rsid w:val="0056592B"/>
    <w:rsid w:val="005666AA"/>
    <w:rsid w:val="00574015"/>
    <w:rsid w:val="00577027"/>
    <w:rsid w:val="00577332"/>
    <w:rsid w:val="00580169"/>
    <w:rsid w:val="00586DA8"/>
    <w:rsid w:val="00592494"/>
    <w:rsid w:val="005968FC"/>
    <w:rsid w:val="00597582"/>
    <w:rsid w:val="005A22FE"/>
    <w:rsid w:val="005A3F6A"/>
    <w:rsid w:val="005A676B"/>
    <w:rsid w:val="005B7164"/>
    <w:rsid w:val="005C1067"/>
    <w:rsid w:val="005C2CE4"/>
    <w:rsid w:val="005C70CC"/>
    <w:rsid w:val="005D08F9"/>
    <w:rsid w:val="005D4B99"/>
    <w:rsid w:val="005D6E46"/>
    <w:rsid w:val="005D7985"/>
    <w:rsid w:val="005E2A21"/>
    <w:rsid w:val="005F0D4C"/>
    <w:rsid w:val="005F38C5"/>
    <w:rsid w:val="005F60C7"/>
    <w:rsid w:val="006009A1"/>
    <w:rsid w:val="006009B6"/>
    <w:rsid w:val="006109F6"/>
    <w:rsid w:val="0061190A"/>
    <w:rsid w:val="0061702C"/>
    <w:rsid w:val="00620C3C"/>
    <w:rsid w:val="0062376D"/>
    <w:rsid w:val="006262A1"/>
    <w:rsid w:val="00635C38"/>
    <w:rsid w:val="006378C1"/>
    <w:rsid w:val="00643A60"/>
    <w:rsid w:val="00644A56"/>
    <w:rsid w:val="006459E9"/>
    <w:rsid w:val="00645A07"/>
    <w:rsid w:val="00647472"/>
    <w:rsid w:val="006511A3"/>
    <w:rsid w:val="00653300"/>
    <w:rsid w:val="0065643B"/>
    <w:rsid w:val="0065719D"/>
    <w:rsid w:val="00660C56"/>
    <w:rsid w:val="00661C01"/>
    <w:rsid w:val="00670218"/>
    <w:rsid w:val="0067502A"/>
    <w:rsid w:val="00675BAC"/>
    <w:rsid w:val="006814FE"/>
    <w:rsid w:val="0068182B"/>
    <w:rsid w:val="00681B70"/>
    <w:rsid w:val="006827A0"/>
    <w:rsid w:val="00682F49"/>
    <w:rsid w:val="00687836"/>
    <w:rsid w:val="00692075"/>
    <w:rsid w:val="00693218"/>
    <w:rsid w:val="00694141"/>
    <w:rsid w:val="006957ED"/>
    <w:rsid w:val="00697BDF"/>
    <w:rsid w:val="006A20D1"/>
    <w:rsid w:val="006A6B6D"/>
    <w:rsid w:val="006A6D42"/>
    <w:rsid w:val="006B0AFA"/>
    <w:rsid w:val="006B1299"/>
    <w:rsid w:val="006B2CB5"/>
    <w:rsid w:val="006B3D93"/>
    <w:rsid w:val="006B4006"/>
    <w:rsid w:val="006C324E"/>
    <w:rsid w:val="006C4228"/>
    <w:rsid w:val="006C7612"/>
    <w:rsid w:val="006D28F7"/>
    <w:rsid w:val="006D6E6E"/>
    <w:rsid w:val="006E2771"/>
    <w:rsid w:val="006E29C4"/>
    <w:rsid w:val="006E2D54"/>
    <w:rsid w:val="006E3CCA"/>
    <w:rsid w:val="006E65E1"/>
    <w:rsid w:val="006F1561"/>
    <w:rsid w:val="006F6ECB"/>
    <w:rsid w:val="00707E8F"/>
    <w:rsid w:val="007101AB"/>
    <w:rsid w:val="00710E1E"/>
    <w:rsid w:val="00711502"/>
    <w:rsid w:val="00713677"/>
    <w:rsid w:val="00714110"/>
    <w:rsid w:val="007159D5"/>
    <w:rsid w:val="0071709E"/>
    <w:rsid w:val="00724010"/>
    <w:rsid w:val="00725172"/>
    <w:rsid w:val="007251CA"/>
    <w:rsid w:val="00735219"/>
    <w:rsid w:val="00735AB8"/>
    <w:rsid w:val="00743D19"/>
    <w:rsid w:val="00744A29"/>
    <w:rsid w:val="00744D12"/>
    <w:rsid w:val="007459C8"/>
    <w:rsid w:val="00745E1F"/>
    <w:rsid w:val="0075072F"/>
    <w:rsid w:val="00752B7A"/>
    <w:rsid w:val="007613D6"/>
    <w:rsid w:val="00761D66"/>
    <w:rsid w:val="0077317C"/>
    <w:rsid w:val="00774871"/>
    <w:rsid w:val="00776618"/>
    <w:rsid w:val="00782686"/>
    <w:rsid w:val="007830CA"/>
    <w:rsid w:val="00787E1C"/>
    <w:rsid w:val="00790182"/>
    <w:rsid w:val="007913A6"/>
    <w:rsid w:val="007936D6"/>
    <w:rsid w:val="007942F6"/>
    <w:rsid w:val="00795F80"/>
    <w:rsid w:val="007960E8"/>
    <w:rsid w:val="0079675C"/>
    <w:rsid w:val="007967B4"/>
    <w:rsid w:val="007A0134"/>
    <w:rsid w:val="007A2161"/>
    <w:rsid w:val="007A72EE"/>
    <w:rsid w:val="007A7E25"/>
    <w:rsid w:val="007B41A6"/>
    <w:rsid w:val="007B6626"/>
    <w:rsid w:val="007B6BAD"/>
    <w:rsid w:val="007C20C3"/>
    <w:rsid w:val="007C6649"/>
    <w:rsid w:val="007D2831"/>
    <w:rsid w:val="007D42E1"/>
    <w:rsid w:val="007D58E3"/>
    <w:rsid w:val="007D5CC6"/>
    <w:rsid w:val="007E2008"/>
    <w:rsid w:val="007E207A"/>
    <w:rsid w:val="007E456C"/>
    <w:rsid w:val="007E7F3A"/>
    <w:rsid w:val="007F148C"/>
    <w:rsid w:val="007F3260"/>
    <w:rsid w:val="007F5AE2"/>
    <w:rsid w:val="00801112"/>
    <w:rsid w:val="00802E64"/>
    <w:rsid w:val="0080526E"/>
    <w:rsid w:val="0081083F"/>
    <w:rsid w:val="0081557F"/>
    <w:rsid w:val="0081730C"/>
    <w:rsid w:val="0082151D"/>
    <w:rsid w:val="008217ED"/>
    <w:rsid w:val="008219A4"/>
    <w:rsid w:val="00822431"/>
    <w:rsid w:val="00822BAE"/>
    <w:rsid w:val="00824F2B"/>
    <w:rsid w:val="00827E52"/>
    <w:rsid w:val="00832DD2"/>
    <w:rsid w:val="00840BC9"/>
    <w:rsid w:val="0084116E"/>
    <w:rsid w:val="008426FA"/>
    <w:rsid w:val="00843746"/>
    <w:rsid w:val="00846E86"/>
    <w:rsid w:val="0084716E"/>
    <w:rsid w:val="00847C55"/>
    <w:rsid w:val="00847E1B"/>
    <w:rsid w:val="0085378D"/>
    <w:rsid w:val="00853DA0"/>
    <w:rsid w:val="00855026"/>
    <w:rsid w:val="008565DE"/>
    <w:rsid w:val="00860167"/>
    <w:rsid w:val="00860D71"/>
    <w:rsid w:val="0086121C"/>
    <w:rsid w:val="0086130A"/>
    <w:rsid w:val="00877B8E"/>
    <w:rsid w:val="00877C1B"/>
    <w:rsid w:val="00881106"/>
    <w:rsid w:val="00883414"/>
    <w:rsid w:val="00893836"/>
    <w:rsid w:val="0089552B"/>
    <w:rsid w:val="008A0345"/>
    <w:rsid w:val="008A4B91"/>
    <w:rsid w:val="008A7C3C"/>
    <w:rsid w:val="008C145B"/>
    <w:rsid w:val="008C188F"/>
    <w:rsid w:val="008C49CC"/>
    <w:rsid w:val="008D2850"/>
    <w:rsid w:val="008D427A"/>
    <w:rsid w:val="008E1080"/>
    <w:rsid w:val="008E5913"/>
    <w:rsid w:val="008E5F8C"/>
    <w:rsid w:val="008E7176"/>
    <w:rsid w:val="008E73D6"/>
    <w:rsid w:val="008F00FC"/>
    <w:rsid w:val="008F5587"/>
    <w:rsid w:val="008F76E2"/>
    <w:rsid w:val="009053EE"/>
    <w:rsid w:val="00905AB2"/>
    <w:rsid w:val="009066D6"/>
    <w:rsid w:val="00914F02"/>
    <w:rsid w:val="00920D55"/>
    <w:rsid w:val="00922CD9"/>
    <w:rsid w:val="00924AB2"/>
    <w:rsid w:val="00927541"/>
    <w:rsid w:val="0093178E"/>
    <w:rsid w:val="009324FE"/>
    <w:rsid w:val="00941DAE"/>
    <w:rsid w:val="00941F7D"/>
    <w:rsid w:val="00956B2B"/>
    <w:rsid w:val="00960405"/>
    <w:rsid w:val="009627F4"/>
    <w:rsid w:val="00966866"/>
    <w:rsid w:val="00967D78"/>
    <w:rsid w:val="00971CFB"/>
    <w:rsid w:val="00973E40"/>
    <w:rsid w:val="00975663"/>
    <w:rsid w:val="00977219"/>
    <w:rsid w:val="00977F58"/>
    <w:rsid w:val="00981C62"/>
    <w:rsid w:val="0098226A"/>
    <w:rsid w:val="0098594E"/>
    <w:rsid w:val="00991C37"/>
    <w:rsid w:val="00991D74"/>
    <w:rsid w:val="009979B2"/>
    <w:rsid w:val="009A5D7B"/>
    <w:rsid w:val="009A7F9F"/>
    <w:rsid w:val="009B54FA"/>
    <w:rsid w:val="009B5EAB"/>
    <w:rsid w:val="009B6C9D"/>
    <w:rsid w:val="009B6E8B"/>
    <w:rsid w:val="009C7B5A"/>
    <w:rsid w:val="009C7E71"/>
    <w:rsid w:val="009D0D58"/>
    <w:rsid w:val="009D11F6"/>
    <w:rsid w:val="009D5E57"/>
    <w:rsid w:val="009D78F9"/>
    <w:rsid w:val="009E0C4C"/>
    <w:rsid w:val="009F2876"/>
    <w:rsid w:val="009F41C8"/>
    <w:rsid w:val="009F4F9D"/>
    <w:rsid w:val="009F5D0A"/>
    <w:rsid w:val="009F634C"/>
    <w:rsid w:val="009F6AD1"/>
    <w:rsid w:val="00A06CDD"/>
    <w:rsid w:val="00A11730"/>
    <w:rsid w:val="00A11BB7"/>
    <w:rsid w:val="00A13B0F"/>
    <w:rsid w:val="00A2131D"/>
    <w:rsid w:val="00A242E9"/>
    <w:rsid w:val="00A2597E"/>
    <w:rsid w:val="00A26EDA"/>
    <w:rsid w:val="00A27D7F"/>
    <w:rsid w:val="00A302BE"/>
    <w:rsid w:val="00A3206E"/>
    <w:rsid w:val="00A33EA0"/>
    <w:rsid w:val="00A34CAC"/>
    <w:rsid w:val="00A358AE"/>
    <w:rsid w:val="00A36402"/>
    <w:rsid w:val="00A40BFA"/>
    <w:rsid w:val="00A44C70"/>
    <w:rsid w:val="00A44DC3"/>
    <w:rsid w:val="00A45D69"/>
    <w:rsid w:val="00A45F90"/>
    <w:rsid w:val="00A46A7D"/>
    <w:rsid w:val="00A50320"/>
    <w:rsid w:val="00A55146"/>
    <w:rsid w:val="00A66D25"/>
    <w:rsid w:val="00A720F3"/>
    <w:rsid w:val="00A8280F"/>
    <w:rsid w:val="00A85DBA"/>
    <w:rsid w:val="00A92BD6"/>
    <w:rsid w:val="00A9370F"/>
    <w:rsid w:val="00A9416A"/>
    <w:rsid w:val="00A94A54"/>
    <w:rsid w:val="00A95D30"/>
    <w:rsid w:val="00AA04DA"/>
    <w:rsid w:val="00AA1036"/>
    <w:rsid w:val="00AA3B85"/>
    <w:rsid w:val="00AA457B"/>
    <w:rsid w:val="00AA48F0"/>
    <w:rsid w:val="00AB1C71"/>
    <w:rsid w:val="00AB1C94"/>
    <w:rsid w:val="00AB549E"/>
    <w:rsid w:val="00AB5DDE"/>
    <w:rsid w:val="00AB74D6"/>
    <w:rsid w:val="00AB7787"/>
    <w:rsid w:val="00AC1948"/>
    <w:rsid w:val="00AC3604"/>
    <w:rsid w:val="00AC685B"/>
    <w:rsid w:val="00AD1BBC"/>
    <w:rsid w:val="00AD1F90"/>
    <w:rsid w:val="00AD420E"/>
    <w:rsid w:val="00AD69D8"/>
    <w:rsid w:val="00AE3F08"/>
    <w:rsid w:val="00AE468B"/>
    <w:rsid w:val="00AE4A78"/>
    <w:rsid w:val="00AE4D95"/>
    <w:rsid w:val="00AE58FD"/>
    <w:rsid w:val="00AE6E54"/>
    <w:rsid w:val="00AF0B7D"/>
    <w:rsid w:val="00AF7DD9"/>
    <w:rsid w:val="00B0117A"/>
    <w:rsid w:val="00B0271A"/>
    <w:rsid w:val="00B02F59"/>
    <w:rsid w:val="00B04393"/>
    <w:rsid w:val="00B11748"/>
    <w:rsid w:val="00B12951"/>
    <w:rsid w:val="00B22C3F"/>
    <w:rsid w:val="00B23881"/>
    <w:rsid w:val="00B25FBC"/>
    <w:rsid w:val="00B279E7"/>
    <w:rsid w:val="00B34EE7"/>
    <w:rsid w:val="00B4035D"/>
    <w:rsid w:val="00B40AE0"/>
    <w:rsid w:val="00B4100B"/>
    <w:rsid w:val="00B44CFD"/>
    <w:rsid w:val="00B4599E"/>
    <w:rsid w:val="00B50CB1"/>
    <w:rsid w:val="00B55A6C"/>
    <w:rsid w:val="00B6072B"/>
    <w:rsid w:val="00B63080"/>
    <w:rsid w:val="00B65214"/>
    <w:rsid w:val="00B728DC"/>
    <w:rsid w:val="00B7432C"/>
    <w:rsid w:val="00B8178D"/>
    <w:rsid w:val="00B824A8"/>
    <w:rsid w:val="00B824CF"/>
    <w:rsid w:val="00B83986"/>
    <w:rsid w:val="00B8442D"/>
    <w:rsid w:val="00B92846"/>
    <w:rsid w:val="00B94ACA"/>
    <w:rsid w:val="00BA02D5"/>
    <w:rsid w:val="00BB09BD"/>
    <w:rsid w:val="00BB104F"/>
    <w:rsid w:val="00BB1D02"/>
    <w:rsid w:val="00BB22C0"/>
    <w:rsid w:val="00BB3384"/>
    <w:rsid w:val="00BB397D"/>
    <w:rsid w:val="00BB508A"/>
    <w:rsid w:val="00BC0138"/>
    <w:rsid w:val="00BC1691"/>
    <w:rsid w:val="00BC276A"/>
    <w:rsid w:val="00BC6352"/>
    <w:rsid w:val="00BD114F"/>
    <w:rsid w:val="00BD4425"/>
    <w:rsid w:val="00BD4A4C"/>
    <w:rsid w:val="00BD5B6F"/>
    <w:rsid w:val="00BE087F"/>
    <w:rsid w:val="00BE1202"/>
    <w:rsid w:val="00BE54B0"/>
    <w:rsid w:val="00BE618A"/>
    <w:rsid w:val="00BE6412"/>
    <w:rsid w:val="00BE6C5E"/>
    <w:rsid w:val="00BE6E97"/>
    <w:rsid w:val="00BE70B8"/>
    <w:rsid w:val="00BF568C"/>
    <w:rsid w:val="00BF5879"/>
    <w:rsid w:val="00BF64DD"/>
    <w:rsid w:val="00BF6BE9"/>
    <w:rsid w:val="00C00088"/>
    <w:rsid w:val="00C00582"/>
    <w:rsid w:val="00C00B47"/>
    <w:rsid w:val="00C00B6C"/>
    <w:rsid w:val="00C06043"/>
    <w:rsid w:val="00C06A13"/>
    <w:rsid w:val="00C06A61"/>
    <w:rsid w:val="00C106C6"/>
    <w:rsid w:val="00C11994"/>
    <w:rsid w:val="00C164D6"/>
    <w:rsid w:val="00C1685F"/>
    <w:rsid w:val="00C171FE"/>
    <w:rsid w:val="00C21D5A"/>
    <w:rsid w:val="00C2258C"/>
    <w:rsid w:val="00C23240"/>
    <w:rsid w:val="00C23AF9"/>
    <w:rsid w:val="00C257EA"/>
    <w:rsid w:val="00C26980"/>
    <w:rsid w:val="00C305CB"/>
    <w:rsid w:val="00C42A78"/>
    <w:rsid w:val="00C44553"/>
    <w:rsid w:val="00C45D69"/>
    <w:rsid w:val="00C51760"/>
    <w:rsid w:val="00C5259E"/>
    <w:rsid w:val="00C52BF4"/>
    <w:rsid w:val="00C55F95"/>
    <w:rsid w:val="00C5731A"/>
    <w:rsid w:val="00C57AC1"/>
    <w:rsid w:val="00C65335"/>
    <w:rsid w:val="00C72A78"/>
    <w:rsid w:val="00C74162"/>
    <w:rsid w:val="00C772E2"/>
    <w:rsid w:val="00C7761C"/>
    <w:rsid w:val="00C778FB"/>
    <w:rsid w:val="00C77CBB"/>
    <w:rsid w:val="00C815DC"/>
    <w:rsid w:val="00C81939"/>
    <w:rsid w:val="00C82198"/>
    <w:rsid w:val="00C824A1"/>
    <w:rsid w:val="00C83214"/>
    <w:rsid w:val="00C85744"/>
    <w:rsid w:val="00C869E1"/>
    <w:rsid w:val="00C879BB"/>
    <w:rsid w:val="00CA22AF"/>
    <w:rsid w:val="00CA2EB5"/>
    <w:rsid w:val="00CA3253"/>
    <w:rsid w:val="00CB223B"/>
    <w:rsid w:val="00CB5DA8"/>
    <w:rsid w:val="00CB6C51"/>
    <w:rsid w:val="00CB79DA"/>
    <w:rsid w:val="00CC1E45"/>
    <w:rsid w:val="00CC4F76"/>
    <w:rsid w:val="00CC50A0"/>
    <w:rsid w:val="00CC52A6"/>
    <w:rsid w:val="00CC6E0B"/>
    <w:rsid w:val="00CD00D1"/>
    <w:rsid w:val="00CD430B"/>
    <w:rsid w:val="00CD57C8"/>
    <w:rsid w:val="00CD7512"/>
    <w:rsid w:val="00CE06AD"/>
    <w:rsid w:val="00CE0BA3"/>
    <w:rsid w:val="00CE18BF"/>
    <w:rsid w:val="00CE65A6"/>
    <w:rsid w:val="00CF04B1"/>
    <w:rsid w:val="00CF4F6B"/>
    <w:rsid w:val="00CF56EB"/>
    <w:rsid w:val="00CF7D5E"/>
    <w:rsid w:val="00D00EA2"/>
    <w:rsid w:val="00D0178E"/>
    <w:rsid w:val="00D0281C"/>
    <w:rsid w:val="00D05519"/>
    <w:rsid w:val="00D05993"/>
    <w:rsid w:val="00D05C58"/>
    <w:rsid w:val="00D100B2"/>
    <w:rsid w:val="00D12DB1"/>
    <w:rsid w:val="00D14060"/>
    <w:rsid w:val="00D151A5"/>
    <w:rsid w:val="00D1553B"/>
    <w:rsid w:val="00D157B8"/>
    <w:rsid w:val="00D15A81"/>
    <w:rsid w:val="00D20A80"/>
    <w:rsid w:val="00D230E7"/>
    <w:rsid w:val="00D2624C"/>
    <w:rsid w:val="00D26DF3"/>
    <w:rsid w:val="00D31A8E"/>
    <w:rsid w:val="00D337B4"/>
    <w:rsid w:val="00D56DFB"/>
    <w:rsid w:val="00D60285"/>
    <w:rsid w:val="00D60FCD"/>
    <w:rsid w:val="00D65512"/>
    <w:rsid w:val="00D66C13"/>
    <w:rsid w:val="00D67AC3"/>
    <w:rsid w:val="00D70CFA"/>
    <w:rsid w:val="00D75358"/>
    <w:rsid w:val="00D822B1"/>
    <w:rsid w:val="00D853F4"/>
    <w:rsid w:val="00D858E0"/>
    <w:rsid w:val="00D87886"/>
    <w:rsid w:val="00D904D7"/>
    <w:rsid w:val="00D93E84"/>
    <w:rsid w:val="00DA381D"/>
    <w:rsid w:val="00DA63B6"/>
    <w:rsid w:val="00DB2650"/>
    <w:rsid w:val="00DB2A7A"/>
    <w:rsid w:val="00DB35A4"/>
    <w:rsid w:val="00DB495C"/>
    <w:rsid w:val="00DC0BA7"/>
    <w:rsid w:val="00DC4680"/>
    <w:rsid w:val="00DC73BD"/>
    <w:rsid w:val="00DD06CF"/>
    <w:rsid w:val="00DD0DB8"/>
    <w:rsid w:val="00DD292F"/>
    <w:rsid w:val="00DD2A21"/>
    <w:rsid w:val="00DE03D4"/>
    <w:rsid w:val="00DE3DC9"/>
    <w:rsid w:val="00DE58AA"/>
    <w:rsid w:val="00DE67F9"/>
    <w:rsid w:val="00DE7C8E"/>
    <w:rsid w:val="00DF3E61"/>
    <w:rsid w:val="00DF5ECC"/>
    <w:rsid w:val="00DF6F5A"/>
    <w:rsid w:val="00DF6F8A"/>
    <w:rsid w:val="00E008A4"/>
    <w:rsid w:val="00E00A4F"/>
    <w:rsid w:val="00E0567A"/>
    <w:rsid w:val="00E05BE6"/>
    <w:rsid w:val="00E06795"/>
    <w:rsid w:val="00E06816"/>
    <w:rsid w:val="00E13FCE"/>
    <w:rsid w:val="00E16434"/>
    <w:rsid w:val="00E20166"/>
    <w:rsid w:val="00E22CAE"/>
    <w:rsid w:val="00E23AB0"/>
    <w:rsid w:val="00E25C03"/>
    <w:rsid w:val="00E261C4"/>
    <w:rsid w:val="00E305AE"/>
    <w:rsid w:val="00E305E7"/>
    <w:rsid w:val="00E32BC5"/>
    <w:rsid w:val="00E35800"/>
    <w:rsid w:val="00E40148"/>
    <w:rsid w:val="00E50C96"/>
    <w:rsid w:val="00E52A56"/>
    <w:rsid w:val="00E558A7"/>
    <w:rsid w:val="00E57515"/>
    <w:rsid w:val="00E60312"/>
    <w:rsid w:val="00E60864"/>
    <w:rsid w:val="00E649D5"/>
    <w:rsid w:val="00E650C7"/>
    <w:rsid w:val="00E65C90"/>
    <w:rsid w:val="00E72AED"/>
    <w:rsid w:val="00E76F08"/>
    <w:rsid w:val="00E81918"/>
    <w:rsid w:val="00E840A5"/>
    <w:rsid w:val="00E84E29"/>
    <w:rsid w:val="00E86AF6"/>
    <w:rsid w:val="00E879E8"/>
    <w:rsid w:val="00E91196"/>
    <w:rsid w:val="00E91D05"/>
    <w:rsid w:val="00E97BA7"/>
    <w:rsid w:val="00EA0A1C"/>
    <w:rsid w:val="00EA6910"/>
    <w:rsid w:val="00EB1F06"/>
    <w:rsid w:val="00EB6288"/>
    <w:rsid w:val="00EB7559"/>
    <w:rsid w:val="00EC05B6"/>
    <w:rsid w:val="00EC2CA7"/>
    <w:rsid w:val="00EC4427"/>
    <w:rsid w:val="00EC6BC2"/>
    <w:rsid w:val="00ED7D6D"/>
    <w:rsid w:val="00EE05FB"/>
    <w:rsid w:val="00EE0903"/>
    <w:rsid w:val="00EE24AB"/>
    <w:rsid w:val="00EE2E64"/>
    <w:rsid w:val="00EE6022"/>
    <w:rsid w:val="00EE6B54"/>
    <w:rsid w:val="00EE7825"/>
    <w:rsid w:val="00EF2122"/>
    <w:rsid w:val="00EF2C4F"/>
    <w:rsid w:val="00EF6E1E"/>
    <w:rsid w:val="00EF6F71"/>
    <w:rsid w:val="00F01FA8"/>
    <w:rsid w:val="00F026FD"/>
    <w:rsid w:val="00F052C8"/>
    <w:rsid w:val="00F0656C"/>
    <w:rsid w:val="00F07820"/>
    <w:rsid w:val="00F120A1"/>
    <w:rsid w:val="00F217A7"/>
    <w:rsid w:val="00F24CBC"/>
    <w:rsid w:val="00F30BD6"/>
    <w:rsid w:val="00F32DF7"/>
    <w:rsid w:val="00F34931"/>
    <w:rsid w:val="00F401C5"/>
    <w:rsid w:val="00F4141B"/>
    <w:rsid w:val="00F4409E"/>
    <w:rsid w:val="00F44ED2"/>
    <w:rsid w:val="00F47413"/>
    <w:rsid w:val="00F47B79"/>
    <w:rsid w:val="00F50D6B"/>
    <w:rsid w:val="00F52642"/>
    <w:rsid w:val="00F54467"/>
    <w:rsid w:val="00F56178"/>
    <w:rsid w:val="00F57571"/>
    <w:rsid w:val="00F57651"/>
    <w:rsid w:val="00F57E6E"/>
    <w:rsid w:val="00F601AF"/>
    <w:rsid w:val="00F616B4"/>
    <w:rsid w:val="00F63D36"/>
    <w:rsid w:val="00F7035B"/>
    <w:rsid w:val="00F70ADA"/>
    <w:rsid w:val="00F72BDD"/>
    <w:rsid w:val="00F77BDE"/>
    <w:rsid w:val="00F83DF1"/>
    <w:rsid w:val="00F91617"/>
    <w:rsid w:val="00F95688"/>
    <w:rsid w:val="00F97D21"/>
    <w:rsid w:val="00FA73C1"/>
    <w:rsid w:val="00FB0041"/>
    <w:rsid w:val="00FB1DCA"/>
    <w:rsid w:val="00FB3B5F"/>
    <w:rsid w:val="00FB4115"/>
    <w:rsid w:val="00FB7CE8"/>
    <w:rsid w:val="00FC12DE"/>
    <w:rsid w:val="00FC1976"/>
    <w:rsid w:val="00FC48E3"/>
    <w:rsid w:val="00FC5940"/>
    <w:rsid w:val="00FC66BD"/>
    <w:rsid w:val="00FC7236"/>
    <w:rsid w:val="00FD116C"/>
    <w:rsid w:val="00FD146E"/>
    <w:rsid w:val="00FD2DA9"/>
    <w:rsid w:val="00FD389D"/>
    <w:rsid w:val="00FD53D0"/>
    <w:rsid w:val="00FE25BA"/>
    <w:rsid w:val="00FE4181"/>
    <w:rsid w:val="00FF1187"/>
    <w:rsid w:val="00FF2AF1"/>
    <w:rsid w:val="00FF430A"/>
    <w:rsid w:val="00FF5473"/>
    <w:rsid w:val="00FF5CF0"/>
    <w:rsid w:val="00FF63C7"/>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49DF1"/>
  <w15:docId w15:val="{E353875A-0ED7-43C6-97D2-193C53A3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C8E"/>
    <w:pPr>
      <w:spacing w:after="200" w:line="276" w:lineRule="auto"/>
    </w:pPr>
    <w:rPr>
      <w:rFonts w:cs="Calibri"/>
      <w:sz w:val="22"/>
      <w:szCs w:val="22"/>
    </w:rPr>
  </w:style>
  <w:style w:type="paragraph" w:styleId="1">
    <w:name w:val="heading 1"/>
    <w:basedOn w:val="a"/>
    <w:next w:val="a"/>
    <w:link w:val="10"/>
    <w:uiPriority w:val="99"/>
    <w:qFormat/>
    <w:locked/>
    <w:rsid w:val="00F24CBC"/>
    <w:pPr>
      <w:keepNext/>
      <w:spacing w:before="240" w:after="60"/>
      <w:outlineLvl w:val="0"/>
    </w:pPr>
    <w:rPr>
      <w:rFonts w:ascii="Cambria"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CBC"/>
    <w:rPr>
      <w:rFonts w:ascii="Cambria" w:hAnsi="Cambria" w:cs="Cambria"/>
      <w:b/>
      <w:bCs/>
      <w:kern w:val="32"/>
      <w:sz w:val="32"/>
      <w:szCs w:val="32"/>
    </w:rPr>
  </w:style>
  <w:style w:type="paragraph" w:styleId="a3">
    <w:name w:val="Balloon Text"/>
    <w:basedOn w:val="a"/>
    <w:link w:val="a4"/>
    <w:uiPriority w:val="99"/>
    <w:semiHidden/>
    <w:rsid w:val="00345FEF"/>
    <w:pPr>
      <w:spacing w:after="0" w:line="240" w:lineRule="auto"/>
    </w:pPr>
    <w:rPr>
      <w:rFonts w:ascii="Tahoma" w:hAnsi="Tahoma" w:cs="Times New Roman"/>
      <w:sz w:val="16"/>
      <w:szCs w:val="16"/>
      <w:lang w:val="x-none" w:eastAsia="x-none"/>
    </w:rPr>
  </w:style>
  <w:style w:type="character" w:customStyle="1" w:styleId="a4">
    <w:name w:val="Текст выноски Знак"/>
    <w:link w:val="a3"/>
    <w:uiPriority w:val="99"/>
    <w:semiHidden/>
    <w:locked/>
    <w:rsid w:val="00345FEF"/>
    <w:rPr>
      <w:rFonts w:ascii="Tahoma" w:hAnsi="Tahoma" w:cs="Tahoma"/>
      <w:sz w:val="16"/>
      <w:szCs w:val="16"/>
    </w:rPr>
  </w:style>
  <w:style w:type="table" w:styleId="a5">
    <w:name w:val="Table Grid"/>
    <w:basedOn w:val="a1"/>
    <w:uiPriority w:val="99"/>
    <w:rsid w:val="001B350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D116C"/>
    <w:pPr>
      <w:tabs>
        <w:tab w:val="center" w:pos="4677"/>
        <w:tab w:val="right" w:pos="9355"/>
      </w:tabs>
      <w:spacing w:after="0" w:line="240" w:lineRule="auto"/>
    </w:pPr>
    <w:rPr>
      <w:rFonts w:cs="Times New Roman"/>
      <w:sz w:val="20"/>
      <w:szCs w:val="20"/>
      <w:lang w:val="x-none" w:eastAsia="x-none"/>
    </w:rPr>
  </w:style>
  <w:style w:type="character" w:customStyle="1" w:styleId="a7">
    <w:name w:val="Верхний колонтитул Знак"/>
    <w:link w:val="a6"/>
    <w:uiPriority w:val="99"/>
    <w:locked/>
    <w:rsid w:val="00FD116C"/>
    <w:rPr>
      <w:rFonts w:cs="Times New Roman"/>
    </w:rPr>
  </w:style>
  <w:style w:type="paragraph" w:styleId="a8">
    <w:name w:val="footer"/>
    <w:basedOn w:val="a"/>
    <w:link w:val="a9"/>
    <w:uiPriority w:val="99"/>
    <w:rsid w:val="00FD116C"/>
    <w:pPr>
      <w:tabs>
        <w:tab w:val="center" w:pos="4677"/>
        <w:tab w:val="right" w:pos="9355"/>
      </w:tabs>
      <w:spacing w:after="0" w:line="240" w:lineRule="auto"/>
    </w:pPr>
    <w:rPr>
      <w:rFonts w:cs="Times New Roman"/>
      <w:sz w:val="20"/>
      <w:szCs w:val="20"/>
      <w:lang w:val="x-none" w:eastAsia="x-none"/>
    </w:rPr>
  </w:style>
  <w:style w:type="character" w:customStyle="1" w:styleId="a9">
    <w:name w:val="Нижний колонтитул Знак"/>
    <w:link w:val="a8"/>
    <w:uiPriority w:val="99"/>
    <w:locked/>
    <w:rsid w:val="00FD116C"/>
    <w:rPr>
      <w:rFonts w:cs="Times New Roman"/>
    </w:rPr>
  </w:style>
  <w:style w:type="paragraph" w:customStyle="1" w:styleId="ConsPlusNormal">
    <w:name w:val="ConsPlusNormal"/>
    <w:uiPriority w:val="99"/>
    <w:rsid w:val="0003661C"/>
    <w:pPr>
      <w:widowControl w:val="0"/>
      <w:autoSpaceDE w:val="0"/>
      <w:autoSpaceDN w:val="0"/>
      <w:adjustRightInd w:val="0"/>
      <w:ind w:firstLine="720"/>
    </w:pPr>
    <w:rPr>
      <w:rFonts w:ascii="Arial" w:hAnsi="Arial" w:cs="Arial"/>
    </w:rPr>
  </w:style>
  <w:style w:type="paragraph" w:styleId="aa">
    <w:name w:val="List Paragraph"/>
    <w:basedOn w:val="a"/>
    <w:uiPriority w:val="99"/>
    <w:qFormat/>
    <w:rsid w:val="00971CFB"/>
    <w:pPr>
      <w:ind w:left="720"/>
    </w:pPr>
  </w:style>
  <w:style w:type="character" w:customStyle="1" w:styleId="11">
    <w:name w:val="Стиль1 Знак"/>
    <w:link w:val="12"/>
    <w:uiPriority w:val="99"/>
    <w:locked/>
    <w:rsid w:val="009D11F6"/>
    <w:rPr>
      <w:lang w:eastAsia="en-US"/>
    </w:rPr>
  </w:style>
  <w:style w:type="paragraph" w:customStyle="1" w:styleId="12">
    <w:name w:val="Стиль1"/>
    <w:basedOn w:val="a"/>
    <w:link w:val="11"/>
    <w:uiPriority w:val="99"/>
    <w:rsid w:val="009D11F6"/>
    <w:rPr>
      <w:rFonts w:cs="Times New Roman"/>
      <w:sz w:val="20"/>
      <w:szCs w:val="20"/>
      <w:lang w:val="x-none" w:eastAsia="en-US"/>
    </w:rPr>
  </w:style>
  <w:style w:type="character" w:styleId="ab">
    <w:name w:val="Strong"/>
    <w:uiPriority w:val="99"/>
    <w:qFormat/>
    <w:locked/>
    <w:rsid w:val="00BE70B8"/>
    <w:rPr>
      <w:rFonts w:cs="Times New Roman"/>
      <w:b/>
      <w:bCs/>
    </w:rPr>
  </w:style>
  <w:style w:type="character" w:customStyle="1" w:styleId="Bodytext8">
    <w:name w:val="Body text (8)_"/>
    <w:link w:val="Bodytext80"/>
    <w:rsid w:val="00262F1B"/>
    <w:rPr>
      <w:rFonts w:ascii="Times New Roman" w:hAnsi="Times New Roman"/>
      <w:b/>
      <w:bCs/>
      <w:sz w:val="28"/>
      <w:szCs w:val="28"/>
      <w:shd w:val="clear" w:color="auto" w:fill="FFFFFF"/>
    </w:rPr>
  </w:style>
  <w:style w:type="paragraph" w:customStyle="1" w:styleId="Bodytext80">
    <w:name w:val="Body text (8)"/>
    <w:basedOn w:val="a"/>
    <w:link w:val="Bodytext8"/>
    <w:rsid w:val="00262F1B"/>
    <w:pPr>
      <w:widowControl w:val="0"/>
      <w:shd w:val="clear" w:color="auto" w:fill="FFFFFF"/>
      <w:spacing w:before="600" w:after="240" w:line="315" w:lineRule="exact"/>
      <w:jc w:val="center"/>
    </w:pPr>
    <w:rPr>
      <w:rFonts w:ascii="Times New Roman" w:hAnsi="Times New Roman" w:cs="Times New Roman"/>
      <w:b/>
      <w:bCs/>
      <w:sz w:val="28"/>
      <w:szCs w:val="28"/>
      <w:lang w:val="x-none" w:eastAsia="x-none"/>
    </w:rPr>
  </w:style>
  <w:style w:type="character" w:customStyle="1" w:styleId="Bodytext2">
    <w:name w:val="Body text (2)_"/>
    <w:link w:val="Bodytext20"/>
    <w:rsid w:val="00262F1B"/>
    <w:rPr>
      <w:rFonts w:ascii="Times New Roman" w:hAnsi="Times New Roman"/>
      <w:sz w:val="28"/>
      <w:szCs w:val="28"/>
      <w:shd w:val="clear" w:color="auto" w:fill="FFFFFF"/>
    </w:rPr>
  </w:style>
  <w:style w:type="paragraph" w:customStyle="1" w:styleId="Bodytext20">
    <w:name w:val="Body text (2)"/>
    <w:basedOn w:val="a"/>
    <w:link w:val="Bodytext2"/>
    <w:rsid w:val="00262F1B"/>
    <w:pPr>
      <w:widowControl w:val="0"/>
      <w:shd w:val="clear" w:color="auto" w:fill="FFFFFF"/>
      <w:spacing w:before="360" w:after="0" w:line="0" w:lineRule="atLeast"/>
    </w:pPr>
    <w:rPr>
      <w:rFonts w:ascii="Times New Roman" w:hAnsi="Times New Roman" w:cs="Times New Roman"/>
      <w:sz w:val="28"/>
      <w:szCs w:val="28"/>
      <w:lang w:val="x-none" w:eastAsia="x-none"/>
    </w:rPr>
  </w:style>
  <w:style w:type="paragraph" w:customStyle="1" w:styleId="2">
    <w:name w:val="Основной текст2"/>
    <w:basedOn w:val="a"/>
    <w:rsid w:val="00AC685B"/>
    <w:pPr>
      <w:widowControl w:val="0"/>
      <w:shd w:val="clear" w:color="auto" w:fill="FFFFFF"/>
      <w:spacing w:after="60" w:line="0" w:lineRule="atLeast"/>
      <w:jc w:val="both"/>
    </w:pPr>
    <w:rPr>
      <w:rFonts w:ascii="Times New Roman" w:hAnsi="Times New Roman" w:cs="Times New Roman"/>
      <w:color w:val="000000"/>
      <w:sz w:val="26"/>
      <w:szCs w:val="26"/>
      <w:lang w:bidi="ru-RU"/>
    </w:rPr>
  </w:style>
  <w:style w:type="paragraph" w:styleId="ac">
    <w:name w:val="Normal (Web)"/>
    <w:basedOn w:val="a"/>
    <w:uiPriority w:val="99"/>
    <w:semiHidden/>
    <w:unhideWhenUsed/>
    <w:rsid w:val="00BB1D02"/>
    <w:pPr>
      <w:spacing w:before="100" w:beforeAutospacing="1" w:after="100" w:afterAutospacing="1" w:line="240" w:lineRule="auto"/>
    </w:pPr>
    <w:rPr>
      <w:rFonts w:ascii="Times New Roman" w:hAnsi="Times New Roman" w:cs="Times New Roman"/>
      <w:sz w:val="24"/>
      <w:szCs w:val="24"/>
    </w:rPr>
  </w:style>
  <w:style w:type="character" w:styleId="ad">
    <w:name w:val="Hyperlink"/>
    <w:uiPriority w:val="99"/>
    <w:semiHidden/>
    <w:unhideWhenUsed/>
    <w:rsid w:val="00BB1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6316">
      <w:bodyDiv w:val="1"/>
      <w:marLeft w:val="0"/>
      <w:marRight w:val="0"/>
      <w:marTop w:val="0"/>
      <w:marBottom w:val="0"/>
      <w:divBdr>
        <w:top w:val="none" w:sz="0" w:space="0" w:color="auto"/>
        <w:left w:val="none" w:sz="0" w:space="0" w:color="auto"/>
        <w:bottom w:val="none" w:sz="0" w:space="0" w:color="auto"/>
        <w:right w:val="none" w:sz="0" w:space="0" w:color="auto"/>
      </w:divBdr>
    </w:div>
    <w:div w:id="128599587">
      <w:bodyDiv w:val="1"/>
      <w:marLeft w:val="0"/>
      <w:marRight w:val="0"/>
      <w:marTop w:val="0"/>
      <w:marBottom w:val="0"/>
      <w:divBdr>
        <w:top w:val="none" w:sz="0" w:space="0" w:color="auto"/>
        <w:left w:val="none" w:sz="0" w:space="0" w:color="auto"/>
        <w:bottom w:val="none" w:sz="0" w:space="0" w:color="auto"/>
        <w:right w:val="none" w:sz="0" w:space="0" w:color="auto"/>
      </w:divBdr>
    </w:div>
    <w:div w:id="186912296">
      <w:bodyDiv w:val="1"/>
      <w:marLeft w:val="0"/>
      <w:marRight w:val="0"/>
      <w:marTop w:val="0"/>
      <w:marBottom w:val="0"/>
      <w:divBdr>
        <w:top w:val="none" w:sz="0" w:space="0" w:color="auto"/>
        <w:left w:val="none" w:sz="0" w:space="0" w:color="auto"/>
        <w:bottom w:val="none" w:sz="0" w:space="0" w:color="auto"/>
        <w:right w:val="none" w:sz="0" w:space="0" w:color="auto"/>
      </w:divBdr>
    </w:div>
    <w:div w:id="215897757">
      <w:bodyDiv w:val="1"/>
      <w:marLeft w:val="0"/>
      <w:marRight w:val="0"/>
      <w:marTop w:val="0"/>
      <w:marBottom w:val="0"/>
      <w:divBdr>
        <w:top w:val="none" w:sz="0" w:space="0" w:color="auto"/>
        <w:left w:val="none" w:sz="0" w:space="0" w:color="auto"/>
        <w:bottom w:val="none" w:sz="0" w:space="0" w:color="auto"/>
        <w:right w:val="none" w:sz="0" w:space="0" w:color="auto"/>
      </w:divBdr>
    </w:div>
    <w:div w:id="255941537">
      <w:bodyDiv w:val="1"/>
      <w:marLeft w:val="0"/>
      <w:marRight w:val="0"/>
      <w:marTop w:val="0"/>
      <w:marBottom w:val="0"/>
      <w:divBdr>
        <w:top w:val="none" w:sz="0" w:space="0" w:color="auto"/>
        <w:left w:val="none" w:sz="0" w:space="0" w:color="auto"/>
        <w:bottom w:val="none" w:sz="0" w:space="0" w:color="auto"/>
        <w:right w:val="none" w:sz="0" w:space="0" w:color="auto"/>
      </w:divBdr>
    </w:div>
    <w:div w:id="284310329">
      <w:bodyDiv w:val="1"/>
      <w:marLeft w:val="0"/>
      <w:marRight w:val="0"/>
      <w:marTop w:val="0"/>
      <w:marBottom w:val="0"/>
      <w:divBdr>
        <w:top w:val="none" w:sz="0" w:space="0" w:color="auto"/>
        <w:left w:val="none" w:sz="0" w:space="0" w:color="auto"/>
        <w:bottom w:val="none" w:sz="0" w:space="0" w:color="auto"/>
        <w:right w:val="none" w:sz="0" w:space="0" w:color="auto"/>
      </w:divBdr>
    </w:div>
    <w:div w:id="284625175">
      <w:bodyDiv w:val="1"/>
      <w:marLeft w:val="0"/>
      <w:marRight w:val="0"/>
      <w:marTop w:val="0"/>
      <w:marBottom w:val="0"/>
      <w:divBdr>
        <w:top w:val="none" w:sz="0" w:space="0" w:color="auto"/>
        <w:left w:val="none" w:sz="0" w:space="0" w:color="auto"/>
        <w:bottom w:val="none" w:sz="0" w:space="0" w:color="auto"/>
        <w:right w:val="none" w:sz="0" w:space="0" w:color="auto"/>
      </w:divBdr>
    </w:div>
    <w:div w:id="302394121">
      <w:bodyDiv w:val="1"/>
      <w:marLeft w:val="0"/>
      <w:marRight w:val="0"/>
      <w:marTop w:val="0"/>
      <w:marBottom w:val="0"/>
      <w:divBdr>
        <w:top w:val="none" w:sz="0" w:space="0" w:color="auto"/>
        <w:left w:val="none" w:sz="0" w:space="0" w:color="auto"/>
        <w:bottom w:val="none" w:sz="0" w:space="0" w:color="auto"/>
        <w:right w:val="none" w:sz="0" w:space="0" w:color="auto"/>
      </w:divBdr>
    </w:div>
    <w:div w:id="314917228">
      <w:bodyDiv w:val="1"/>
      <w:marLeft w:val="0"/>
      <w:marRight w:val="0"/>
      <w:marTop w:val="0"/>
      <w:marBottom w:val="0"/>
      <w:divBdr>
        <w:top w:val="none" w:sz="0" w:space="0" w:color="auto"/>
        <w:left w:val="none" w:sz="0" w:space="0" w:color="auto"/>
        <w:bottom w:val="none" w:sz="0" w:space="0" w:color="auto"/>
        <w:right w:val="none" w:sz="0" w:space="0" w:color="auto"/>
      </w:divBdr>
    </w:div>
    <w:div w:id="345791102">
      <w:bodyDiv w:val="1"/>
      <w:marLeft w:val="0"/>
      <w:marRight w:val="0"/>
      <w:marTop w:val="0"/>
      <w:marBottom w:val="0"/>
      <w:divBdr>
        <w:top w:val="none" w:sz="0" w:space="0" w:color="auto"/>
        <w:left w:val="none" w:sz="0" w:space="0" w:color="auto"/>
        <w:bottom w:val="none" w:sz="0" w:space="0" w:color="auto"/>
        <w:right w:val="none" w:sz="0" w:space="0" w:color="auto"/>
      </w:divBdr>
    </w:div>
    <w:div w:id="354693356">
      <w:bodyDiv w:val="1"/>
      <w:marLeft w:val="0"/>
      <w:marRight w:val="0"/>
      <w:marTop w:val="0"/>
      <w:marBottom w:val="0"/>
      <w:divBdr>
        <w:top w:val="none" w:sz="0" w:space="0" w:color="auto"/>
        <w:left w:val="none" w:sz="0" w:space="0" w:color="auto"/>
        <w:bottom w:val="none" w:sz="0" w:space="0" w:color="auto"/>
        <w:right w:val="none" w:sz="0" w:space="0" w:color="auto"/>
      </w:divBdr>
    </w:div>
    <w:div w:id="377627943">
      <w:bodyDiv w:val="1"/>
      <w:marLeft w:val="0"/>
      <w:marRight w:val="0"/>
      <w:marTop w:val="0"/>
      <w:marBottom w:val="0"/>
      <w:divBdr>
        <w:top w:val="none" w:sz="0" w:space="0" w:color="auto"/>
        <w:left w:val="none" w:sz="0" w:space="0" w:color="auto"/>
        <w:bottom w:val="none" w:sz="0" w:space="0" w:color="auto"/>
        <w:right w:val="none" w:sz="0" w:space="0" w:color="auto"/>
      </w:divBdr>
    </w:div>
    <w:div w:id="552040972">
      <w:bodyDiv w:val="1"/>
      <w:marLeft w:val="0"/>
      <w:marRight w:val="0"/>
      <w:marTop w:val="0"/>
      <w:marBottom w:val="0"/>
      <w:divBdr>
        <w:top w:val="none" w:sz="0" w:space="0" w:color="auto"/>
        <w:left w:val="none" w:sz="0" w:space="0" w:color="auto"/>
        <w:bottom w:val="none" w:sz="0" w:space="0" w:color="auto"/>
        <w:right w:val="none" w:sz="0" w:space="0" w:color="auto"/>
      </w:divBdr>
    </w:div>
    <w:div w:id="622461697">
      <w:bodyDiv w:val="1"/>
      <w:marLeft w:val="0"/>
      <w:marRight w:val="0"/>
      <w:marTop w:val="0"/>
      <w:marBottom w:val="0"/>
      <w:divBdr>
        <w:top w:val="none" w:sz="0" w:space="0" w:color="auto"/>
        <w:left w:val="none" w:sz="0" w:space="0" w:color="auto"/>
        <w:bottom w:val="none" w:sz="0" w:space="0" w:color="auto"/>
        <w:right w:val="none" w:sz="0" w:space="0" w:color="auto"/>
      </w:divBdr>
    </w:div>
    <w:div w:id="755325674">
      <w:bodyDiv w:val="1"/>
      <w:marLeft w:val="0"/>
      <w:marRight w:val="0"/>
      <w:marTop w:val="0"/>
      <w:marBottom w:val="0"/>
      <w:divBdr>
        <w:top w:val="none" w:sz="0" w:space="0" w:color="auto"/>
        <w:left w:val="none" w:sz="0" w:space="0" w:color="auto"/>
        <w:bottom w:val="none" w:sz="0" w:space="0" w:color="auto"/>
        <w:right w:val="none" w:sz="0" w:space="0" w:color="auto"/>
      </w:divBdr>
    </w:div>
    <w:div w:id="858542797">
      <w:bodyDiv w:val="1"/>
      <w:marLeft w:val="0"/>
      <w:marRight w:val="0"/>
      <w:marTop w:val="0"/>
      <w:marBottom w:val="0"/>
      <w:divBdr>
        <w:top w:val="none" w:sz="0" w:space="0" w:color="auto"/>
        <w:left w:val="none" w:sz="0" w:space="0" w:color="auto"/>
        <w:bottom w:val="none" w:sz="0" w:space="0" w:color="auto"/>
        <w:right w:val="none" w:sz="0" w:space="0" w:color="auto"/>
      </w:divBdr>
    </w:div>
    <w:div w:id="858590390">
      <w:bodyDiv w:val="1"/>
      <w:marLeft w:val="0"/>
      <w:marRight w:val="0"/>
      <w:marTop w:val="0"/>
      <w:marBottom w:val="0"/>
      <w:divBdr>
        <w:top w:val="none" w:sz="0" w:space="0" w:color="auto"/>
        <w:left w:val="none" w:sz="0" w:space="0" w:color="auto"/>
        <w:bottom w:val="none" w:sz="0" w:space="0" w:color="auto"/>
        <w:right w:val="none" w:sz="0" w:space="0" w:color="auto"/>
      </w:divBdr>
    </w:div>
    <w:div w:id="869537168">
      <w:bodyDiv w:val="1"/>
      <w:marLeft w:val="0"/>
      <w:marRight w:val="0"/>
      <w:marTop w:val="0"/>
      <w:marBottom w:val="0"/>
      <w:divBdr>
        <w:top w:val="none" w:sz="0" w:space="0" w:color="auto"/>
        <w:left w:val="none" w:sz="0" w:space="0" w:color="auto"/>
        <w:bottom w:val="none" w:sz="0" w:space="0" w:color="auto"/>
        <w:right w:val="none" w:sz="0" w:space="0" w:color="auto"/>
      </w:divBdr>
    </w:div>
    <w:div w:id="889421606">
      <w:bodyDiv w:val="1"/>
      <w:marLeft w:val="0"/>
      <w:marRight w:val="0"/>
      <w:marTop w:val="0"/>
      <w:marBottom w:val="0"/>
      <w:divBdr>
        <w:top w:val="none" w:sz="0" w:space="0" w:color="auto"/>
        <w:left w:val="none" w:sz="0" w:space="0" w:color="auto"/>
        <w:bottom w:val="none" w:sz="0" w:space="0" w:color="auto"/>
        <w:right w:val="none" w:sz="0" w:space="0" w:color="auto"/>
      </w:divBdr>
    </w:div>
    <w:div w:id="890118581">
      <w:bodyDiv w:val="1"/>
      <w:marLeft w:val="0"/>
      <w:marRight w:val="0"/>
      <w:marTop w:val="0"/>
      <w:marBottom w:val="0"/>
      <w:divBdr>
        <w:top w:val="none" w:sz="0" w:space="0" w:color="auto"/>
        <w:left w:val="none" w:sz="0" w:space="0" w:color="auto"/>
        <w:bottom w:val="none" w:sz="0" w:space="0" w:color="auto"/>
        <w:right w:val="none" w:sz="0" w:space="0" w:color="auto"/>
      </w:divBdr>
    </w:div>
    <w:div w:id="1050887990">
      <w:bodyDiv w:val="1"/>
      <w:marLeft w:val="0"/>
      <w:marRight w:val="0"/>
      <w:marTop w:val="0"/>
      <w:marBottom w:val="0"/>
      <w:divBdr>
        <w:top w:val="none" w:sz="0" w:space="0" w:color="auto"/>
        <w:left w:val="none" w:sz="0" w:space="0" w:color="auto"/>
        <w:bottom w:val="none" w:sz="0" w:space="0" w:color="auto"/>
        <w:right w:val="none" w:sz="0" w:space="0" w:color="auto"/>
      </w:divBdr>
    </w:div>
    <w:div w:id="1131362425">
      <w:bodyDiv w:val="1"/>
      <w:marLeft w:val="0"/>
      <w:marRight w:val="0"/>
      <w:marTop w:val="0"/>
      <w:marBottom w:val="0"/>
      <w:divBdr>
        <w:top w:val="none" w:sz="0" w:space="0" w:color="auto"/>
        <w:left w:val="none" w:sz="0" w:space="0" w:color="auto"/>
        <w:bottom w:val="none" w:sz="0" w:space="0" w:color="auto"/>
        <w:right w:val="none" w:sz="0" w:space="0" w:color="auto"/>
      </w:divBdr>
    </w:div>
    <w:div w:id="1147892859">
      <w:bodyDiv w:val="1"/>
      <w:marLeft w:val="0"/>
      <w:marRight w:val="0"/>
      <w:marTop w:val="0"/>
      <w:marBottom w:val="0"/>
      <w:divBdr>
        <w:top w:val="none" w:sz="0" w:space="0" w:color="auto"/>
        <w:left w:val="none" w:sz="0" w:space="0" w:color="auto"/>
        <w:bottom w:val="none" w:sz="0" w:space="0" w:color="auto"/>
        <w:right w:val="none" w:sz="0" w:space="0" w:color="auto"/>
      </w:divBdr>
    </w:div>
    <w:div w:id="1163426770">
      <w:bodyDiv w:val="1"/>
      <w:marLeft w:val="0"/>
      <w:marRight w:val="0"/>
      <w:marTop w:val="0"/>
      <w:marBottom w:val="0"/>
      <w:divBdr>
        <w:top w:val="none" w:sz="0" w:space="0" w:color="auto"/>
        <w:left w:val="none" w:sz="0" w:space="0" w:color="auto"/>
        <w:bottom w:val="none" w:sz="0" w:space="0" w:color="auto"/>
        <w:right w:val="none" w:sz="0" w:space="0" w:color="auto"/>
      </w:divBdr>
    </w:div>
    <w:div w:id="1220748309">
      <w:bodyDiv w:val="1"/>
      <w:marLeft w:val="0"/>
      <w:marRight w:val="0"/>
      <w:marTop w:val="0"/>
      <w:marBottom w:val="0"/>
      <w:divBdr>
        <w:top w:val="none" w:sz="0" w:space="0" w:color="auto"/>
        <w:left w:val="none" w:sz="0" w:space="0" w:color="auto"/>
        <w:bottom w:val="none" w:sz="0" w:space="0" w:color="auto"/>
        <w:right w:val="none" w:sz="0" w:space="0" w:color="auto"/>
      </w:divBdr>
    </w:div>
    <w:div w:id="1277755468">
      <w:bodyDiv w:val="1"/>
      <w:marLeft w:val="0"/>
      <w:marRight w:val="0"/>
      <w:marTop w:val="0"/>
      <w:marBottom w:val="0"/>
      <w:divBdr>
        <w:top w:val="none" w:sz="0" w:space="0" w:color="auto"/>
        <w:left w:val="none" w:sz="0" w:space="0" w:color="auto"/>
        <w:bottom w:val="none" w:sz="0" w:space="0" w:color="auto"/>
        <w:right w:val="none" w:sz="0" w:space="0" w:color="auto"/>
      </w:divBdr>
    </w:div>
    <w:div w:id="1399012019">
      <w:bodyDiv w:val="1"/>
      <w:marLeft w:val="0"/>
      <w:marRight w:val="0"/>
      <w:marTop w:val="0"/>
      <w:marBottom w:val="0"/>
      <w:divBdr>
        <w:top w:val="none" w:sz="0" w:space="0" w:color="auto"/>
        <w:left w:val="none" w:sz="0" w:space="0" w:color="auto"/>
        <w:bottom w:val="none" w:sz="0" w:space="0" w:color="auto"/>
        <w:right w:val="none" w:sz="0" w:space="0" w:color="auto"/>
      </w:divBdr>
    </w:div>
    <w:div w:id="1533222059">
      <w:bodyDiv w:val="1"/>
      <w:marLeft w:val="0"/>
      <w:marRight w:val="0"/>
      <w:marTop w:val="0"/>
      <w:marBottom w:val="0"/>
      <w:divBdr>
        <w:top w:val="none" w:sz="0" w:space="0" w:color="auto"/>
        <w:left w:val="none" w:sz="0" w:space="0" w:color="auto"/>
        <w:bottom w:val="none" w:sz="0" w:space="0" w:color="auto"/>
        <w:right w:val="none" w:sz="0" w:space="0" w:color="auto"/>
      </w:divBdr>
    </w:div>
    <w:div w:id="1572883455">
      <w:bodyDiv w:val="1"/>
      <w:marLeft w:val="0"/>
      <w:marRight w:val="0"/>
      <w:marTop w:val="0"/>
      <w:marBottom w:val="0"/>
      <w:divBdr>
        <w:top w:val="none" w:sz="0" w:space="0" w:color="auto"/>
        <w:left w:val="none" w:sz="0" w:space="0" w:color="auto"/>
        <w:bottom w:val="none" w:sz="0" w:space="0" w:color="auto"/>
        <w:right w:val="none" w:sz="0" w:space="0" w:color="auto"/>
      </w:divBdr>
    </w:div>
    <w:div w:id="1581525404">
      <w:bodyDiv w:val="1"/>
      <w:marLeft w:val="0"/>
      <w:marRight w:val="0"/>
      <w:marTop w:val="0"/>
      <w:marBottom w:val="0"/>
      <w:divBdr>
        <w:top w:val="none" w:sz="0" w:space="0" w:color="auto"/>
        <w:left w:val="none" w:sz="0" w:space="0" w:color="auto"/>
        <w:bottom w:val="none" w:sz="0" w:space="0" w:color="auto"/>
        <w:right w:val="none" w:sz="0" w:space="0" w:color="auto"/>
      </w:divBdr>
    </w:div>
    <w:div w:id="1698038878">
      <w:bodyDiv w:val="1"/>
      <w:marLeft w:val="0"/>
      <w:marRight w:val="0"/>
      <w:marTop w:val="0"/>
      <w:marBottom w:val="0"/>
      <w:divBdr>
        <w:top w:val="none" w:sz="0" w:space="0" w:color="auto"/>
        <w:left w:val="none" w:sz="0" w:space="0" w:color="auto"/>
        <w:bottom w:val="none" w:sz="0" w:space="0" w:color="auto"/>
        <w:right w:val="none" w:sz="0" w:space="0" w:color="auto"/>
      </w:divBdr>
    </w:div>
    <w:div w:id="1711832654">
      <w:bodyDiv w:val="1"/>
      <w:marLeft w:val="0"/>
      <w:marRight w:val="0"/>
      <w:marTop w:val="0"/>
      <w:marBottom w:val="0"/>
      <w:divBdr>
        <w:top w:val="none" w:sz="0" w:space="0" w:color="auto"/>
        <w:left w:val="none" w:sz="0" w:space="0" w:color="auto"/>
        <w:bottom w:val="none" w:sz="0" w:space="0" w:color="auto"/>
        <w:right w:val="none" w:sz="0" w:space="0" w:color="auto"/>
      </w:divBdr>
    </w:div>
    <w:div w:id="1860387981">
      <w:bodyDiv w:val="1"/>
      <w:marLeft w:val="0"/>
      <w:marRight w:val="0"/>
      <w:marTop w:val="0"/>
      <w:marBottom w:val="0"/>
      <w:divBdr>
        <w:top w:val="none" w:sz="0" w:space="0" w:color="auto"/>
        <w:left w:val="none" w:sz="0" w:space="0" w:color="auto"/>
        <w:bottom w:val="none" w:sz="0" w:space="0" w:color="auto"/>
        <w:right w:val="none" w:sz="0" w:space="0" w:color="auto"/>
      </w:divBdr>
    </w:div>
    <w:div w:id="1942254821">
      <w:bodyDiv w:val="1"/>
      <w:marLeft w:val="0"/>
      <w:marRight w:val="0"/>
      <w:marTop w:val="0"/>
      <w:marBottom w:val="0"/>
      <w:divBdr>
        <w:top w:val="none" w:sz="0" w:space="0" w:color="auto"/>
        <w:left w:val="none" w:sz="0" w:space="0" w:color="auto"/>
        <w:bottom w:val="none" w:sz="0" w:space="0" w:color="auto"/>
        <w:right w:val="none" w:sz="0" w:space="0" w:color="auto"/>
      </w:divBdr>
    </w:div>
    <w:div w:id="1945385273">
      <w:bodyDiv w:val="1"/>
      <w:marLeft w:val="0"/>
      <w:marRight w:val="0"/>
      <w:marTop w:val="0"/>
      <w:marBottom w:val="0"/>
      <w:divBdr>
        <w:top w:val="none" w:sz="0" w:space="0" w:color="auto"/>
        <w:left w:val="none" w:sz="0" w:space="0" w:color="auto"/>
        <w:bottom w:val="none" w:sz="0" w:space="0" w:color="auto"/>
        <w:right w:val="none" w:sz="0" w:space="0" w:color="auto"/>
      </w:divBdr>
    </w:div>
    <w:div w:id="1946380996">
      <w:bodyDiv w:val="1"/>
      <w:marLeft w:val="0"/>
      <w:marRight w:val="0"/>
      <w:marTop w:val="0"/>
      <w:marBottom w:val="0"/>
      <w:divBdr>
        <w:top w:val="none" w:sz="0" w:space="0" w:color="auto"/>
        <w:left w:val="none" w:sz="0" w:space="0" w:color="auto"/>
        <w:bottom w:val="none" w:sz="0" w:space="0" w:color="auto"/>
        <w:right w:val="none" w:sz="0" w:space="0" w:color="auto"/>
      </w:divBdr>
    </w:div>
    <w:div w:id="1990938366">
      <w:bodyDiv w:val="1"/>
      <w:marLeft w:val="0"/>
      <w:marRight w:val="0"/>
      <w:marTop w:val="0"/>
      <w:marBottom w:val="0"/>
      <w:divBdr>
        <w:top w:val="none" w:sz="0" w:space="0" w:color="auto"/>
        <w:left w:val="none" w:sz="0" w:space="0" w:color="auto"/>
        <w:bottom w:val="none" w:sz="0" w:space="0" w:color="auto"/>
        <w:right w:val="none" w:sz="0" w:space="0" w:color="auto"/>
      </w:divBdr>
    </w:div>
    <w:div w:id="1993176623">
      <w:bodyDiv w:val="1"/>
      <w:marLeft w:val="0"/>
      <w:marRight w:val="0"/>
      <w:marTop w:val="0"/>
      <w:marBottom w:val="0"/>
      <w:divBdr>
        <w:top w:val="none" w:sz="0" w:space="0" w:color="auto"/>
        <w:left w:val="none" w:sz="0" w:space="0" w:color="auto"/>
        <w:bottom w:val="none" w:sz="0" w:space="0" w:color="auto"/>
        <w:right w:val="none" w:sz="0" w:space="0" w:color="auto"/>
      </w:divBdr>
    </w:div>
    <w:div w:id="2006087100">
      <w:bodyDiv w:val="1"/>
      <w:marLeft w:val="0"/>
      <w:marRight w:val="0"/>
      <w:marTop w:val="0"/>
      <w:marBottom w:val="0"/>
      <w:divBdr>
        <w:top w:val="none" w:sz="0" w:space="0" w:color="auto"/>
        <w:left w:val="none" w:sz="0" w:space="0" w:color="auto"/>
        <w:bottom w:val="none" w:sz="0" w:space="0" w:color="auto"/>
        <w:right w:val="none" w:sz="0" w:space="0" w:color="auto"/>
      </w:divBdr>
    </w:div>
    <w:div w:id="2009557381">
      <w:bodyDiv w:val="1"/>
      <w:marLeft w:val="0"/>
      <w:marRight w:val="0"/>
      <w:marTop w:val="0"/>
      <w:marBottom w:val="0"/>
      <w:divBdr>
        <w:top w:val="none" w:sz="0" w:space="0" w:color="auto"/>
        <w:left w:val="none" w:sz="0" w:space="0" w:color="auto"/>
        <w:bottom w:val="none" w:sz="0" w:space="0" w:color="auto"/>
        <w:right w:val="none" w:sz="0" w:space="0" w:color="auto"/>
      </w:divBdr>
    </w:div>
    <w:div w:id="2031026798">
      <w:bodyDiv w:val="1"/>
      <w:marLeft w:val="0"/>
      <w:marRight w:val="0"/>
      <w:marTop w:val="0"/>
      <w:marBottom w:val="0"/>
      <w:divBdr>
        <w:top w:val="none" w:sz="0" w:space="0" w:color="auto"/>
        <w:left w:val="none" w:sz="0" w:space="0" w:color="auto"/>
        <w:bottom w:val="none" w:sz="0" w:space="0" w:color="auto"/>
        <w:right w:val="none" w:sz="0" w:space="0" w:color="auto"/>
      </w:divBdr>
    </w:div>
    <w:div w:id="2066221956">
      <w:bodyDiv w:val="1"/>
      <w:marLeft w:val="0"/>
      <w:marRight w:val="0"/>
      <w:marTop w:val="0"/>
      <w:marBottom w:val="0"/>
      <w:divBdr>
        <w:top w:val="none" w:sz="0" w:space="0" w:color="auto"/>
        <w:left w:val="none" w:sz="0" w:space="0" w:color="auto"/>
        <w:bottom w:val="none" w:sz="0" w:space="0" w:color="auto"/>
        <w:right w:val="none" w:sz="0" w:space="0" w:color="auto"/>
      </w:divBdr>
    </w:div>
    <w:div w:id="2132746869">
      <w:bodyDiv w:val="1"/>
      <w:marLeft w:val="0"/>
      <w:marRight w:val="0"/>
      <w:marTop w:val="0"/>
      <w:marBottom w:val="0"/>
      <w:divBdr>
        <w:top w:val="none" w:sz="0" w:space="0" w:color="auto"/>
        <w:left w:val="none" w:sz="0" w:space="0" w:color="auto"/>
        <w:bottom w:val="none" w:sz="0" w:space="0" w:color="auto"/>
        <w:right w:val="none" w:sz="0" w:space="0" w:color="auto"/>
      </w:divBdr>
    </w:div>
    <w:div w:id="214376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sharipova</dc:creator>
  <cp:keywords/>
  <cp:lastModifiedBy>Пользователь</cp:lastModifiedBy>
  <cp:revision>8</cp:revision>
  <cp:lastPrinted>2025-10-21T08:21:00Z</cp:lastPrinted>
  <dcterms:created xsi:type="dcterms:W3CDTF">2025-10-14T13:08:00Z</dcterms:created>
  <dcterms:modified xsi:type="dcterms:W3CDTF">2025-10-24T12:07:00Z</dcterms:modified>
</cp:coreProperties>
</file>