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6" w:rsidRDefault="00BF1356" w:rsidP="00BF1356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ПРОЕКТ</w:t>
      </w:r>
    </w:p>
    <w:p w:rsidR="00BF1356" w:rsidRDefault="00BF1356" w:rsidP="00BF1356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BF1356" w:rsidRDefault="00BF1356" w:rsidP="00BF1356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BF1356" w:rsidRDefault="00BF1356" w:rsidP="00BF1356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BF1356" w:rsidRDefault="00BF1356" w:rsidP="00BF1356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F1356" w:rsidRDefault="00BF1356" w:rsidP="00BF135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BF1356" w:rsidRDefault="00BF1356" w:rsidP="00BF135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BF1356" w:rsidRDefault="00BF1356" w:rsidP="00BF1356">
      <w:pPr>
        <w:pStyle w:val="a3"/>
        <w:rPr>
          <w:rFonts w:ascii="PT Astra Serif" w:hAnsi="PT Astra Serif"/>
          <w:sz w:val="28"/>
          <w:szCs w:val="28"/>
        </w:rPr>
      </w:pPr>
    </w:p>
    <w:p w:rsidR="00BF1356" w:rsidRDefault="00BF1356" w:rsidP="00BF1356">
      <w:pPr>
        <w:pStyle w:val="a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BF1356" w:rsidRPr="00093AF2" w:rsidRDefault="00BF1356" w:rsidP="00BF1356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BF1356" w:rsidRDefault="00BF1356" w:rsidP="00BF1356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BF1356" w:rsidRDefault="00BF1356" w:rsidP="00BF1356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BF1356" w:rsidRDefault="00BF1356" w:rsidP="00BF1356">
      <w:pPr>
        <w:pStyle w:val="a3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BF1356" w:rsidRDefault="00BF1356" w:rsidP="00BF1356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приказ Министерства агропромышленного комплекса и развития сельских территорий Ульяновской области</w:t>
      </w:r>
    </w:p>
    <w:p w:rsidR="00BF1356" w:rsidRDefault="00BF1356" w:rsidP="00BF1356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31.05.2019 № 22</w:t>
      </w:r>
    </w:p>
    <w:p w:rsidR="00BF1356" w:rsidRDefault="00BF1356" w:rsidP="00BF1356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F1356" w:rsidRDefault="00BF1356" w:rsidP="00BF135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 р и </w:t>
      </w:r>
      <w:proofErr w:type="gramStart"/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 xml:space="preserve"> а з ы в а ю:</w:t>
      </w:r>
    </w:p>
    <w:p w:rsidR="00BF1356" w:rsidRDefault="00BF1356" w:rsidP="00BF135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приказ Министерства агропромышленного комплекса 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от</w:t>
      </w:r>
      <w:r w:rsidRPr="00FE437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31</w:t>
      </w:r>
      <w:r w:rsidRPr="00FE437F">
        <w:rPr>
          <w:rFonts w:ascii="PT Astra Serif" w:hAnsi="PT Astra Serif"/>
          <w:sz w:val="28"/>
          <w:szCs w:val="28"/>
        </w:rPr>
        <w:t>.05.20</w:t>
      </w:r>
      <w:r>
        <w:rPr>
          <w:rFonts w:ascii="PT Astra Serif" w:hAnsi="PT Astra Serif"/>
          <w:sz w:val="28"/>
          <w:szCs w:val="28"/>
        </w:rPr>
        <w:t>19</w:t>
      </w:r>
      <w:r w:rsidRPr="00FE437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FE437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22</w:t>
      </w:r>
      <w:r w:rsidRPr="00FE437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</w:t>
      </w:r>
      <w:r w:rsidR="00A17A9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735B28">
        <w:rPr>
          <w:rFonts w:ascii="PT Astra Serif" w:hAnsi="PT Astra Serif"/>
          <w:sz w:val="28"/>
          <w:szCs w:val="28"/>
        </w:rPr>
        <w:t xml:space="preserve">Об утверждении форм документов для предоставления сельскохозяйственным товаропроизводителям субсидий из областного бюджета Ульяновской области </w:t>
      </w:r>
      <w:r w:rsidR="00A17A9F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 w:rsidRPr="00735B28">
        <w:rPr>
          <w:rFonts w:ascii="PT Astra Serif" w:hAnsi="PT Astra Serif"/>
          <w:sz w:val="28"/>
          <w:szCs w:val="28"/>
        </w:rPr>
        <w:t xml:space="preserve">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растениеводства, животноводства и товарной </w:t>
      </w:r>
      <w:proofErr w:type="spellStart"/>
      <w:r w:rsidRPr="00735B28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Pr="00735B28">
        <w:rPr>
          <w:rFonts w:ascii="PT Astra Serif" w:hAnsi="PT Astra Serif"/>
          <w:sz w:val="28"/>
          <w:szCs w:val="28"/>
        </w:rPr>
        <w:t xml:space="preserve"> (товарного рыбоводства)</w:t>
      </w:r>
      <w:r>
        <w:rPr>
          <w:rFonts w:ascii="PT Astra Serif" w:hAnsi="PT Astra Serif"/>
          <w:sz w:val="28"/>
          <w:szCs w:val="28"/>
        </w:rPr>
        <w:t>» следующие изменения:</w:t>
      </w:r>
    </w:p>
    <w:p w:rsidR="00BF1356" w:rsidRDefault="00BF1356" w:rsidP="00BF135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BD125A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го</w:t>
      </w:r>
      <w:r w:rsidR="00BD125A">
        <w:rPr>
          <w:rFonts w:ascii="PT Astra Serif" w:hAnsi="PT Astra Serif"/>
          <w:sz w:val="28"/>
          <w:szCs w:val="28"/>
        </w:rPr>
        <w:t>ловке</w:t>
      </w:r>
      <w:r>
        <w:rPr>
          <w:rFonts w:ascii="PT Astra Serif" w:hAnsi="PT Astra Serif"/>
          <w:sz w:val="28"/>
          <w:szCs w:val="28"/>
        </w:rPr>
        <w:t xml:space="preserve"> таблицы приложения № 3.1 </w:t>
      </w:r>
      <w:r w:rsidR="00BD125A">
        <w:rPr>
          <w:rFonts w:ascii="PT Astra Serif" w:hAnsi="PT Astra Serif"/>
          <w:sz w:val="28"/>
          <w:szCs w:val="28"/>
        </w:rPr>
        <w:t>слова «отчётный год» заменить словами «год, предшествующий отчётному году»;</w:t>
      </w:r>
    </w:p>
    <w:p w:rsidR="00BF1356" w:rsidRDefault="00BF1356" w:rsidP="00BF135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BD125A">
        <w:rPr>
          <w:rFonts w:ascii="PT Astra Serif" w:hAnsi="PT Astra Serif"/>
          <w:sz w:val="28"/>
          <w:szCs w:val="28"/>
        </w:rPr>
        <w:t>приложение № 11 изложить в следующей редакции:</w:t>
      </w:r>
    </w:p>
    <w:p w:rsidR="00BD125A" w:rsidRPr="00BD125A" w:rsidRDefault="00BD125A" w:rsidP="00BD125A">
      <w:pPr>
        <w:suppressAutoHyphens w:val="0"/>
        <w:ind w:firstLine="5103"/>
        <w:jc w:val="center"/>
        <w:outlineLvl w:val="0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125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«ПРИЛОЖЕНИЕ №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11</w:t>
      </w:r>
    </w:p>
    <w:p w:rsidR="00BD125A" w:rsidRPr="00BD125A" w:rsidRDefault="00BD125A" w:rsidP="00BD125A">
      <w:pPr>
        <w:suppressAutoHyphens w:val="0"/>
        <w:ind w:firstLine="5103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125A">
        <w:rPr>
          <w:rFonts w:ascii="PT Astra Serif" w:eastAsia="Calibri" w:hAnsi="PT Astra Serif" w:cs="PT Astra Serif"/>
          <w:sz w:val="28"/>
          <w:szCs w:val="28"/>
          <w:lang w:eastAsia="en-US"/>
        </w:rPr>
        <w:t>к приказу Министерства</w:t>
      </w:r>
    </w:p>
    <w:p w:rsidR="00BD125A" w:rsidRPr="00BD125A" w:rsidRDefault="00BD125A" w:rsidP="00BD125A">
      <w:pPr>
        <w:suppressAutoHyphens w:val="0"/>
        <w:ind w:firstLine="5103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125A">
        <w:rPr>
          <w:rFonts w:ascii="PT Astra Serif" w:eastAsia="Calibr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BD125A" w:rsidRPr="00BD125A" w:rsidRDefault="00BD125A" w:rsidP="00BD125A">
      <w:pPr>
        <w:suppressAutoHyphens w:val="0"/>
        <w:ind w:firstLine="5103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125A">
        <w:rPr>
          <w:rFonts w:ascii="PT Astra Serif" w:eastAsia="Calibr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BD125A" w:rsidRPr="00BD125A" w:rsidRDefault="00BD125A" w:rsidP="00BD125A">
      <w:pPr>
        <w:suppressAutoHyphens w:val="0"/>
        <w:ind w:firstLine="5103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125A">
        <w:rPr>
          <w:rFonts w:ascii="PT Astra Serif" w:eastAsia="Calibri" w:hAnsi="PT Astra Serif" w:cs="PT Astra Serif"/>
          <w:sz w:val="28"/>
          <w:szCs w:val="28"/>
          <w:lang w:eastAsia="en-US"/>
        </w:rPr>
        <w:t>Ульяновской области</w:t>
      </w:r>
    </w:p>
    <w:p w:rsidR="00BD125A" w:rsidRPr="00BD125A" w:rsidRDefault="00BD125A" w:rsidP="00BD125A">
      <w:pPr>
        <w:suppressAutoHyphens w:val="0"/>
        <w:ind w:firstLine="5103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125A">
        <w:rPr>
          <w:rFonts w:ascii="PT Astra Serif" w:eastAsia="Calibri" w:hAnsi="PT Astra Serif" w:cs="PT Astra Serif"/>
          <w:sz w:val="28"/>
          <w:szCs w:val="28"/>
          <w:lang w:eastAsia="en-US"/>
        </w:rPr>
        <w:t>от 31 мая 2019 г. № 22</w:t>
      </w:r>
    </w:p>
    <w:p w:rsidR="00BD125A" w:rsidRPr="00BD125A" w:rsidRDefault="00BD125A" w:rsidP="00BD125A">
      <w:pPr>
        <w:suppressAutoHyphens w:val="0"/>
        <w:ind w:firstLine="5103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BD125A" w:rsidRPr="00BD125A" w:rsidRDefault="00BD125A" w:rsidP="00BD125A">
      <w:pPr>
        <w:suppressAutoHyphens w:val="0"/>
        <w:ind w:firstLine="5103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125A">
        <w:rPr>
          <w:rFonts w:ascii="PT Astra Serif" w:eastAsia="Calibri" w:hAnsi="PT Astra Serif" w:cs="PT Astra Serif"/>
          <w:sz w:val="28"/>
          <w:szCs w:val="28"/>
          <w:lang w:eastAsia="en-US"/>
        </w:rPr>
        <w:t>ФОРМА</w:t>
      </w:r>
    </w:p>
    <w:p w:rsidR="00BD125A" w:rsidRPr="00BD125A" w:rsidRDefault="00BD125A" w:rsidP="00BD125A">
      <w:pPr>
        <w:tabs>
          <w:tab w:val="left" w:pos="1134"/>
        </w:tabs>
        <w:ind w:left="5103"/>
        <w:contextualSpacing/>
        <w:jc w:val="center"/>
        <w:rPr>
          <w:rFonts w:ascii="PT Astra Serif" w:hAnsi="PT Astra Serif"/>
          <w:color w:val="000000"/>
          <w:sz w:val="22"/>
          <w:szCs w:val="22"/>
          <w:lang w:bidi="ru-RU"/>
        </w:rPr>
      </w:pPr>
      <w:r w:rsidRPr="00BD125A">
        <w:rPr>
          <w:rFonts w:ascii="PT Astra Serif" w:hAnsi="PT Astra Serif"/>
          <w:color w:val="000000"/>
          <w:sz w:val="22"/>
          <w:szCs w:val="22"/>
          <w:lang w:bidi="ru-RU"/>
        </w:rPr>
        <w:t xml:space="preserve">(предоставляется в сроки, указанные </w:t>
      </w:r>
      <w:r w:rsidRPr="00BD125A">
        <w:rPr>
          <w:rFonts w:ascii="PT Astra Serif" w:hAnsi="PT Astra Serif"/>
          <w:color w:val="000000"/>
          <w:sz w:val="22"/>
          <w:szCs w:val="22"/>
          <w:lang w:bidi="ru-RU"/>
        </w:rPr>
        <w:br/>
        <w:t>в объявлении о проведении отбора)</w:t>
      </w:r>
    </w:p>
    <w:p w:rsidR="00BD125A" w:rsidRPr="00BD125A" w:rsidRDefault="00BD125A" w:rsidP="00BD125A">
      <w:pPr>
        <w:suppressAutoHyphens w:val="0"/>
        <w:ind w:firstLine="5103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BD125A" w:rsidRPr="00BD125A" w:rsidRDefault="00BD125A" w:rsidP="00BD125A">
      <w:pPr>
        <w:ind w:left="4678"/>
        <w:contextualSpacing/>
        <w:jc w:val="center"/>
        <w:rPr>
          <w:rFonts w:ascii="PT Astra Serif" w:hAnsi="PT Astra Serif"/>
          <w:sz w:val="28"/>
          <w:szCs w:val="28"/>
          <w:lang w:eastAsia="ru-RU"/>
        </w:rPr>
      </w:pPr>
      <w:r w:rsidRPr="00BD125A">
        <w:rPr>
          <w:rFonts w:ascii="PT Astra Serif" w:hAnsi="PT Astra Serif"/>
          <w:sz w:val="28"/>
          <w:szCs w:val="28"/>
          <w:lang w:eastAsia="ru-RU"/>
        </w:rPr>
        <w:t>Министерство агропромышленного</w:t>
      </w:r>
    </w:p>
    <w:p w:rsidR="00BD125A" w:rsidRPr="00BD125A" w:rsidRDefault="00BD125A" w:rsidP="00BD125A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BD125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комплекса и развития сельских</w:t>
      </w:r>
    </w:p>
    <w:p w:rsidR="00BD125A" w:rsidRPr="00BD125A" w:rsidRDefault="00BD125A" w:rsidP="00BD125A">
      <w:pPr>
        <w:suppressAutoHyphens w:val="0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BD125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территорий Ульяновской области</w:t>
      </w:r>
    </w:p>
    <w:p w:rsidR="00BD125A" w:rsidRPr="00BD125A" w:rsidRDefault="00BD125A" w:rsidP="00BD125A">
      <w:pPr>
        <w:suppressAutoHyphens w:val="0"/>
        <w:autoSpaceDE w:val="0"/>
        <w:autoSpaceDN w:val="0"/>
        <w:adjustRightInd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D125A" w:rsidRDefault="00BD125A" w:rsidP="00BD125A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en-US"/>
        </w:rPr>
        <w:sectPr w:rsidR="00BD125A" w:rsidSect="00AF7ADA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D125A" w:rsidRPr="00BD125A" w:rsidRDefault="00BD125A" w:rsidP="00BD125A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BD125A">
        <w:rPr>
          <w:rFonts w:ascii="PT Astra Serif" w:eastAsia="Calibri" w:hAnsi="PT Astra Serif"/>
          <w:b/>
          <w:sz w:val="26"/>
          <w:szCs w:val="26"/>
          <w:lang w:eastAsia="en-US"/>
        </w:rPr>
        <w:lastRenderedPageBreak/>
        <w:t>РАСЧЁТ ОБЪЁМА СУБСИДИИ</w:t>
      </w:r>
    </w:p>
    <w:p w:rsidR="00BD125A" w:rsidRPr="00BD125A" w:rsidRDefault="00BD125A" w:rsidP="000E6A9E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lang w:eastAsia="en-US"/>
        </w:rPr>
      </w:pPr>
      <w:r w:rsidRPr="00BD125A">
        <w:rPr>
          <w:rFonts w:ascii="PT Astra Serif" w:eastAsia="Calibri" w:hAnsi="PT Astra Serif"/>
          <w:lang w:eastAsia="en-US"/>
        </w:rPr>
        <w:t xml:space="preserve">(страхование </w:t>
      </w:r>
      <w:r>
        <w:rPr>
          <w:rFonts w:ascii="PT Astra Serif" w:eastAsia="Calibri" w:hAnsi="PT Astra Serif"/>
          <w:lang w:eastAsia="en-US"/>
        </w:rPr>
        <w:t>сельскохозяйственных животных в текущем году</w:t>
      </w:r>
      <w:r w:rsidRPr="00BD125A">
        <w:rPr>
          <w:rFonts w:ascii="PT Astra Serif" w:eastAsia="Calibri" w:hAnsi="PT Astra Serif"/>
          <w:lang w:eastAsia="en-US"/>
        </w:rPr>
        <w:t>)</w:t>
      </w:r>
    </w:p>
    <w:p w:rsidR="00BD125A" w:rsidRPr="00BD125A" w:rsidRDefault="00BD125A" w:rsidP="00BD125A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lang w:eastAsia="en-US"/>
        </w:rPr>
      </w:pPr>
      <w:r w:rsidRPr="00BD125A">
        <w:rPr>
          <w:rFonts w:ascii="PT Astra Serif" w:eastAsia="Calibri" w:hAnsi="PT Astra Serif"/>
          <w:lang w:eastAsia="en-US"/>
        </w:rPr>
        <w:t>________________________________________________________________________________</w:t>
      </w:r>
      <w:r w:rsidR="00B74294">
        <w:rPr>
          <w:rFonts w:ascii="PT Astra Serif" w:eastAsia="Calibri" w:hAnsi="PT Astra Serif"/>
          <w:lang w:eastAsia="en-US"/>
        </w:rPr>
        <w:t>_________________________________________</w:t>
      </w:r>
      <w:r w:rsidR="00AF7ADA">
        <w:rPr>
          <w:rFonts w:ascii="PT Astra Serif" w:eastAsia="Calibri" w:hAnsi="PT Astra Serif"/>
          <w:lang w:eastAsia="en-US"/>
        </w:rPr>
        <w:t>_____</w:t>
      </w:r>
    </w:p>
    <w:p w:rsidR="00BD125A" w:rsidRPr="00BD125A" w:rsidRDefault="00BD125A" w:rsidP="00BD125A">
      <w:pPr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sz w:val="22"/>
          <w:szCs w:val="22"/>
          <w:lang w:eastAsia="en-US"/>
        </w:rPr>
      </w:pPr>
      <w:r w:rsidRPr="00BD125A">
        <w:rPr>
          <w:rFonts w:ascii="PT Astra Serif" w:eastAsia="Calibri" w:hAnsi="PT Astra Serif"/>
          <w:sz w:val="22"/>
          <w:szCs w:val="22"/>
          <w:lang w:eastAsia="en-US"/>
        </w:rPr>
        <w:t>(наименование сельскохозяйственного товаропроизводителя)</w:t>
      </w:r>
    </w:p>
    <w:p w:rsidR="00BD125A" w:rsidRPr="000E6A9E" w:rsidRDefault="00BD125A" w:rsidP="00BD125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0E6A9E">
        <w:rPr>
          <w:rFonts w:ascii="PT Astra Serif" w:eastAsiaTheme="minorHAnsi" w:hAnsi="PT Astra Serif"/>
          <w:sz w:val="26"/>
          <w:szCs w:val="26"/>
          <w:lang w:eastAsia="en-US"/>
        </w:rPr>
        <w:t>Наименование   страховой   организации, с которой заключён договор сельскохозяйственного страхования с государ</w:t>
      </w:r>
      <w:r w:rsidR="000E6A9E">
        <w:rPr>
          <w:rFonts w:ascii="PT Astra Serif" w:eastAsiaTheme="minorHAnsi" w:hAnsi="PT Astra Serif"/>
          <w:sz w:val="26"/>
          <w:szCs w:val="26"/>
          <w:lang w:eastAsia="en-US"/>
        </w:rPr>
        <w:t>ственной поддержкой: ____________________________________________________________________________________________________</w:t>
      </w:r>
      <w:r w:rsidR="00AF7ADA">
        <w:rPr>
          <w:rFonts w:ascii="PT Astra Serif" w:eastAsiaTheme="minorHAnsi" w:hAnsi="PT Astra Serif"/>
          <w:sz w:val="26"/>
          <w:szCs w:val="26"/>
          <w:lang w:eastAsia="en-US"/>
        </w:rPr>
        <w:t>_____</w:t>
      </w:r>
    </w:p>
    <w:p w:rsidR="00B74294" w:rsidRPr="00945088" w:rsidRDefault="00B74294" w:rsidP="00BD125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lang w:eastAsia="en-US"/>
        </w:rPr>
      </w:pPr>
      <w:r>
        <w:rPr>
          <w:rFonts w:ascii="PT Astra Serif" w:eastAsiaTheme="minorHAnsi" w:hAnsi="PT Astra Serif"/>
          <w:lang w:eastAsia="en-US"/>
        </w:rPr>
        <w:t>_________________________________________________________________________________________________________________________</w:t>
      </w:r>
      <w:r w:rsidR="00AF7ADA">
        <w:rPr>
          <w:rFonts w:ascii="PT Astra Serif" w:eastAsiaTheme="minorHAnsi" w:hAnsi="PT Astra Serif"/>
          <w:lang w:eastAsia="en-US"/>
        </w:rPr>
        <w:t>_____</w:t>
      </w:r>
    </w:p>
    <w:p w:rsidR="00BD125A" w:rsidRPr="000E6A9E" w:rsidRDefault="00BD125A" w:rsidP="00BD125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0E6A9E">
        <w:rPr>
          <w:rFonts w:ascii="PT Astra Serif" w:eastAsiaTheme="minorHAnsi" w:hAnsi="PT Astra Serif"/>
          <w:sz w:val="26"/>
          <w:szCs w:val="26"/>
          <w:lang w:eastAsia="en-US"/>
        </w:rPr>
        <w:t>Номер договора страхования: ______________________________________________________</w:t>
      </w:r>
      <w:r w:rsidR="00B74294" w:rsidRPr="000E6A9E">
        <w:rPr>
          <w:rFonts w:ascii="PT Astra Serif" w:eastAsiaTheme="minorHAnsi" w:hAnsi="PT Astra Serif"/>
          <w:sz w:val="26"/>
          <w:szCs w:val="26"/>
          <w:lang w:eastAsia="en-US"/>
        </w:rPr>
        <w:t>__________________</w:t>
      </w:r>
      <w:r w:rsidR="000E6A9E">
        <w:rPr>
          <w:rFonts w:ascii="PT Astra Serif" w:eastAsiaTheme="minorHAnsi" w:hAnsi="PT Astra Serif"/>
          <w:sz w:val="26"/>
          <w:szCs w:val="26"/>
          <w:lang w:eastAsia="en-US"/>
        </w:rPr>
        <w:t>______________</w:t>
      </w:r>
      <w:r w:rsidR="00AF7ADA">
        <w:rPr>
          <w:rFonts w:ascii="PT Astra Serif" w:eastAsiaTheme="minorHAnsi" w:hAnsi="PT Astra Serif"/>
          <w:sz w:val="26"/>
          <w:szCs w:val="26"/>
          <w:lang w:eastAsia="en-US"/>
        </w:rPr>
        <w:t>_____</w:t>
      </w:r>
    </w:p>
    <w:p w:rsidR="00BD125A" w:rsidRPr="000E6A9E" w:rsidRDefault="00BD125A" w:rsidP="00BD125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0E6A9E">
        <w:rPr>
          <w:rFonts w:ascii="PT Astra Serif" w:eastAsiaTheme="minorHAnsi" w:hAnsi="PT Astra Serif"/>
          <w:sz w:val="26"/>
          <w:szCs w:val="26"/>
          <w:lang w:eastAsia="en-US"/>
        </w:rPr>
        <w:t>Дата заключения _________________________________________________________________</w:t>
      </w:r>
      <w:r w:rsidR="00B74294" w:rsidRPr="000E6A9E">
        <w:rPr>
          <w:rFonts w:ascii="PT Astra Serif" w:eastAsiaTheme="minorHAnsi" w:hAnsi="PT Astra Serif"/>
          <w:sz w:val="26"/>
          <w:szCs w:val="26"/>
          <w:lang w:eastAsia="en-US"/>
        </w:rPr>
        <w:t>_________</w:t>
      </w:r>
      <w:r w:rsidR="000E6A9E">
        <w:rPr>
          <w:rFonts w:ascii="PT Astra Serif" w:eastAsiaTheme="minorHAnsi" w:hAnsi="PT Astra Serif"/>
          <w:sz w:val="26"/>
          <w:szCs w:val="26"/>
          <w:lang w:eastAsia="en-US"/>
        </w:rPr>
        <w:t>_______________________</w:t>
      </w:r>
      <w:r w:rsidR="00AF7ADA">
        <w:rPr>
          <w:rFonts w:ascii="PT Astra Serif" w:eastAsiaTheme="minorHAnsi" w:hAnsi="PT Astra Serif"/>
          <w:sz w:val="26"/>
          <w:szCs w:val="26"/>
          <w:lang w:eastAsia="en-US"/>
        </w:rPr>
        <w:t>____</w:t>
      </w:r>
    </w:p>
    <w:p w:rsidR="00BD125A" w:rsidRPr="00945088" w:rsidRDefault="00BD125A" w:rsidP="00BD125A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/>
          <w:lang w:eastAsia="en-US"/>
        </w:rPr>
      </w:pPr>
    </w:p>
    <w:tbl>
      <w:tblPr>
        <w:tblW w:w="1514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1573"/>
        <w:gridCol w:w="500"/>
        <w:gridCol w:w="672"/>
        <w:gridCol w:w="671"/>
        <w:gridCol w:w="705"/>
        <w:gridCol w:w="672"/>
        <w:gridCol w:w="672"/>
        <w:gridCol w:w="457"/>
        <w:gridCol w:w="673"/>
        <w:gridCol w:w="671"/>
        <w:gridCol w:w="370"/>
        <w:gridCol w:w="672"/>
        <w:gridCol w:w="672"/>
        <w:gridCol w:w="585"/>
        <w:gridCol w:w="616"/>
        <w:gridCol w:w="673"/>
        <w:gridCol w:w="671"/>
        <w:gridCol w:w="616"/>
        <w:gridCol w:w="673"/>
        <w:gridCol w:w="671"/>
        <w:gridCol w:w="654"/>
        <w:gridCol w:w="709"/>
      </w:tblGrid>
      <w:tr w:rsidR="004B0E75" w:rsidRPr="00B74294" w:rsidTr="00FF2D3A">
        <w:tc>
          <w:tcPr>
            <w:tcW w:w="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294" w:rsidRPr="00B74294" w:rsidRDefault="00B74294" w:rsidP="00B7429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294" w:rsidRPr="00B74294" w:rsidRDefault="00B74294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7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вида сельскохозяйственных животных согласно Плану сельскохозяйственного страхования на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текущий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год, 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при проведении страхования которых предоставляются субсидии:</w:t>
            </w:r>
          </w:p>
        </w:tc>
      </w:tr>
      <w:tr w:rsidR="004B0E75" w:rsidRPr="00B74294" w:rsidTr="00FF2D3A">
        <w:tc>
          <w:tcPr>
            <w:tcW w:w="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294" w:rsidRPr="00B74294" w:rsidRDefault="00B74294" w:rsidP="00B7429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294" w:rsidRPr="00B74294" w:rsidRDefault="00B74294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Крупный рогатый скот (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искл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. телят 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возрасте до 2-х мес.) </w:t>
            </w:r>
          </w:p>
        </w:tc>
        <w:tc>
          <w:tcPr>
            <w:tcW w:w="20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Мелкий рогатый скот (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искл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. козлят/ягнят </w:t>
            </w:r>
            <w:r w:rsidR="004B0E75"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возрасте до 4-х мес.) </w:t>
            </w:r>
          </w:p>
        </w:tc>
        <w:tc>
          <w:tcPr>
            <w:tcW w:w="1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Свиньи (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искл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. поросят в возрасте до 4-х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нед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.) </w:t>
            </w:r>
          </w:p>
        </w:tc>
        <w:tc>
          <w:tcPr>
            <w:tcW w:w="22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Птица яйценоских </w:t>
            </w:r>
            <w:r w:rsidR="004B0E75"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и мясных пород, цыплята-бройлеры </w:t>
            </w:r>
          </w:p>
        </w:tc>
        <w:tc>
          <w:tcPr>
            <w:tcW w:w="1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Кролики, пушные звери, за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искл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. молодняка </w:t>
            </w:r>
            <w:r w:rsidR="004B0E75"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возрасте до 4-х мес. </w:t>
            </w:r>
          </w:p>
        </w:tc>
        <w:tc>
          <w:tcPr>
            <w:tcW w:w="1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Лошади, за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искл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. молодняка </w:t>
            </w:r>
            <w:r w:rsidR="004B0E75"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возрасте до 4-х мес.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Се</w:t>
            </w:r>
            <w:r w:rsidR="004B0E75"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мей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пч</w:t>
            </w:r>
            <w:r w:rsidR="004B0E75">
              <w:rPr>
                <w:rFonts w:ascii="PT Astra Serif" w:hAnsi="PT Astra Serif"/>
                <w:sz w:val="22"/>
                <w:szCs w:val="22"/>
                <w:lang w:eastAsia="ru-RU"/>
              </w:rPr>
              <w:t>ё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л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4294" w:rsidRPr="00B74294" w:rsidRDefault="00B74294" w:rsidP="002357D7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Всего </w:t>
            </w:r>
          </w:p>
        </w:tc>
      </w:tr>
      <w:tr w:rsidR="00AF7ADA" w:rsidRPr="00B74294" w:rsidTr="00F42AB6">
        <w:tc>
          <w:tcPr>
            <w:tcW w:w="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Все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го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т.ч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. 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половоз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растным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группам </w:t>
            </w:r>
          </w:p>
          <w:p w:rsidR="00AF7ADA" w:rsidRPr="00B74294" w:rsidRDefault="00AF7ADA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т.ч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. 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половоз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растным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группам </w:t>
            </w:r>
          </w:p>
          <w:p w:rsidR="00AF7ADA" w:rsidRPr="00B74294" w:rsidRDefault="00AF7ADA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Все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го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т.ч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. 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половоз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растным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группам </w:t>
            </w:r>
          </w:p>
          <w:p w:rsidR="00AF7ADA" w:rsidRPr="00B74294" w:rsidRDefault="00AF7ADA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Все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го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т.ч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т.ч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. 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половоз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растным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группам </w:t>
            </w:r>
          </w:p>
          <w:p w:rsidR="00AF7ADA" w:rsidRPr="00B74294" w:rsidRDefault="00AF7ADA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  <w:p w:rsidR="00AF7ADA" w:rsidRPr="00B74294" w:rsidRDefault="00AF7ADA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  <w:p w:rsidR="00AF7ADA" w:rsidRPr="00B74294" w:rsidRDefault="00AF7ADA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т.ч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. 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половоз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растным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группам </w:t>
            </w:r>
          </w:p>
          <w:p w:rsidR="00AF7ADA" w:rsidRPr="00B74294" w:rsidRDefault="00AF7ADA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  <w:p w:rsidR="00AF7ADA" w:rsidRPr="00B74294" w:rsidRDefault="00AF7ADA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  <w:p w:rsidR="00AF7ADA" w:rsidRPr="00B74294" w:rsidRDefault="00AF7ADA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</w:tr>
      <w:tr w:rsidR="00AF7ADA" w:rsidRPr="00B74294" w:rsidTr="00F42AB6">
        <w:trPr>
          <w:trHeight w:val="1588"/>
        </w:trPr>
        <w:tc>
          <w:tcPr>
            <w:tcW w:w="2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т.ч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. 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по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половоз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растным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группам </w:t>
            </w:r>
          </w:p>
          <w:p w:rsidR="00AF7ADA" w:rsidRPr="00B74294" w:rsidRDefault="00AF7ADA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цып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лята-брой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леры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ADA" w:rsidRPr="00B74294" w:rsidRDefault="00AF7ADA" w:rsidP="00B74294">
            <w:pPr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2357D7" w:rsidRPr="00B74294" w:rsidTr="00FF2D3A"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Общее поголовье животных, страхование которых подлежит 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государствен</w:t>
            </w:r>
            <w:proofErr w:type="spellEnd"/>
            <w:r w:rsidR="004B0E75"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ной поддержке (голов/пчелосемей)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</w:tr>
      <w:tr w:rsidR="002357D7" w:rsidRPr="00B74294" w:rsidTr="00FF2D3A"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Поголовье застрахованных животных (голов/</w:t>
            </w: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пчело</w:t>
            </w:r>
            <w:proofErr w:type="spellEnd"/>
            <w:r w:rsidR="004B0E75"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семей)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</w:tr>
      <w:tr w:rsidR="002357D7" w:rsidRPr="00B74294" w:rsidTr="00FF2D3A"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Страховая стоимость (рублей)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</w:tr>
      <w:tr w:rsidR="002357D7" w:rsidRPr="00B74294" w:rsidTr="00FF2D3A"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bookmarkStart w:id="1" w:name="p112"/>
            <w:bookmarkEnd w:id="1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Страховая сумма (рублей)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</w:tr>
      <w:tr w:rsidR="002357D7" w:rsidRPr="00B74294" w:rsidTr="00FF2D3A"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Страховой тариф %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</w:tr>
      <w:tr w:rsidR="002357D7" w:rsidRPr="00B74294" w:rsidTr="00FF2D3A"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Участие страхователя </w:t>
            </w:r>
            <w:r w:rsidR="004B0E75"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 страховании рисков (%)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</w:tr>
      <w:tr w:rsidR="002357D7" w:rsidRPr="00B74294" w:rsidTr="00FF2D3A"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bookmarkStart w:id="2" w:name="p181"/>
            <w:bookmarkEnd w:id="2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Начисленная страховая премия (рублей)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</w:tr>
      <w:tr w:rsidR="002357D7" w:rsidRPr="00B74294" w:rsidTr="00FF2D3A"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Сумма уплаченной страховой премии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</w:tr>
      <w:tr w:rsidR="002357D7" w:rsidRPr="00B74294" w:rsidTr="00FF2D3A"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bookmarkStart w:id="3" w:name="p227"/>
            <w:bookmarkEnd w:id="3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Предельный размер ставки для расч</w:t>
            </w:r>
            <w:r w:rsidR="004B0E75">
              <w:rPr>
                <w:rFonts w:ascii="PT Astra Serif" w:hAnsi="PT Astra Serif"/>
                <w:sz w:val="22"/>
                <w:szCs w:val="22"/>
                <w:lang w:eastAsia="ru-RU"/>
              </w:rPr>
              <w:t>ё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та размера субсидии (%)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</w:tr>
      <w:tr w:rsidR="002357D7" w:rsidRPr="00B74294" w:rsidTr="00FF2D3A"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субсидирова</w:t>
            </w:r>
            <w:r w:rsidR="004B0E75">
              <w:rPr>
                <w:rFonts w:ascii="PT Astra Serif" w:hAnsi="PT Astra Serif"/>
                <w:sz w:val="22"/>
                <w:szCs w:val="22"/>
                <w:lang w:eastAsia="ru-RU"/>
              </w:rPr>
              <w:t>-</w:t>
            </w: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нию</w:t>
            </w:r>
            <w:proofErr w:type="spellEnd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(рублей):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x </w:t>
            </w:r>
          </w:p>
        </w:tc>
      </w:tr>
      <w:tr w:rsidR="002357D7" w:rsidRPr="00B74294" w:rsidTr="00FF2D3A"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bookmarkStart w:id="4" w:name="p273"/>
            <w:bookmarkEnd w:id="4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10а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 xml:space="preserve">при условии, что страховой тариф меньше или равен </w:t>
            </w:r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lastRenderedPageBreak/>
              <w:t>предельному размеру ставки для рас</w:t>
            </w:r>
            <w:r w:rsidR="004B0E7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ч</w:t>
            </w:r>
            <w:r w:rsidR="004B0E75" w:rsidRPr="004B0E7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ё</w:t>
            </w:r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 xml:space="preserve">та размера субсидии </w:t>
            </w:r>
            <w:r w:rsidR="004B0E7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br/>
            </w:r>
            <w:hyperlink w:anchor="p181" w:history="1">
              <w:r w:rsidRPr="00B74294">
                <w:rPr>
                  <w:rFonts w:ascii="PT Astra Serif" w:hAnsi="PT Astra Serif"/>
                  <w:color w:val="000000" w:themeColor="text1"/>
                  <w:sz w:val="22"/>
                  <w:szCs w:val="22"/>
                  <w:lang w:eastAsia="ru-RU"/>
                </w:rPr>
                <w:t>(стр. 7)</w:t>
              </w:r>
            </w:hyperlink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lastRenderedPageBreak/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</w:tr>
      <w:tr w:rsidR="002357D7" w:rsidRPr="00B74294" w:rsidTr="00FF2D3A"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bookmarkStart w:id="5" w:name="p296"/>
            <w:bookmarkEnd w:id="5"/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10б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при условии, что страховой тариф превышает предельный размер ставки для расч</w:t>
            </w:r>
            <w:r w:rsidR="004B0E7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ё</w:t>
            </w:r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 xml:space="preserve">та размера субсидии </w:t>
            </w:r>
            <w:r w:rsidR="004B0E7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(</w:t>
            </w:r>
            <w:hyperlink w:anchor="p112" w:history="1">
              <w:r w:rsidRPr="00B74294">
                <w:rPr>
                  <w:rFonts w:ascii="PT Astra Serif" w:hAnsi="PT Astra Serif"/>
                  <w:color w:val="000000" w:themeColor="text1"/>
                  <w:sz w:val="22"/>
                  <w:szCs w:val="22"/>
                  <w:lang w:eastAsia="ru-RU"/>
                </w:rPr>
                <w:t>стр. 4</w:t>
              </w:r>
            </w:hyperlink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 xml:space="preserve"> x </w:t>
            </w:r>
            <w:hyperlink w:anchor="p227" w:history="1">
              <w:r w:rsidRPr="00B74294">
                <w:rPr>
                  <w:rFonts w:ascii="PT Astra Serif" w:hAnsi="PT Astra Serif"/>
                  <w:color w:val="000000" w:themeColor="text1"/>
                  <w:sz w:val="22"/>
                  <w:szCs w:val="22"/>
                  <w:lang w:eastAsia="ru-RU"/>
                </w:rPr>
                <w:t>стр. 9</w:t>
              </w:r>
            </w:hyperlink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 xml:space="preserve"> / 100)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</w:tr>
      <w:tr w:rsidR="002357D7" w:rsidRPr="00B74294" w:rsidTr="00FF2D3A"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4B0E75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 xml:space="preserve">Размер субсидии </w:t>
            </w:r>
            <w:r w:rsidR="004B0E7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 xml:space="preserve">из областного бюджета Ульяновской области (рублей) </w:t>
            </w:r>
            <w:r w:rsidR="004B0E75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br/>
            </w:r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(</w:t>
            </w:r>
            <w:hyperlink w:anchor="p273" w:history="1">
              <w:r w:rsidRPr="00B74294">
                <w:rPr>
                  <w:rFonts w:ascii="PT Astra Serif" w:hAnsi="PT Astra Serif"/>
                  <w:color w:val="000000" w:themeColor="text1"/>
                  <w:sz w:val="22"/>
                  <w:szCs w:val="22"/>
                  <w:lang w:eastAsia="ru-RU"/>
                </w:rPr>
                <w:t>стр. 10а</w:t>
              </w:r>
            </w:hyperlink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 xml:space="preserve"> + </w:t>
            </w:r>
            <w:hyperlink w:anchor="p296" w:history="1">
              <w:r w:rsidRPr="00B74294">
                <w:rPr>
                  <w:rFonts w:ascii="PT Astra Serif" w:hAnsi="PT Astra Serif"/>
                  <w:color w:val="000000" w:themeColor="text1"/>
                  <w:sz w:val="22"/>
                  <w:szCs w:val="22"/>
                  <w:lang w:eastAsia="ru-RU"/>
                </w:rPr>
                <w:t>10б</w:t>
              </w:r>
            </w:hyperlink>
            <w:r w:rsidRPr="00B74294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 xml:space="preserve">) x 50 / 100) 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spacing w:line="288" w:lineRule="atLeast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B7429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 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4294" w:rsidRPr="00B74294" w:rsidRDefault="00B74294" w:rsidP="00B74294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:rsidR="000E6A9E" w:rsidRDefault="000E6A9E" w:rsidP="000E6A9E">
      <w:pPr>
        <w:spacing w:line="228" w:lineRule="auto"/>
        <w:rPr>
          <w:rFonts w:ascii="PT Astra Serif" w:hAnsi="PT Astra Serif"/>
        </w:rPr>
      </w:pPr>
    </w:p>
    <w:p w:rsidR="000E6A9E" w:rsidRPr="00046343" w:rsidRDefault="000E6A9E" w:rsidP="000E6A9E">
      <w:pPr>
        <w:spacing w:line="228" w:lineRule="auto"/>
        <w:rPr>
          <w:rFonts w:ascii="PT Astra Serif" w:hAnsi="PT Astra Serif"/>
          <w:sz w:val="26"/>
          <w:szCs w:val="26"/>
        </w:rPr>
      </w:pPr>
      <w:r w:rsidRPr="00046343">
        <w:rPr>
          <w:rFonts w:ascii="PT Astra Serif" w:hAnsi="PT Astra Serif"/>
          <w:sz w:val="26"/>
          <w:szCs w:val="26"/>
        </w:rPr>
        <w:t>Платёжные реквизиты страховой организации _________________________________________________</w:t>
      </w:r>
      <w:r w:rsidR="00046343">
        <w:rPr>
          <w:rFonts w:ascii="PT Astra Serif" w:hAnsi="PT Astra Serif"/>
          <w:sz w:val="26"/>
          <w:szCs w:val="26"/>
        </w:rPr>
        <w:t>______________________</w:t>
      </w:r>
      <w:r w:rsidR="00AF7ADA">
        <w:rPr>
          <w:rFonts w:ascii="PT Astra Serif" w:hAnsi="PT Astra Serif"/>
          <w:sz w:val="26"/>
          <w:szCs w:val="26"/>
        </w:rPr>
        <w:t>_____</w:t>
      </w:r>
    </w:p>
    <w:p w:rsidR="000E6A9E" w:rsidRPr="00046343" w:rsidRDefault="000E6A9E" w:rsidP="000E6A9E">
      <w:pPr>
        <w:spacing w:line="228" w:lineRule="auto"/>
        <w:rPr>
          <w:rFonts w:ascii="PT Astra Serif" w:hAnsi="PT Astra Serif"/>
          <w:sz w:val="26"/>
          <w:szCs w:val="26"/>
        </w:rPr>
      </w:pPr>
      <w:r w:rsidRPr="00046343">
        <w:rPr>
          <w:rFonts w:ascii="PT Astra Serif" w:hAnsi="PT Astra Serif"/>
          <w:sz w:val="26"/>
          <w:szCs w:val="26"/>
        </w:rPr>
        <w:t>ИНН/КПП: _______________________________________________________________________________</w:t>
      </w:r>
      <w:r w:rsidR="00046343">
        <w:rPr>
          <w:rFonts w:ascii="PT Astra Serif" w:hAnsi="PT Astra Serif"/>
          <w:sz w:val="26"/>
          <w:szCs w:val="26"/>
        </w:rPr>
        <w:t>______________________</w:t>
      </w:r>
      <w:r w:rsidR="00AF7ADA">
        <w:rPr>
          <w:rFonts w:ascii="PT Astra Serif" w:hAnsi="PT Astra Serif"/>
          <w:sz w:val="26"/>
          <w:szCs w:val="26"/>
        </w:rPr>
        <w:t>_____</w:t>
      </w:r>
    </w:p>
    <w:p w:rsidR="000E6A9E" w:rsidRPr="00046343" w:rsidRDefault="000E6A9E" w:rsidP="000E6A9E">
      <w:pPr>
        <w:spacing w:line="228" w:lineRule="auto"/>
        <w:rPr>
          <w:rFonts w:ascii="PT Astra Serif" w:hAnsi="PT Astra Serif"/>
          <w:sz w:val="26"/>
          <w:szCs w:val="26"/>
        </w:rPr>
      </w:pPr>
      <w:r w:rsidRPr="00046343">
        <w:rPr>
          <w:rFonts w:ascii="PT Astra Serif" w:hAnsi="PT Astra Serif"/>
          <w:sz w:val="26"/>
          <w:szCs w:val="26"/>
        </w:rPr>
        <w:t>р/с: ________________________________________________________________________________</w:t>
      </w:r>
      <w:r w:rsidR="00046343">
        <w:rPr>
          <w:rFonts w:ascii="PT Astra Serif" w:hAnsi="PT Astra Serif"/>
          <w:sz w:val="26"/>
          <w:szCs w:val="26"/>
        </w:rPr>
        <w:t>_______________________</w:t>
      </w:r>
      <w:r w:rsidRPr="00046343">
        <w:rPr>
          <w:rFonts w:ascii="PT Astra Serif" w:hAnsi="PT Astra Serif"/>
          <w:sz w:val="26"/>
          <w:szCs w:val="26"/>
        </w:rPr>
        <w:t>_____</w:t>
      </w:r>
      <w:r w:rsidR="00AF7ADA">
        <w:rPr>
          <w:rFonts w:ascii="PT Astra Serif" w:hAnsi="PT Astra Serif"/>
          <w:sz w:val="26"/>
          <w:szCs w:val="26"/>
        </w:rPr>
        <w:t>_____</w:t>
      </w:r>
    </w:p>
    <w:p w:rsidR="000E6A9E" w:rsidRPr="00046343" w:rsidRDefault="000E6A9E" w:rsidP="000E6A9E">
      <w:pPr>
        <w:spacing w:line="228" w:lineRule="auto"/>
        <w:rPr>
          <w:rFonts w:ascii="PT Astra Serif" w:hAnsi="PT Astra Serif"/>
          <w:sz w:val="26"/>
          <w:szCs w:val="26"/>
        </w:rPr>
      </w:pPr>
      <w:r w:rsidRPr="00046343">
        <w:rPr>
          <w:rFonts w:ascii="PT Astra Serif" w:hAnsi="PT Astra Serif"/>
          <w:sz w:val="26"/>
          <w:szCs w:val="26"/>
        </w:rPr>
        <w:t>к/с: _____________________________________________________________________________________</w:t>
      </w:r>
      <w:r w:rsidR="00046343">
        <w:rPr>
          <w:rFonts w:ascii="PT Astra Serif" w:hAnsi="PT Astra Serif"/>
          <w:sz w:val="26"/>
          <w:szCs w:val="26"/>
        </w:rPr>
        <w:t>_______________________</w:t>
      </w:r>
      <w:r w:rsidR="00AF7ADA">
        <w:rPr>
          <w:rFonts w:ascii="PT Astra Serif" w:hAnsi="PT Astra Serif"/>
          <w:sz w:val="26"/>
          <w:szCs w:val="26"/>
        </w:rPr>
        <w:t>_____</w:t>
      </w:r>
    </w:p>
    <w:p w:rsidR="000E6A9E" w:rsidRPr="00F57C6F" w:rsidRDefault="000E6A9E" w:rsidP="000E6A9E">
      <w:pPr>
        <w:spacing w:line="228" w:lineRule="auto"/>
        <w:rPr>
          <w:rFonts w:ascii="PT Astra Serif" w:hAnsi="PT Astra Serif"/>
        </w:rPr>
      </w:pPr>
      <w:r w:rsidRPr="00046343">
        <w:rPr>
          <w:rFonts w:ascii="PT Astra Serif" w:hAnsi="PT Astra Serif"/>
          <w:sz w:val="26"/>
          <w:szCs w:val="26"/>
        </w:rPr>
        <w:t>БИК ____________________________________________________________________________________</w:t>
      </w:r>
      <w:r w:rsidR="00046343">
        <w:rPr>
          <w:rFonts w:ascii="PT Astra Serif" w:hAnsi="PT Astra Serif"/>
          <w:sz w:val="26"/>
          <w:szCs w:val="26"/>
        </w:rPr>
        <w:t>_______________________</w:t>
      </w:r>
      <w:r w:rsidR="00AF7ADA">
        <w:rPr>
          <w:rFonts w:ascii="PT Astra Serif" w:hAnsi="PT Astra Serif"/>
          <w:sz w:val="26"/>
          <w:szCs w:val="26"/>
        </w:rPr>
        <w:t>_____</w:t>
      </w:r>
    </w:p>
    <w:p w:rsidR="00046343" w:rsidRDefault="00046343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  <w:lang w:eastAsia="ru-RU"/>
        </w:rPr>
      </w:pPr>
    </w:p>
    <w:p w:rsidR="00FF2D3A" w:rsidRDefault="00FF2D3A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0E6A9E" w:rsidRPr="0042157B" w:rsidRDefault="000E6A9E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046343">
        <w:rPr>
          <w:rFonts w:ascii="PT Astra Serif" w:hAnsi="PT Astra Serif"/>
          <w:sz w:val="26"/>
          <w:szCs w:val="26"/>
          <w:lang w:eastAsia="ru-RU"/>
        </w:rPr>
        <w:lastRenderedPageBreak/>
        <w:t>Руководитель юридического лица</w:t>
      </w:r>
      <w:r w:rsidRPr="00046343">
        <w:rPr>
          <w:rFonts w:ascii="PT Astra Serif" w:hAnsi="PT Astra Serif"/>
          <w:sz w:val="26"/>
          <w:szCs w:val="26"/>
          <w:vertAlign w:val="superscript"/>
          <w:lang w:eastAsia="ru-RU"/>
        </w:rPr>
        <w:t>1</w:t>
      </w:r>
      <w:r w:rsidRPr="0042157B">
        <w:rPr>
          <w:rFonts w:ascii="Courier New" w:hAnsi="Courier New" w:cs="Courier New"/>
          <w:lang w:eastAsia="ru-RU"/>
        </w:rPr>
        <w:t xml:space="preserve"> __</w:t>
      </w:r>
      <w:r w:rsidR="00046343">
        <w:rPr>
          <w:rFonts w:ascii="Courier New" w:hAnsi="Courier New" w:cs="Courier New"/>
          <w:lang w:eastAsia="ru-RU"/>
        </w:rPr>
        <w:t>________________________</w:t>
      </w:r>
      <w:r>
        <w:rPr>
          <w:rFonts w:ascii="Courier New" w:hAnsi="Courier New" w:cs="Courier New"/>
          <w:lang w:eastAsia="ru-RU"/>
        </w:rPr>
        <w:t xml:space="preserve"> _____________</w:t>
      </w:r>
      <w:r w:rsidRPr="0042157B">
        <w:rPr>
          <w:rFonts w:ascii="Courier New" w:hAnsi="Courier New" w:cs="Courier New"/>
          <w:lang w:eastAsia="ru-RU"/>
        </w:rPr>
        <w:t xml:space="preserve"> ______</w:t>
      </w:r>
      <w:r>
        <w:rPr>
          <w:rFonts w:ascii="Courier New" w:hAnsi="Courier New" w:cs="Courier New"/>
          <w:lang w:eastAsia="ru-RU"/>
        </w:rPr>
        <w:t>___________________________</w:t>
      </w:r>
      <w:r w:rsidR="00AF7ADA">
        <w:rPr>
          <w:rFonts w:ascii="Courier New" w:hAnsi="Courier New" w:cs="Courier New"/>
          <w:lang w:eastAsia="ru-RU"/>
        </w:rPr>
        <w:t>____</w:t>
      </w:r>
    </w:p>
    <w:p w:rsidR="000E6A9E" w:rsidRPr="006D4B39" w:rsidRDefault="000E6A9E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Courier New" w:hAnsi="Courier New" w:cs="Courier New"/>
          <w:sz w:val="21"/>
          <w:szCs w:val="21"/>
          <w:lang w:eastAsia="ru-RU"/>
        </w:rPr>
        <w:t xml:space="preserve">                          </w:t>
      </w:r>
      <w:r>
        <w:rPr>
          <w:rFonts w:ascii="Courier New" w:hAnsi="Courier New" w:cs="Courier New"/>
          <w:sz w:val="21"/>
          <w:szCs w:val="21"/>
          <w:lang w:eastAsia="ru-RU"/>
        </w:rPr>
        <w:t xml:space="preserve">      </w:t>
      </w:r>
      <w:r w:rsidR="00046343">
        <w:rPr>
          <w:rFonts w:ascii="Courier New" w:hAnsi="Courier New" w:cs="Courier New"/>
          <w:sz w:val="21"/>
          <w:szCs w:val="21"/>
          <w:lang w:eastAsia="ru-RU"/>
        </w:rPr>
        <w:t xml:space="preserve">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</w:t>
      </w:r>
      <w:proofErr w:type="gramStart"/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лицо)   </w:t>
      </w:r>
      <w:proofErr w:type="gramEnd"/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</w:t>
      </w:r>
      <w:r w:rsidR="00AF7ADA"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0E6A9E" w:rsidRPr="006D4B39" w:rsidRDefault="000E6A9E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</w:t>
      </w:r>
      <w:r w:rsidR="00046343"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="00AF7ADA">
        <w:rPr>
          <w:rFonts w:ascii="PT Astra Serif" w:hAnsi="PT Astra Serif" w:cs="Courier New"/>
          <w:sz w:val="21"/>
          <w:szCs w:val="21"/>
          <w:lang w:eastAsia="ru-RU"/>
        </w:rPr>
        <w:t xml:space="preserve">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0E6A9E" w:rsidRPr="00046343" w:rsidRDefault="000E6A9E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046343">
        <w:rPr>
          <w:rFonts w:ascii="PT Astra Serif" w:hAnsi="PT Astra Serif" w:cs="Courier New"/>
          <w:sz w:val="26"/>
          <w:szCs w:val="26"/>
          <w:lang w:eastAsia="ru-RU"/>
        </w:rPr>
        <w:t xml:space="preserve">                                                  М.П.</w:t>
      </w:r>
      <w:r w:rsidRPr="00046343">
        <w:rPr>
          <w:rFonts w:ascii="PT Astra Serif" w:hAnsi="PT Astra Serif" w:cs="Courier New"/>
          <w:sz w:val="26"/>
          <w:szCs w:val="26"/>
          <w:vertAlign w:val="superscript"/>
          <w:lang w:eastAsia="ru-RU"/>
        </w:rPr>
        <w:t>2</w:t>
      </w:r>
      <w:r w:rsidRPr="00046343">
        <w:rPr>
          <w:rFonts w:ascii="PT Astra Serif" w:hAnsi="PT Astra Serif" w:cs="Courier New"/>
          <w:sz w:val="26"/>
          <w:szCs w:val="26"/>
          <w:lang w:eastAsia="ru-RU"/>
        </w:rPr>
        <w:t xml:space="preserve"> </w:t>
      </w:r>
      <w:hyperlink w:anchor="P132" w:tooltip="&lt;4&gt; При наличии печати у юридического лица, созданного в форме хозяйственного общества."/>
    </w:p>
    <w:p w:rsidR="000E6A9E" w:rsidRPr="0042157B" w:rsidRDefault="000E6A9E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046343">
        <w:rPr>
          <w:rFonts w:ascii="PT Astra Serif" w:hAnsi="PT Astra Serif" w:cs="Courier New"/>
          <w:sz w:val="26"/>
          <w:szCs w:val="26"/>
          <w:lang w:eastAsia="ru-RU"/>
        </w:rPr>
        <w:t>Индивидуальный предприниматель</w:t>
      </w:r>
      <w:r w:rsidRPr="00046343">
        <w:rPr>
          <w:rFonts w:ascii="PT Astra Serif" w:hAnsi="PT Astra Serif" w:cs="Courier New"/>
          <w:sz w:val="26"/>
          <w:szCs w:val="26"/>
          <w:vertAlign w:val="superscript"/>
          <w:lang w:eastAsia="ru-RU"/>
        </w:rPr>
        <w:t>3</w:t>
      </w:r>
      <w:r w:rsidR="00046343">
        <w:rPr>
          <w:rFonts w:ascii="PT Astra Serif" w:hAnsi="PT Astra Serif" w:cs="Courier New"/>
          <w:lang w:eastAsia="ru-RU"/>
        </w:rPr>
        <w:t xml:space="preserve"> ____________________________</w:t>
      </w:r>
      <w:r w:rsidRPr="0042157B">
        <w:rPr>
          <w:rFonts w:ascii="PT Astra Serif" w:hAnsi="PT Astra Serif" w:cs="Courier New"/>
          <w:lang w:eastAsia="ru-RU"/>
        </w:rPr>
        <w:t xml:space="preserve"> _______________ __________________________</w:t>
      </w:r>
      <w:r>
        <w:rPr>
          <w:rFonts w:ascii="PT Astra Serif" w:hAnsi="PT Astra Serif" w:cs="Courier New"/>
          <w:lang w:eastAsia="ru-RU"/>
        </w:rPr>
        <w:t>_________________</w:t>
      </w:r>
      <w:r w:rsidR="00AF7ADA">
        <w:rPr>
          <w:rFonts w:ascii="PT Astra Serif" w:hAnsi="PT Astra Serif" w:cs="Courier New"/>
          <w:lang w:eastAsia="ru-RU"/>
        </w:rPr>
        <w:t>_____</w:t>
      </w:r>
    </w:p>
    <w:p w:rsidR="000E6A9E" w:rsidRPr="006D4B39" w:rsidRDefault="000E6A9E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Courier New" w:hAnsi="Courier New" w:cs="Courier New"/>
          <w:sz w:val="21"/>
          <w:szCs w:val="21"/>
          <w:lang w:eastAsia="ru-RU"/>
        </w:rPr>
        <w:t xml:space="preserve">                         </w:t>
      </w:r>
      <w:r>
        <w:rPr>
          <w:rFonts w:ascii="Courier New" w:hAnsi="Courier New" w:cs="Courier New"/>
          <w:sz w:val="21"/>
          <w:szCs w:val="21"/>
          <w:lang w:eastAsia="ru-RU"/>
        </w:rPr>
        <w:t xml:space="preserve">       </w:t>
      </w:r>
      <w:r w:rsidR="00046343">
        <w:rPr>
          <w:rFonts w:ascii="Courier New" w:hAnsi="Courier New" w:cs="Courier New"/>
          <w:sz w:val="21"/>
          <w:szCs w:val="21"/>
          <w:lang w:eastAsia="ru-RU"/>
        </w:rPr>
        <w:t xml:space="preserve">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</w:t>
      </w:r>
      <w:proofErr w:type="gramStart"/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лицо)   </w:t>
      </w:r>
      <w:proofErr w:type="gramEnd"/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</w:t>
      </w:r>
      <w:r w:rsidR="00046343"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 w:rsidR="00AF7ADA">
        <w:rPr>
          <w:rFonts w:ascii="PT Astra Serif" w:hAnsi="PT Astra Serif" w:cs="Courier New"/>
          <w:sz w:val="21"/>
          <w:szCs w:val="21"/>
          <w:lang w:eastAsia="ru-RU"/>
        </w:rPr>
        <w:t xml:space="preserve">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0E6A9E" w:rsidRPr="006D4B39" w:rsidRDefault="000E6A9E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</w:t>
      </w:r>
      <w:r w:rsidR="00046343">
        <w:rPr>
          <w:rFonts w:ascii="PT Astra Serif" w:hAnsi="PT Astra Serif" w:cs="Courier New"/>
          <w:sz w:val="21"/>
          <w:szCs w:val="21"/>
          <w:lang w:eastAsia="ru-RU"/>
        </w:rPr>
        <w:t xml:space="preserve">  </w:t>
      </w:r>
      <w:r w:rsidR="00AF7ADA">
        <w:rPr>
          <w:rFonts w:ascii="PT Astra Serif" w:hAnsi="PT Astra Serif" w:cs="Courier New"/>
          <w:sz w:val="21"/>
          <w:szCs w:val="21"/>
          <w:lang w:eastAsia="ru-RU"/>
        </w:rPr>
        <w:t xml:space="preserve">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0E6A9E" w:rsidRPr="00046343" w:rsidRDefault="000E6A9E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046343">
        <w:rPr>
          <w:rFonts w:ascii="PT Astra Serif" w:hAnsi="PT Astra Serif" w:cs="Courier New"/>
          <w:sz w:val="26"/>
          <w:szCs w:val="26"/>
          <w:lang w:eastAsia="ru-RU"/>
        </w:rPr>
        <w:t xml:space="preserve">                                                  М.П.</w:t>
      </w:r>
      <w:r w:rsidRPr="00046343">
        <w:rPr>
          <w:rFonts w:ascii="PT Astra Serif" w:hAnsi="PT Astra Serif" w:cs="Courier New"/>
          <w:sz w:val="26"/>
          <w:szCs w:val="26"/>
          <w:vertAlign w:val="superscript"/>
          <w:lang w:eastAsia="ru-RU"/>
        </w:rPr>
        <w:t>4</w:t>
      </w:r>
      <w:hyperlink w:anchor="P132" w:tooltip="&lt;4&gt; При наличии печати у юридического лица, созданного в форме хозяйственного общества."/>
    </w:p>
    <w:p w:rsidR="000E6A9E" w:rsidRDefault="000E6A9E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</w:p>
    <w:p w:rsidR="000E6A9E" w:rsidRPr="0042157B" w:rsidRDefault="000E6A9E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046343">
        <w:rPr>
          <w:rFonts w:ascii="PT Astra Serif" w:hAnsi="PT Astra Serif" w:cs="Courier New"/>
          <w:sz w:val="26"/>
          <w:szCs w:val="26"/>
          <w:lang w:eastAsia="ru-RU"/>
        </w:rPr>
        <w:t>Главный бухгалтер (бухгалтер)</w:t>
      </w:r>
      <w:r w:rsidRPr="00046343">
        <w:rPr>
          <w:rFonts w:ascii="PT Astra Serif" w:hAnsi="PT Astra Serif" w:cs="Courier New"/>
          <w:sz w:val="26"/>
          <w:szCs w:val="26"/>
          <w:vertAlign w:val="superscript"/>
          <w:lang w:eastAsia="ru-RU"/>
        </w:rPr>
        <w:t>5</w:t>
      </w:r>
      <w:r w:rsidRPr="0042157B">
        <w:rPr>
          <w:rFonts w:ascii="PT Astra Serif" w:hAnsi="PT Astra Serif" w:cs="Courier New"/>
          <w:lang w:eastAsia="ru-RU"/>
        </w:rPr>
        <w:t xml:space="preserve"> </w:t>
      </w:r>
      <w:r w:rsidRPr="0042157B">
        <w:rPr>
          <w:rFonts w:ascii="Courier New" w:hAnsi="Courier New" w:cs="Courier New"/>
          <w:lang w:eastAsia="ru-RU"/>
        </w:rPr>
        <w:t>__</w:t>
      </w:r>
      <w:r w:rsidR="00046343">
        <w:rPr>
          <w:rFonts w:ascii="Courier New" w:hAnsi="Courier New" w:cs="Courier New"/>
          <w:lang w:eastAsia="ru-RU"/>
        </w:rPr>
        <w:t>__________________________</w:t>
      </w:r>
      <w:r>
        <w:rPr>
          <w:rFonts w:ascii="Courier New" w:hAnsi="Courier New" w:cs="Courier New"/>
          <w:lang w:eastAsia="ru-RU"/>
        </w:rPr>
        <w:t xml:space="preserve"> _____________</w:t>
      </w:r>
      <w:r w:rsidRPr="0042157B">
        <w:rPr>
          <w:rFonts w:ascii="Courier New" w:hAnsi="Courier New" w:cs="Courier New"/>
          <w:lang w:eastAsia="ru-RU"/>
        </w:rPr>
        <w:t xml:space="preserve"> _________</w:t>
      </w:r>
      <w:r>
        <w:rPr>
          <w:rFonts w:ascii="Courier New" w:hAnsi="Courier New" w:cs="Courier New"/>
          <w:lang w:eastAsia="ru-RU"/>
        </w:rPr>
        <w:t>________________________</w:t>
      </w:r>
      <w:r w:rsidR="00AF7ADA">
        <w:rPr>
          <w:rFonts w:ascii="Courier New" w:hAnsi="Courier New" w:cs="Courier New"/>
          <w:lang w:eastAsia="ru-RU"/>
        </w:rPr>
        <w:t>____</w:t>
      </w:r>
    </w:p>
    <w:p w:rsidR="000E6A9E" w:rsidRPr="006D4B39" w:rsidRDefault="000E6A9E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Courier New" w:hAnsi="Courier New" w:cs="Courier New"/>
          <w:sz w:val="21"/>
          <w:szCs w:val="21"/>
          <w:lang w:eastAsia="ru-RU"/>
        </w:rPr>
        <w:t xml:space="preserve">                         </w:t>
      </w:r>
      <w:r>
        <w:rPr>
          <w:rFonts w:ascii="Courier New" w:hAnsi="Courier New" w:cs="Courier New"/>
          <w:sz w:val="21"/>
          <w:szCs w:val="21"/>
          <w:lang w:eastAsia="ru-RU"/>
        </w:rPr>
        <w:t xml:space="preserve">      </w:t>
      </w:r>
      <w:r w:rsidR="00046343">
        <w:rPr>
          <w:rFonts w:ascii="Courier New" w:hAnsi="Courier New" w:cs="Courier New"/>
          <w:sz w:val="21"/>
          <w:szCs w:val="21"/>
          <w:lang w:eastAsia="ru-RU"/>
        </w:rPr>
        <w:t xml:space="preserve">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(должность, уполномоченное </w:t>
      </w:r>
      <w:proofErr w:type="gramStart"/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лицо)   </w:t>
      </w:r>
      <w:proofErr w:type="gramEnd"/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(подпись)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="00046343">
        <w:rPr>
          <w:rFonts w:ascii="PT Astra Serif" w:hAnsi="PT Astra Serif" w:cs="Courier New"/>
          <w:sz w:val="21"/>
          <w:szCs w:val="21"/>
          <w:lang w:eastAsia="ru-RU"/>
        </w:rPr>
        <w:t xml:space="preserve">  </w:t>
      </w:r>
      <w:r w:rsidR="00AF7ADA">
        <w:rPr>
          <w:rFonts w:ascii="PT Astra Serif" w:hAnsi="PT Astra Serif" w:cs="Courier New"/>
          <w:sz w:val="21"/>
          <w:szCs w:val="21"/>
          <w:lang w:eastAsia="ru-RU"/>
        </w:rPr>
        <w:t xml:space="preserve">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(фамилия, имя, отчество </w:t>
      </w:r>
    </w:p>
    <w:p w:rsidR="000E6A9E" w:rsidRPr="006D4B39" w:rsidRDefault="000E6A9E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1"/>
          <w:szCs w:val="21"/>
          <w:lang w:eastAsia="ru-RU"/>
        </w:rPr>
      </w:pP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          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 xml:space="preserve"> </w:t>
      </w:r>
      <w:r>
        <w:rPr>
          <w:rFonts w:ascii="PT Astra Serif" w:hAnsi="PT Astra Serif" w:cs="Courier New"/>
          <w:sz w:val="21"/>
          <w:szCs w:val="21"/>
          <w:lang w:eastAsia="ru-RU"/>
        </w:rPr>
        <w:t xml:space="preserve">     </w:t>
      </w:r>
      <w:r w:rsidR="00046343">
        <w:rPr>
          <w:rFonts w:ascii="PT Astra Serif" w:hAnsi="PT Astra Serif" w:cs="Courier New"/>
          <w:sz w:val="21"/>
          <w:szCs w:val="21"/>
          <w:lang w:eastAsia="ru-RU"/>
        </w:rPr>
        <w:t xml:space="preserve">   </w:t>
      </w:r>
      <w:r w:rsidR="00AF7ADA">
        <w:rPr>
          <w:rFonts w:ascii="PT Astra Serif" w:hAnsi="PT Astra Serif" w:cs="Courier New"/>
          <w:sz w:val="21"/>
          <w:szCs w:val="21"/>
          <w:lang w:eastAsia="ru-RU"/>
        </w:rPr>
        <w:t xml:space="preserve">      </w:t>
      </w:r>
      <w:r w:rsidRPr="006D4B39">
        <w:rPr>
          <w:rFonts w:ascii="PT Astra Serif" w:hAnsi="PT Astra Serif" w:cs="Courier New"/>
          <w:sz w:val="21"/>
          <w:szCs w:val="21"/>
          <w:lang w:eastAsia="ru-RU"/>
        </w:rPr>
        <w:t>(последнее - в случае его наличия)</w:t>
      </w:r>
    </w:p>
    <w:p w:rsidR="000E6A9E" w:rsidRPr="00046343" w:rsidRDefault="000E6A9E" w:rsidP="000E6A9E">
      <w:pPr>
        <w:widowControl w:val="0"/>
        <w:suppressAutoHyphens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046343">
        <w:rPr>
          <w:rFonts w:ascii="PT Astra Serif" w:hAnsi="PT Astra Serif" w:cs="Courier New"/>
          <w:sz w:val="26"/>
          <w:szCs w:val="26"/>
          <w:lang w:eastAsia="ru-RU"/>
        </w:rPr>
        <w:t xml:space="preserve">                                                  М.П.</w:t>
      </w:r>
      <w:r w:rsidRPr="00046343">
        <w:rPr>
          <w:rFonts w:ascii="PT Astra Serif" w:hAnsi="PT Astra Serif" w:cs="Courier New"/>
          <w:sz w:val="26"/>
          <w:szCs w:val="26"/>
          <w:vertAlign w:val="superscript"/>
          <w:lang w:eastAsia="ru-RU"/>
        </w:rPr>
        <w:t>6</w:t>
      </w:r>
    </w:p>
    <w:p w:rsidR="000E6A9E" w:rsidRDefault="000E6A9E" w:rsidP="000E6A9E">
      <w:pPr>
        <w:suppressAutoHyphens w:val="0"/>
        <w:jc w:val="both"/>
        <w:outlineLvl w:val="0"/>
        <w:rPr>
          <w:rFonts w:ascii="PT Astra Serif" w:hAnsi="PT Astra Serif"/>
        </w:rPr>
      </w:pPr>
    </w:p>
    <w:p w:rsidR="000E6A9E" w:rsidRPr="00046343" w:rsidRDefault="000E6A9E" w:rsidP="000E6A9E">
      <w:pPr>
        <w:spacing w:line="228" w:lineRule="auto"/>
        <w:rPr>
          <w:rFonts w:ascii="PT Astra Serif" w:hAnsi="PT Astra Serif"/>
          <w:sz w:val="26"/>
          <w:szCs w:val="26"/>
        </w:rPr>
      </w:pPr>
      <w:r w:rsidRPr="00046343">
        <w:rPr>
          <w:rFonts w:ascii="PT Astra Serif" w:hAnsi="PT Astra Serif"/>
          <w:sz w:val="26"/>
          <w:szCs w:val="26"/>
        </w:rPr>
        <w:t>«__» _____________ 20__ г.</w:t>
      </w:r>
    </w:p>
    <w:p w:rsidR="000E6A9E" w:rsidRPr="0042157B" w:rsidRDefault="000E6A9E" w:rsidP="000E6A9E">
      <w:pPr>
        <w:suppressAutoHyphens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42157B">
        <w:rPr>
          <w:rFonts w:ascii="PT Astra Serif" w:hAnsi="PT Astra Serif"/>
        </w:rPr>
        <w:t>____________________</w:t>
      </w:r>
    </w:p>
    <w:p w:rsidR="000E6A9E" w:rsidRPr="006D4B39" w:rsidRDefault="000E6A9E" w:rsidP="000E6A9E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</w:pPr>
      <w:r>
        <w:rPr>
          <w:rFonts w:ascii="PT Astra Serif" w:hAnsi="PT Astra Serif"/>
          <w:sz w:val="21"/>
          <w:szCs w:val="21"/>
          <w:vertAlign w:val="superscript"/>
        </w:rPr>
        <w:t>1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>Указывается в случае, если настоящий документ представляется юридическим лицом.</w:t>
      </w:r>
      <w:r w:rsidRPr="006D4B39">
        <w:rPr>
          <w:rFonts w:ascii="PT Astra Serif" w:hAnsi="PT Astra Serif"/>
          <w:sz w:val="21"/>
          <w:szCs w:val="21"/>
          <w:vertAlign w:val="superscript"/>
        </w:rPr>
        <w:t xml:space="preserve">      </w:t>
      </w:r>
    </w:p>
    <w:p w:rsidR="000E6A9E" w:rsidRPr="006D4B39" w:rsidRDefault="000E6A9E" w:rsidP="000E6A9E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2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>При наличии печати у юридического лица.</w:t>
      </w:r>
    </w:p>
    <w:p w:rsidR="000E6A9E" w:rsidRPr="006D4B39" w:rsidRDefault="000E6A9E" w:rsidP="000E6A9E">
      <w:pPr>
        <w:tabs>
          <w:tab w:val="left" w:pos="2977"/>
        </w:tabs>
        <w:autoSpaceDE w:val="0"/>
        <w:autoSpaceDN w:val="0"/>
        <w:adjustRightInd w:val="0"/>
        <w:jc w:val="both"/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3</w:t>
      </w:r>
      <w:r w:rsidRPr="006D4B39">
        <w:rPr>
          <w:rFonts w:ascii="PT Astra Serif" w:hAnsi="PT Astra Serif" w:cs="PT Astra Serif"/>
          <w:sz w:val="21"/>
          <w:szCs w:val="21"/>
        </w:rPr>
        <w:t xml:space="preserve"> Указывается в случае, если </w:t>
      </w:r>
      <w:r w:rsidRPr="006D4B39">
        <w:rPr>
          <w:rFonts w:ascii="PT Astra Serif" w:hAnsi="PT Astra Serif"/>
          <w:sz w:val="21"/>
          <w:szCs w:val="21"/>
        </w:rPr>
        <w:t>настоящий документ</w:t>
      </w:r>
      <w:r w:rsidRPr="006D4B39">
        <w:rPr>
          <w:rFonts w:ascii="PT Astra Serif" w:hAnsi="PT Astra Serif" w:cs="PT Astra Serif"/>
          <w:sz w:val="21"/>
          <w:szCs w:val="21"/>
        </w:rPr>
        <w:t xml:space="preserve"> представляется индивидуальным предпринимателем.</w:t>
      </w:r>
    </w:p>
    <w:p w:rsidR="000E6A9E" w:rsidRPr="006D4B39" w:rsidRDefault="000E6A9E" w:rsidP="000E6A9E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4</w:t>
      </w:r>
      <w:r w:rsidRPr="006D4B39">
        <w:rPr>
          <w:rFonts w:ascii="PT Astra Serif" w:hAnsi="PT Astra Serif"/>
          <w:sz w:val="21"/>
          <w:szCs w:val="21"/>
        </w:rPr>
        <w:t xml:space="preserve"> При наличии печати у индивидуального предпринимателя.</w:t>
      </w:r>
    </w:p>
    <w:p w:rsidR="000E6A9E" w:rsidRDefault="000E6A9E" w:rsidP="000E6A9E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5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 xml:space="preserve"> </w:t>
      </w:r>
      <w:r w:rsidRPr="006D4B39">
        <w:rPr>
          <w:rFonts w:ascii="PT Astra Serif" w:hAnsi="PT Astra Serif"/>
          <w:sz w:val="21"/>
          <w:szCs w:val="21"/>
        </w:rPr>
        <w:t xml:space="preserve">При наличии главного бухгалтера (бухгалтера) у </w:t>
      </w:r>
      <w:r>
        <w:rPr>
          <w:rFonts w:ascii="PT Astra Serif" w:hAnsi="PT Astra Serif"/>
          <w:sz w:val="21"/>
          <w:szCs w:val="21"/>
        </w:rPr>
        <w:t>сельскохозяйственного товаропроизводителя</w:t>
      </w:r>
      <w:r w:rsidRPr="006D4B39">
        <w:rPr>
          <w:rFonts w:ascii="PT Astra Serif" w:hAnsi="PT Astra Serif"/>
          <w:sz w:val="21"/>
          <w:szCs w:val="21"/>
        </w:rPr>
        <w:t>.</w:t>
      </w:r>
    </w:p>
    <w:p w:rsidR="000E6A9E" w:rsidRPr="00F2490B" w:rsidRDefault="000E6A9E" w:rsidP="000E6A9E">
      <w:pPr>
        <w:tabs>
          <w:tab w:val="left" w:pos="2977"/>
        </w:tabs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1"/>
          <w:szCs w:val="21"/>
          <w:vertAlign w:val="superscript"/>
        </w:rPr>
        <w:t xml:space="preserve"> </w:t>
      </w:r>
      <w:r>
        <w:rPr>
          <w:rFonts w:ascii="PT Astra Serif" w:eastAsiaTheme="minorHAnsi" w:hAnsi="PT Astra Serif" w:cs="Courier New"/>
          <w:color w:val="000000" w:themeColor="text1"/>
          <w:sz w:val="21"/>
          <w:szCs w:val="21"/>
          <w:vertAlign w:val="superscript"/>
          <w:lang w:eastAsia="en-US"/>
        </w:rPr>
        <w:t>6</w:t>
      </w:r>
      <w:r w:rsidRPr="006D4B39">
        <w:rPr>
          <w:rFonts w:ascii="PT Astra Serif" w:eastAsiaTheme="minorHAnsi" w:hAnsi="PT Astra Serif" w:cs="Courier New"/>
          <w:color w:val="000000" w:themeColor="text1"/>
          <w:sz w:val="21"/>
          <w:szCs w:val="21"/>
          <w:lang w:eastAsia="en-US"/>
        </w:rPr>
        <w:t xml:space="preserve"> При наличии печати у главного бухгалтера (бухгалтера).</w:t>
      </w:r>
    </w:p>
    <w:p w:rsidR="00BD125A" w:rsidRDefault="00BD125A" w:rsidP="00BD125A">
      <w:pPr>
        <w:jc w:val="both"/>
        <w:rPr>
          <w:rFonts w:ascii="PT Astra Serif" w:hAnsi="PT Astra Serif"/>
          <w:sz w:val="28"/>
          <w:szCs w:val="28"/>
        </w:rPr>
      </w:pPr>
    </w:p>
    <w:p w:rsidR="00046343" w:rsidRDefault="00046343" w:rsidP="000E6A9E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E6A9E" w:rsidRDefault="000E6A9E" w:rsidP="000E6A9E">
      <w:pPr>
        <w:suppressAutoHyphens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  <w:sectPr w:rsidR="000E6A9E" w:rsidSect="00AF7ADA">
          <w:headerReference w:type="first" r:id="rId10"/>
          <w:pgSz w:w="16838" w:h="11906" w:orient="landscape"/>
          <w:pgMar w:top="1231" w:right="536" w:bottom="567" w:left="1134" w:header="709" w:footer="709" w:gutter="0"/>
          <w:cols w:space="708"/>
          <w:titlePg/>
          <w:docGrid w:linePitch="360"/>
        </w:sect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________</w:t>
      </w:r>
      <w:r w:rsidR="00046343">
        <w:rPr>
          <w:rFonts w:ascii="PT Astra Serif" w:eastAsiaTheme="minorHAnsi" w:hAnsi="PT Astra Serif" w:cs="PT Astra Serif"/>
          <w:sz w:val="28"/>
          <w:szCs w:val="28"/>
          <w:lang w:eastAsia="en-US"/>
        </w:rPr>
        <w:t>__</w:t>
      </w:r>
      <w:r w:rsidR="00AF7ADA">
        <w:rPr>
          <w:rFonts w:ascii="PT Astra Serif" w:eastAsiaTheme="minorHAnsi" w:hAnsi="PT Astra Serif" w:cs="PT Astra Serif"/>
          <w:sz w:val="28"/>
          <w:szCs w:val="28"/>
          <w:lang w:eastAsia="en-US"/>
        </w:rPr>
        <w:t>________».</w:t>
      </w:r>
    </w:p>
    <w:p w:rsidR="000E6A9E" w:rsidRPr="008D5106" w:rsidRDefault="000E6A9E" w:rsidP="000E6A9E">
      <w:pPr>
        <w:widowControl w:val="0"/>
        <w:numPr>
          <w:ilvl w:val="0"/>
          <w:numId w:val="1"/>
        </w:numPr>
        <w:tabs>
          <w:tab w:val="left" w:pos="993"/>
        </w:tabs>
        <w:overflowPunct w:val="0"/>
        <w:ind w:left="0" w:firstLine="709"/>
        <w:contextualSpacing/>
        <w:jc w:val="both"/>
        <w:rPr>
          <w:rFonts w:ascii="PT Astra Serif" w:eastAsia="Source Han Sans CN Regular" w:hAnsi="PT Astra Serif" w:cs="Mangal"/>
          <w:kern w:val="2"/>
          <w:sz w:val="28"/>
          <w:szCs w:val="21"/>
          <w:lang w:eastAsia="ru-RU" w:bidi="ru-RU"/>
        </w:rPr>
      </w:pPr>
      <w:r w:rsidRPr="008D5106">
        <w:rPr>
          <w:rFonts w:ascii="PT Astra Serif" w:eastAsia="Calibri" w:hAnsi="PT Astra Serif" w:cs="Mangal"/>
          <w:kern w:val="2"/>
          <w:sz w:val="28"/>
          <w:szCs w:val="28"/>
          <w:lang w:bidi="ru-RU"/>
        </w:rPr>
        <w:lastRenderedPageBreak/>
        <w:t>Настоящ</w:t>
      </w:r>
      <w:r>
        <w:rPr>
          <w:rFonts w:ascii="PT Astra Serif" w:eastAsia="Calibri" w:hAnsi="PT Astra Serif" w:cs="Mangal"/>
          <w:kern w:val="2"/>
          <w:sz w:val="28"/>
          <w:szCs w:val="28"/>
          <w:lang w:bidi="ru-RU"/>
        </w:rPr>
        <w:t>ий</w:t>
      </w:r>
      <w:r w:rsidRPr="008D5106">
        <w:rPr>
          <w:rFonts w:ascii="PT Astra Serif" w:eastAsia="Calibri" w:hAnsi="PT Astra Serif" w:cs="Mangal"/>
          <w:kern w:val="2"/>
          <w:sz w:val="28"/>
          <w:szCs w:val="28"/>
          <w:lang w:bidi="ru-RU"/>
        </w:rPr>
        <w:t xml:space="preserve"> </w:t>
      </w:r>
      <w:r>
        <w:rPr>
          <w:rFonts w:ascii="PT Astra Serif" w:eastAsia="Calibri" w:hAnsi="PT Astra Serif" w:cs="Mangal"/>
          <w:kern w:val="2"/>
          <w:sz w:val="28"/>
          <w:szCs w:val="28"/>
          <w:lang w:bidi="ru-RU"/>
        </w:rPr>
        <w:t>приказ</w:t>
      </w:r>
      <w:r w:rsidRPr="008D5106">
        <w:rPr>
          <w:rFonts w:ascii="PT Astra Serif" w:eastAsia="Calibri" w:hAnsi="PT Astra Serif" w:cs="Mangal"/>
          <w:kern w:val="2"/>
          <w:sz w:val="28"/>
          <w:szCs w:val="28"/>
          <w:lang w:bidi="ru-RU"/>
        </w:rPr>
        <w:t xml:space="preserve"> вступает в силу </w:t>
      </w:r>
      <w:r w:rsidRPr="008D5106">
        <w:rPr>
          <w:rFonts w:ascii="PT Astra Serif" w:eastAsia="Source Han Sans CN Regular" w:hAnsi="PT Astra Serif" w:cs="Mangal"/>
          <w:kern w:val="2"/>
          <w:sz w:val="28"/>
          <w:szCs w:val="28"/>
          <w:lang w:eastAsia="ru-RU" w:bidi="ru-RU"/>
        </w:rPr>
        <w:t>на следующий день после дня его официального опубликования.</w:t>
      </w:r>
    </w:p>
    <w:p w:rsidR="000E6A9E" w:rsidRPr="00765CEE" w:rsidRDefault="000E6A9E" w:rsidP="000E6A9E">
      <w:pPr>
        <w:suppressAutoHyphens w:val="0"/>
        <w:jc w:val="center"/>
        <w:rPr>
          <w:rFonts w:ascii="PT Astra Serif" w:eastAsiaTheme="minorHAnsi" w:hAnsi="PT Astra Serif" w:cs="Courier New"/>
          <w:sz w:val="28"/>
          <w:szCs w:val="28"/>
          <w:lang w:eastAsia="en-US"/>
        </w:rPr>
      </w:pPr>
    </w:p>
    <w:p w:rsidR="000E6A9E" w:rsidRPr="00765CEE" w:rsidRDefault="000E6A9E" w:rsidP="000E6A9E">
      <w:pPr>
        <w:suppressAutoHyphens w:val="0"/>
        <w:jc w:val="center"/>
        <w:rPr>
          <w:rFonts w:ascii="PT Astra Serif" w:eastAsiaTheme="minorHAnsi" w:hAnsi="PT Astra Serif" w:cs="Courier New"/>
          <w:sz w:val="28"/>
          <w:szCs w:val="28"/>
          <w:lang w:eastAsia="en-US"/>
        </w:rPr>
      </w:pPr>
    </w:p>
    <w:p w:rsidR="000E6A9E" w:rsidRPr="00765CEE" w:rsidRDefault="000E6A9E" w:rsidP="000E6A9E">
      <w:pPr>
        <w:suppressAutoHyphens w:val="0"/>
        <w:jc w:val="center"/>
        <w:rPr>
          <w:rFonts w:ascii="PT Astra Serif" w:eastAsiaTheme="minorHAnsi" w:hAnsi="PT Astra Serif" w:cs="Courier New"/>
          <w:sz w:val="28"/>
          <w:szCs w:val="28"/>
          <w:lang w:eastAsia="en-US"/>
        </w:rPr>
      </w:pPr>
    </w:p>
    <w:p w:rsidR="000E6A9E" w:rsidRDefault="000E6A9E" w:rsidP="000E6A9E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Министр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агропромышленного </w:t>
      </w:r>
    </w:p>
    <w:p w:rsidR="000E6A9E" w:rsidRDefault="000E6A9E" w:rsidP="000E6A9E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комплекса и развития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lang w:eastAsia="en-US"/>
        </w:rPr>
        <w:t xml:space="preserve">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сельских </w:t>
      </w:r>
    </w:p>
    <w:p w:rsidR="000E6A9E" w:rsidRPr="00425819" w:rsidRDefault="000E6A9E" w:rsidP="000E6A9E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highlight w:val="white"/>
          <w:lang w:eastAsia="en-US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территорий Ульяновской области                                                              </w:t>
      </w:r>
      <w:proofErr w:type="spellStart"/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А.В.Леушкин</w:t>
      </w:r>
      <w:proofErr w:type="spellEnd"/>
    </w:p>
    <w:p w:rsidR="009F5745" w:rsidRDefault="009F5745"/>
    <w:sectPr w:rsidR="009F5745" w:rsidSect="000E6A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EED" w:rsidRDefault="00BE2EED" w:rsidP="00FF2D3A">
      <w:r>
        <w:separator/>
      </w:r>
    </w:p>
  </w:endnote>
  <w:endnote w:type="continuationSeparator" w:id="0">
    <w:p w:rsidR="00BE2EED" w:rsidRDefault="00BE2EED" w:rsidP="00F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EED" w:rsidRDefault="00BE2EED" w:rsidP="00FF2D3A">
      <w:r>
        <w:separator/>
      </w:r>
    </w:p>
  </w:footnote>
  <w:footnote w:type="continuationSeparator" w:id="0">
    <w:p w:rsidR="00BE2EED" w:rsidRDefault="00BE2EED" w:rsidP="00FF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270642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F7ADA" w:rsidRPr="00AF7ADA" w:rsidRDefault="00AF7ADA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F7ADA">
          <w:rPr>
            <w:rFonts w:ascii="PT Astra Serif" w:hAnsi="PT Astra Serif"/>
            <w:sz w:val="28"/>
            <w:szCs w:val="28"/>
          </w:rPr>
          <w:fldChar w:fldCharType="begin"/>
        </w:r>
        <w:r w:rsidRPr="00AF7ADA">
          <w:rPr>
            <w:rFonts w:ascii="PT Astra Serif" w:hAnsi="PT Astra Serif"/>
            <w:sz w:val="28"/>
            <w:szCs w:val="28"/>
          </w:rPr>
          <w:instrText>PAGE   \* MERGEFORMAT</w:instrText>
        </w:r>
        <w:r w:rsidRPr="00AF7ADA">
          <w:rPr>
            <w:rFonts w:ascii="PT Astra Serif" w:hAnsi="PT Astra Serif"/>
            <w:sz w:val="28"/>
            <w:szCs w:val="28"/>
          </w:rPr>
          <w:fldChar w:fldCharType="separate"/>
        </w:r>
        <w:r w:rsidR="00A17A9F">
          <w:rPr>
            <w:rFonts w:ascii="PT Astra Serif" w:hAnsi="PT Astra Serif"/>
            <w:noProof/>
            <w:sz w:val="28"/>
            <w:szCs w:val="28"/>
          </w:rPr>
          <w:t>6</w:t>
        </w:r>
        <w:r w:rsidRPr="00AF7AD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FF2D3A" w:rsidRDefault="00FF2D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D3A" w:rsidRPr="00FF2D3A" w:rsidRDefault="00FF2D3A" w:rsidP="00FF2D3A">
    <w:pPr>
      <w:pStyle w:val="a5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18453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F7ADA" w:rsidRPr="00AF7ADA" w:rsidRDefault="00AF7ADA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F7ADA">
          <w:rPr>
            <w:rFonts w:ascii="PT Astra Serif" w:hAnsi="PT Astra Serif"/>
            <w:sz w:val="28"/>
            <w:szCs w:val="28"/>
          </w:rPr>
          <w:fldChar w:fldCharType="begin"/>
        </w:r>
        <w:r w:rsidRPr="00AF7ADA">
          <w:rPr>
            <w:rFonts w:ascii="PT Astra Serif" w:hAnsi="PT Astra Serif"/>
            <w:sz w:val="28"/>
            <w:szCs w:val="28"/>
          </w:rPr>
          <w:instrText>PAGE   \* MERGEFORMAT</w:instrText>
        </w:r>
        <w:r w:rsidRPr="00AF7ADA">
          <w:rPr>
            <w:rFonts w:ascii="PT Astra Serif" w:hAnsi="PT Astra Serif"/>
            <w:sz w:val="28"/>
            <w:szCs w:val="28"/>
          </w:rPr>
          <w:fldChar w:fldCharType="separate"/>
        </w:r>
        <w:r w:rsidR="00A17A9F">
          <w:rPr>
            <w:rFonts w:ascii="PT Astra Serif" w:hAnsi="PT Astra Serif"/>
            <w:noProof/>
            <w:sz w:val="28"/>
            <w:szCs w:val="28"/>
          </w:rPr>
          <w:t>2</w:t>
        </w:r>
        <w:r w:rsidRPr="00AF7AD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F7ADA" w:rsidRPr="00FF2D3A" w:rsidRDefault="00AF7ADA" w:rsidP="00FF2D3A">
    <w:pPr>
      <w:pStyle w:val="a5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E004E"/>
    <w:multiLevelType w:val="hybridMultilevel"/>
    <w:tmpl w:val="BF2A2AAE"/>
    <w:lvl w:ilvl="0" w:tplc="7B3AEF7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7"/>
    <w:rsid w:val="00046343"/>
    <w:rsid w:val="000E6A9E"/>
    <w:rsid w:val="002357D7"/>
    <w:rsid w:val="004B0E75"/>
    <w:rsid w:val="008D3857"/>
    <w:rsid w:val="009F5745"/>
    <w:rsid w:val="00A17A9F"/>
    <w:rsid w:val="00AF7ADA"/>
    <w:rsid w:val="00B25FF9"/>
    <w:rsid w:val="00B74294"/>
    <w:rsid w:val="00B843D5"/>
    <w:rsid w:val="00BD125A"/>
    <w:rsid w:val="00BE2EED"/>
    <w:rsid w:val="00BF1356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08F7E0"/>
  <w15:chartTrackingRefBased/>
  <w15:docId w15:val="{1E4F440C-AE85-472B-9101-82781228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1356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BF1356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FF2D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2D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FF2D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2D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B843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43D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8A765-683C-40D9-8E20-D17D6AA3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2025-09-16T11:16:00Z</cp:lastPrinted>
  <dcterms:created xsi:type="dcterms:W3CDTF">2025-09-16T10:06:00Z</dcterms:created>
  <dcterms:modified xsi:type="dcterms:W3CDTF">2025-09-16T12:12:00Z</dcterms:modified>
</cp:coreProperties>
</file>