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1328CF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1328CF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1328CF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1328CF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1328CF" w:rsidTr="00452484">
        <w:tc>
          <w:tcPr>
            <w:tcW w:w="4785" w:type="dxa"/>
            <w:hideMark/>
          </w:tcPr>
          <w:p w:rsidR="00452484" w:rsidRPr="001328CF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1328CF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 w:rsidRPr="001328CF">
              <w:rPr>
                <w:rFonts w:ascii="PT Astra Serif" w:hAnsi="PT Astra Serif"/>
                <w:color w:val="000000" w:themeColor="text1"/>
              </w:rPr>
              <w:t>_________</w:t>
            </w:r>
            <w:r w:rsidRPr="001328CF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328C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1328CF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1328C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1328C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1328CF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1328CF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D65F61" w:rsidRPr="001328CF" w:rsidRDefault="00D65F61" w:rsidP="00D65F61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65F61" w:rsidRPr="001328CF" w:rsidRDefault="00D65F61" w:rsidP="00D65F61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1328CF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 внесении изменений в отдельные нормативные правовые акты Агентства государственных закупок Ульяновской области </w:t>
      </w:r>
    </w:p>
    <w:p w:rsidR="00D65F61" w:rsidRPr="001328CF" w:rsidRDefault="00D65F61" w:rsidP="00D65F61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D65F61" w:rsidRPr="001328CF" w:rsidRDefault="00D65F61" w:rsidP="00D65F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 р и </w:t>
      </w:r>
      <w:proofErr w:type="gramStart"/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proofErr w:type="gramEnd"/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з ы в а ю:</w:t>
      </w:r>
    </w:p>
    <w:p w:rsidR="00D65F61" w:rsidRPr="00127028" w:rsidRDefault="00127028" w:rsidP="00127028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2702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</w:t>
      </w:r>
      <w:r w:rsidRPr="0012702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троку 10 </w:t>
      </w:r>
      <w:r w:rsidR="00892404" w:rsidRPr="00127028">
        <w:rPr>
          <w:rFonts w:ascii="PT Astra Serif" w:hAnsi="PT Astra Serif" w:cs="PT Astra Serif"/>
          <w:sz w:val="28"/>
          <w:szCs w:val="28"/>
        </w:rPr>
        <w:t>Переч</w:t>
      </w:r>
      <w:r w:rsidRPr="00127028">
        <w:rPr>
          <w:rFonts w:ascii="PT Astra Serif" w:hAnsi="PT Astra Serif" w:cs="PT Astra Serif"/>
          <w:sz w:val="28"/>
          <w:szCs w:val="28"/>
        </w:rPr>
        <w:t>ня</w:t>
      </w:r>
      <w:r w:rsidR="00892404" w:rsidRPr="00127028">
        <w:rPr>
          <w:rFonts w:ascii="PT Astra Serif" w:hAnsi="PT Astra Serif" w:cs="PT Astra Serif"/>
          <w:sz w:val="28"/>
          <w:szCs w:val="28"/>
        </w:rPr>
        <w:t xml:space="preserve"> должностей государственной гражданской службы Агентства государственных закупок Ульяновской области, при замещении которых, государственные гражданские служащие обязаны предоставлять сведения о своих доходах и расходах, об имуществе </w:t>
      </w:r>
      <w:r w:rsidR="00A67DE7" w:rsidRPr="00127028">
        <w:rPr>
          <w:rFonts w:ascii="PT Astra Serif" w:hAnsi="PT Astra Serif" w:cs="PT Astra Serif"/>
          <w:sz w:val="28"/>
          <w:szCs w:val="28"/>
        </w:rPr>
        <w:br/>
      </w:r>
      <w:r w:rsidR="00892404" w:rsidRPr="00127028">
        <w:rPr>
          <w:rFonts w:ascii="PT Astra Serif" w:hAnsi="PT Astra Serif" w:cs="PT Astra Serif"/>
          <w:sz w:val="28"/>
          <w:szCs w:val="28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утверждённ</w:t>
      </w:r>
      <w:r w:rsidR="00BD39E3">
        <w:rPr>
          <w:rFonts w:ascii="PT Astra Serif" w:hAnsi="PT Astra Serif" w:cs="PT Astra Serif"/>
          <w:sz w:val="28"/>
          <w:szCs w:val="28"/>
        </w:rPr>
        <w:t>ого</w:t>
      </w:r>
      <w:r w:rsidR="00892404" w:rsidRPr="00127028">
        <w:rPr>
          <w:rFonts w:ascii="PT Astra Serif" w:hAnsi="PT Astra Serif" w:cs="PT Astra Serif"/>
          <w:sz w:val="28"/>
          <w:szCs w:val="28"/>
        </w:rPr>
        <w:t xml:space="preserve"> приказом Агентства государственных закупок Ульяновской области от 28.07.2020 № 7-Пр </w:t>
      </w:r>
      <w:r w:rsidR="00892404" w:rsidRPr="00127028">
        <w:rPr>
          <w:rFonts w:ascii="PT Astra Serif" w:hAnsi="PT Astra Serif" w:cs="PT Astra Serif"/>
          <w:sz w:val="28"/>
          <w:szCs w:val="28"/>
        </w:rPr>
        <w:br/>
        <w:t xml:space="preserve">«Об утверждении Перечня должностей государственной гражданской службы Агентства государственных закупок Ульяновской области, при замещении которых государственные гражданские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 w:rsidR="00892404" w:rsidRPr="00127028">
        <w:rPr>
          <w:rFonts w:ascii="PT Astra Serif" w:hAnsi="PT Astra Serif" w:cs="PT Astra Serif"/>
          <w:sz w:val="28"/>
          <w:szCs w:val="28"/>
        </w:rPr>
        <w:br/>
        <w:t>и несовершеннолетних детей»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892404" w:rsidRPr="0012702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изложить в следующей редакции: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572"/>
        <w:gridCol w:w="8499"/>
        <w:gridCol w:w="422"/>
      </w:tblGrid>
      <w:tr w:rsidR="001328CF" w:rsidRPr="001328CF" w:rsidTr="00C67914">
        <w:tc>
          <w:tcPr>
            <w:tcW w:w="421" w:type="dxa"/>
            <w:tcBorders>
              <w:top w:val="nil"/>
              <w:left w:val="nil"/>
              <w:bottom w:val="nil"/>
            </w:tcBorders>
          </w:tcPr>
          <w:p w:rsidR="001328CF" w:rsidRPr="001328CF" w:rsidRDefault="001328CF" w:rsidP="001328CF">
            <w:pPr>
              <w:widowControl w:val="0"/>
              <w:autoSpaceDE w:val="0"/>
              <w:autoSpaceDN w:val="0"/>
              <w:spacing w:after="0" w:line="12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1328CF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72" w:type="dxa"/>
          </w:tcPr>
          <w:p w:rsidR="001328CF" w:rsidRPr="001328CF" w:rsidRDefault="00C67914" w:rsidP="00B21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10</w:t>
            </w:r>
            <w:r w:rsidR="001328CF" w:rsidRPr="001328CF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99" w:type="dxa"/>
          </w:tcPr>
          <w:p w:rsidR="001328CF" w:rsidRPr="001328CF" w:rsidRDefault="00C67914" w:rsidP="00FB0BA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Референт отдела обеспечения деятельности</w:t>
            </w:r>
            <w:r w:rsidR="001328CF" w:rsidRPr="001328CF">
              <w:rPr>
                <w:rFonts w:ascii="PT Astra Serif" w:hAnsi="PT Astra Serif"/>
                <w:sz w:val="28"/>
                <w:szCs w:val="28"/>
              </w:rPr>
              <w:t xml:space="preserve"> Агентства государственных закупок Ульяновской области</w:t>
            </w: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vAlign w:val="bottom"/>
          </w:tcPr>
          <w:p w:rsidR="001328CF" w:rsidRPr="001328CF" w:rsidRDefault="001328CF" w:rsidP="001328CF">
            <w:pPr>
              <w:pStyle w:val="a7"/>
              <w:spacing w:after="0" w:line="120" w:lineRule="auto"/>
              <w:ind w:left="8789" w:right="-285" w:firstLine="283"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8"/>
                <w:szCs w:val="28"/>
              </w:rPr>
            </w:pPr>
            <w:r w:rsidRPr="001328CF">
              <w:rPr>
                <w:rFonts w:ascii="PT Astra Serif" w:eastAsia="Times New Roman" w:hAnsi="PT Astra Serif"/>
                <w:bCs/>
                <w:color w:val="000000" w:themeColor="text1"/>
                <w:sz w:val="28"/>
                <w:szCs w:val="28"/>
              </w:rPr>
              <w:t>»;</w:t>
            </w:r>
          </w:p>
          <w:p w:rsidR="001328CF" w:rsidRPr="001328CF" w:rsidRDefault="001328CF" w:rsidP="00127028">
            <w:pPr>
              <w:spacing w:after="0" w:line="12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8CF">
              <w:rPr>
                <w:rFonts w:ascii="PT Astra Serif" w:hAnsi="PT Astra Serif"/>
                <w:sz w:val="28"/>
                <w:szCs w:val="28"/>
              </w:rPr>
              <w:t>»</w:t>
            </w:r>
            <w:r w:rsidR="0012702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640B93" w:rsidRPr="00640B93" w:rsidRDefault="00640B93" w:rsidP="00640B93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905F5F">
        <w:rPr>
          <w:rFonts w:ascii="PT Astra Serif" w:hAnsi="PT Astra Serif" w:cs="PT Astra Serif"/>
          <w:sz w:val="28"/>
          <w:szCs w:val="28"/>
        </w:rPr>
        <w:t xml:space="preserve">Внести в Перечень должностей </w:t>
      </w:r>
      <w:r w:rsidRPr="00B20B61">
        <w:rPr>
          <w:rFonts w:ascii="PT Astra Serif" w:hAnsi="PT Astra Serif" w:cs="PT Astra Serif"/>
          <w:sz w:val="28"/>
          <w:szCs w:val="28"/>
        </w:rPr>
        <w:t xml:space="preserve">государственной гражданской службы, при замещении которых государственным гражданским служащим Агентства государственных закупок Ульяновской области запрещается открывать и иметь счета (вклады), хранить наличные денежные средства </w:t>
      </w:r>
      <w:r w:rsidR="00A67DE7">
        <w:rPr>
          <w:rFonts w:ascii="PT Astra Serif" w:hAnsi="PT Astra Serif" w:cs="PT Astra Serif"/>
          <w:sz w:val="28"/>
          <w:szCs w:val="28"/>
        </w:rPr>
        <w:br/>
      </w:r>
      <w:r w:rsidRPr="00B20B61">
        <w:rPr>
          <w:rFonts w:ascii="PT Astra Serif" w:hAnsi="PT Astra Serif" w:cs="PT Astra Serif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утверждённ</w:t>
      </w:r>
      <w:r>
        <w:rPr>
          <w:rFonts w:ascii="PT Astra Serif" w:hAnsi="PT Astra Serif" w:cs="PT Astra Serif"/>
          <w:sz w:val="28"/>
          <w:szCs w:val="28"/>
        </w:rPr>
        <w:t>ый</w:t>
      </w:r>
      <w:r w:rsidRPr="00B20B61">
        <w:rPr>
          <w:rFonts w:ascii="PT Astra Serif" w:hAnsi="PT Astra Serif" w:cs="PT Astra Serif"/>
          <w:sz w:val="28"/>
          <w:szCs w:val="28"/>
        </w:rPr>
        <w:t xml:space="preserve"> приказом Агентства государственных закупок Ульяновской области от 12.12.2023 № 12-Пр </w:t>
      </w:r>
      <w:r w:rsidR="00A67DE7">
        <w:rPr>
          <w:rFonts w:ascii="PT Astra Serif" w:hAnsi="PT Astra Serif" w:cs="PT Astra Serif"/>
          <w:sz w:val="28"/>
          <w:szCs w:val="28"/>
        </w:rPr>
        <w:br/>
      </w:r>
      <w:r w:rsidRPr="00B20B61">
        <w:rPr>
          <w:rFonts w:ascii="PT Astra Serif" w:hAnsi="PT Astra Serif" w:cs="PT Astra Serif"/>
          <w:sz w:val="28"/>
          <w:szCs w:val="28"/>
        </w:rPr>
        <w:t xml:space="preserve">«Об утверждении Перечня должностей государственной гражданской службы, при замещении которых государственным гражданским служащим Агентства государственных закупок Ульяновской области запрещается открывать и иметь счета (вклады), хранить наличные денежные средства и ценности в иностранных </w:t>
      </w:r>
      <w:r w:rsidRPr="00B20B61">
        <w:rPr>
          <w:rFonts w:ascii="PT Astra Serif" w:hAnsi="PT Astra Serif" w:cs="PT Astra Serif"/>
          <w:sz w:val="28"/>
          <w:szCs w:val="28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PT Astra Serif" w:hAnsi="PT Astra Serif" w:cs="PT Astra Serif"/>
          <w:sz w:val="28"/>
          <w:szCs w:val="28"/>
        </w:rPr>
        <w:t>, следующ</w:t>
      </w:r>
      <w:r w:rsidR="00D85D07">
        <w:rPr>
          <w:rFonts w:ascii="PT Astra Serif" w:hAnsi="PT Astra Serif" w:cs="PT Astra Serif"/>
          <w:sz w:val="28"/>
          <w:szCs w:val="28"/>
        </w:rPr>
        <w:t>ие</w:t>
      </w:r>
      <w:r>
        <w:rPr>
          <w:rFonts w:ascii="PT Astra Serif" w:hAnsi="PT Astra Serif" w:cs="PT Astra Serif"/>
          <w:sz w:val="28"/>
          <w:szCs w:val="28"/>
        </w:rPr>
        <w:t xml:space="preserve"> изменени</w:t>
      </w:r>
      <w:r w:rsidR="00D85D07">
        <w:rPr>
          <w:rFonts w:ascii="PT Astra Serif" w:hAnsi="PT Astra Serif" w:cs="PT Astra Serif"/>
          <w:sz w:val="28"/>
          <w:szCs w:val="28"/>
        </w:rPr>
        <w:t>я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640B93" w:rsidRPr="00640B93" w:rsidRDefault="00BD39E3" w:rsidP="00640B9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д</w:t>
      </w:r>
      <w:r w:rsidR="00D85D07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ополнить строкой 8</w:t>
      </w:r>
      <w:r w:rsidR="00D85D07" w:rsidRPr="00D85D07">
        <w:rPr>
          <w:rFonts w:ascii="PT Astra Serif" w:eastAsia="Times New Roman" w:hAnsi="PT Astra Serif"/>
          <w:bCs/>
          <w:color w:val="000000" w:themeColor="text1"/>
          <w:sz w:val="28"/>
          <w:szCs w:val="28"/>
          <w:vertAlign w:val="superscript"/>
        </w:rPr>
        <w:t>1</w:t>
      </w:r>
      <w:r w:rsidR="00D85D07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640B93" w:rsidRPr="00640B9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следующе</w:t>
      </w:r>
      <w:r w:rsidR="00D85D07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го</w:t>
      </w:r>
      <w:r w:rsidR="00640B93" w:rsidRPr="00640B9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D85D07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содержания</w:t>
      </w:r>
      <w:r w:rsidR="00640B93" w:rsidRPr="00640B9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: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30"/>
        <w:gridCol w:w="8641"/>
        <w:gridCol w:w="422"/>
      </w:tblGrid>
      <w:tr w:rsidR="00640B93" w:rsidRPr="001328CF" w:rsidTr="00D85D07">
        <w:tc>
          <w:tcPr>
            <w:tcW w:w="421" w:type="dxa"/>
            <w:tcBorders>
              <w:top w:val="nil"/>
              <w:left w:val="nil"/>
              <w:bottom w:val="nil"/>
            </w:tcBorders>
          </w:tcPr>
          <w:p w:rsidR="00640B93" w:rsidRPr="001328CF" w:rsidRDefault="00640B93" w:rsidP="00B2177E">
            <w:pPr>
              <w:widowControl w:val="0"/>
              <w:autoSpaceDE w:val="0"/>
              <w:autoSpaceDN w:val="0"/>
              <w:spacing w:after="0" w:line="12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 w:rsidRPr="001328CF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" w:type="dxa"/>
          </w:tcPr>
          <w:p w:rsidR="00640B93" w:rsidRPr="001328CF" w:rsidRDefault="00D85D07" w:rsidP="00D85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8</w:t>
            </w:r>
            <w:r w:rsidRPr="00D85D07">
              <w:rPr>
                <w:rFonts w:ascii="PT Astra Serif" w:eastAsia="Times New Roman" w:hAnsi="PT Astra Serif" w:cs="PT Astra Serif"/>
                <w:sz w:val="28"/>
                <w:szCs w:val="28"/>
                <w:vertAlign w:val="superscript"/>
                <w:lang w:eastAsia="ru-RU"/>
              </w:rPr>
              <w:t>1</w:t>
            </w:r>
            <w:r w:rsidRPr="00D85D07">
              <w:rPr>
                <w:rFonts w:ascii="PT Astra Serif" w:eastAsia="Times New Roman" w:hAnsi="PT Astra Serif" w:cs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</w:tcPr>
          <w:p w:rsidR="00640B93" w:rsidRPr="001328CF" w:rsidRDefault="00076D4E" w:rsidP="00FB0BA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6D4E">
              <w:rPr>
                <w:rFonts w:ascii="PT Astra Serif" w:hAnsi="PT Astra Serif"/>
                <w:sz w:val="28"/>
                <w:szCs w:val="28"/>
              </w:rPr>
              <w:t>Референт отдела обеспечения деятельности Агентства государственных закупок Ульяновской области</w:t>
            </w: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vAlign w:val="bottom"/>
          </w:tcPr>
          <w:p w:rsidR="00640B93" w:rsidRPr="001328CF" w:rsidRDefault="00640B93" w:rsidP="00B2177E">
            <w:pPr>
              <w:pStyle w:val="a7"/>
              <w:spacing w:after="0" w:line="120" w:lineRule="auto"/>
              <w:ind w:left="8789" w:right="-285" w:firstLine="283"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8"/>
                <w:szCs w:val="28"/>
              </w:rPr>
            </w:pPr>
            <w:r w:rsidRPr="001328CF">
              <w:rPr>
                <w:rFonts w:ascii="PT Astra Serif" w:eastAsia="Times New Roman" w:hAnsi="PT Astra Serif"/>
                <w:bCs/>
                <w:color w:val="000000" w:themeColor="text1"/>
                <w:sz w:val="28"/>
                <w:szCs w:val="28"/>
              </w:rPr>
              <w:t>»;</w:t>
            </w:r>
          </w:p>
          <w:p w:rsidR="00640B93" w:rsidRPr="001328CF" w:rsidRDefault="00640B93" w:rsidP="00B2177E">
            <w:pPr>
              <w:spacing w:after="0" w:line="12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28C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640B93" w:rsidRDefault="00640B93" w:rsidP="00640B93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строку </w:t>
      </w:r>
      <w:r w:rsidR="0012702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11</w:t>
      </w: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признать утратившей силу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.</w:t>
      </w:r>
    </w:p>
    <w:p w:rsidR="00076D4E" w:rsidRPr="00A27818" w:rsidRDefault="00076D4E" w:rsidP="00076A6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В абзаце 6 </w:t>
      </w:r>
      <w:r w:rsidR="00BD39E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приложения № 2 к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риказ</w:t>
      </w:r>
      <w:r w:rsidR="00BD39E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у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Агентства государственных закупок Ульяновской области от 19.01.2024 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№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1-Пр</w:t>
      </w:r>
      <w:r w:rsid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«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О комиссии </w:t>
      </w:r>
      <w:r w:rsidR="00BD39E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 и признании утратившим силу приказа Агентства государственных закупок Ульяновской области </w:t>
      </w:r>
      <w:r w:rsidR="00BD39E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bookmarkStart w:id="0" w:name="_GoBack"/>
      <w:bookmarkEnd w:id="0"/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от 28.07.2020 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№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4-Пр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» 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слова «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г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лавный консультант» заменить словом «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р</w:t>
      </w:r>
      <w:r w:rsidR="00A27818" w:rsidRPr="00A27818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еферент».</w:t>
      </w:r>
    </w:p>
    <w:p w:rsidR="00127028" w:rsidRDefault="00076D4E" w:rsidP="00076D4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В п</w:t>
      </w:r>
      <w:r w:rsidRPr="00076D4E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ункт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е</w:t>
      </w:r>
      <w:r w:rsidRPr="00076D4E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13 приложени</w:t>
      </w:r>
      <w:r w:rsidR="00BD39E3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я</w:t>
      </w:r>
      <w:r w:rsidRPr="00076D4E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№ 8 к Положению об обработке персональных данных в Агентстве государственных закупок Ульяновской области, утверждённо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му</w:t>
      </w:r>
      <w:r w:rsidRPr="00076D4E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приказом Агентства государственных закупок Ульяновской области от 16.08.2024 № 10-Пр «Об организации работы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br/>
      </w:r>
      <w:r w:rsidRPr="00076D4E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с персональными данными в Агентстве государственных закупок Ульяновской области» </w:t>
      </w:r>
      <w:r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слова «Главный консультант» заменить словом «Референт»</w:t>
      </w:r>
      <w:r w:rsidRPr="00076D4E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.</w:t>
      </w:r>
    </w:p>
    <w:p w:rsidR="00D65F61" w:rsidRPr="001328CF" w:rsidRDefault="00D65F61" w:rsidP="00640B93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1328CF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 w:rsidR="00A67DE7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 и</w:t>
      </w:r>
      <w:r w:rsidR="00A67DE7" w:rsidRPr="005350CC">
        <w:rPr>
          <w:rFonts w:ascii="PT Astra Serif" w:hAnsi="PT Astra Serif"/>
          <w:sz w:val="28"/>
          <w:szCs w:val="28"/>
        </w:rPr>
        <w:t xml:space="preserve"> распространяет своё действие</w:t>
      </w:r>
      <w:r w:rsidR="00A67DE7">
        <w:rPr>
          <w:rFonts w:ascii="PT Astra Serif" w:hAnsi="PT Astra Serif"/>
          <w:sz w:val="28"/>
          <w:szCs w:val="28"/>
        </w:rPr>
        <w:t xml:space="preserve"> </w:t>
      </w:r>
      <w:r w:rsidR="00076D4E">
        <w:rPr>
          <w:rFonts w:ascii="PT Astra Serif" w:hAnsi="PT Astra Serif"/>
          <w:sz w:val="28"/>
          <w:szCs w:val="28"/>
        </w:rPr>
        <w:br/>
      </w:r>
      <w:r w:rsidR="00A67DE7" w:rsidRPr="005350CC">
        <w:rPr>
          <w:rFonts w:ascii="PT Astra Serif" w:hAnsi="PT Astra Serif"/>
          <w:sz w:val="28"/>
          <w:szCs w:val="28"/>
        </w:rPr>
        <w:t xml:space="preserve">на правоотношения, возникшие с </w:t>
      </w:r>
      <w:r w:rsidR="00127028">
        <w:rPr>
          <w:rFonts w:ascii="PT Astra Serif" w:hAnsi="PT Astra Serif"/>
          <w:sz w:val="28"/>
          <w:szCs w:val="28"/>
        </w:rPr>
        <w:t>8</w:t>
      </w:r>
      <w:r w:rsidR="00A67DE7" w:rsidRPr="005350CC">
        <w:rPr>
          <w:rFonts w:ascii="PT Astra Serif" w:hAnsi="PT Astra Serif"/>
          <w:sz w:val="28"/>
          <w:szCs w:val="28"/>
        </w:rPr>
        <w:t xml:space="preserve"> </w:t>
      </w:r>
      <w:r w:rsidR="00127028">
        <w:rPr>
          <w:rFonts w:ascii="PT Astra Serif" w:hAnsi="PT Astra Serif"/>
          <w:sz w:val="28"/>
          <w:szCs w:val="28"/>
        </w:rPr>
        <w:t>августа</w:t>
      </w:r>
      <w:r w:rsidR="00A67DE7" w:rsidRPr="005350CC">
        <w:rPr>
          <w:rFonts w:ascii="PT Astra Serif" w:hAnsi="PT Astra Serif"/>
          <w:sz w:val="28"/>
          <w:szCs w:val="28"/>
        </w:rPr>
        <w:t xml:space="preserve"> 202</w:t>
      </w:r>
      <w:r w:rsidR="00A67DE7">
        <w:rPr>
          <w:rFonts w:ascii="PT Astra Serif" w:hAnsi="PT Astra Serif"/>
          <w:sz w:val="28"/>
          <w:szCs w:val="28"/>
        </w:rPr>
        <w:t>5</w:t>
      </w:r>
      <w:r w:rsidR="00A67DE7" w:rsidRPr="005350CC">
        <w:rPr>
          <w:rFonts w:ascii="PT Astra Serif" w:hAnsi="PT Astra Serif"/>
          <w:sz w:val="28"/>
          <w:szCs w:val="28"/>
        </w:rPr>
        <w:t xml:space="preserve"> года.</w:t>
      </w:r>
    </w:p>
    <w:p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1328CF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1328CF" w:rsidRDefault="00D65F61" w:rsidP="00D65F6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1328CF">
        <w:rPr>
          <w:rFonts w:ascii="PT Astra Serif" w:hAnsi="PT Astra Serif"/>
          <w:sz w:val="28"/>
          <w:szCs w:val="28"/>
        </w:rPr>
        <w:t>Р</w:t>
      </w:r>
      <w:r w:rsidRPr="001328CF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уководитель Агентства</w:t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</w:t>
      </w:r>
      <w:proofErr w:type="spellStart"/>
      <w:r w:rsidRPr="001328CF"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p w:rsidR="002077BB" w:rsidRPr="001328CF" w:rsidRDefault="002077BB" w:rsidP="00D65F61">
      <w:pPr>
        <w:pStyle w:val="6"/>
        <w:jc w:val="center"/>
        <w:rPr>
          <w:rFonts w:ascii="PT Astra Serif" w:hAnsi="PT Astra Serif"/>
          <w:sz w:val="28"/>
          <w:szCs w:val="28"/>
        </w:rPr>
      </w:pPr>
    </w:p>
    <w:sectPr w:rsidR="002077BB" w:rsidRPr="001328CF" w:rsidSect="00CE08D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B6" w:rsidRDefault="009E26B6" w:rsidP="00452484">
      <w:pPr>
        <w:spacing w:after="0" w:line="240" w:lineRule="auto"/>
      </w:pPr>
      <w:r>
        <w:separator/>
      </w:r>
    </w:p>
  </w:endnote>
  <w:endnote w:type="continuationSeparator" w:id="0">
    <w:p w:rsidR="009E26B6" w:rsidRDefault="009E26B6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B6" w:rsidRDefault="009E26B6" w:rsidP="00452484">
      <w:pPr>
        <w:spacing w:after="0" w:line="240" w:lineRule="auto"/>
      </w:pPr>
      <w:r>
        <w:separator/>
      </w:r>
    </w:p>
  </w:footnote>
  <w:footnote w:type="continuationSeparator" w:id="0">
    <w:p w:rsidR="009E26B6" w:rsidRDefault="009E26B6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1287394916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BD39E3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D" w:rsidRPr="00C67914" w:rsidRDefault="00C67914" w:rsidP="00C67914">
    <w:pPr>
      <w:pStyle w:val="a3"/>
      <w:jc w:val="right"/>
      <w:rPr>
        <w:rFonts w:ascii="PT Astra Serif" w:hAnsi="PT Astra Serif"/>
        <w:sz w:val="24"/>
      </w:rPr>
    </w:pPr>
    <w:r w:rsidRPr="00C67914">
      <w:rPr>
        <w:rFonts w:ascii="PT Astra Serif" w:hAnsi="PT Astra Serif"/>
        <w:noProof/>
        <w:sz w:val="24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F9"/>
    <w:multiLevelType w:val="hybridMultilevel"/>
    <w:tmpl w:val="049E97BC"/>
    <w:lvl w:ilvl="0" w:tplc="21C85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26770"/>
    <w:multiLevelType w:val="hybridMultilevel"/>
    <w:tmpl w:val="0CC8B638"/>
    <w:lvl w:ilvl="0" w:tplc="0B9A610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563DA"/>
    <w:multiLevelType w:val="hybridMultilevel"/>
    <w:tmpl w:val="28F6F304"/>
    <w:lvl w:ilvl="0" w:tplc="38EE7A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F0F0B"/>
    <w:multiLevelType w:val="hybridMultilevel"/>
    <w:tmpl w:val="9BACBBE2"/>
    <w:lvl w:ilvl="0" w:tplc="66FC31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B16"/>
    <w:multiLevelType w:val="hybridMultilevel"/>
    <w:tmpl w:val="7504B782"/>
    <w:lvl w:ilvl="0" w:tplc="B3FA2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6ABC"/>
    <w:multiLevelType w:val="hybridMultilevel"/>
    <w:tmpl w:val="372CE41E"/>
    <w:lvl w:ilvl="0" w:tplc="0F2A3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D779FC"/>
    <w:multiLevelType w:val="hybridMultilevel"/>
    <w:tmpl w:val="D0ACEBCA"/>
    <w:lvl w:ilvl="0" w:tplc="7B30532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CF2CD0"/>
    <w:multiLevelType w:val="hybridMultilevel"/>
    <w:tmpl w:val="160404EE"/>
    <w:lvl w:ilvl="0" w:tplc="EF0AF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FF5A1B"/>
    <w:multiLevelType w:val="hybridMultilevel"/>
    <w:tmpl w:val="2304B6BC"/>
    <w:lvl w:ilvl="0" w:tplc="1DA81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836"/>
    <w:multiLevelType w:val="hybridMultilevel"/>
    <w:tmpl w:val="6080A122"/>
    <w:lvl w:ilvl="0" w:tplc="9F40E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BA2825"/>
    <w:multiLevelType w:val="hybridMultilevel"/>
    <w:tmpl w:val="0610EA22"/>
    <w:lvl w:ilvl="0" w:tplc="544C5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16"/>
  </w:num>
  <w:num w:numId="5">
    <w:abstractNumId w:val="19"/>
  </w:num>
  <w:num w:numId="6">
    <w:abstractNumId w:val="18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3"/>
  </w:num>
  <w:num w:numId="19">
    <w:abstractNumId w:val="13"/>
  </w:num>
  <w:num w:numId="20">
    <w:abstractNumId w:val="14"/>
  </w:num>
  <w:num w:numId="21">
    <w:abstractNumId w:val="21"/>
  </w:num>
  <w:num w:numId="22">
    <w:abstractNumId w:val="8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179A5"/>
    <w:rsid w:val="000377BF"/>
    <w:rsid w:val="00047672"/>
    <w:rsid w:val="00053971"/>
    <w:rsid w:val="00054527"/>
    <w:rsid w:val="00076D4E"/>
    <w:rsid w:val="000D7BD7"/>
    <w:rsid w:val="000E7384"/>
    <w:rsid w:val="000F288F"/>
    <w:rsid w:val="00105604"/>
    <w:rsid w:val="00116A84"/>
    <w:rsid w:val="00127028"/>
    <w:rsid w:val="001328CF"/>
    <w:rsid w:val="00135A5A"/>
    <w:rsid w:val="00145E7F"/>
    <w:rsid w:val="001467D3"/>
    <w:rsid w:val="00150889"/>
    <w:rsid w:val="00153178"/>
    <w:rsid w:val="00153C3F"/>
    <w:rsid w:val="00162F32"/>
    <w:rsid w:val="001661EF"/>
    <w:rsid w:val="0017515F"/>
    <w:rsid w:val="001802AB"/>
    <w:rsid w:val="00182217"/>
    <w:rsid w:val="00182693"/>
    <w:rsid w:val="00186F48"/>
    <w:rsid w:val="00191A63"/>
    <w:rsid w:val="00192E6C"/>
    <w:rsid w:val="001A7455"/>
    <w:rsid w:val="001B75AA"/>
    <w:rsid w:val="001C4DD0"/>
    <w:rsid w:val="001E27BE"/>
    <w:rsid w:val="001F3F66"/>
    <w:rsid w:val="001F4E7A"/>
    <w:rsid w:val="002077BB"/>
    <w:rsid w:val="002172BB"/>
    <w:rsid w:val="0022486F"/>
    <w:rsid w:val="00233FE1"/>
    <w:rsid w:val="00235F23"/>
    <w:rsid w:val="002410F1"/>
    <w:rsid w:val="00256CED"/>
    <w:rsid w:val="002827E1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0B0F"/>
    <w:rsid w:val="002D2861"/>
    <w:rsid w:val="002D62A2"/>
    <w:rsid w:val="002E2A5F"/>
    <w:rsid w:val="002F26C7"/>
    <w:rsid w:val="0031143F"/>
    <w:rsid w:val="00313C43"/>
    <w:rsid w:val="0032001B"/>
    <w:rsid w:val="00320219"/>
    <w:rsid w:val="00326F18"/>
    <w:rsid w:val="00336BDF"/>
    <w:rsid w:val="003403A9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841AE"/>
    <w:rsid w:val="003A64F2"/>
    <w:rsid w:val="003D2F2A"/>
    <w:rsid w:val="003D38BE"/>
    <w:rsid w:val="003D4032"/>
    <w:rsid w:val="003E0571"/>
    <w:rsid w:val="003E086F"/>
    <w:rsid w:val="003E3C6B"/>
    <w:rsid w:val="003E3EF7"/>
    <w:rsid w:val="003E6801"/>
    <w:rsid w:val="003F09E8"/>
    <w:rsid w:val="003F1064"/>
    <w:rsid w:val="004052C8"/>
    <w:rsid w:val="004218EC"/>
    <w:rsid w:val="004250F1"/>
    <w:rsid w:val="00437FBC"/>
    <w:rsid w:val="00452484"/>
    <w:rsid w:val="00453683"/>
    <w:rsid w:val="00456786"/>
    <w:rsid w:val="00466C34"/>
    <w:rsid w:val="004A7BD8"/>
    <w:rsid w:val="004B1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2A24"/>
    <w:rsid w:val="005E3F3E"/>
    <w:rsid w:val="005E44C4"/>
    <w:rsid w:val="005F492D"/>
    <w:rsid w:val="0060234A"/>
    <w:rsid w:val="0061708C"/>
    <w:rsid w:val="00640B93"/>
    <w:rsid w:val="00641EAB"/>
    <w:rsid w:val="00642716"/>
    <w:rsid w:val="006456A6"/>
    <w:rsid w:val="00694021"/>
    <w:rsid w:val="006B5F07"/>
    <w:rsid w:val="006C7813"/>
    <w:rsid w:val="006E7740"/>
    <w:rsid w:val="006F552B"/>
    <w:rsid w:val="00747185"/>
    <w:rsid w:val="0076691D"/>
    <w:rsid w:val="007670D4"/>
    <w:rsid w:val="007A2898"/>
    <w:rsid w:val="007A79BF"/>
    <w:rsid w:val="007A7C2B"/>
    <w:rsid w:val="007C22FD"/>
    <w:rsid w:val="007C2C05"/>
    <w:rsid w:val="007C612B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92404"/>
    <w:rsid w:val="008B6010"/>
    <w:rsid w:val="008B716E"/>
    <w:rsid w:val="008C3863"/>
    <w:rsid w:val="008D4EDA"/>
    <w:rsid w:val="008D4F8A"/>
    <w:rsid w:val="008D6213"/>
    <w:rsid w:val="008E72D7"/>
    <w:rsid w:val="008F6126"/>
    <w:rsid w:val="009009A9"/>
    <w:rsid w:val="00905F5F"/>
    <w:rsid w:val="0090752A"/>
    <w:rsid w:val="00907EEA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75E8B"/>
    <w:rsid w:val="00992BBF"/>
    <w:rsid w:val="009B18F3"/>
    <w:rsid w:val="009C5120"/>
    <w:rsid w:val="009C7AEA"/>
    <w:rsid w:val="009D463C"/>
    <w:rsid w:val="009D4D03"/>
    <w:rsid w:val="009E1B7B"/>
    <w:rsid w:val="009E2592"/>
    <w:rsid w:val="009E26B6"/>
    <w:rsid w:val="009E527D"/>
    <w:rsid w:val="00A141AA"/>
    <w:rsid w:val="00A22A0A"/>
    <w:rsid w:val="00A26A92"/>
    <w:rsid w:val="00A27818"/>
    <w:rsid w:val="00A3613A"/>
    <w:rsid w:val="00A37697"/>
    <w:rsid w:val="00A4342C"/>
    <w:rsid w:val="00A608CC"/>
    <w:rsid w:val="00A61E61"/>
    <w:rsid w:val="00A67DE7"/>
    <w:rsid w:val="00A77CB2"/>
    <w:rsid w:val="00A8027C"/>
    <w:rsid w:val="00A94A3C"/>
    <w:rsid w:val="00A95231"/>
    <w:rsid w:val="00AA0019"/>
    <w:rsid w:val="00AA5FCC"/>
    <w:rsid w:val="00AC23E4"/>
    <w:rsid w:val="00AD5DF7"/>
    <w:rsid w:val="00AF1004"/>
    <w:rsid w:val="00B20B61"/>
    <w:rsid w:val="00B234E2"/>
    <w:rsid w:val="00B412F1"/>
    <w:rsid w:val="00B449B8"/>
    <w:rsid w:val="00B472CF"/>
    <w:rsid w:val="00B61C82"/>
    <w:rsid w:val="00B75AEA"/>
    <w:rsid w:val="00B810BD"/>
    <w:rsid w:val="00B87E3D"/>
    <w:rsid w:val="00B9266A"/>
    <w:rsid w:val="00BA3E4A"/>
    <w:rsid w:val="00BC2DC2"/>
    <w:rsid w:val="00BD39E3"/>
    <w:rsid w:val="00BF3588"/>
    <w:rsid w:val="00C06AA3"/>
    <w:rsid w:val="00C07FAE"/>
    <w:rsid w:val="00C17C51"/>
    <w:rsid w:val="00C310FB"/>
    <w:rsid w:val="00C67914"/>
    <w:rsid w:val="00C75F8A"/>
    <w:rsid w:val="00C97AB1"/>
    <w:rsid w:val="00CA2677"/>
    <w:rsid w:val="00CA4B1D"/>
    <w:rsid w:val="00CB0AD9"/>
    <w:rsid w:val="00CC5040"/>
    <w:rsid w:val="00CD39FD"/>
    <w:rsid w:val="00CD3AFD"/>
    <w:rsid w:val="00CD4977"/>
    <w:rsid w:val="00CD5510"/>
    <w:rsid w:val="00CD7EE5"/>
    <w:rsid w:val="00CE08D8"/>
    <w:rsid w:val="00CF06AB"/>
    <w:rsid w:val="00CF1321"/>
    <w:rsid w:val="00CF2D2D"/>
    <w:rsid w:val="00D32511"/>
    <w:rsid w:val="00D3670E"/>
    <w:rsid w:val="00D44729"/>
    <w:rsid w:val="00D50E21"/>
    <w:rsid w:val="00D55D69"/>
    <w:rsid w:val="00D61708"/>
    <w:rsid w:val="00D65ABF"/>
    <w:rsid w:val="00D65F61"/>
    <w:rsid w:val="00D70A7B"/>
    <w:rsid w:val="00D810F1"/>
    <w:rsid w:val="00D85D07"/>
    <w:rsid w:val="00D943E9"/>
    <w:rsid w:val="00D96561"/>
    <w:rsid w:val="00DB0C41"/>
    <w:rsid w:val="00DC38C9"/>
    <w:rsid w:val="00DC536B"/>
    <w:rsid w:val="00DC69F5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35DD"/>
    <w:rsid w:val="00E05D50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0EBA"/>
    <w:rsid w:val="00FA2F04"/>
    <w:rsid w:val="00FB0BA0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56EDF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905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0954-EB8E-471E-928E-CE6FBE99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83</cp:revision>
  <cp:lastPrinted>2025-08-12T07:32:00Z</cp:lastPrinted>
  <dcterms:created xsi:type="dcterms:W3CDTF">2023-09-22T08:01:00Z</dcterms:created>
  <dcterms:modified xsi:type="dcterms:W3CDTF">2025-08-12T07:59:00Z</dcterms:modified>
</cp:coreProperties>
</file>