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162E" w14:textId="77777777" w:rsidR="00BE1095" w:rsidRPr="001C22E6" w:rsidRDefault="00BE1095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77FBFE0A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194DCD41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58C807C2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0CDE92D1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51B320A2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5FF7D658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41E6D299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4F2A0F3F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1B97D1A9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sz w:val="27"/>
          <w:szCs w:val="27"/>
        </w:rPr>
      </w:pPr>
    </w:p>
    <w:p w14:paraId="2A52F7D8" w14:textId="77777777" w:rsidR="001C22E6" w:rsidRPr="001C22E6" w:rsidRDefault="001C22E6" w:rsidP="00ED0F2C">
      <w:pPr>
        <w:pStyle w:val="ConsPlusNonformat"/>
        <w:widowControl/>
        <w:tabs>
          <w:tab w:val="left" w:pos="1440"/>
          <w:tab w:val="left" w:pos="1620"/>
        </w:tabs>
        <w:suppressAutoHyphens/>
        <w:ind w:right="-143"/>
        <w:jc w:val="center"/>
        <w:rPr>
          <w:rFonts w:ascii="PT Astra Serif" w:hAnsi="PT Astra Serif" w:cs="Times New Roman"/>
          <w:b/>
          <w:sz w:val="27"/>
          <w:szCs w:val="27"/>
        </w:rPr>
      </w:pPr>
    </w:p>
    <w:p w14:paraId="6697DA25" w14:textId="77777777" w:rsidR="00DE21C3" w:rsidRPr="001C22E6" w:rsidRDefault="00DE21C3" w:rsidP="00ED0F2C">
      <w:pPr>
        <w:pStyle w:val="ConsPlusTitle"/>
        <w:widowControl/>
        <w:suppressAutoHyphens/>
        <w:ind w:right="-1"/>
        <w:jc w:val="center"/>
        <w:rPr>
          <w:rFonts w:ascii="PT Astra Serif" w:hAnsi="PT Astra Serif" w:cs="Times New Roman"/>
        </w:rPr>
      </w:pPr>
    </w:p>
    <w:p w14:paraId="6A98ABF5" w14:textId="2C0C00C8" w:rsidR="00271103" w:rsidRPr="001C22E6" w:rsidRDefault="00FA56FC" w:rsidP="00ED0F2C">
      <w:pPr>
        <w:pStyle w:val="ConsPlusTitle"/>
        <w:widowControl/>
        <w:suppressAutoHyphens/>
        <w:ind w:right="-1"/>
        <w:jc w:val="center"/>
        <w:rPr>
          <w:rFonts w:ascii="PT Astra Serif" w:hAnsi="PT Astra Serif" w:cs="Times New Roman"/>
        </w:rPr>
      </w:pPr>
      <w:r w:rsidRPr="001C22E6">
        <w:rPr>
          <w:rFonts w:ascii="PT Astra Serif" w:hAnsi="PT Astra Serif" w:cs="Times New Roman"/>
        </w:rPr>
        <w:t xml:space="preserve">Об утверждении Правил формирования и развития </w:t>
      </w:r>
      <w:r w:rsidR="008614E3" w:rsidRPr="001C22E6">
        <w:rPr>
          <w:rFonts w:ascii="PT Astra Serif" w:hAnsi="PT Astra Serif" w:cs="Times New Roman"/>
        </w:rPr>
        <w:br/>
      </w:r>
      <w:r w:rsidRPr="001C22E6">
        <w:rPr>
          <w:rFonts w:ascii="PT Astra Serif" w:hAnsi="PT Astra Serif" w:cs="Times New Roman"/>
        </w:rPr>
        <w:t xml:space="preserve">механизма обратной связи с </w:t>
      </w:r>
      <w:r w:rsidR="00CC5566" w:rsidRPr="001C22E6">
        <w:rPr>
          <w:rFonts w:ascii="PT Astra Serif" w:hAnsi="PT Astra Serif" w:cs="Times New Roman"/>
        </w:rPr>
        <w:t>субъект</w:t>
      </w:r>
      <w:r w:rsidRPr="001C22E6">
        <w:rPr>
          <w:rFonts w:ascii="PT Astra Serif" w:hAnsi="PT Astra Serif" w:cs="Times New Roman"/>
        </w:rPr>
        <w:t>ами</w:t>
      </w:r>
      <w:r w:rsidR="00CC5566" w:rsidRPr="001C22E6">
        <w:rPr>
          <w:rFonts w:ascii="PT Astra Serif" w:hAnsi="PT Astra Serif" w:cs="Times New Roman"/>
        </w:rPr>
        <w:t xml:space="preserve"> инвестиционной </w:t>
      </w:r>
      <w:r w:rsidR="008614E3" w:rsidRPr="001C22E6">
        <w:rPr>
          <w:rFonts w:ascii="PT Astra Serif" w:hAnsi="PT Astra Serif" w:cs="Times New Roman"/>
        </w:rPr>
        <w:br/>
      </w:r>
      <w:r w:rsidR="00856DE9" w:rsidRPr="001C22E6">
        <w:rPr>
          <w:rFonts w:ascii="PT Astra Serif" w:hAnsi="PT Astra Serif" w:cs="Times New Roman"/>
        </w:rPr>
        <w:t xml:space="preserve">и предпринимательской </w:t>
      </w:r>
      <w:r w:rsidR="00CC5566" w:rsidRPr="001C22E6">
        <w:rPr>
          <w:rFonts w:ascii="PT Astra Serif" w:hAnsi="PT Astra Serif" w:cs="Times New Roman"/>
        </w:rPr>
        <w:t>деятельности в Ульяновской области</w:t>
      </w:r>
    </w:p>
    <w:p w14:paraId="59F5A63A" w14:textId="77777777" w:rsidR="00271103" w:rsidRPr="001C22E6" w:rsidRDefault="00271103" w:rsidP="00ED0F2C">
      <w:pPr>
        <w:pStyle w:val="ConsPlusTitle"/>
        <w:widowControl/>
        <w:suppressAutoHyphens/>
        <w:ind w:right="-143"/>
        <w:jc w:val="center"/>
        <w:rPr>
          <w:rFonts w:ascii="PT Astra Serif" w:hAnsi="PT Astra Serif" w:cs="Times New Roman"/>
        </w:rPr>
      </w:pPr>
    </w:p>
    <w:p w14:paraId="3FF6E80C" w14:textId="1BEBD1B4" w:rsidR="00256B83" w:rsidRPr="001C22E6" w:rsidRDefault="00CC5566" w:rsidP="00ED0F2C">
      <w:pPr>
        <w:tabs>
          <w:tab w:val="left" w:pos="0"/>
        </w:tabs>
        <w:suppressAutoHyphens/>
        <w:autoSpaceDE w:val="0"/>
        <w:autoSpaceDN w:val="0"/>
        <w:adjustRightInd w:val="0"/>
        <w:ind w:right="-1" w:firstLine="709"/>
        <w:jc w:val="both"/>
      </w:pPr>
      <w:r w:rsidRPr="001C22E6">
        <w:t xml:space="preserve">В целях </w:t>
      </w:r>
      <w:r w:rsidR="00E150D4" w:rsidRPr="001C22E6">
        <w:t>формировани</w:t>
      </w:r>
      <w:r w:rsidR="00FA56FC" w:rsidRPr="001C22E6">
        <w:t>я</w:t>
      </w:r>
      <w:r w:rsidR="00E150D4" w:rsidRPr="001C22E6">
        <w:t xml:space="preserve"> и развити</w:t>
      </w:r>
      <w:r w:rsidR="00FA56FC" w:rsidRPr="001C22E6">
        <w:t>я</w:t>
      </w:r>
      <w:r w:rsidR="00E150D4" w:rsidRPr="001C22E6">
        <w:t xml:space="preserve"> механизма обратной связи</w:t>
      </w:r>
      <w:r w:rsidR="00C26623" w:rsidRPr="001C22E6">
        <w:t xml:space="preserve"> </w:t>
      </w:r>
      <w:r w:rsidR="00A80AF5" w:rsidRPr="001C22E6">
        <w:br/>
      </w:r>
      <w:r w:rsidR="00E150D4" w:rsidRPr="001C22E6">
        <w:t xml:space="preserve">с субъектами инвестиционной </w:t>
      </w:r>
      <w:r w:rsidR="00856DE9" w:rsidRPr="001C22E6">
        <w:t xml:space="preserve">и предпринимательской </w:t>
      </w:r>
      <w:r w:rsidR="00E150D4" w:rsidRPr="001C22E6">
        <w:t xml:space="preserve">деятельности </w:t>
      </w:r>
      <w:r w:rsidR="00A80AF5" w:rsidRPr="001C22E6">
        <w:br/>
      </w:r>
      <w:r w:rsidR="00FA56FC" w:rsidRPr="001C22E6">
        <w:t xml:space="preserve">в Ульяновской области </w:t>
      </w:r>
      <w:r w:rsidR="00E150D4" w:rsidRPr="001C22E6">
        <w:t xml:space="preserve">в </w:t>
      </w:r>
      <w:r w:rsidR="007843C8" w:rsidRPr="001C22E6">
        <w:t>ходе</w:t>
      </w:r>
      <w:r w:rsidR="00E150D4" w:rsidRPr="001C22E6">
        <w:t xml:space="preserve"> реализации системы поддержки новых инвестиционных проектов («Региональный инвестиционный стандарт»</w:t>
      </w:r>
      <w:r w:rsidR="004A2E2E" w:rsidRPr="001C22E6">
        <w:t>)</w:t>
      </w:r>
      <w:r w:rsidR="004907CE" w:rsidRPr="001C22E6">
        <w:t>,</w:t>
      </w:r>
      <w:r w:rsidR="004907CE" w:rsidRPr="001C22E6">
        <w:br/>
      </w:r>
      <w:r w:rsidR="00E15F59" w:rsidRPr="001C22E6">
        <w:t xml:space="preserve">с учётом </w:t>
      </w:r>
      <w:r w:rsidR="00BE0CB9" w:rsidRPr="001C22E6">
        <w:t xml:space="preserve">Методических рекомендаций по формированию </w:t>
      </w:r>
      <w:r w:rsidR="001C22E6" w:rsidRPr="001C22E6">
        <w:br/>
      </w:r>
      <w:r w:rsidR="00BE0CB9" w:rsidRPr="001C22E6">
        <w:t xml:space="preserve">и развитию механизма обратной связи с субъектами инвестиционной </w:t>
      </w:r>
      <w:r w:rsidR="001C22E6" w:rsidRPr="001C22E6">
        <w:br/>
      </w:r>
      <w:r w:rsidR="00BE0CB9" w:rsidRPr="001C22E6">
        <w:t>и предпринимательской деятельности в субъектах Российской Федерации, утверждённы</w:t>
      </w:r>
      <w:r w:rsidR="00E46F3C" w:rsidRPr="001C22E6">
        <w:t>х</w:t>
      </w:r>
      <w:r w:rsidR="00BE0CB9" w:rsidRPr="001C22E6">
        <w:t xml:space="preserve"> приказом Министерства экономического развития Российской Федерации от 30.09.2021 № 591 «О системе поддержки новых инвестиционных проектов в субъектах Российской Федерации </w:t>
      </w:r>
      <w:r w:rsidR="008614E3" w:rsidRPr="001C22E6">
        <w:t>(</w:t>
      </w:r>
      <w:r w:rsidR="00BE0CB9" w:rsidRPr="001C22E6">
        <w:t>«Региональный инвестиционный стандарт»)»</w:t>
      </w:r>
      <w:r w:rsidR="007843C8" w:rsidRPr="001C22E6">
        <w:t>,</w:t>
      </w:r>
      <w:r w:rsidR="00BE0CB9" w:rsidRPr="001C22E6">
        <w:t xml:space="preserve"> </w:t>
      </w:r>
      <w:r w:rsidR="00E150D4" w:rsidRPr="001C22E6">
        <w:t>Правительство Ульяновской области п о с т а н о в л я е т:</w:t>
      </w:r>
    </w:p>
    <w:p w14:paraId="7E30DA30" w14:textId="77777777" w:rsidR="00FA56FC" w:rsidRPr="001C22E6" w:rsidRDefault="00E15F59" w:rsidP="00ED0F2C">
      <w:pPr>
        <w:suppressAutoHyphens/>
        <w:autoSpaceDE w:val="0"/>
        <w:autoSpaceDN w:val="0"/>
        <w:adjustRightInd w:val="0"/>
        <w:ind w:right="-1" w:firstLine="709"/>
        <w:jc w:val="both"/>
      </w:pPr>
      <w:r w:rsidRPr="001C22E6">
        <w:t>1</w:t>
      </w:r>
      <w:r w:rsidR="00FA56FC" w:rsidRPr="001C22E6">
        <w:t>. Утвердить прилагаемы</w:t>
      </w:r>
      <w:r w:rsidRPr="001C22E6">
        <w:t>е</w:t>
      </w:r>
      <w:r w:rsidR="00FA56FC" w:rsidRPr="001C22E6">
        <w:t xml:space="preserve"> </w:t>
      </w:r>
      <w:r w:rsidRPr="001C22E6">
        <w:t xml:space="preserve">Правила формирования и развития механизма обратной связи с </w:t>
      </w:r>
      <w:r w:rsidR="00FA56FC" w:rsidRPr="001C22E6">
        <w:t>субъект</w:t>
      </w:r>
      <w:r w:rsidRPr="001C22E6">
        <w:t>ами</w:t>
      </w:r>
      <w:r w:rsidR="00FA56FC" w:rsidRPr="001C22E6">
        <w:t xml:space="preserve"> инвестиционной и предпринимательской деятельности в Ульяновской области.</w:t>
      </w:r>
    </w:p>
    <w:p w14:paraId="028315B5" w14:textId="023F956F" w:rsidR="00B34B63" w:rsidRPr="001C22E6" w:rsidRDefault="00FE47BE" w:rsidP="00ED0F2C">
      <w:pPr>
        <w:suppressAutoHyphens/>
        <w:autoSpaceDE w:val="0"/>
        <w:autoSpaceDN w:val="0"/>
        <w:adjustRightInd w:val="0"/>
        <w:ind w:right="-1" w:firstLine="709"/>
        <w:jc w:val="both"/>
      </w:pPr>
      <w:r w:rsidRPr="001C22E6">
        <w:t>2</w:t>
      </w:r>
      <w:r w:rsidR="00B34B63" w:rsidRPr="001C22E6">
        <w:t xml:space="preserve">. Настоящее постановление вступает в силу со дня его официального опубликования. </w:t>
      </w:r>
    </w:p>
    <w:p w14:paraId="79E47666" w14:textId="77777777" w:rsidR="00B34B63" w:rsidRPr="001C22E6" w:rsidRDefault="00B34B63" w:rsidP="00ED0F2C">
      <w:pPr>
        <w:suppressAutoHyphens/>
        <w:autoSpaceDE w:val="0"/>
        <w:autoSpaceDN w:val="0"/>
        <w:adjustRightInd w:val="0"/>
        <w:ind w:left="-142" w:right="-1" w:firstLine="709"/>
        <w:jc w:val="both"/>
        <w:rPr>
          <w:bCs/>
        </w:rPr>
      </w:pPr>
    </w:p>
    <w:p w14:paraId="4C9F295B" w14:textId="77777777" w:rsidR="00E71F04" w:rsidRPr="001C22E6" w:rsidRDefault="00E71F04" w:rsidP="00ED0F2C">
      <w:pPr>
        <w:suppressAutoHyphens/>
        <w:autoSpaceDE w:val="0"/>
        <w:autoSpaceDN w:val="0"/>
        <w:adjustRightInd w:val="0"/>
        <w:ind w:left="-142" w:right="-1" w:firstLine="709"/>
        <w:jc w:val="both"/>
        <w:rPr>
          <w:bCs/>
        </w:rPr>
      </w:pPr>
    </w:p>
    <w:p w14:paraId="11027409" w14:textId="77777777" w:rsidR="00E71F04" w:rsidRPr="001C22E6" w:rsidRDefault="00E71F04" w:rsidP="00ED0F2C">
      <w:pPr>
        <w:suppressAutoHyphens/>
        <w:autoSpaceDE w:val="0"/>
        <w:autoSpaceDN w:val="0"/>
        <w:adjustRightInd w:val="0"/>
        <w:ind w:left="-142" w:right="-1" w:firstLine="709"/>
        <w:jc w:val="both"/>
        <w:rPr>
          <w:bCs/>
        </w:rPr>
      </w:pPr>
    </w:p>
    <w:p w14:paraId="262A26EE" w14:textId="77777777" w:rsidR="009C1B00" w:rsidRPr="001C22E6" w:rsidRDefault="002015F7" w:rsidP="00ED0F2C">
      <w:pPr>
        <w:pStyle w:val="ConsPlusNonformat"/>
        <w:widowControl/>
        <w:suppressAutoHyphens/>
        <w:ind w:right="-1"/>
        <w:rPr>
          <w:rFonts w:ascii="PT Astra Serif" w:hAnsi="PT Astra Serif" w:cs="Times New Roman"/>
        </w:rPr>
      </w:pPr>
      <w:r w:rsidRPr="001C22E6">
        <w:rPr>
          <w:rFonts w:ascii="PT Astra Serif" w:hAnsi="PT Astra Serif" w:cs="Times New Roman"/>
        </w:rPr>
        <w:t>Председател</w:t>
      </w:r>
      <w:r w:rsidR="009C1B00" w:rsidRPr="001C22E6">
        <w:rPr>
          <w:rFonts w:ascii="PT Astra Serif" w:hAnsi="PT Astra Serif" w:cs="Times New Roman"/>
        </w:rPr>
        <w:t>ь</w:t>
      </w:r>
    </w:p>
    <w:p w14:paraId="3A245200" w14:textId="77777777" w:rsidR="00B34B63" w:rsidRPr="001C22E6" w:rsidRDefault="002015F7" w:rsidP="00ED0F2C">
      <w:pPr>
        <w:pStyle w:val="ConsPlusNonformat"/>
        <w:widowControl/>
        <w:suppressAutoHyphens/>
        <w:ind w:right="-1"/>
        <w:rPr>
          <w:rFonts w:ascii="PT Astra Serif" w:hAnsi="PT Astra Serif" w:cs="Times New Roman"/>
        </w:rPr>
        <w:sectPr w:rsidR="00B34B63" w:rsidRPr="001C22E6" w:rsidSect="001C22E6">
          <w:headerReference w:type="even" r:id="rId8"/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C22E6">
        <w:rPr>
          <w:rFonts w:ascii="PT Astra Serif" w:hAnsi="PT Astra Serif" w:cs="Times New Roman"/>
        </w:rPr>
        <w:t xml:space="preserve">Правительства области                                              </w:t>
      </w:r>
      <w:r w:rsidR="009C1B00" w:rsidRPr="001C22E6">
        <w:rPr>
          <w:rFonts w:ascii="PT Astra Serif" w:hAnsi="PT Astra Serif" w:cs="Times New Roman"/>
        </w:rPr>
        <w:t xml:space="preserve">                        </w:t>
      </w:r>
      <w:r w:rsidRPr="001C22E6">
        <w:rPr>
          <w:rFonts w:ascii="PT Astra Serif" w:hAnsi="PT Astra Serif" w:cs="Times New Roman"/>
        </w:rPr>
        <w:t xml:space="preserve">  </w:t>
      </w:r>
      <w:proofErr w:type="spellStart"/>
      <w:r w:rsidRPr="001C22E6">
        <w:rPr>
          <w:rFonts w:ascii="PT Astra Serif" w:hAnsi="PT Astra Serif" w:cs="Times New Roman"/>
        </w:rPr>
        <w:t>Г.С.Спирчагов</w:t>
      </w:r>
      <w:proofErr w:type="spellEnd"/>
    </w:p>
    <w:p w14:paraId="1E6AA62A" w14:textId="7E2A0469" w:rsidR="00B34B63" w:rsidRPr="001C22E6" w:rsidRDefault="009470F5" w:rsidP="00ED0F2C">
      <w:pPr>
        <w:pStyle w:val="ConsPlusNonformat"/>
        <w:widowControl/>
        <w:suppressAutoHyphens/>
        <w:spacing w:line="235" w:lineRule="auto"/>
        <w:ind w:left="5670" w:right="-1"/>
        <w:jc w:val="center"/>
        <w:rPr>
          <w:rFonts w:ascii="PT Astra Serif" w:hAnsi="PT Astra Serif" w:cs="Times New Roman"/>
        </w:rPr>
      </w:pPr>
      <w:r w:rsidRPr="001C22E6">
        <w:rPr>
          <w:rFonts w:ascii="PT Astra Serif" w:hAnsi="PT Astra Serif" w:cs="Times New Roman"/>
        </w:rPr>
        <w:lastRenderedPageBreak/>
        <w:t>УТВЕРЖДЕНЫ</w:t>
      </w:r>
    </w:p>
    <w:p w14:paraId="51547E64" w14:textId="77777777" w:rsidR="008614E3" w:rsidRPr="001C22E6" w:rsidRDefault="008614E3" w:rsidP="00ED0F2C">
      <w:pPr>
        <w:pStyle w:val="ConsPlusNonformat"/>
        <w:widowControl/>
        <w:suppressAutoHyphens/>
        <w:spacing w:line="235" w:lineRule="auto"/>
        <w:ind w:left="5670" w:right="-1"/>
        <w:jc w:val="center"/>
        <w:rPr>
          <w:rFonts w:ascii="PT Astra Serif" w:hAnsi="PT Astra Serif" w:cs="Times New Roman"/>
        </w:rPr>
      </w:pPr>
    </w:p>
    <w:p w14:paraId="7C755CC4" w14:textId="77777777" w:rsidR="00B34B63" w:rsidRPr="001C22E6" w:rsidRDefault="00BC012F" w:rsidP="00ED0F2C">
      <w:pPr>
        <w:suppressAutoHyphens/>
        <w:spacing w:line="235" w:lineRule="auto"/>
        <w:ind w:left="5670"/>
        <w:jc w:val="center"/>
      </w:pPr>
      <w:r w:rsidRPr="001C22E6">
        <w:t>постановлени</w:t>
      </w:r>
      <w:r w:rsidR="00FB183E" w:rsidRPr="001C22E6">
        <w:t>ем</w:t>
      </w:r>
      <w:r w:rsidRPr="001C22E6">
        <w:t xml:space="preserve"> Правительства </w:t>
      </w:r>
      <w:r w:rsidRPr="001C22E6">
        <w:br/>
        <w:t>Ульяновской области</w:t>
      </w:r>
    </w:p>
    <w:p w14:paraId="3D74BE4B" w14:textId="77777777" w:rsidR="00DC3A7E" w:rsidRDefault="00DC3A7E" w:rsidP="00ED0F2C">
      <w:pPr>
        <w:suppressAutoHyphens/>
        <w:spacing w:line="235" w:lineRule="auto"/>
        <w:ind w:left="5529"/>
      </w:pPr>
    </w:p>
    <w:p w14:paraId="0209C9D6" w14:textId="77777777" w:rsidR="001C22E6" w:rsidRPr="001C22E6" w:rsidRDefault="001C22E6" w:rsidP="00ED0F2C">
      <w:pPr>
        <w:suppressAutoHyphens/>
        <w:spacing w:line="235" w:lineRule="auto"/>
        <w:ind w:left="5529"/>
      </w:pPr>
    </w:p>
    <w:p w14:paraId="3929A6AA" w14:textId="77777777" w:rsidR="00BC012F" w:rsidRPr="001C22E6" w:rsidRDefault="00BC012F" w:rsidP="00ED0F2C">
      <w:pPr>
        <w:suppressAutoHyphens/>
        <w:spacing w:line="235" w:lineRule="auto"/>
        <w:jc w:val="center"/>
      </w:pPr>
    </w:p>
    <w:p w14:paraId="0DEBA127" w14:textId="77777777" w:rsidR="00BC012F" w:rsidRPr="001C22E6" w:rsidRDefault="00BC012F" w:rsidP="00ED0F2C">
      <w:pPr>
        <w:suppressAutoHyphens/>
        <w:spacing w:line="235" w:lineRule="auto"/>
        <w:jc w:val="center"/>
      </w:pPr>
    </w:p>
    <w:p w14:paraId="2391FD08" w14:textId="7D3DB0A5" w:rsidR="00C415CE" w:rsidRPr="001C22E6" w:rsidRDefault="00FB183E" w:rsidP="00ED0F2C">
      <w:pPr>
        <w:suppressAutoHyphens/>
        <w:spacing w:line="235" w:lineRule="auto"/>
        <w:jc w:val="center"/>
        <w:rPr>
          <w:b/>
        </w:rPr>
      </w:pPr>
      <w:r w:rsidRPr="001C22E6">
        <w:rPr>
          <w:b/>
        </w:rPr>
        <w:t>П</w:t>
      </w:r>
      <w:r w:rsidR="009470F5" w:rsidRPr="001C22E6">
        <w:rPr>
          <w:b/>
        </w:rPr>
        <w:t>РАВИЛА</w:t>
      </w:r>
      <w:r w:rsidRPr="001C22E6">
        <w:rPr>
          <w:b/>
        </w:rPr>
        <w:br/>
        <w:t xml:space="preserve">формирования и развития механизма </w:t>
      </w:r>
      <w:r w:rsidR="008614E3" w:rsidRPr="001C22E6">
        <w:rPr>
          <w:b/>
        </w:rPr>
        <w:br/>
      </w:r>
      <w:r w:rsidRPr="001C22E6">
        <w:rPr>
          <w:b/>
        </w:rPr>
        <w:t>обратной связи с</w:t>
      </w:r>
      <w:r w:rsidR="00B34B63" w:rsidRPr="001C22E6">
        <w:rPr>
          <w:b/>
        </w:rPr>
        <w:t xml:space="preserve"> субъект</w:t>
      </w:r>
      <w:r w:rsidRPr="001C22E6">
        <w:rPr>
          <w:b/>
        </w:rPr>
        <w:t>ами</w:t>
      </w:r>
      <w:r w:rsidR="00B34B63" w:rsidRPr="001C22E6">
        <w:rPr>
          <w:b/>
        </w:rPr>
        <w:t xml:space="preserve"> инвестиционной</w:t>
      </w:r>
      <w:r w:rsidR="00856DE9" w:rsidRPr="001C22E6">
        <w:rPr>
          <w:b/>
        </w:rPr>
        <w:t xml:space="preserve"> </w:t>
      </w:r>
      <w:r w:rsidR="008614E3" w:rsidRPr="001C22E6">
        <w:rPr>
          <w:b/>
        </w:rPr>
        <w:br/>
      </w:r>
      <w:r w:rsidR="00856DE9" w:rsidRPr="001C22E6">
        <w:rPr>
          <w:b/>
        </w:rPr>
        <w:t>и предпринимательской</w:t>
      </w:r>
      <w:r w:rsidR="00B34B63" w:rsidRPr="001C22E6">
        <w:rPr>
          <w:b/>
        </w:rPr>
        <w:t xml:space="preserve"> деятельности в Ульяновской области</w:t>
      </w:r>
    </w:p>
    <w:p w14:paraId="32A4E7A9" w14:textId="77777777" w:rsidR="00C415CE" w:rsidRPr="001C22E6" w:rsidRDefault="00C415CE" w:rsidP="00ED0F2C">
      <w:pPr>
        <w:suppressAutoHyphens/>
        <w:spacing w:line="235" w:lineRule="auto"/>
      </w:pPr>
    </w:p>
    <w:p w14:paraId="7B580A5E" w14:textId="77777777" w:rsidR="00BC012F" w:rsidRPr="005E74A0" w:rsidRDefault="00C415CE" w:rsidP="00ED0F2C">
      <w:pPr>
        <w:tabs>
          <w:tab w:val="left" w:pos="4230"/>
        </w:tabs>
        <w:suppressAutoHyphens/>
        <w:spacing w:line="235" w:lineRule="auto"/>
        <w:jc w:val="center"/>
      </w:pPr>
      <w:r w:rsidRPr="005E74A0">
        <w:t>1. Общие положения</w:t>
      </w:r>
    </w:p>
    <w:p w14:paraId="7B92BF64" w14:textId="77777777" w:rsidR="00BC012F" w:rsidRPr="001C22E6" w:rsidRDefault="00BC012F" w:rsidP="00ED0F2C">
      <w:pPr>
        <w:suppressAutoHyphens/>
        <w:spacing w:line="235" w:lineRule="auto"/>
      </w:pPr>
    </w:p>
    <w:p w14:paraId="73FCEA80" w14:textId="6203D525" w:rsidR="009220BE" w:rsidRPr="008E3882" w:rsidRDefault="009220BE" w:rsidP="00ED0F2C">
      <w:pPr>
        <w:pStyle w:val="111111111"/>
        <w:suppressAutoHyphens/>
        <w:spacing w:line="235" w:lineRule="auto"/>
        <w:rPr>
          <w:lang w:val="ru-RU"/>
        </w:rPr>
      </w:pPr>
      <w:r w:rsidRPr="001C22E6">
        <w:t xml:space="preserve">1.1. Настоящие Правила </w:t>
      </w:r>
      <w:r w:rsidRPr="001C22E6">
        <w:rPr>
          <w:lang w:val="ru-RU"/>
        </w:rPr>
        <w:t xml:space="preserve">устанавливают порядок формирования </w:t>
      </w:r>
      <w:r w:rsidRPr="001C22E6">
        <w:rPr>
          <w:lang w:val="ru-RU"/>
        </w:rPr>
        <w:br/>
        <w:t xml:space="preserve">и развития механизма обратной связи с субъектами инвестиционной </w:t>
      </w:r>
      <w:r w:rsidRPr="001C22E6">
        <w:rPr>
          <w:lang w:val="ru-RU"/>
        </w:rPr>
        <w:br/>
        <w:t>и предпринимательской дея</w:t>
      </w:r>
      <w:r w:rsidR="008E3882">
        <w:rPr>
          <w:lang w:val="ru-RU"/>
        </w:rPr>
        <w:t>тельности в Ульяновской области.</w:t>
      </w:r>
    </w:p>
    <w:p w14:paraId="7AE264A0" w14:textId="785DC6DD" w:rsidR="007E6CC9" w:rsidRPr="001C22E6" w:rsidRDefault="009220BE" w:rsidP="00ED0F2C">
      <w:pPr>
        <w:tabs>
          <w:tab w:val="left" w:pos="1110"/>
        </w:tabs>
        <w:suppressAutoHyphens/>
        <w:spacing w:line="235" w:lineRule="auto"/>
        <w:ind w:firstLine="709"/>
        <w:jc w:val="both"/>
      </w:pPr>
      <w:r w:rsidRPr="001C22E6">
        <w:t xml:space="preserve">1.2. Понятия «механизм обратной связи», «субъекты инвестиционной </w:t>
      </w:r>
      <w:r w:rsidRPr="001C22E6">
        <w:br/>
        <w:t xml:space="preserve">и предпринимательской деятельности», «обращения», «единый центр обработки обращений субъектов инвестиционной и предпринимательской деятельности», «каналы обратной связи», «классификатор обращений»,  «исполнитель», «специализированное программное обеспечение механизма обратной связи», </w:t>
      </w:r>
      <w:r w:rsidR="008614E3" w:rsidRPr="001C22E6">
        <w:t>«</w:t>
      </w:r>
      <w:r w:rsidRPr="001C22E6">
        <w:t xml:space="preserve">обращение «консультация», «обращение «проблема», «обращение «помощь», «системный вопрос» используются в настоящих Правилах в значениях, определённых в Методических рекомендациях </w:t>
      </w:r>
      <w:r w:rsidR="001C22E6">
        <w:br/>
      </w:r>
      <w:r w:rsidRPr="001C22E6">
        <w:t xml:space="preserve">по формированию и развитию механизма обратной связи с субъектами инвестиционной и предпринимательской деятельности в субъектах Российской Федерации, утверждённых приказом Министерства экономического развития Российской Федерации от 30.09.2021 № 591 «О системе поддержки новых инвестиционных проектов в субъектах Российской Федерации </w:t>
      </w:r>
      <w:r w:rsidR="009470F5" w:rsidRPr="001C22E6">
        <w:t>(</w:t>
      </w:r>
      <w:r w:rsidRPr="001C22E6">
        <w:t>«Региональный инвестиционный стандарт»</w:t>
      </w:r>
      <w:r w:rsidR="009470F5" w:rsidRPr="001C22E6">
        <w:t>)</w:t>
      </w:r>
      <w:r w:rsidR="00B82799">
        <w:t>»</w:t>
      </w:r>
      <w:r w:rsidR="00D777FE">
        <w:t>.</w:t>
      </w:r>
    </w:p>
    <w:p w14:paraId="1AE2F382" w14:textId="77777777" w:rsidR="009220BE" w:rsidRPr="001C22E6" w:rsidRDefault="009220BE" w:rsidP="00ED0F2C">
      <w:pPr>
        <w:tabs>
          <w:tab w:val="left" w:pos="1110"/>
        </w:tabs>
        <w:suppressAutoHyphens/>
        <w:spacing w:line="235" w:lineRule="auto"/>
        <w:ind w:firstLine="709"/>
        <w:jc w:val="both"/>
      </w:pPr>
    </w:p>
    <w:p w14:paraId="5A3B4B67" w14:textId="47546C10" w:rsidR="00DA5F4F" w:rsidRPr="005E74A0" w:rsidRDefault="007E6CC9" w:rsidP="00ED0F2C">
      <w:pPr>
        <w:tabs>
          <w:tab w:val="left" w:pos="1110"/>
        </w:tabs>
        <w:suppressAutoHyphens/>
        <w:spacing w:line="235" w:lineRule="auto"/>
        <w:jc w:val="center"/>
      </w:pPr>
      <w:r w:rsidRPr="005E74A0">
        <w:t xml:space="preserve">2. Организация функционирования </w:t>
      </w:r>
      <w:r w:rsidR="002529A9" w:rsidRPr="005E74A0">
        <w:t>Е</w:t>
      </w:r>
      <w:r w:rsidR="00596D34" w:rsidRPr="005E74A0">
        <w:t>диного центра</w:t>
      </w:r>
      <w:r w:rsidR="00864B6A" w:rsidRPr="005E74A0">
        <w:t xml:space="preserve"> </w:t>
      </w:r>
      <w:r w:rsidR="008614E3" w:rsidRPr="005E74A0">
        <w:br/>
      </w:r>
      <w:r w:rsidR="00864B6A" w:rsidRPr="005E74A0">
        <w:t xml:space="preserve">обработки обращений субъектов инвестиционной </w:t>
      </w:r>
      <w:r w:rsidR="008614E3" w:rsidRPr="005E74A0">
        <w:br/>
      </w:r>
      <w:r w:rsidR="00864B6A" w:rsidRPr="005E74A0">
        <w:t>и предпринимательской деятельности в Ульяновской области</w:t>
      </w:r>
    </w:p>
    <w:p w14:paraId="2FC8A33C" w14:textId="77777777" w:rsidR="00DA5F4F" w:rsidRPr="005E74A0" w:rsidRDefault="00DA5F4F" w:rsidP="00ED0F2C">
      <w:pPr>
        <w:suppressAutoHyphens/>
        <w:spacing w:line="235" w:lineRule="auto"/>
      </w:pPr>
    </w:p>
    <w:p w14:paraId="678B17AA" w14:textId="55B5C868" w:rsidR="002D6F45" w:rsidRPr="001C22E6" w:rsidRDefault="00DE21C3" w:rsidP="00ED0F2C">
      <w:pPr>
        <w:tabs>
          <w:tab w:val="left" w:pos="900"/>
        </w:tabs>
        <w:suppressAutoHyphens/>
        <w:spacing w:line="235" w:lineRule="auto"/>
        <w:ind w:firstLine="709"/>
        <w:jc w:val="both"/>
      </w:pPr>
      <w:r w:rsidRPr="001C22E6">
        <w:t xml:space="preserve">2.1. </w:t>
      </w:r>
      <w:r w:rsidR="00864B6A" w:rsidRPr="001C22E6">
        <w:t>В целях формирования механизма обратной связи с субъектами инвести</w:t>
      </w:r>
      <w:r w:rsidR="00E65DCC" w:rsidRPr="001C22E6">
        <w:t>ционной и предпринимательской деятельности в Ульяновской области н</w:t>
      </w:r>
      <w:r w:rsidR="00864B6A" w:rsidRPr="001C22E6">
        <w:t xml:space="preserve">а базе организации, уполномоченной </w:t>
      </w:r>
      <w:r w:rsidR="006A4557" w:rsidRPr="001C22E6">
        <w:t>в сфере развития механизма обратной связи с субъектами</w:t>
      </w:r>
      <w:r w:rsidR="00864B6A" w:rsidRPr="001C22E6">
        <w:t xml:space="preserve"> </w:t>
      </w:r>
      <w:r w:rsidR="00C0639B" w:rsidRPr="001C22E6">
        <w:t>инвестиционной и предпринима</w:t>
      </w:r>
      <w:r w:rsidR="008E3882">
        <w:t xml:space="preserve">тельской деятельности </w:t>
      </w:r>
      <w:r w:rsidR="005E74A0">
        <w:t xml:space="preserve">       </w:t>
      </w:r>
      <w:r w:rsidR="00C0639B" w:rsidRPr="001C22E6">
        <w:t>в Ульяновской области</w:t>
      </w:r>
      <w:r w:rsidR="00FF73BE" w:rsidRPr="001C22E6">
        <w:t xml:space="preserve"> (далее – </w:t>
      </w:r>
      <w:r w:rsidR="00FF73BE" w:rsidRPr="001C22E6">
        <w:lastRenderedPageBreak/>
        <w:t>организация)</w:t>
      </w:r>
      <w:r w:rsidR="008614E3" w:rsidRPr="001C22E6">
        <w:t>,</w:t>
      </w:r>
      <w:r w:rsidR="00C0639B" w:rsidRPr="001C22E6">
        <w:t xml:space="preserve"> </w:t>
      </w:r>
      <w:r w:rsidR="00864B6A" w:rsidRPr="001C22E6">
        <w:t>созда</w:t>
      </w:r>
      <w:r w:rsidR="008614E3" w:rsidRPr="001C22E6">
        <w:t>ё</w:t>
      </w:r>
      <w:r w:rsidR="00864B6A" w:rsidRPr="001C22E6">
        <w:t xml:space="preserve">тся </w:t>
      </w:r>
      <w:r w:rsidR="00E65DCC" w:rsidRPr="001C22E6">
        <w:t xml:space="preserve">Единый центр обработки обращений субъектов инвестиционной и предпринимательской деятельности в Ульяновской области (далее </w:t>
      </w:r>
      <w:r w:rsidR="008E3882">
        <w:t xml:space="preserve">также </w:t>
      </w:r>
      <w:r w:rsidR="00E65DCC" w:rsidRPr="001C22E6">
        <w:t xml:space="preserve">– </w:t>
      </w:r>
      <w:r w:rsidR="008E3882">
        <w:t xml:space="preserve">заявители, </w:t>
      </w:r>
      <w:r w:rsidR="00E65DCC" w:rsidRPr="001C22E6">
        <w:t>Единый центр</w:t>
      </w:r>
      <w:r w:rsidR="008E3882">
        <w:t xml:space="preserve"> соотве</w:t>
      </w:r>
      <w:r w:rsidR="005E67E4">
        <w:t>т</w:t>
      </w:r>
      <w:r w:rsidR="008E3882">
        <w:t>ственно</w:t>
      </w:r>
      <w:r w:rsidR="00E65DCC" w:rsidRPr="001C22E6">
        <w:t>).</w:t>
      </w:r>
    </w:p>
    <w:p w14:paraId="3F2AEF17" w14:textId="1B51439F" w:rsidR="00596D34" w:rsidRPr="001C22E6" w:rsidRDefault="00E65DCC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2.2. </w:t>
      </w:r>
      <w:r w:rsidR="00596D34" w:rsidRPr="001C22E6">
        <w:t xml:space="preserve">Функциями </w:t>
      </w:r>
      <w:r w:rsidR="008F18D1" w:rsidRPr="001C22E6">
        <w:t>Е</w:t>
      </w:r>
      <w:r w:rsidR="00596D34" w:rsidRPr="001C22E6">
        <w:t xml:space="preserve">диного </w:t>
      </w:r>
      <w:r w:rsidR="00C20A50" w:rsidRPr="001C22E6">
        <w:t>центра являются:</w:t>
      </w:r>
    </w:p>
    <w:p w14:paraId="6D232B55" w14:textId="3E986E2C" w:rsidR="00C20A50" w:rsidRPr="001C22E6" w:rsidRDefault="008614E3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1) </w:t>
      </w:r>
      <w:r w:rsidR="002529A9" w:rsidRPr="001C22E6">
        <w:t>приё</w:t>
      </w:r>
      <w:r w:rsidR="00C20A50" w:rsidRPr="001C22E6">
        <w:t xml:space="preserve">м обращений, а также при необходимости их маршрутизация </w:t>
      </w:r>
      <w:r w:rsidR="00040286" w:rsidRPr="001C22E6">
        <w:br/>
      </w:r>
      <w:r w:rsidR="00C20A50" w:rsidRPr="001C22E6">
        <w:t>до исполнителей и (или) рассмотрение;</w:t>
      </w:r>
    </w:p>
    <w:p w14:paraId="79423DE2" w14:textId="0B28B2A0" w:rsidR="00C20A50" w:rsidRPr="001C22E6" w:rsidRDefault="008614E3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2) </w:t>
      </w:r>
      <w:r w:rsidR="00C20A50" w:rsidRPr="001C22E6">
        <w:t>контроль за соблюдением установленных настоящим</w:t>
      </w:r>
      <w:r w:rsidR="002529A9" w:rsidRPr="001C22E6">
        <w:t>и</w:t>
      </w:r>
      <w:r w:rsidR="00C20A50" w:rsidRPr="001C22E6">
        <w:t xml:space="preserve"> П</w:t>
      </w:r>
      <w:r w:rsidR="002529A9" w:rsidRPr="001C22E6">
        <w:t>равилами</w:t>
      </w:r>
      <w:r w:rsidR="00C20A50" w:rsidRPr="001C22E6">
        <w:t xml:space="preserve"> сроков подготовки </w:t>
      </w:r>
      <w:r w:rsidR="00347D8E" w:rsidRPr="001C22E6">
        <w:t xml:space="preserve">исполнителями </w:t>
      </w:r>
      <w:r w:rsidR="00C20A50" w:rsidRPr="001C22E6">
        <w:t>ответов на обращения;</w:t>
      </w:r>
    </w:p>
    <w:p w14:paraId="7D4CF76A" w14:textId="4CBD9A80" w:rsidR="00C20A50" w:rsidRPr="001C22E6" w:rsidRDefault="00347D8E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3) </w:t>
      </w:r>
      <w:r w:rsidR="00C20A50" w:rsidRPr="001C22E6">
        <w:t>выявление системных вопросов;</w:t>
      </w:r>
    </w:p>
    <w:p w14:paraId="0CBCA881" w14:textId="0154CA37" w:rsidR="00C20A50" w:rsidRPr="001C22E6" w:rsidRDefault="00347D8E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4) </w:t>
      </w:r>
      <w:r w:rsidR="00827FAB" w:rsidRPr="001C22E6">
        <w:t>выявление оценки уровня удовлетворённости заявителей полученными ответами на обращение, анализ обращений, ответы на которые получили оценку уровня удовлетворённости от 1 до 3 баллов, и (или) обращений, поступивших от заявителей повторно, в том числе в целях выявления системных проблем и рассмотрения таких обращений на заседаниях</w:t>
      </w:r>
      <w:r w:rsidR="001C22E6">
        <w:br/>
      </w:r>
      <w:r w:rsidR="00827FAB" w:rsidRPr="001C22E6">
        <w:t xml:space="preserve">рабочей группы по рассмотрению обращений субъектов инвестиционной </w:t>
      </w:r>
      <w:r w:rsidR="00502979" w:rsidRPr="001C22E6">
        <w:br/>
      </w:r>
      <w:r w:rsidR="00827FAB" w:rsidRPr="001C22E6">
        <w:t xml:space="preserve">и предпринимательской деятельности </w:t>
      </w:r>
      <w:r w:rsidR="00C83342" w:rsidRPr="001C22E6">
        <w:t xml:space="preserve">при Инвестиционном комитете Ульяновской области, сформированной в соответствии с разделом 5 настоящих Правил </w:t>
      </w:r>
      <w:r w:rsidR="00827FAB" w:rsidRPr="001C22E6">
        <w:t>(далее – рабочая группа);</w:t>
      </w:r>
    </w:p>
    <w:p w14:paraId="3C990E3E" w14:textId="12393205" w:rsidR="00C20A50" w:rsidRPr="001C22E6" w:rsidRDefault="00347D8E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5) </w:t>
      </w:r>
      <w:r w:rsidR="00C20A50" w:rsidRPr="001C22E6">
        <w:t>формирование мотивированных предложений по актуализации классификатора</w:t>
      </w:r>
      <w:r w:rsidR="00827FAB" w:rsidRPr="001C22E6">
        <w:t xml:space="preserve"> обращений</w:t>
      </w:r>
      <w:r w:rsidR="00C20A50" w:rsidRPr="001C22E6">
        <w:t>;</w:t>
      </w:r>
    </w:p>
    <w:p w14:paraId="56C42EE6" w14:textId="3C5048E7" w:rsidR="00C20A50" w:rsidRPr="001C22E6" w:rsidRDefault="00347D8E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6) </w:t>
      </w:r>
      <w:r w:rsidR="00827FAB" w:rsidRPr="001C22E6">
        <w:t xml:space="preserve">анализ информации о поступивших и рассмотренных обращениях, подготовка отчёта об обращениях субъектов инвестиционной </w:t>
      </w:r>
      <w:r w:rsidR="00827FAB" w:rsidRPr="001C22E6">
        <w:br/>
        <w:t xml:space="preserve">и предпринимательской деятельности (далее – отчёт), осуществляемые </w:t>
      </w:r>
      <w:r w:rsidR="00827FAB" w:rsidRPr="001C22E6">
        <w:br/>
        <w:t>с использованием специализированного программного обеспечения.</w:t>
      </w:r>
    </w:p>
    <w:p w14:paraId="3F48073F" w14:textId="08DDF4F8" w:rsidR="00FA723A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2.</w:t>
      </w:r>
      <w:r w:rsidR="00E65DCC" w:rsidRPr="001C22E6">
        <w:t>3</w:t>
      </w:r>
      <w:r w:rsidRPr="001C22E6">
        <w:t xml:space="preserve">. </w:t>
      </w:r>
      <w:r w:rsidR="00FA723A" w:rsidRPr="001C22E6">
        <w:t xml:space="preserve">Куратором Единого центра является </w:t>
      </w:r>
      <w:r w:rsidR="007F3B73" w:rsidRPr="001C22E6">
        <w:t>руководитель исполнительного органа</w:t>
      </w:r>
      <w:r w:rsidR="00FA723A" w:rsidRPr="001C22E6">
        <w:t xml:space="preserve"> Ульяновской области</w:t>
      </w:r>
      <w:r w:rsidR="007F3B73" w:rsidRPr="001C22E6">
        <w:t>, уполномоченного в сфере формирования инвестиционной политики на территории Ульяновской области</w:t>
      </w:r>
      <w:r w:rsidR="00FA723A" w:rsidRPr="001C22E6">
        <w:t>.</w:t>
      </w:r>
    </w:p>
    <w:p w14:paraId="494ABF9F" w14:textId="77777777" w:rsidR="00654B2B" w:rsidRPr="001C22E6" w:rsidRDefault="00DE21C3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Куратор </w:t>
      </w:r>
      <w:r w:rsidR="00C450A9" w:rsidRPr="001C22E6">
        <w:t>Е</w:t>
      </w:r>
      <w:r w:rsidR="00654B2B" w:rsidRPr="001C22E6">
        <w:t>диного ц</w:t>
      </w:r>
      <w:r w:rsidRPr="001C22E6">
        <w:t>ентра обеспечивает</w:t>
      </w:r>
      <w:r w:rsidR="00654B2B" w:rsidRPr="001C22E6">
        <w:t>:</w:t>
      </w:r>
    </w:p>
    <w:p w14:paraId="53A61864" w14:textId="29E763C9" w:rsidR="00654B2B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контроль за реализацией механизма обратной связи</w:t>
      </w:r>
      <w:r w:rsidR="00057109" w:rsidRPr="001C22E6">
        <w:t xml:space="preserve"> в Ульяновской области</w:t>
      </w:r>
      <w:r w:rsidRPr="001C22E6">
        <w:t>;</w:t>
      </w:r>
    </w:p>
    <w:p w14:paraId="2602A82B" w14:textId="77777777" w:rsidR="00DE21C3" w:rsidRPr="001C22E6" w:rsidRDefault="00DE21C3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формирование </w:t>
      </w:r>
      <w:r w:rsidR="008F2980" w:rsidRPr="001C22E6">
        <w:t>классификатора обращений</w:t>
      </w:r>
      <w:r w:rsidRPr="001C22E6">
        <w:t>.</w:t>
      </w:r>
    </w:p>
    <w:p w14:paraId="4EFA4C6B" w14:textId="2CDE4BBD" w:rsidR="00654B2B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В период временного отсутствия куратора </w:t>
      </w:r>
      <w:r w:rsidR="00387240" w:rsidRPr="001C22E6">
        <w:t xml:space="preserve">Единого центра </w:t>
      </w:r>
      <w:r w:rsidRPr="001C22E6">
        <w:t xml:space="preserve">его полномочия осуществляет </w:t>
      </w:r>
      <w:r w:rsidR="00057109" w:rsidRPr="001C22E6">
        <w:t xml:space="preserve">должностное лицо, исполняющее обязанности </w:t>
      </w:r>
      <w:r w:rsidR="007F3B73" w:rsidRPr="001C22E6">
        <w:t xml:space="preserve">заместителя руководителя исполнительного органа Ульяновской области, уполномоченного в сфере формирования инвестиционной политики </w:t>
      </w:r>
      <w:r w:rsidR="001C22E6">
        <w:br/>
      </w:r>
      <w:r w:rsidR="007F3B73" w:rsidRPr="001C22E6">
        <w:t>на территории Ульяновской области</w:t>
      </w:r>
      <w:r w:rsidRPr="001C22E6">
        <w:t>.</w:t>
      </w:r>
    </w:p>
    <w:p w14:paraId="735273B1" w14:textId="3D364DE7" w:rsidR="00FA723A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2.</w:t>
      </w:r>
      <w:r w:rsidR="000F1876" w:rsidRPr="001C22E6">
        <w:t>4</w:t>
      </w:r>
      <w:r w:rsidRPr="001C22E6">
        <w:t xml:space="preserve">. </w:t>
      </w:r>
      <w:r w:rsidR="00FA723A" w:rsidRPr="001C22E6">
        <w:t xml:space="preserve">Руководителем Единого центра является </w:t>
      </w:r>
      <w:r w:rsidR="000F1876" w:rsidRPr="001C22E6">
        <w:t>руководитель организации</w:t>
      </w:r>
      <w:r w:rsidR="00FA723A" w:rsidRPr="001C22E6">
        <w:t>.</w:t>
      </w:r>
    </w:p>
    <w:p w14:paraId="3D2D50CD" w14:textId="77777777" w:rsidR="00654B2B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Руководитель </w:t>
      </w:r>
      <w:r w:rsidR="00C450A9" w:rsidRPr="001C22E6">
        <w:t>Е</w:t>
      </w:r>
      <w:r w:rsidRPr="001C22E6">
        <w:t>диного центра:</w:t>
      </w:r>
    </w:p>
    <w:p w14:paraId="0E8199EC" w14:textId="6AC5C17C" w:rsidR="00654B2B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обеспечивает на постоянной основе координацию деятельности </w:t>
      </w:r>
      <w:r w:rsidR="00C450A9" w:rsidRPr="001C22E6">
        <w:t>Е</w:t>
      </w:r>
      <w:r w:rsidRPr="001C22E6">
        <w:t>диного центра;</w:t>
      </w:r>
    </w:p>
    <w:p w14:paraId="1CFAB739" w14:textId="67576943" w:rsidR="00387240" w:rsidRPr="001C22E6" w:rsidRDefault="000F1876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lastRenderedPageBreak/>
        <w:t xml:space="preserve">обеспечивает </w:t>
      </w:r>
      <w:r w:rsidR="00387240" w:rsidRPr="001C22E6">
        <w:t>организационно-техническое сопровождение деятельности Единого центра;</w:t>
      </w:r>
    </w:p>
    <w:p w14:paraId="5953B9EE" w14:textId="77777777" w:rsidR="00654B2B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обеспечивает ежедневную операционную деятельность </w:t>
      </w:r>
      <w:r w:rsidR="00C450A9" w:rsidRPr="001C22E6">
        <w:t>Е</w:t>
      </w:r>
      <w:r w:rsidRPr="001C22E6">
        <w:t xml:space="preserve">диного центра </w:t>
      </w:r>
      <w:r w:rsidR="004C4D8F" w:rsidRPr="001C22E6">
        <w:br/>
      </w:r>
      <w:r w:rsidRPr="001C22E6">
        <w:t>по выполнению функций, предусмотренных настоящим</w:t>
      </w:r>
      <w:r w:rsidR="00FA723A" w:rsidRPr="001C22E6">
        <w:t>и</w:t>
      </w:r>
      <w:r w:rsidRPr="001C22E6">
        <w:t xml:space="preserve"> П</w:t>
      </w:r>
      <w:r w:rsidR="00FA723A" w:rsidRPr="001C22E6">
        <w:t>равилами</w:t>
      </w:r>
      <w:r w:rsidRPr="001C22E6">
        <w:t>;</w:t>
      </w:r>
    </w:p>
    <w:p w14:paraId="7C10D073" w14:textId="38690D25" w:rsidR="00654B2B" w:rsidRPr="001C22E6" w:rsidRDefault="00654B2B" w:rsidP="006B7ECB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представляет куратору </w:t>
      </w:r>
      <w:r w:rsidR="008528EF" w:rsidRPr="001C22E6">
        <w:t xml:space="preserve">Единого центра </w:t>
      </w:r>
      <w:r w:rsidR="00F073AA" w:rsidRPr="001C22E6">
        <w:t xml:space="preserve">отчёты о поступивших </w:t>
      </w:r>
      <w:r w:rsidR="00A80AF5" w:rsidRPr="001C22E6">
        <w:br/>
      </w:r>
      <w:r w:rsidR="00F073AA" w:rsidRPr="001C22E6">
        <w:t xml:space="preserve">и рассмотренных обращениях заявителей, </w:t>
      </w:r>
      <w:r w:rsidRPr="001C22E6">
        <w:t xml:space="preserve">аналитические и информационные материалы по направлениям деятельности </w:t>
      </w:r>
      <w:r w:rsidR="00C450A9" w:rsidRPr="001C22E6">
        <w:t>Е</w:t>
      </w:r>
      <w:r w:rsidRPr="001C22E6">
        <w:t xml:space="preserve">диного центра, в том числе </w:t>
      </w:r>
      <w:r w:rsidR="00B9717C" w:rsidRPr="001C22E6">
        <w:br/>
      </w:r>
      <w:r w:rsidRPr="001C22E6">
        <w:t>о выявленных системных вопросах.</w:t>
      </w:r>
    </w:p>
    <w:p w14:paraId="2C19C8AF" w14:textId="77777777" w:rsidR="00654B2B" w:rsidRPr="001C22E6" w:rsidRDefault="00654B2B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Руководитель </w:t>
      </w:r>
      <w:r w:rsidR="007B35F6" w:rsidRPr="001C22E6">
        <w:t xml:space="preserve">Единого центра </w:t>
      </w:r>
      <w:r w:rsidRPr="001C22E6">
        <w:t xml:space="preserve">несёт персональную ответственность </w:t>
      </w:r>
      <w:r w:rsidR="00B9717C" w:rsidRPr="001C22E6">
        <w:br/>
      </w:r>
      <w:r w:rsidRPr="001C22E6">
        <w:t xml:space="preserve">за исполнение функций </w:t>
      </w:r>
      <w:r w:rsidR="00C450A9" w:rsidRPr="001C22E6">
        <w:t>Е</w:t>
      </w:r>
      <w:r w:rsidRPr="001C22E6">
        <w:t>диного центра.</w:t>
      </w:r>
    </w:p>
    <w:p w14:paraId="1B13F0A0" w14:textId="0936F853" w:rsidR="00B567BF" w:rsidRPr="001C22E6" w:rsidRDefault="00654B2B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В период временного отсутствия руководителя </w:t>
      </w:r>
      <w:r w:rsidR="007B35F6" w:rsidRPr="001C22E6">
        <w:t xml:space="preserve">Единого центра </w:t>
      </w:r>
      <w:r w:rsidRPr="001C22E6">
        <w:t xml:space="preserve">его полномочия осуществляет </w:t>
      </w:r>
      <w:r w:rsidR="00822CBA" w:rsidRPr="001C22E6">
        <w:t>должностное лицо, исполняющее обязанности руководителя организации</w:t>
      </w:r>
      <w:r w:rsidRPr="001C22E6">
        <w:t>.</w:t>
      </w:r>
    </w:p>
    <w:p w14:paraId="32D03724" w14:textId="77777777" w:rsidR="00E65DCC" w:rsidRPr="001C22E6" w:rsidRDefault="00E65DCC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</w:p>
    <w:p w14:paraId="6702DF52" w14:textId="50C58F47" w:rsidR="00285C77" w:rsidRPr="005E74A0" w:rsidRDefault="00B567BF" w:rsidP="00ED0F2C">
      <w:pPr>
        <w:tabs>
          <w:tab w:val="left" w:pos="900"/>
        </w:tabs>
        <w:suppressAutoHyphens/>
        <w:spacing w:line="245" w:lineRule="auto"/>
        <w:jc w:val="center"/>
      </w:pPr>
      <w:r w:rsidRPr="005E74A0">
        <w:t xml:space="preserve">3. </w:t>
      </w:r>
      <w:r w:rsidR="00347D8E" w:rsidRPr="005E74A0">
        <w:t>Специализированное программное обеспечение</w:t>
      </w:r>
    </w:p>
    <w:p w14:paraId="743E4BA4" w14:textId="77777777" w:rsidR="00A845BF" w:rsidRPr="005E74A0" w:rsidRDefault="00A845BF" w:rsidP="00ED0F2C">
      <w:pPr>
        <w:tabs>
          <w:tab w:val="left" w:pos="900"/>
        </w:tabs>
        <w:suppressAutoHyphens/>
        <w:spacing w:line="245" w:lineRule="auto"/>
        <w:jc w:val="center"/>
      </w:pPr>
    </w:p>
    <w:p w14:paraId="40251446" w14:textId="59B7DB5F" w:rsidR="00285C77" w:rsidRPr="001C22E6" w:rsidRDefault="007E6B41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В Ульяновской области в качестве </w:t>
      </w:r>
      <w:r w:rsidR="00347D8E" w:rsidRPr="001C22E6">
        <w:t>специализированного программного обеспечения</w:t>
      </w:r>
      <w:r w:rsidRPr="001C22E6">
        <w:t xml:space="preserve"> используется платформа обратной связи федеральной государственной информационной системы «Единый портал государственных и муниципальных услуг (функций)» (далее – ПОС</w:t>
      </w:r>
      <w:r w:rsidR="002A53AA" w:rsidRPr="001C22E6">
        <w:t>, Единый портал соответственно</w:t>
      </w:r>
      <w:r w:rsidRPr="001C22E6">
        <w:t>), которая выполняет следующие функции:</w:t>
      </w:r>
    </w:p>
    <w:p w14:paraId="698788E9" w14:textId="00DC8738" w:rsidR="00285C77" w:rsidRPr="001C22E6" w:rsidRDefault="00285C77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регистрацию обращений, поступающих </w:t>
      </w:r>
      <w:r w:rsidR="007E6B41" w:rsidRPr="001C22E6">
        <w:t>с использованием</w:t>
      </w:r>
      <w:r w:rsidRPr="001C22E6">
        <w:t xml:space="preserve"> каналов обратной связи, указанных в разделе 4 настоящ</w:t>
      </w:r>
      <w:r w:rsidR="007243EE" w:rsidRPr="001C22E6">
        <w:t>их</w:t>
      </w:r>
      <w:r w:rsidRPr="001C22E6">
        <w:t xml:space="preserve"> П</w:t>
      </w:r>
      <w:r w:rsidR="007243EE" w:rsidRPr="001C22E6">
        <w:t>равил</w:t>
      </w:r>
      <w:r w:rsidRPr="001C22E6">
        <w:t>;</w:t>
      </w:r>
    </w:p>
    <w:p w14:paraId="0F9C376D" w14:textId="06844289" w:rsidR="00285C77" w:rsidRPr="001C22E6" w:rsidRDefault="00285C77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ра</w:t>
      </w:r>
      <w:r w:rsidR="007243EE" w:rsidRPr="001C22E6">
        <w:t xml:space="preserve">зделение обращений на </w:t>
      </w:r>
      <w:r w:rsidR="007E6B41" w:rsidRPr="001C22E6">
        <w:t xml:space="preserve">обращения </w:t>
      </w:r>
      <w:r w:rsidR="007243EE" w:rsidRPr="001C22E6">
        <w:t>«</w:t>
      </w:r>
      <w:r w:rsidRPr="001C22E6">
        <w:t>консультации</w:t>
      </w:r>
      <w:r w:rsidR="007243EE" w:rsidRPr="001C22E6">
        <w:t>»</w:t>
      </w:r>
      <w:r w:rsidRPr="001C22E6">
        <w:t xml:space="preserve">, </w:t>
      </w:r>
      <w:r w:rsidR="007E6B41" w:rsidRPr="001C22E6">
        <w:t xml:space="preserve">обращения </w:t>
      </w:r>
      <w:r w:rsidR="007243EE" w:rsidRPr="001C22E6">
        <w:t>«</w:t>
      </w:r>
      <w:r w:rsidRPr="001C22E6">
        <w:t>помощь</w:t>
      </w:r>
      <w:r w:rsidR="007243EE" w:rsidRPr="001C22E6">
        <w:t>»</w:t>
      </w:r>
      <w:r w:rsidRPr="001C22E6">
        <w:t xml:space="preserve">, </w:t>
      </w:r>
      <w:r w:rsidR="007E6B41" w:rsidRPr="001C22E6">
        <w:t xml:space="preserve">обращения </w:t>
      </w:r>
      <w:r w:rsidR="007243EE" w:rsidRPr="001C22E6">
        <w:t>«</w:t>
      </w:r>
      <w:r w:rsidRPr="001C22E6">
        <w:t>проблемы</w:t>
      </w:r>
      <w:r w:rsidR="007243EE" w:rsidRPr="001C22E6">
        <w:t>»</w:t>
      </w:r>
      <w:r w:rsidRPr="001C22E6">
        <w:t>;</w:t>
      </w:r>
    </w:p>
    <w:p w14:paraId="7C9FA4DE" w14:textId="64645664" w:rsidR="00C83342" w:rsidRPr="001C22E6" w:rsidRDefault="00C83342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рассмотрение</w:t>
      </w:r>
      <w:r w:rsidR="00FC7C66" w:rsidRPr="001C22E6">
        <w:t xml:space="preserve"> обращений, поступивших от заявителей повторно;</w:t>
      </w:r>
    </w:p>
    <w:p w14:paraId="77070FD6" w14:textId="56CACAE2" w:rsidR="00285C77" w:rsidRPr="001C22E6" w:rsidRDefault="00285C77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создание личных кабинетов и учётных записей </w:t>
      </w:r>
      <w:r w:rsidR="00C83342" w:rsidRPr="001C22E6">
        <w:t xml:space="preserve">сотрудников </w:t>
      </w:r>
      <w:r w:rsidR="00DB7CEC" w:rsidRPr="001C22E6">
        <w:t xml:space="preserve">организаций, ответственных за рассмотрение обращений </w:t>
      </w:r>
      <w:r w:rsidRPr="001C22E6">
        <w:t>для подключения исполнителей;</w:t>
      </w:r>
    </w:p>
    <w:p w14:paraId="64F76A45" w14:textId="06E35506" w:rsidR="00285C77" w:rsidRPr="001C22E6" w:rsidRDefault="00DB7CEC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маршрутизаци</w:t>
      </w:r>
      <w:r w:rsidR="00347D8E" w:rsidRPr="001C22E6">
        <w:t>ю</w:t>
      </w:r>
      <w:r w:rsidRPr="001C22E6">
        <w:t xml:space="preserve"> обращений в соответствии с классификатором обращений, предусматривающ</w:t>
      </w:r>
      <w:r w:rsidR="00347D8E" w:rsidRPr="001C22E6">
        <w:t>ую</w:t>
      </w:r>
      <w:r w:rsidRPr="001C22E6">
        <w:t xml:space="preserve"> возможность установления контрольного срока для подготовки ответов на обращения и направлени</w:t>
      </w:r>
      <w:r w:rsidR="00347D8E" w:rsidRPr="001C22E6">
        <w:t>я</w:t>
      </w:r>
      <w:r w:rsidRPr="001C22E6">
        <w:t xml:space="preserve"> заявител</w:t>
      </w:r>
      <w:r w:rsidR="008E3882">
        <w:t>ям</w:t>
      </w:r>
      <w:r w:rsidRPr="001C22E6">
        <w:t xml:space="preserve"> уведомлений о ходе обработки обращени</w:t>
      </w:r>
      <w:r w:rsidR="008E3882">
        <w:t>й</w:t>
      </w:r>
      <w:r w:rsidR="00285C77" w:rsidRPr="001C22E6">
        <w:t>;</w:t>
      </w:r>
    </w:p>
    <w:p w14:paraId="02B4B7B4" w14:textId="310A0702" w:rsidR="00285C77" w:rsidRPr="001C22E6" w:rsidRDefault="007051A3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присвоение обращениям статусов рассмотрения обращений «Обращение поступило на модерацию», «Обращение отклонено (с указанием причины)», «Обращение передано на исполнение», </w:t>
      </w:r>
      <w:r w:rsidR="00480B4A" w:rsidRPr="001C22E6">
        <w:t xml:space="preserve">«Обращение отложено», </w:t>
      </w:r>
      <w:r w:rsidRPr="001C22E6">
        <w:t>«Обращение перенаправлено», «Обращение на рассмотрении», «Обращение рассмотрено», «Срок обработки обращения перенесён»;</w:t>
      </w:r>
    </w:p>
    <w:p w14:paraId="69F837AD" w14:textId="1EAEFDD3" w:rsidR="000A713B" w:rsidRPr="001C22E6" w:rsidRDefault="000A713B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указание срока рассмотрения обращени</w:t>
      </w:r>
      <w:r w:rsidR="008E3882">
        <w:t>я</w:t>
      </w:r>
      <w:r w:rsidRPr="001C22E6">
        <w:t>;</w:t>
      </w:r>
    </w:p>
    <w:p w14:paraId="6A600F5E" w14:textId="241874E3" w:rsidR="00077CC5" w:rsidRPr="001C22E6" w:rsidRDefault="00077CC5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>классификаци</w:t>
      </w:r>
      <w:r w:rsidR="00EA6FAD" w:rsidRPr="001C22E6">
        <w:rPr>
          <w:lang w:eastAsia="x-none"/>
        </w:rPr>
        <w:t>ю</w:t>
      </w:r>
      <w:r w:rsidRPr="001C22E6">
        <w:rPr>
          <w:lang w:eastAsia="x-none"/>
        </w:rPr>
        <w:t xml:space="preserve"> обращений </w:t>
      </w:r>
      <w:r w:rsidRPr="001C22E6">
        <w:rPr>
          <w:lang w:val="x-none" w:eastAsia="x-none"/>
        </w:rPr>
        <w:t xml:space="preserve">по категориям, подкатегориям </w:t>
      </w:r>
      <w:r w:rsidR="002A53AA" w:rsidRPr="001C22E6">
        <w:rPr>
          <w:lang w:val="x-none" w:eastAsia="x-none"/>
        </w:rPr>
        <w:br/>
      </w:r>
      <w:r w:rsidRPr="001C22E6">
        <w:rPr>
          <w:lang w:val="x-none" w:eastAsia="x-none"/>
        </w:rPr>
        <w:t>и тематикам в соответствии с классификатором</w:t>
      </w:r>
      <w:r w:rsidRPr="001C22E6">
        <w:rPr>
          <w:lang w:eastAsia="x-none"/>
        </w:rPr>
        <w:t xml:space="preserve"> обращений и </w:t>
      </w:r>
      <w:r w:rsidRPr="001C22E6">
        <w:rPr>
          <w:lang w:eastAsia="x-none"/>
        </w:rPr>
        <w:lastRenderedPageBreak/>
        <w:t xml:space="preserve">отображение </w:t>
      </w:r>
      <w:r w:rsidR="002A53AA" w:rsidRPr="001C22E6">
        <w:rPr>
          <w:lang w:eastAsia="x-none"/>
        </w:rPr>
        <w:t xml:space="preserve">обращений, </w:t>
      </w:r>
      <w:r w:rsidRPr="001C22E6">
        <w:rPr>
          <w:lang w:eastAsia="x-none"/>
        </w:rPr>
        <w:t xml:space="preserve">обеспечивающее </w:t>
      </w:r>
      <w:r w:rsidRPr="001C22E6">
        <w:rPr>
          <w:lang w:val="x-none" w:eastAsia="x-none"/>
        </w:rPr>
        <w:t xml:space="preserve">возможность просмотра обращения, </w:t>
      </w:r>
      <w:r w:rsidRPr="001C22E6">
        <w:rPr>
          <w:lang w:eastAsia="x-none"/>
        </w:rPr>
        <w:t xml:space="preserve">просмотра </w:t>
      </w:r>
      <w:r w:rsidRPr="001C22E6">
        <w:rPr>
          <w:lang w:val="x-none" w:eastAsia="x-none"/>
        </w:rPr>
        <w:t xml:space="preserve">ответа </w:t>
      </w:r>
      <w:r w:rsidRPr="001C22E6">
        <w:rPr>
          <w:lang w:eastAsia="x-none"/>
        </w:rPr>
        <w:t>на обращение</w:t>
      </w:r>
      <w:r w:rsidRPr="001C22E6">
        <w:rPr>
          <w:lang w:val="x-none" w:eastAsia="x-none"/>
        </w:rPr>
        <w:t>, оценки уровня удовлетворённости заявителя полученным ответом на обращение;</w:t>
      </w:r>
    </w:p>
    <w:p w14:paraId="185B4E66" w14:textId="0648A367" w:rsidR="00077CC5" w:rsidRPr="001C22E6" w:rsidRDefault="00077CC5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информирование заявителя о статусе и результатах рассмотрения обращения в его личном кабинете на Едином портале путём направления ему уведомления о рассмотрении обращения по адресу электронной почты заявителя, указанному на Едином портале. При этом результатом рассмотрения обращения может быть решение содержащегося в обращении вопроса </w:t>
      </w:r>
      <w:r w:rsidR="00502979" w:rsidRPr="001C22E6">
        <w:br/>
      </w:r>
      <w:r w:rsidRPr="001C22E6">
        <w:t>или предоставление рекомендаций заявителю для самостоятельного решения такого вопроса;</w:t>
      </w:r>
    </w:p>
    <w:p w14:paraId="467E0617" w14:textId="01DB6365" w:rsidR="000F4995" w:rsidRPr="001C22E6" w:rsidRDefault="000F4995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контроль уровня удовлетворённости заявителя качеством подготовленного исполнителем ответа на обращение.</w:t>
      </w:r>
    </w:p>
    <w:p w14:paraId="3B57A2ED" w14:textId="77777777" w:rsidR="0029673B" w:rsidRPr="005E74A0" w:rsidRDefault="0029673B" w:rsidP="00ED0F2C">
      <w:pPr>
        <w:tabs>
          <w:tab w:val="left" w:pos="900"/>
        </w:tabs>
        <w:suppressAutoHyphens/>
        <w:jc w:val="center"/>
      </w:pPr>
      <w:r w:rsidRPr="005E74A0">
        <w:t>4. Каналы обратной связи</w:t>
      </w:r>
    </w:p>
    <w:p w14:paraId="2C124414" w14:textId="77777777" w:rsidR="00285C77" w:rsidRPr="001C22E6" w:rsidRDefault="00285C77" w:rsidP="00ED0F2C">
      <w:pPr>
        <w:tabs>
          <w:tab w:val="left" w:pos="900"/>
        </w:tabs>
        <w:suppressAutoHyphens/>
        <w:ind w:firstLine="709"/>
        <w:jc w:val="both"/>
      </w:pPr>
    </w:p>
    <w:p w14:paraId="53CA6EE8" w14:textId="77777777" w:rsidR="00285C77" w:rsidRPr="001C22E6" w:rsidRDefault="00A845BF" w:rsidP="00ED0F2C">
      <w:pPr>
        <w:tabs>
          <w:tab w:val="left" w:pos="900"/>
        </w:tabs>
        <w:suppressAutoHyphens/>
        <w:ind w:firstLine="709"/>
        <w:jc w:val="both"/>
      </w:pPr>
      <w:r w:rsidRPr="001C22E6">
        <w:t>4.1. Каналами обратной связи являются:</w:t>
      </w:r>
    </w:p>
    <w:p w14:paraId="180DAA9A" w14:textId="767F93FC" w:rsidR="00A845BF" w:rsidRPr="001C22E6" w:rsidRDefault="00EA6FAD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1) </w:t>
      </w:r>
      <w:r w:rsidR="00F341DD" w:rsidRPr="001C22E6">
        <w:t>ПОС</w:t>
      </w:r>
      <w:r w:rsidR="00A845BF" w:rsidRPr="001C22E6">
        <w:t>;</w:t>
      </w:r>
    </w:p>
    <w:p w14:paraId="5F569422" w14:textId="1D619681" w:rsidR="00DB7DC9" w:rsidRPr="001C22E6" w:rsidRDefault="00EA6FAD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2) </w:t>
      </w:r>
      <w:r w:rsidR="00DB7DC9" w:rsidRPr="001C22E6">
        <w:t>информационная система «Личный кабинет инвестора», размещ</w:t>
      </w:r>
      <w:r w:rsidR="00BF5125" w:rsidRPr="001C22E6">
        <w:t>ё</w:t>
      </w:r>
      <w:r w:rsidR="00DB7DC9" w:rsidRPr="001C22E6">
        <w:t>нн</w:t>
      </w:r>
      <w:r w:rsidR="00077CC5" w:rsidRPr="001C22E6">
        <w:t>ая</w:t>
      </w:r>
      <w:r w:rsidR="00DB7DC9" w:rsidRPr="001C22E6">
        <w:t xml:space="preserve"> </w:t>
      </w:r>
      <w:r w:rsidR="00502979" w:rsidRPr="001C22E6">
        <w:br/>
      </w:r>
      <w:r w:rsidR="00DB7DC9" w:rsidRPr="001C22E6">
        <w:t>на Инвестицион</w:t>
      </w:r>
      <w:r w:rsidR="00177166" w:rsidRPr="001C22E6">
        <w:t>ном портале Ульяновской области</w:t>
      </w:r>
      <w:r w:rsidR="00077CC5" w:rsidRPr="001C22E6">
        <w:t xml:space="preserve"> в информационно-телекоммуникационной сети «Интернет» (далее – личный кабинет инвестора, Инвестиционный портал</w:t>
      </w:r>
      <w:r w:rsidRPr="001C22E6">
        <w:t xml:space="preserve"> соответственно</w:t>
      </w:r>
      <w:r w:rsidR="00077CC5" w:rsidRPr="001C22E6">
        <w:t>)</w:t>
      </w:r>
      <w:r w:rsidR="00177166" w:rsidRPr="001C22E6">
        <w:t>.</w:t>
      </w:r>
    </w:p>
    <w:p w14:paraId="1BCD7829" w14:textId="43D7855D" w:rsidR="00A87328" w:rsidRPr="001C22E6" w:rsidRDefault="00A87328" w:rsidP="00ED0F2C">
      <w:pPr>
        <w:suppressAutoHyphens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4.2. </w:t>
      </w:r>
      <w:r w:rsidRPr="001C22E6">
        <w:rPr>
          <w:lang w:eastAsia="x-none"/>
        </w:rPr>
        <w:t>На Инвестиционном</w:t>
      </w:r>
      <w:r w:rsidRPr="001C22E6">
        <w:rPr>
          <w:lang w:val="x-none" w:eastAsia="x-none"/>
        </w:rPr>
        <w:t xml:space="preserve"> портал</w:t>
      </w:r>
      <w:r w:rsidRPr="001C22E6">
        <w:rPr>
          <w:lang w:eastAsia="x-none"/>
        </w:rPr>
        <w:t xml:space="preserve">е осуществляется </w:t>
      </w:r>
      <w:r w:rsidRPr="001C22E6">
        <w:rPr>
          <w:lang w:val="x-none" w:eastAsia="x-none"/>
        </w:rPr>
        <w:t>приём</w:t>
      </w:r>
      <w:r w:rsidRPr="001C22E6">
        <w:rPr>
          <w:lang w:eastAsia="x-none"/>
        </w:rPr>
        <w:t xml:space="preserve"> </w:t>
      </w:r>
      <w:r w:rsidR="00754D02" w:rsidRPr="001C22E6">
        <w:rPr>
          <w:lang w:eastAsia="x-none"/>
        </w:rPr>
        <w:br/>
      </w:r>
      <w:r w:rsidRPr="001C22E6">
        <w:rPr>
          <w:lang w:eastAsia="x-none"/>
        </w:rPr>
        <w:t>и</w:t>
      </w:r>
      <w:r w:rsidRPr="001C22E6">
        <w:rPr>
          <w:lang w:val="x-none" w:eastAsia="x-none"/>
        </w:rPr>
        <w:t xml:space="preserve"> регистраци</w:t>
      </w:r>
      <w:r w:rsidRPr="001C22E6">
        <w:rPr>
          <w:lang w:eastAsia="x-none"/>
        </w:rPr>
        <w:t>я обращений</w:t>
      </w:r>
      <w:r w:rsidRPr="001C22E6">
        <w:rPr>
          <w:lang w:val="x-none" w:eastAsia="x-none"/>
        </w:rPr>
        <w:t>,</w:t>
      </w:r>
      <w:r w:rsidRPr="001C22E6">
        <w:rPr>
          <w:lang w:eastAsia="x-none"/>
        </w:rPr>
        <w:t xml:space="preserve"> а также направление заявителям ответов </w:t>
      </w:r>
      <w:r w:rsidR="00502979" w:rsidRPr="001C22E6">
        <w:br/>
      </w:r>
      <w:r w:rsidRPr="001C22E6">
        <w:rPr>
          <w:lang w:eastAsia="x-none"/>
        </w:rPr>
        <w:t xml:space="preserve">на обращения посредством использования форм обратной связи, предусмотренных </w:t>
      </w:r>
      <w:r w:rsidRPr="001C22E6">
        <w:rPr>
          <w:lang w:val="x-none" w:eastAsia="x-none"/>
        </w:rPr>
        <w:t>на Инвестиционн</w:t>
      </w:r>
      <w:r w:rsidRPr="001C22E6">
        <w:rPr>
          <w:lang w:eastAsia="x-none"/>
        </w:rPr>
        <w:t>ом</w:t>
      </w:r>
      <w:r w:rsidRPr="001C22E6">
        <w:rPr>
          <w:lang w:val="x-none" w:eastAsia="x-none"/>
        </w:rPr>
        <w:t xml:space="preserve"> портал</w:t>
      </w:r>
      <w:r w:rsidRPr="001C22E6">
        <w:rPr>
          <w:lang w:eastAsia="x-none"/>
        </w:rPr>
        <w:t>е</w:t>
      </w:r>
      <w:r w:rsidRPr="001C22E6">
        <w:rPr>
          <w:lang w:val="x-none" w:eastAsia="x-none"/>
        </w:rPr>
        <w:t>.</w:t>
      </w:r>
    </w:p>
    <w:p w14:paraId="77828EB7" w14:textId="1B459E7D" w:rsidR="00F341DD" w:rsidRDefault="00A87328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Доступ заявителей на Инвестиционный портал для направления обращений осуществляется посредством авторизации в </w:t>
      </w:r>
      <w:r w:rsidR="008E3882">
        <w:t>л</w:t>
      </w:r>
      <w:r w:rsidRPr="001C22E6">
        <w:t>ичном кабинете инвестора.</w:t>
      </w:r>
    </w:p>
    <w:p w14:paraId="7CF91B22" w14:textId="77777777" w:rsidR="001C22E6" w:rsidRPr="001C22E6" w:rsidRDefault="001C22E6" w:rsidP="00ED0F2C">
      <w:pPr>
        <w:tabs>
          <w:tab w:val="left" w:pos="900"/>
        </w:tabs>
        <w:suppressAutoHyphens/>
        <w:ind w:firstLine="709"/>
        <w:jc w:val="both"/>
      </w:pPr>
    </w:p>
    <w:p w14:paraId="2CC312FF" w14:textId="3F3D8CE1" w:rsidR="00B567BF" w:rsidRPr="005E74A0" w:rsidRDefault="00FF71CD" w:rsidP="00ED0F2C">
      <w:pPr>
        <w:tabs>
          <w:tab w:val="left" w:pos="900"/>
        </w:tabs>
        <w:suppressAutoHyphens/>
        <w:jc w:val="center"/>
      </w:pPr>
      <w:r w:rsidRPr="005E74A0">
        <w:t xml:space="preserve">5. </w:t>
      </w:r>
      <w:r w:rsidR="00B567BF" w:rsidRPr="005E74A0">
        <w:t>Рабочая группа</w:t>
      </w:r>
    </w:p>
    <w:p w14:paraId="52BC989A" w14:textId="77777777" w:rsidR="00B567BF" w:rsidRPr="001C22E6" w:rsidRDefault="00B567BF" w:rsidP="00ED0F2C">
      <w:pPr>
        <w:tabs>
          <w:tab w:val="left" w:pos="900"/>
        </w:tabs>
        <w:suppressAutoHyphens/>
        <w:ind w:firstLine="709"/>
        <w:jc w:val="both"/>
      </w:pPr>
    </w:p>
    <w:p w14:paraId="5F39D68F" w14:textId="4E204074" w:rsidR="00A87328" w:rsidRPr="001C22E6" w:rsidRDefault="00A87328" w:rsidP="00ED0F2C">
      <w:pPr>
        <w:widowControl w:val="0"/>
        <w:tabs>
          <w:tab w:val="left" w:pos="900"/>
        </w:tabs>
        <w:suppressAutoHyphens/>
        <w:ind w:firstLine="709"/>
        <w:jc w:val="both"/>
      </w:pPr>
      <w:r w:rsidRPr="001C22E6">
        <w:t>5.1. В целях рассмотрения обращений при Инвестиционном комитете Ульяновской области</w:t>
      </w:r>
      <w:r w:rsidR="00600881" w:rsidRPr="001C22E6">
        <w:t xml:space="preserve">, </w:t>
      </w:r>
      <w:r w:rsidR="00EA6FAD" w:rsidRPr="001C22E6">
        <w:t>созданном указом Губернатора</w:t>
      </w:r>
      <w:r w:rsidR="00600881" w:rsidRPr="001C22E6">
        <w:t xml:space="preserve"> Ульяновской области</w:t>
      </w:r>
      <w:r w:rsidR="00EA6FAD" w:rsidRPr="001C22E6">
        <w:t xml:space="preserve"> </w:t>
      </w:r>
      <w:r w:rsidR="001C22E6">
        <w:br/>
      </w:r>
      <w:r w:rsidR="00EA6FAD" w:rsidRPr="001C22E6">
        <w:t>от 02.02.2018 № 11 «</w:t>
      </w:r>
      <w:r w:rsidR="00227890" w:rsidRPr="001C22E6">
        <w:t>Об Инвестиционном комитете Ульяновской области»</w:t>
      </w:r>
      <w:r w:rsidRPr="001C22E6">
        <w:t xml:space="preserve"> </w:t>
      </w:r>
      <w:r w:rsidR="00227890" w:rsidRPr="001C22E6">
        <w:t>(</w:t>
      </w:r>
      <w:r w:rsidRPr="001C22E6">
        <w:t>далее – Инвестиционный комитет)</w:t>
      </w:r>
      <w:r w:rsidR="00227890" w:rsidRPr="001C22E6">
        <w:t>,</w:t>
      </w:r>
      <w:r w:rsidRPr="001C22E6">
        <w:t xml:space="preserve"> формируется рабочая группа.</w:t>
      </w:r>
    </w:p>
    <w:p w14:paraId="38410ABF" w14:textId="77777777" w:rsidR="00A87328" w:rsidRPr="001C22E6" w:rsidRDefault="00A87328" w:rsidP="00ED0F2C">
      <w:pPr>
        <w:tabs>
          <w:tab w:val="left" w:pos="900"/>
        </w:tabs>
        <w:suppressAutoHyphens/>
        <w:ind w:firstLine="709"/>
        <w:jc w:val="both"/>
      </w:pPr>
      <w:r w:rsidRPr="001C22E6">
        <w:t>5.2. Рабочая группа осуществляет:</w:t>
      </w:r>
    </w:p>
    <w:p w14:paraId="32460A98" w14:textId="58DDDDBA" w:rsidR="00A87328" w:rsidRPr="001C22E6" w:rsidRDefault="00A87328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1) рассмотрение обращений «консультация» и обращений «помощь», </w:t>
      </w:r>
      <w:r w:rsidR="00EA772F" w:rsidRPr="001C22E6">
        <w:br/>
      </w:r>
      <w:r w:rsidRPr="001C22E6">
        <w:t>по результатам повторного рассмотрения которых заявитель не</w:t>
      </w:r>
      <w:r w:rsidR="008E3882">
        <w:t xml:space="preserve"> </w:t>
      </w:r>
      <w:r w:rsidRPr="001C22E6">
        <w:t>удовлетворён полученным ответом;</w:t>
      </w:r>
    </w:p>
    <w:p w14:paraId="44112E74" w14:textId="77777777" w:rsidR="00A87328" w:rsidRPr="001C22E6" w:rsidRDefault="00A87328" w:rsidP="00ED0F2C">
      <w:pPr>
        <w:tabs>
          <w:tab w:val="left" w:pos="900"/>
        </w:tabs>
        <w:suppressAutoHyphens/>
        <w:ind w:firstLine="709"/>
        <w:jc w:val="both"/>
      </w:pPr>
      <w:r w:rsidRPr="001C22E6">
        <w:t>2) рассмотрение обращений «проблема»;</w:t>
      </w:r>
    </w:p>
    <w:p w14:paraId="622FEBAF" w14:textId="77777777" w:rsidR="00A87328" w:rsidRPr="001C22E6" w:rsidRDefault="00A87328" w:rsidP="00ED0F2C">
      <w:pPr>
        <w:tabs>
          <w:tab w:val="left" w:pos="900"/>
        </w:tabs>
        <w:suppressAutoHyphens/>
        <w:ind w:firstLine="709"/>
        <w:jc w:val="both"/>
      </w:pPr>
      <w:r w:rsidRPr="001C22E6">
        <w:t>3) рассмотрение системных вопросов;</w:t>
      </w:r>
    </w:p>
    <w:p w14:paraId="637186B8" w14:textId="0165DC88" w:rsidR="00A87328" w:rsidRPr="001C22E6" w:rsidRDefault="00A87328" w:rsidP="00ED0F2C">
      <w:pPr>
        <w:tabs>
          <w:tab w:val="left" w:pos="900"/>
        </w:tabs>
        <w:suppressAutoHyphens/>
        <w:ind w:firstLine="709"/>
        <w:jc w:val="both"/>
      </w:pPr>
      <w:r w:rsidRPr="001C22E6">
        <w:lastRenderedPageBreak/>
        <w:t>4) выявление причин низкого уровня удовлетворённости заявителей полученными ответами на обращения и анализ тематик таких обращений</w:t>
      </w:r>
      <w:r w:rsidR="00754D02" w:rsidRPr="001C22E6">
        <w:t>.</w:t>
      </w:r>
    </w:p>
    <w:p w14:paraId="56FFBC78" w14:textId="7B92E9CC" w:rsidR="00A87328" w:rsidRPr="001C22E6" w:rsidRDefault="00A87328" w:rsidP="00ED0F2C">
      <w:pPr>
        <w:suppressAutoHyphens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5.3. </w:t>
      </w:r>
      <w:r w:rsidRPr="001C22E6">
        <w:rPr>
          <w:lang w:eastAsia="x-none"/>
        </w:rPr>
        <w:t>Рабочая группа состоит из председателя рабоч</w:t>
      </w:r>
      <w:r w:rsidR="00227890" w:rsidRPr="001C22E6">
        <w:rPr>
          <w:lang w:eastAsia="x-none"/>
        </w:rPr>
        <w:t>е</w:t>
      </w:r>
      <w:r w:rsidRPr="001C22E6">
        <w:rPr>
          <w:lang w:eastAsia="x-none"/>
        </w:rPr>
        <w:t xml:space="preserve">й группы, </w:t>
      </w:r>
      <w:r w:rsidR="0071042C" w:rsidRPr="001C22E6">
        <w:rPr>
          <w:lang w:eastAsia="x-none"/>
        </w:rPr>
        <w:t xml:space="preserve">заместителя председателя рабочей группы, </w:t>
      </w:r>
      <w:r w:rsidRPr="001C22E6">
        <w:rPr>
          <w:lang w:eastAsia="x-none"/>
        </w:rPr>
        <w:t>секретаря рабочей группы и членов рабочей группы.</w:t>
      </w:r>
    </w:p>
    <w:p w14:paraId="388762F7" w14:textId="712AE8C4" w:rsidR="005E170D" w:rsidRPr="001C22E6" w:rsidRDefault="005E170D" w:rsidP="00ED0F2C">
      <w:pPr>
        <w:suppressAutoHyphens/>
        <w:ind w:firstLine="709"/>
        <w:jc w:val="both"/>
        <w:rPr>
          <w:lang w:eastAsia="x-none"/>
        </w:rPr>
      </w:pPr>
      <w:r w:rsidRPr="001C22E6">
        <w:rPr>
          <w:lang w:eastAsia="x-none"/>
        </w:rPr>
        <w:t>В состав рабочей группы включаются представители исполнительных органов Ульяновской области, институтов развития Ульяновской области, органов местного самоуправления муниципальных образований Ульяновской области</w:t>
      </w:r>
      <w:r w:rsidR="00B771D7" w:rsidRPr="001C22E6">
        <w:rPr>
          <w:lang w:eastAsia="x-none"/>
        </w:rPr>
        <w:t xml:space="preserve">, ресурсоснабжающих организаций, осуществляющих деятельность </w:t>
      </w:r>
      <w:r w:rsidR="00502979" w:rsidRPr="001C22E6">
        <w:br/>
      </w:r>
      <w:r w:rsidR="00B771D7" w:rsidRPr="001C22E6">
        <w:rPr>
          <w:lang w:eastAsia="x-none"/>
        </w:rPr>
        <w:t>на территории Ульяновской области</w:t>
      </w:r>
      <w:r w:rsidRPr="001C22E6">
        <w:rPr>
          <w:lang w:eastAsia="x-none"/>
        </w:rPr>
        <w:t xml:space="preserve">. </w:t>
      </w:r>
    </w:p>
    <w:p w14:paraId="2BEE2E9F" w14:textId="3CEC7865" w:rsidR="00A87328" w:rsidRPr="001C22E6" w:rsidRDefault="00A87328" w:rsidP="00ED0F2C">
      <w:pPr>
        <w:suppressAutoHyphens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 xml:space="preserve">Состав рабочей группы </w:t>
      </w:r>
      <w:r w:rsidRPr="001C22E6">
        <w:rPr>
          <w:lang w:eastAsia="x-none"/>
        </w:rPr>
        <w:t xml:space="preserve">определяется на заседании Инвестиционного комитета и отражается в </w:t>
      </w:r>
      <w:r w:rsidRPr="001C22E6">
        <w:rPr>
          <w:lang w:val="x-none" w:eastAsia="x-none"/>
        </w:rPr>
        <w:t>протокол</w:t>
      </w:r>
      <w:r w:rsidRPr="001C22E6">
        <w:rPr>
          <w:lang w:eastAsia="x-none"/>
        </w:rPr>
        <w:t>е</w:t>
      </w:r>
      <w:r w:rsidRPr="001C22E6">
        <w:rPr>
          <w:lang w:val="x-none" w:eastAsia="x-none"/>
        </w:rPr>
        <w:t xml:space="preserve"> заседания Инвестиционного комитета.</w:t>
      </w:r>
    </w:p>
    <w:p w14:paraId="6B7F5A3B" w14:textId="2E5A55AC" w:rsidR="00A87328" w:rsidRPr="001C22E6" w:rsidRDefault="00A87328" w:rsidP="00ED0F2C">
      <w:pPr>
        <w:suppressAutoHyphens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Председателем рабочей группы является </w:t>
      </w:r>
      <w:r w:rsidR="009628E8" w:rsidRPr="001C22E6">
        <w:rPr>
          <w:lang w:val="x-none" w:eastAsia="x-none"/>
        </w:rPr>
        <w:t>руководитель исполнительного органа Ульяновской области, уполномоченного в сфере формирования инвестиционной политики на территории Ульяновской области</w:t>
      </w:r>
      <w:r w:rsidRPr="001C22E6">
        <w:rPr>
          <w:lang w:val="x-none" w:eastAsia="x-none"/>
        </w:rPr>
        <w:t>.</w:t>
      </w:r>
    </w:p>
    <w:p w14:paraId="56D38C4A" w14:textId="31A89874" w:rsidR="005E170D" w:rsidRPr="001C22E6" w:rsidRDefault="00A87328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Секретарём рабочей группы является руководитель </w:t>
      </w:r>
      <w:r w:rsidR="00E17B13" w:rsidRPr="001C22E6">
        <w:t>организации</w:t>
      </w:r>
      <w:r w:rsidRPr="001C22E6">
        <w:t>.</w:t>
      </w:r>
    </w:p>
    <w:p w14:paraId="39865199" w14:textId="0CB9C54F" w:rsidR="00B639AC" w:rsidRPr="001C22E6" w:rsidRDefault="00B639AC" w:rsidP="00ED0F2C">
      <w:pPr>
        <w:tabs>
          <w:tab w:val="left" w:pos="900"/>
        </w:tabs>
        <w:suppressAutoHyphens/>
        <w:ind w:firstLine="709"/>
        <w:jc w:val="both"/>
      </w:pPr>
      <w:r w:rsidRPr="001C22E6">
        <w:t>5.4. Заседание рабочей группы пр</w:t>
      </w:r>
      <w:r w:rsidR="00684310" w:rsidRPr="001C22E6">
        <w:t>оводится по мере необходимости.</w:t>
      </w:r>
    </w:p>
    <w:p w14:paraId="2DDDE0B6" w14:textId="77777777" w:rsidR="00E17B13" w:rsidRPr="001C22E6" w:rsidRDefault="00B639AC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5.5. </w:t>
      </w:r>
      <w:r w:rsidR="00E17B13" w:rsidRPr="001C22E6">
        <w:t>Секретарь рабочей группы:</w:t>
      </w:r>
    </w:p>
    <w:p w14:paraId="340278C4" w14:textId="0F4D4201" w:rsidR="00E17B13" w:rsidRPr="001C22E6" w:rsidRDefault="00E17B13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1) формирует повестку дня и список лиц, приглашённых на заседание рабочей группы;</w:t>
      </w:r>
    </w:p>
    <w:p w14:paraId="5DDFB817" w14:textId="77777777" w:rsidR="00E17B13" w:rsidRPr="001C22E6" w:rsidRDefault="00E17B13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2) осуществляет сбор и подготовку материалов по вопросам, подлежащим рассмотрению на заседании рабочей группы;</w:t>
      </w:r>
    </w:p>
    <w:p w14:paraId="6AA62FBB" w14:textId="77777777" w:rsidR="00E17B13" w:rsidRPr="001C22E6" w:rsidRDefault="00E17B13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3) ведёт протокол заседания рабочей группы (далее – протокол);</w:t>
      </w:r>
    </w:p>
    <w:p w14:paraId="04820FEC" w14:textId="2B32EE01" w:rsidR="00E17B13" w:rsidRPr="001C22E6" w:rsidRDefault="00E17B13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4) направляет в течение </w:t>
      </w:r>
      <w:r w:rsidR="00FC7C66" w:rsidRPr="001C22E6">
        <w:t>5</w:t>
      </w:r>
      <w:r w:rsidRPr="001C22E6">
        <w:t xml:space="preserve"> рабочих дней со дня подписания протокола выписку из протокола заявителю, членам рабочей группы и иным лицам, приглашённым на заседание рабочей группы;</w:t>
      </w:r>
    </w:p>
    <w:p w14:paraId="08287916" w14:textId="0CA9954C" w:rsidR="00B639AC" w:rsidRPr="001C22E6" w:rsidRDefault="00E17B13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5) вносит информацию об итогах рассмотрения на заседании рабочей группы обращений и системных вопросов в ПОС.</w:t>
      </w:r>
    </w:p>
    <w:p w14:paraId="13B9EAE1" w14:textId="20954BFA" w:rsidR="00B639AC" w:rsidRPr="001C22E6" w:rsidRDefault="00B639AC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>5.6. Решения</w:t>
      </w:r>
      <w:r w:rsidR="00B517D2" w:rsidRPr="001C22E6">
        <w:t xml:space="preserve"> рабочей группы </w:t>
      </w:r>
      <w:r w:rsidR="00901C8A" w:rsidRPr="001C22E6">
        <w:t>отражаются в протоколе</w:t>
      </w:r>
      <w:r w:rsidR="000C0F4C" w:rsidRPr="001C22E6">
        <w:t xml:space="preserve">, который </w:t>
      </w:r>
      <w:r w:rsidR="00901C8A" w:rsidRPr="001C22E6">
        <w:t>подписывает</w:t>
      </w:r>
      <w:r w:rsidR="000C0F4C" w:rsidRPr="001C22E6">
        <w:t xml:space="preserve"> председатель рабочей группы или по его поручению заместитель председателя рабочей группы. </w:t>
      </w:r>
    </w:p>
    <w:p w14:paraId="5E7481D1" w14:textId="46557A08" w:rsidR="000C0F4C" w:rsidRPr="001C22E6" w:rsidRDefault="000C0F4C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  <w:r w:rsidRPr="001C22E6">
        <w:t xml:space="preserve">Протоколы направляются участникам заседаний рабочей группы </w:t>
      </w:r>
      <w:r w:rsidR="001C22E6">
        <w:br/>
      </w:r>
      <w:r w:rsidRPr="001C22E6">
        <w:t xml:space="preserve">в течение 3 рабочих дней с даты их </w:t>
      </w:r>
      <w:r w:rsidR="00901C8A" w:rsidRPr="001C22E6">
        <w:t>подписания</w:t>
      </w:r>
      <w:r w:rsidRPr="001C22E6">
        <w:t>.</w:t>
      </w:r>
    </w:p>
    <w:p w14:paraId="36A52517" w14:textId="77777777" w:rsidR="000C0F4C" w:rsidRPr="001C22E6" w:rsidRDefault="000C0F4C" w:rsidP="00ED0F2C">
      <w:pPr>
        <w:tabs>
          <w:tab w:val="left" w:pos="900"/>
        </w:tabs>
        <w:suppressAutoHyphens/>
        <w:spacing w:line="245" w:lineRule="auto"/>
        <w:ind w:firstLine="709"/>
        <w:jc w:val="both"/>
      </w:pPr>
    </w:p>
    <w:p w14:paraId="1330CC49" w14:textId="176B9D4C" w:rsidR="00301B11" w:rsidRPr="005E74A0" w:rsidRDefault="00301B11" w:rsidP="00ED0F2C">
      <w:pPr>
        <w:suppressAutoHyphens/>
        <w:spacing w:line="245" w:lineRule="auto"/>
        <w:jc w:val="center"/>
        <w:rPr>
          <w:lang w:val="x-none" w:eastAsia="x-none"/>
        </w:rPr>
      </w:pPr>
      <w:r w:rsidRPr="005E74A0">
        <w:rPr>
          <w:lang w:val="x-none" w:eastAsia="x-none"/>
        </w:rPr>
        <w:t>6. Порядок рассмотрения</w:t>
      </w:r>
      <w:r w:rsidRPr="005E74A0">
        <w:rPr>
          <w:lang w:eastAsia="x-none"/>
        </w:rPr>
        <w:t xml:space="preserve"> </w:t>
      </w:r>
      <w:r w:rsidR="00227890" w:rsidRPr="005E74A0">
        <w:rPr>
          <w:lang w:eastAsia="x-none"/>
        </w:rPr>
        <w:br/>
      </w:r>
      <w:r w:rsidRPr="005E74A0">
        <w:rPr>
          <w:lang w:eastAsia="x-none"/>
        </w:rPr>
        <w:t>обращений</w:t>
      </w:r>
      <w:r w:rsidRPr="005E74A0">
        <w:rPr>
          <w:lang w:val="x-none" w:eastAsia="x-none"/>
        </w:rPr>
        <w:t xml:space="preserve"> «консультаци</w:t>
      </w:r>
      <w:r w:rsidRPr="005E74A0">
        <w:rPr>
          <w:lang w:eastAsia="x-none"/>
        </w:rPr>
        <w:t>я</w:t>
      </w:r>
      <w:r w:rsidRPr="005E74A0">
        <w:rPr>
          <w:lang w:val="x-none" w:eastAsia="x-none"/>
        </w:rPr>
        <w:t xml:space="preserve">» и </w:t>
      </w:r>
      <w:r w:rsidR="00FC7C66" w:rsidRPr="005E74A0">
        <w:rPr>
          <w:lang w:val="x-none" w:eastAsia="x-none"/>
        </w:rPr>
        <w:t xml:space="preserve">обращений </w:t>
      </w:r>
      <w:r w:rsidRPr="005E74A0">
        <w:rPr>
          <w:lang w:val="x-none" w:eastAsia="x-none"/>
        </w:rPr>
        <w:t>«помощ</w:t>
      </w:r>
      <w:r w:rsidRPr="005E74A0">
        <w:rPr>
          <w:lang w:eastAsia="x-none"/>
        </w:rPr>
        <w:t>ь</w:t>
      </w:r>
      <w:r w:rsidRPr="005E74A0">
        <w:rPr>
          <w:lang w:val="x-none" w:eastAsia="x-none"/>
        </w:rPr>
        <w:t>»</w:t>
      </w:r>
    </w:p>
    <w:p w14:paraId="5219C05E" w14:textId="77777777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</w:p>
    <w:p w14:paraId="40F5CAAA" w14:textId="7BEFD20E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>6.1. Рассмотрение</w:t>
      </w:r>
      <w:r w:rsidRPr="001C22E6">
        <w:rPr>
          <w:lang w:eastAsia="x-none"/>
        </w:rPr>
        <w:t xml:space="preserve"> обращений</w:t>
      </w:r>
      <w:r w:rsidRPr="001C22E6">
        <w:rPr>
          <w:lang w:val="x-none" w:eastAsia="x-none"/>
        </w:rPr>
        <w:t xml:space="preserve"> «консультаци</w:t>
      </w:r>
      <w:r w:rsidRPr="001C22E6">
        <w:rPr>
          <w:lang w:eastAsia="x-none"/>
        </w:rPr>
        <w:t>я</w:t>
      </w:r>
      <w:r w:rsidRPr="001C22E6">
        <w:rPr>
          <w:lang w:val="x-none" w:eastAsia="x-none"/>
        </w:rPr>
        <w:t xml:space="preserve">» осуществляется в срок </w:t>
      </w:r>
      <w:r w:rsidRPr="001C22E6">
        <w:rPr>
          <w:lang w:val="x-none" w:eastAsia="x-none"/>
        </w:rPr>
        <w:br/>
        <w:t>до 5 календарных дней</w:t>
      </w:r>
      <w:r w:rsidRPr="001C22E6">
        <w:rPr>
          <w:lang w:eastAsia="x-none"/>
        </w:rPr>
        <w:t xml:space="preserve"> со дня их регистрации в ПОС</w:t>
      </w:r>
      <w:r w:rsidRPr="001C22E6">
        <w:rPr>
          <w:lang w:val="x-none" w:eastAsia="x-none"/>
        </w:rPr>
        <w:t>,</w:t>
      </w:r>
      <w:r w:rsidRPr="001C22E6">
        <w:rPr>
          <w:lang w:eastAsia="x-none"/>
        </w:rPr>
        <w:t xml:space="preserve"> а обращений</w:t>
      </w:r>
      <w:r w:rsidRPr="001C22E6">
        <w:rPr>
          <w:lang w:val="x-none" w:eastAsia="x-none"/>
        </w:rPr>
        <w:t xml:space="preserve"> «помощ</w:t>
      </w:r>
      <w:r w:rsidRPr="001C22E6">
        <w:rPr>
          <w:lang w:eastAsia="x-none"/>
        </w:rPr>
        <w:t>ь</w:t>
      </w:r>
      <w:r w:rsidRPr="001C22E6">
        <w:rPr>
          <w:lang w:val="x-none" w:eastAsia="x-none"/>
        </w:rPr>
        <w:t>» – до 10 календарных дней</w:t>
      </w:r>
      <w:r w:rsidRPr="001C22E6">
        <w:rPr>
          <w:lang w:eastAsia="x-none"/>
        </w:rPr>
        <w:t xml:space="preserve"> со дня их регистрации в ПОС</w:t>
      </w:r>
      <w:r w:rsidRPr="001C22E6">
        <w:rPr>
          <w:lang w:val="x-none" w:eastAsia="x-none"/>
        </w:rPr>
        <w:t>,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 xml:space="preserve">за </w:t>
      </w:r>
      <w:r w:rsidRPr="001C22E6">
        <w:rPr>
          <w:lang w:val="x-none" w:eastAsia="x-none"/>
        </w:rPr>
        <w:lastRenderedPageBreak/>
        <w:t>исключением случаев, когда иной срок</w:t>
      </w:r>
      <w:r w:rsidRPr="001C22E6">
        <w:rPr>
          <w:lang w:eastAsia="x-none"/>
        </w:rPr>
        <w:t xml:space="preserve"> рассмотрения обращений </w:t>
      </w:r>
      <w:r w:rsidRPr="001C22E6">
        <w:rPr>
          <w:lang w:val="x-none" w:eastAsia="x-none"/>
        </w:rPr>
        <w:t xml:space="preserve">предусмотрен </w:t>
      </w:r>
      <w:r w:rsidR="0034253E" w:rsidRPr="001C22E6">
        <w:rPr>
          <w:lang w:val="x-none" w:eastAsia="x-none"/>
        </w:rPr>
        <w:t>законодательством</w:t>
      </w:r>
      <w:r w:rsidRPr="001C22E6">
        <w:rPr>
          <w:lang w:eastAsia="x-none"/>
        </w:rPr>
        <w:t xml:space="preserve"> Российской Федерации</w:t>
      </w:r>
      <w:r w:rsidRPr="001C22E6">
        <w:rPr>
          <w:lang w:val="x-none" w:eastAsia="x-none"/>
        </w:rPr>
        <w:t>.</w:t>
      </w:r>
    </w:p>
    <w:p w14:paraId="306CA08B" w14:textId="5219B6B6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6.2. </w:t>
      </w:r>
      <w:r w:rsidRPr="001C22E6">
        <w:rPr>
          <w:lang w:eastAsia="x-none"/>
        </w:rPr>
        <w:t xml:space="preserve">В случае </w:t>
      </w:r>
      <w:r w:rsidRPr="001C22E6">
        <w:rPr>
          <w:lang w:val="x-none" w:eastAsia="x-none"/>
        </w:rPr>
        <w:t>поступлени</w:t>
      </w:r>
      <w:r w:rsidRPr="001C22E6">
        <w:rPr>
          <w:lang w:eastAsia="x-none"/>
        </w:rPr>
        <w:t>я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обращени</w:t>
      </w:r>
      <w:r w:rsidR="008E3882">
        <w:rPr>
          <w:lang w:eastAsia="x-none"/>
        </w:rPr>
        <w:t>я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>«консультаци</w:t>
      </w:r>
      <w:r w:rsidRPr="001C22E6">
        <w:rPr>
          <w:lang w:eastAsia="x-none"/>
        </w:rPr>
        <w:t>я</w:t>
      </w:r>
      <w:r w:rsidRPr="001C22E6">
        <w:rPr>
          <w:lang w:val="x-none" w:eastAsia="x-none"/>
        </w:rPr>
        <w:t>» исполнитель связ</w:t>
      </w:r>
      <w:r w:rsidRPr="001C22E6">
        <w:rPr>
          <w:lang w:eastAsia="x-none"/>
        </w:rPr>
        <w:t xml:space="preserve">ывается </w:t>
      </w:r>
      <w:r w:rsidRPr="001C22E6">
        <w:rPr>
          <w:lang w:val="x-none" w:eastAsia="x-none"/>
        </w:rPr>
        <w:t xml:space="preserve">с заявителем для предоставления </w:t>
      </w:r>
      <w:r w:rsidRPr="001C22E6">
        <w:rPr>
          <w:lang w:eastAsia="x-none"/>
        </w:rPr>
        <w:t xml:space="preserve">ему </w:t>
      </w:r>
      <w:r w:rsidRPr="001C22E6">
        <w:rPr>
          <w:lang w:val="x-none" w:eastAsia="x-none"/>
        </w:rPr>
        <w:t xml:space="preserve">устных разъяснений </w:t>
      </w:r>
      <w:r w:rsidRPr="001C22E6">
        <w:rPr>
          <w:lang w:eastAsia="x-none"/>
        </w:rPr>
        <w:br/>
      </w:r>
      <w:r w:rsidRPr="001C22E6">
        <w:rPr>
          <w:lang w:val="x-none" w:eastAsia="x-none"/>
        </w:rPr>
        <w:t xml:space="preserve">по предмету обращения, а </w:t>
      </w:r>
      <w:r w:rsidRPr="001C22E6">
        <w:rPr>
          <w:lang w:eastAsia="x-none"/>
        </w:rPr>
        <w:t>в случае</w:t>
      </w:r>
      <w:r w:rsidRPr="001C22E6">
        <w:rPr>
          <w:lang w:val="x-none" w:eastAsia="x-none"/>
        </w:rPr>
        <w:t xml:space="preserve"> невозможности пре</w:t>
      </w:r>
      <w:r w:rsidR="008E3882">
        <w:rPr>
          <w:lang w:val="x-none" w:eastAsia="x-none"/>
        </w:rPr>
        <w:t>доставления устных разъяснений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подготавливает</w:t>
      </w:r>
      <w:r w:rsidRPr="001C22E6">
        <w:rPr>
          <w:lang w:val="x-none" w:eastAsia="x-none"/>
        </w:rPr>
        <w:t xml:space="preserve"> и направ</w:t>
      </w:r>
      <w:r w:rsidRPr="001C22E6">
        <w:rPr>
          <w:lang w:eastAsia="x-none"/>
        </w:rPr>
        <w:t>ляет заявителю</w:t>
      </w:r>
      <w:r w:rsidRPr="001C22E6">
        <w:rPr>
          <w:lang w:val="x-none" w:eastAsia="x-none"/>
        </w:rPr>
        <w:t xml:space="preserve"> ответ в письменной </w:t>
      </w:r>
      <w:r w:rsidR="00502979" w:rsidRPr="001C22E6">
        <w:br/>
      </w:r>
      <w:r w:rsidRPr="001C22E6">
        <w:rPr>
          <w:lang w:eastAsia="x-none"/>
        </w:rPr>
        <w:t xml:space="preserve">или электронной </w:t>
      </w:r>
      <w:r w:rsidRPr="001C22E6">
        <w:rPr>
          <w:lang w:val="x-none" w:eastAsia="x-none"/>
        </w:rPr>
        <w:t>форме</w:t>
      </w:r>
      <w:r w:rsidRPr="001C22E6">
        <w:rPr>
          <w:lang w:eastAsia="x-none"/>
        </w:rPr>
        <w:t>.</w:t>
      </w:r>
    </w:p>
    <w:p w14:paraId="5257C498" w14:textId="62355780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eastAsia="x-none"/>
        </w:rPr>
        <w:t>В случае</w:t>
      </w:r>
      <w:r w:rsidRPr="001C22E6">
        <w:rPr>
          <w:lang w:val="x-none" w:eastAsia="x-none"/>
        </w:rPr>
        <w:t xml:space="preserve"> поступлени</w:t>
      </w:r>
      <w:r w:rsidR="00FC7C66" w:rsidRPr="001C22E6">
        <w:rPr>
          <w:lang w:val="x-none" w:eastAsia="x-none"/>
        </w:rPr>
        <w:t>я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 xml:space="preserve">обращения </w:t>
      </w:r>
      <w:r w:rsidRPr="001C22E6">
        <w:rPr>
          <w:lang w:val="x-none" w:eastAsia="x-none"/>
        </w:rPr>
        <w:t>«помощ</w:t>
      </w:r>
      <w:r w:rsidRPr="001C22E6">
        <w:rPr>
          <w:lang w:eastAsia="x-none"/>
        </w:rPr>
        <w:t>ь</w:t>
      </w:r>
      <w:r w:rsidRPr="001C22E6">
        <w:rPr>
          <w:lang w:val="x-none" w:eastAsia="x-none"/>
        </w:rPr>
        <w:t xml:space="preserve">» исполнитель </w:t>
      </w:r>
      <w:r w:rsidR="00502979" w:rsidRPr="001C22E6">
        <w:br/>
      </w:r>
      <w:r w:rsidRPr="001C22E6">
        <w:rPr>
          <w:lang w:val="x-none" w:eastAsia="x-none"/>
        </w:rPr>
        <w:t>при необходимости связ</w:t>
      </w:r>
      <w:r w:rsidRPr="001C22E6">
        <w:rPr>
          <w:lang w:eastAsia="x-none"/>
        </w:rPr>
        <w:t>ывается</w:t>
      </w:r>
      <w:r w:rsidRPr="001C22E6">
        <w:rPr>
          <w:lang w:val="x-none" w:eastAsia="x-none"/>
        </w:rPr>
        <w:t xml:space="preserve"> с заявителем</w:t>
      </w:r>
      <w:r w:rsidRPr="001C22E6">
        <w:rPr>
          <w:lang w:eastAsia="x-none"/>
        </w:rPr>
        <w:t xml:space="preserve"> для получения </w:t>
      </w:r>
      <w:r w:rsidRPr="001C22E6">
        <w:rPr>
          <w:lang w:val="x-none" w:eastAsia="x-none"/>
        </w:rPr>
        <w:t xml:space="preserve">дополнительных материалов по предмету обращения, </w:t>
      </w:r>
      <w:r w:rsidRPr="001C22E6">
        <w:rPr>
          <w:lang w:eastAsia="x-none"/>
        </w:rPr>
        <w:t>получает</w:t>
      </w:r>
      <w:r w:rsidRPr="001C22E6">
        <w:rPr>
          <w:lang w:val="x-none" w:eastAsia="x-none"/>
        </w:rPr>
        <w:t xml:space="preserve"> необходимые сведения</w:t>
      </w:r>
      <w:r w:rsidRPr="001C22E6">
        <w:rPr>
          <w:lang w:eastAsia="x-none"/>
        </w:rPr>
        <w:t xml:space="preserve"> </w:t>
      </w:r>
      <w:r w:rsidRPr="001C22E6">
        <w:rPr>
          <w:lang w:eastAsia="x-none"/>
        </w:rPr>
        <w:br/>
      </w:r>
      <w:r w:rsidRPr="001C22E6">
        <w:rPr>
          <w:lang w:val="x-none" w:eastAsia="x-none"/>
        </w:rPr>
        <w:t xml:space="preserve">от исполнительных органов Ульяновской области, органов местного самоуправления муниципальных образований Ульяновской области </w:t>
      </w:r>
      <w:r w:rsidRPr="001C22E6">
        <w:rPr>
          <w:lang w:val="x-none" w:eastAsia="x-none"/>
        </w:rPr>
        <w:br/>
        <w:t>и организаций</w:t>
      </w:r>
      <w:r w:rsidRPr="001C22E6">
        <w:rPr>
          <w:lang w:eastAsia="x-none"/>
        </w:rPr>
        <w:t>,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подготавливает</w:t>
      </w:r>
      <w:r w:rsidRPr="001C22E6">
        <w:rPr>
          <w:lang w:val="x-none" w:eastAsia="x-none"/>
        </w:rPr>
        <w:t xml:space="preserve"> ответ</w:t>
      </w:r>
      <w:r w:rsidRPr="001C22E6">
        <w:rPr>
          <w:lang w:eastAsia="x-none"/>
        </w:rPr>
        <w:t xml:space="preserve"> на </w:t>
      </w:r>
      <w:r w:rsidR="00830441">
        <w:rPr>
          <w:lang w:eastAsia="x-none"/>
        </w:rPr>
        <w:t xml:space="preserve">такое </w:t>
      </w:r>
      <w:r w:rsidRPr="001C22E6">
        <w:rPr>
          <w:lang w:eastAsia="x-none"/>
        </w:rPr>
        <w:t>обращение и направляет его заявителю в письменной или электронной форме</w:t>
      </w:r>
      <w:r w:rsidRPr="001C22E6">
        <w:rPr>
          <w:lang w:val="x-none" w:eastAsia="x-none"/>
        </w:rPr>
        <w:t>.</w:t>
      </w:r>
    </w:p>
    <w:p w14:paraId="0C1DDBBB" w14:textId="2C81B3E3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>6.3. Ответ</w:t>
      </w:r>
      <w:r w:rsidR="00227890" w:rsidRPr="001C22E6">
        <w:rPr>
          <w:lang w:val="x-none" w:eastAsia="x-none"/>
        </w:rPr>
        <w:t>ы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на обращения</w:t>
      </w:r>
      <w:r w:rsidRPr="001C22E6">
        <w:rPr>
          <w:lang w:val="x-none" w:eastAsia="x-none"/>
        </w:rPr>
        <w:t xml:space="preserve"> «консультаци</w:t>
      </w:r>
      <w:r w:rsidRPr="001C22E6">
        <w:rPr>
          <w:lang w:eastAsia="x-none"/>
        </w:rPr>
        <w:t>я</w:t>
      </w:r>
      <w:r w:rsidRPr="001C22E6">
        <w:rPr>
          <w:lang w:val="x-none" w:eastAsia="x-none"/>
        </w:rPr>
        <w:t xml:space="preserve">» и </w:t>
      </w:r>
      <w:r w:rsidR="00FC7C66" w:rsidRPr="001C22E6">
        <w:rPr>
          <w:lang w:val="x-none" w:eastAsia="x-none"/>
        </w:rPr>
        <w:t xml:space="preserve">обращения </w:t>
      </w:r>
      <w:r w:rsidRPr="001C22E6">
        <w:rPr>
          <w:lang w:val="x-none" w:eastAsia="x-none"/>
        </w:rPr>
        <w:t>«помощ</w:t>
      </w:r>
      <w:r w:rsidRPr="001C22E6">
        <w:rPr>
          <w:lang w:eastAsia="x-none"/>
        </w:rPr>
        <w:t>ь</w:t>
      </w:r>
      <w:r w:rsidRPr="001C22E6">
        <w:rPr>
          <w:lang w:val="x-none" w:eastAsia="x-none"/>
        </w:rPr>
        <w:t xml:space="preserve">» </w:t>
      </w:r>
      <w:r w:rsidRPr="001C22E6">
        <w:rPr>
          <w:lang w:eastAsia="x-none"/>
        </w:rPr>
        <w:t>отражаются исполнителем</w:t>
      </w:r>
      <w:r w:rsidRPr="001C22E6">
        <w:rPr>
          <w:lang w:val="x-none" w:eastAsia="x-none"/>
        </w:rPr>
        <w:t xml:space="preserve"> в </w:t>
      </w:r>
      <w:r w:rsidRPr="001C22E6">
        <w:rPr>
          <w:lang w:eastAsia="x-none"/>
        </w:rPr>
        <w:t>ПОС</w:t>
      </w:r>
      <w:r w:rsidRPr="001C22E6">
        <w:rPr>
          <w:lang w:val="x-none" w:eastAsia="x-none"/>
        </w:rPr>
        <w:t>.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>При</w:t>
      </w:r>
      <w:r w:rsidRPr="001C22E6">
        <w:rPr>
          <w:lang w:eastAsia="x-none"/>
        </w:rPr>
        <w:t xml:space="preserve"> этом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 xml:space="preserve">в случае </w:t>
      </w:r>
      <w:r w:rsidR="008E3882">
        <w:rPr>
          <w:lang w:val="x-none" w:eastAsia="x-none"/>
        </w:rPr>
        <w:t>предоставления</w:t>
      </w:r>
      <w:r w:rsidRPr="001C22E6">
        <w:rPr>
          <w:lang w:eastAsia="x-none"/>
        </w:rPr>
        <w:t xml:space="preserve"> заявителю</w:t>
      </w:r>
      <w:r w:rsidRPr="001C22E6">
        <w:rPr>
          <w:lang w:val="x-none" w:eastAsia="x-none"/>
        </w:rPr>
        <w:t xml:space="preserve"> устных разъяснений в </w:t>
      </w:r>
      <w:r w:rsidRPr="001C22E6">
        <w:rPr>
          <w:lang w:eastAsia="x-none"/>
        </w:rPr>
        <w:t>ПОС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 xml:space="preserve">делается соответствующая отметка </w:t>
      </w:r>
      <w:r w:rsidR="001C22E6">
        <w:rPr>
          <w:lang w:eastAsia="x-none"/>
        </w:rPr>
        <w:br/>
      </w:r>
      <w:r w:rsidRPr="001C22E6">
        <w:rPr>
          <w:lang w:val="x-none" w:eastAsia="x-none"/>
        </w:rPr>
        <w:t xml:space="preserve">с указанием </w:t>
      </w:r>
      <w:r w:rsidRPr="001C22E6">
        <w:rPr>
          <w:lang w:eastAsia="x-none"/>
        </w:rPr>
        <w:t>краткого содержания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таких разъяснений</w:t>
      </w:r>
      <w:r w:rsidRPr="001C22E6">
        <w:rPr>
          <w:lang w:val="x-none" w:eastAsia="x-none"/>
        </w:rPr>
        <w:t>.</w:t>
      </w:r>
    </w:p>
    <w:p w14:paraId="7083469C" w14:textId="28E7F6B6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>Обращения</w:t>
      </w:r>
      <w:r w:rsidR="00830441">
        <w:rPr>
          <w:lang w:eastAsia="x-none"/>
        </w:rPr>
        <w:t xml:space="preserve"> </w:t>
      </w:r>
      <w:r w:rsidR="00830441" w:rsidRPr="005E74A0">
        <w:rPr>
          <w:lang w:val="x-none" w:eastAsia="x-none"/>
        </w:rPr>
        <w:t>«консультаци</w:t>
      </w:r>
      <w:r w:rsidR="00830441" w:rsidRPr="005E74A0">
        <w:rPr>
          <w:lang w:eastAsia="x-none"/>
        </w:rPr>
        <w:t>я</w:t>
      </w:r>
      <w:r w:rsidR="00830441" w:rsidRPr="005E74A0">
        <w:rPr>
          <w:lang w:val="x-none" w:eastAsia="x-none"/>
        </w:rPr>
        <w:t>» и обращени</w:t>
      </w:r>
      <w:r w:rsidR="00830441">
        <w:rPr>
          <w:lang w:eastAsia="x-none"/>
        </w:rPr>
        <w:t>я</w:t>
      </w:r>
      <w:r w:rsidR="00830441" w:rsidRPr="005E74A0">
        <w:rPr>
          <w:lang w:val="x-none" w:eastAsia="x-none"/>
        </w:rPr>
        <w:t xml:space="preserve"> «помощ</w:t>
      </w:r>
      <w:r w:rsidR="00830441" w:rsidRPr="005E74A0">
        <w:rPr>
          <w:lang w:eastAsia="x-none"/>
        </w:rPr>
        <w:t>ь</w:t>
      </w:r>
      <w:r w:rsidR="00830441" w:rsidRPr="005E74A0">
        <w:rPr>
          <w:lang w:val="x-none" w:eastAsia="x-none"/>
        </w:rPr>
        <w:t>»</w:t>
      </w:r>
      <w:r w:rsidRPr="001C22E6">
        <w:rPr>
          <w:lang w:val="x-none" w:eastAsia="x-none"/>
        </w:rPr>
        <w:t xml:space="preserve">, поступившие при личном обращении заявителя, регистрируются и обрабатываются в ПОС </w:t>
      </w:r>
      <w:r w:rsidR="00830441">
        <w:rPr>
          <w:lang w:eastAsia="x-none"/>
        </w:rPr>
        <w:t xml:space="preserve">            </w:t>
      </w:r>
      <w:r w:rsidRPr="001C22E6">
        <w:rPr>
          <w:lang w:val="x-none" w:eastAsia="x-none"/>
        </w:rPr>
        <w:t xml:space="preserve">с использованием функционала «Оператор </w:t>
      </w:r>
      <w:r w:rsidRPr="001C22E6">
        <w:rPr>
          <w:lang w:eastAsia="x-none"/>
        </w:rPr>
        <w:t>приёма</w:t>
      </w:r>
      <w:r w:rsidRPr="001C22E6">
        <w:rPr>
          <w:lang w:val="x-none" w:eastAsia="x-none"/>
        </w:rPr>
        <w:t xml:space="preserve"> обращений».</w:t>
      </w:r>
    </w:p>
    <w:p w14:paraId="7738B8EB" w14:textId="09292641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6.4. </w:t>
      </w:r>
      <w:r w:rsidRPr="001C22E6">
        <w:rPr>
          <w:lang w:eastAsia="x-none"/>
        </w:rPr>
        <w:t>В</w:t>
      </w:r>
      <w:r w:rsidRPr="001C22E6">
        <w:rPr>
          <w:lang w:val="x-none" w:eastAsia="x-none"/>
        </w:rPr>
        <w:t xml:space="preserve"> целях получения оценки уровня удовлетворённости </w:t>
      </w:r>
      <w:r w:rsidR="009029C7" w:rsidRPr="001C22E6">
        <w:rPr>
          <w:lang w:eastAsia="x-none"/>
        </w:rPr>
        <w:t>заявителя полученным ответом на обращение</w:t>
      </w:r>
      <w:r w:rsidRPr="001C22E6">
        <w:rPr>
          <w:lang w:eastAsia="x-none"/>
        </w:rPr>
        <w:t xml:space="preserve"> </w:t>
      </w:r>
      <w:r w:rsidR="008E3882" w:rsidRPr="001C22E6">
        <w:rPr>
          <w:lang w:eastAsia="x-none"/>
        </w:rPr>
        <w:t>«консультация» или обращение «помощь»</w:t>
      </w:r>
      <w:r w:rsidR="008E3882">
        <w:rPr>
          <w:lang w:eastAsia="x-none"/>
        </w:rPr>
        <w:t xml:space="preserve"> </w:t>
      </w:r>
      <w:r w:rsidRPr="001C22E6">
        <w:rPr>
          <w:lang w:val="x-none" w:eastAsia="x-none"/>
        </w:rPr>
        <w:t>Единый центр направляет заявителю</w:t>
      </w:r>
      <w:r w:rsidR="008E3882">
        <w:rPr>
          <w:lang w:eastAsia="x-none"/>
        </w:rPr>
        <w:t xml:space="preserve"> соответствующий запрос</w:t>
      </w:r>
      <w:r w:rsidRPr="001C22E6">
        <w:rPr>
          <w:lang w:val="x-none" w:eastAsia="x-none"/>
        </w:rPr>
        <w:t xml:space="preserve">. </w:t>
      </w:r>
    </w:p>
    <w:p w14:paraId="64B328DC" w14:textId="71A90285" w:rsidR="00301B11" w:rsidRPr="001C22E6" w:rsidRDefault="00301B11" w:rsidP="008E3882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eastAsia="x-none"/>
        </w:rPr>
        <w:t xml:space="preserve">Уровень </w:t>
      </w:r>
      <w:r w:rsidRPr="001C22E6">
        <w:rPr>
          <w:lang w:val="x-none" w:eastAsia="x-none"/>
        </w:rPr>
        <w:t>удовлетворённост</w:t>
      </w:r>
      <w:r w:rsidRPr="001C22E6">
        <w:rPr>
          <w:lang w:eastAsia="x-none"/>
        </w:rPr>
        <w:t>и</w:t>
      </w:r>
      <w:r w:rsidRPr="001C22E6">
        <w:rPr>
          <w:lang w:val="x-none" w:eastAsia="x-none"/>
        </w:rPr>
        <w:t xml:space="preserve"> </w:t>
      </w:r>
      <w:r w:rsidR="0034253E" w:rsidRPr="001C22E6">
        <w:rPr>
          <w:lang w:eastAsia="x-none"/>
        </w:rPr>
        <w:t xml:space="preserve">заявителя полученным ответом </w:t>
      </w:r>
      <w:r w:rsidR="001C22E6">
        <w:rPr>
          <w:lang w:eastAsia="x-none"/>
        </w:rPr>
        <w:br/>
      </w:r>
      <w:r w:rsidR="0034253E" w:rsidRPr="001C22E6">
        <w:rPr>
          <w:lang w:eastAsia="x-none"/>
        </w:rPr>
        <w:t xml:space="preserve">на обращение </w:t>
      </w:r>
      <w:r w:rsidR="008E3882" w:rsidRPr="001C22E6">
        <w:rPr>
          <w:lang w:eastAsia="x-none"/>
        </w:rPr>
        <w:t>«консультация» или обращение «помощь»</w:t>
      </w:r>
      <w:r w:rsidR="008E3882">
        <w:rPr>
          <w:lang w:eastAsia="x-none"/>
        </w:rPr>
        <w:t xml:space="preserve"> </w:t>
      </w:r>
      <w:r w:rsidRPr="001C22E6">
        <w:rPr>
          <w:lang w:val="x-none" w:eastAsia="x-none"/>
        </w:rPr>
        <w:t xml:space="preserve">определяется </w:t>
      </w:r>
      <w:r w:rsidR="008E3882">
        <w:rPr>
          <w:lang w:eastAsia="x-none"/>
        </w:rPr>
        <w:t xml:space="preserve">            </w:t>
      </w:r>
      <w:r w:rsidRPr="001C22E6">
        <w:rPr>
          <w:lang w:val="x-none" w:eastAsia="x-none"/>
        </w:rPr>
        <w:t>по пятибалльной шкале от 1 до 5</w:t>
      </w:r>
      <w:r w:rsidRPr="001C22E6">
        <w:rPr>
          <w:lang w:eastAsia="x-none"/>
        </w:rPr>
        <w:t xml:space="preserve"> баллов</w:t>
      </w:r>
      <w:r w:rsidR="008E3882">
        <w:rPr>
          <w:lang w:val="x-none" w:eastAsia="x-none"/>
        </w:rPr>
        <w:t xml:space="preserve"> и </w:t>
      </w:r>
      <w:r w:rsidRPr="001C22E6">
        <w:rPr>
          <w:lang w:eastAsia="x-none"/>
        </w:rPr>
        <w:t xml:space="preserve">отражается </w:t>
      </w:r>
      <w:r w:rsidRPr="001C22E6">
        <w:rPr>
          <w:lang w:val="x-none" w:eastAsia="x-none"/>
        </w:rPr>
        <w:t xml:space="preserve">в </w:t>
      </w:r>
      <w:r w:rsidRPr="001C22E6">
        <w:rPr>
          <w:lang w:eastAsia="x-none"/>
        </w:rPr>
        <w:t>ПОС</w:t>
      </w:r>
      <w:r w:rsidRPr="001C22E6">
        <w:rPr>
          <w:lang w:val="x-none" w:eastAsia="x-none"/>
        </w:rPr>
        <w:t>.</w:t>
      </w:r>
    </w:p>
    <w:p w14:paraId="48335A6F" w14:textId="38518DF5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6.5. Если ответ на обращение </w:t>
      </w:r>
      <w:r w:rsidR="008E3882" w:rsidRPr="001C22E6">
        <w:rPr>
          <w:lang w:eastAsia="x-none"/>
        </w:rPr>
        <w:t>«консультация» или обращение «помощь»</w:t>
      </w:r>
      <w:r w:rsidR="008E3882">
        <w:rPr>
          <w:lang w:eastAsia="x-none"/>
        </w:rPr>
        <w:t xml:space="preserve">      </w:t>
      </w:r>
      <w:r w:rsidRPr="001C22E6">
        <w:rPr>
          <w:lang w:val="x-none" w:eastAsia="x-none"/>
        </w:rPr>
        <w:t>в ПОС получил от заявителя</w:t>
      </w:r>
      <w:r w:rsidR="00227890" w:rsidRPr="001C22E6">
        <w:rPr>
          <w:lang w:val="x-none" w:eastAsia="x-none"/>
        </w:rPr>
        <w:t xml:space="preserve"> оценку</w:t>
      </w:r>
      <w:r w:rsidRPr="001C22E6">
        <w:rPr>
          <w:lang w:val="x-none" w:eastAsia="x-none"/>
        </w:rPr>
        <w:t>, равную 1,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>2 или 3</w:t>
      </w:r>
      <w:r w:rsidRPr="001C22E6">
        <w:rPr>
          <w:lang w:eastAsia="x-none"/>
        </w:rPr>
        <w:t xml:space="preserve"> баллам</w:t>
      </w:r>
      <w:r w:rsidRPr="001C22E6">
        <w:rPr>
          <w:lang w:val="x-none" w:eastAsia="x-none"/>
        </w:rPr>
        <w:t xml:space="preserve">, </w:t>
      </w:r>
      <w:r w:rsidRPr="001C22E6">
        <w:rPr>
          <w:lang w:eastAsia="x-none"/>
        </w:rPr>
        <w:t>то считается, что заявитель не</w:t>
      </w:r>
      <w:r w:rsidR="00227890" w:rsidRPr="001C22E6">
        <w:rPr>
          <w:lang w:eastAsia="x-none"/>
        </w:rPr>
        <w:t xml:space="preserve"> </w:t>
      </w:r>
      <w:r w:rsidRPr="001C22E6">
        <w:rPr>
          <w:lang w:eastAsia="x-none"/>
        </w:rPr>
        <w:t xml:space="preserve">удовлетворён </w:t>
      </w:r>
      <w:r w:rsidR="00830441">
        <w:rPr>
          <w:lang w:eastAsia="x-none"/>
        </w:rPr>
        <w:t>таким ответом</w:t>
      </w:r>
      <w:r w:rsidRPr="001C22E6">
        <w:rPr>
          <w:lang w:eastAsia="x-none"/>
        </w:rPr>
        <w:t xml:space="preserve">. </w:t>
      </w:r>
    </w:p>
    <w:p w14:paraId="75213E58" w14:textId="7E6E20EC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>6.6.</w:t>
      </w:r>
      <w:r w:rsidRPr="001C22E6">
        <w:rPr>
          <w:lang w:eastAsia="x-none"/>
        </w:rPr>
        <w:t xml:space="preserve"> В случае если заявитель не</w:t>
      </w:r>
      <w:r w:rsidR="00227890" w:rsidRPr="001C22E6">
        <w:rPr>
          <w:lang w:eastAsia="x-none"/>
        </w:rPr>
        <w:t xml:space="preserve"> </w:t>
      </w:r>
      <w:r w:rsidRPr="001C22E6">
        <w:rPr>
          <w:lang w:eastAsia="x-none"/>
        </w:rPr>
        <w:t xml:space="preserve">удовлетворён ответом на обращение «консультация» или </w:t>
      </w:r>
      <w:r w:rsidR="00227890" w:rsidRPr="001C22E6">
        <w:rPr>
          <w:lang w:eastAsia="x-none"/>
        </w:rPr>
        <w:t xml:space="preserve">обращение </w:t>
      </w:r>
      <w:r w:rsidRPr="001C22E6">
        <w:rPr>
          <w:lang w:eastAsia="x-none"/>
        </w:rPr>
        <w:t>«помощь»</w:t>
      </w:r>
      <w:r w:rsidR="008E3882">
        <w:rPr>
          <w:lang w:eastAsia="x-none"/>
        </w:rPr>
        <w:t>,</w:t>
      </w:r>
      <w:r w:rsidRPr="001C22E6">
        <w:rPr>
          <w:lang w:eastAsia="x-none"/>
        </w:rPr>
        <w:t xml:space="preserve"> он </w:t>
      </w:r>
      <w:r w:rsidRPr="001C22E6">
        <w:rPr>
          <w:lang w:val="x-none" w:eastAsia="x-none"/>
        </w:rPr>
        <w:t>вправе</w:t>
      </w:r>
      <w:r w:rsidRPr="001C22E6">
        <w:rPr>
          <w:lang w:eastAsia="x-none"/>
        </w:rPr>
        <w:t xml:space="preserve"> повторно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направить</w:t>
      </w:r>
      <w:r w:rsidRPr="001C22E6">
        <w:rPr>
          <w:lang w:val="x-none" w:eastAsia="x-none"/>
        </w:rPr>
        <w:t xml:space="preserve"> </w:t>
      </w:r>
      <w:r w:rsidR="008E3882">
        <w:rPr>
          <w:lang w:eastAsia="x-none"/>
        </w:rPr>
        <w:t xml:space="preserve">соответствующее </w:t>
      </w:r>
      <w:r w:rsidRPr="001C22E6">
        <w:rPr>
          <w:lang w:val="x-none" w:eastAsia="x-none"/>
        </w:rPr>
        <w:t>обращение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 xml:space="preserve">в ПОС. </w:t>
      </w:r>
      <w:r w:rsidR="008E3882">
        <w:rPr>
          <w:lang w:eastAsia="x-none"/>
        </w:rPr>
        <w:t>Такое</w:t>
      </w:r>
      <w:r w:rsidRPr="001C22E6">
        <w:rPr>
          <w:lang w:eastAsia="x-none"/>
        </w:rPr>
        <w:t xml:space="preserve"> обращение подлежит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 xml:space="preserve">всестороннему </w:t>
      </w:r>
      <w:r w:rsidRPr="001C22E6">
        <w:rPr>
          <w:lang w:val="x-none" w:eastAsia="x-none"/>
        </w:rPr>
        <w:t xml:space="preserve">и </w:t>
      </w:r>
      <w:r w:rsidRPr="001C22E6">
        <w:rPr>
          <w:lang w:eastAsia="x-none"/>
        </w:rPr>
        <w:t>своевременному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рассмотрению</w:t>
      </w:r>
      <w:r w:rsidRPr="001C22E6">
        <w:rPr>
          <w:lang w:val="x-none" w:eastAsia="x-none"/>
        </w:rPr>
        <w:t xml:space="preserve"> Едины</w:t>
      </w:r>
      <w:r w:rsidRPr="001C22E6">
        <w:rPr>
          <w:lang w:eastAsia="x-none"/>
        </w:rPr>
        <w:t>м</w:t>
      </w:r>
      <w:r w:rsidRPr="001C22E6">
        <w:rPr>
          <w:lang w:val="x-none" w:eastAsia="x-none"/>
        </w:rPr>
        <w:t xml:space="preserve"> центр</w:t>
      </w:r>
      <w:r w:rsidRPr="001C22E6">
        <w:rPr>
          <w:lang w:eastAsia="x-none"/>
        </w:rPr>
        <w:t xml:space="preserve">ом </w:t>
      </w:r>
      <w:r w:rsidR="001C22E6">
        <w:rPr>
          <w:lang w:eastAsia="x-none"/>
        </w:rPr>
        <w:br/>
      </w:r>
      <w:r w:rsidRPr="001C22E6">
        <w:rPr>
          <w:lang w:eastAsia="x-none"/>
        </w:rPr>
        <w:t>с привлечением</w:t>
      </w:r>
      <w:r w:rsidRPr="001C22E6">
        <w:rPr>
          <w:lang w:val="x-none" w:eastAsia="x-none"/>
        </w:rPr>
        <w:t xml:space="preserve"> при необходимости исполнителя. </w:t>
      </w:r>
    </w:p>
    <w:p w14:paraId="1AB6263C" w14:textId="237C7532" w:rsidR="00301B11" w:rsidRPr="001C22E6" w:rsidRDefault="00301B11" w:rsidP="008E3882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>6.7. В случае если обращени</w:t>
      </w:r>
      <w:r w:rsidR="00480B4A" w:rsidRPr="001C22E6">
        <w:rPr>
          <w:lang w:val="x-none" w:eastAsia="x-none"/>
        </w:rPr>
        <w:t>я</w:t>
      </w:r>
      <w:r w:rsidRPr="001C22E6">
        <w:rPr>
          <w:lang w:eastAsia="x-none"/>
        </w:rPr>
        <w:t xml:space="preserve"> «консультация» и </w:t>
      </w:r>
      <w:r w:rsidR="00480B4A" w:rsidRPr="001C22E6">
        <w:rPr>
          <w:lang w:eastAsia="x-none"/>
        </w:rPr>
        <w:t xml:space="preserve">обращения </w:t>
      </w:r>
      <w:r w:rsidRPr="001C22E6">
        <w:rPr>
          <w:lang w:eastAsia="x-none"/>
        </w:rPr>
        <w:t xml:space="preserve">«помощь» </w:t>
      </w:r>
      <w:r w:rsidR="00480B4A" w:rsidRPr="001C22E6">
        <w:rPr>
          <w:lang w:eastAsia="x-none"/>
        </w:rPr>
        <w:br/>
      </w:r>
      <w:r w:rsidRPr="001C22E6">
        <w:rPr>
          <w:lang w:val="x-none" w:eastAsia="x-none"/>
        </w:rPr>
        <w:t>не мо</w:t>
      </w:r>
      <w:r w:rsidRPr="001C22E6">
        <w:rPr>
          <w:lang w:eastAsia="x-none"/>
        </w:rPr>
        <w:t>гут</w:t>
      </w:r>
      <w:r w:rsidRPr="001C22E6">
        <w:rPr>
          <w:lang w:val="x-none" w:eastAsia="x-none"/>
        </w:rPr>
        <w:t xml:space="preserve"> быть </w:t>
      </w:r>
      <w:r w:rsidRPr="001C22E6">
        <w:rPr>
          <w:lang w:eastAsia="x-none"/>
        </w:rPr>
        <w:t>рассмотрены</w:t>
      </w:r>
      <w:r w:rsidRPr="001C22E6">
        <w:rPr>
          <w:lang w:val="x-none" w:eastAsia="x-none"/>
        </w:rPr>
        <w:t xml:space="preserve"> в установленный</w:t>
      </w:r>
      <w:r w:rsidRPr="001C22E6">
        <w:rPr>
          <w:lang w:eastAsia="x-none"/>
        </w:rPr>
        <w:t xml:space="preserve"> в пункте 6.1 настоящего раздела</w:t>
      </w:r>
      <w:r w:rsidRPr="001C22E6">
        <w:rPr>
          <w:lang w:val="x-none" w:eastAsia="x-none"/>
        </w:rPr>
        <w:t xml:space="preserve"> срок, при подготовке ответа </w:t>
      </w:r>
      <w:r w:rsidRPr="001C22E6">
        <w:rPr>
          <w:lang w:eastAsia="x-none"/>
        </w:rPr>
        <w:t>на так</w:t>
      </w:r>
      <w:r w:rsidR="008E3882">
        <w:rPr>
          <w:lang w:eastAsia="x-none"/>
        </w:rPr>
        <w:t>и</w:t>
      </w:r>
      <w:r w:rsidRPr="001C22E6">
        <w:rPr>
          <w:lang w:eastAsia="x-none"/>
        </w:rPr>
        <w:t>е обращени</w:t>
      </w:r>
      <w:r w:rsidR="008E3882">
        <w:rPr>
          <w:lang w:eastAsia="x-none"/>
        </w:rPr>
        <w:t>я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 xml:space="preserve">в </w:t>
      </w:r>
      <w:r w:rsidRPr="001C22E6">
        <w:rPr>
          <w:lang w:eastAsia="x-none"/>
        </w:rPr>
        <w:t>ПОС</w:t>
      </w:r>
      <w:r w:rsidRPr="001C22E6">
        <w:rPr>
          <w:lang w:val="x-none" w:eastAsia="x-none"/>
        </w:rPr>
        <w:t xml:space="preserve"> </w:t>
      </w:r>
      <w:r w:rsidR="008E3882">
        <w:rPr>
          <w:lang w:eastAsia="x-none"/>
        </w:rPr>
        <w:t>им присваивается статус</w:t>
      </w:r>
      <w:r w:rsidRPr="001C22E6">
        <w:rPr>
          <w:lang w:val="x-none" w:eastAsia="x-none"/>
        </w:rPr>
        <w:t xml:space="preserve"> «</w:t>
      </w:r>
      <w:r w:rsidR="008E3882">
        <w:rPr>
          <w:lang w:eastAsia="x-none"/>
        </w:rPr>
        <w:t>Обращение о</w:t>
      </w:r>
      <w:proofErr w:type="spellStart"/>
      <w:r w:rsidRPr="001C22E6">
        <w:rPr>
          <w:lang w:val="x-none" w:eastAsia="x-none"/>
        </w:rPr>
        <w:t>тложено</w:t>
      </w:r>
      <w:proofErr w:type="spellEnd"/>
      <w:r w:rsidRPr="001C22E6">
        <w:rPr>
          <w:lang w:val="x-none" w:eastAsia="x-none"/>
        </w:rPr>
        <w:t>»</w:t>
      </w:r>
      <w:r w:rsidR="008E3882">
        <w:rPr>
          <w:lang w:eastAsia="x-none"/>
        </w:rPr>
        <w:t xml:space="preserve"> и </w:t>
      </w:r>
      <w:r w:rsidRPr="001C22E6">
        <w:rPr>
          <w:lang w:val="x-none" w:eastAsia="x-none"/>
        </w:rPr>
        <w:t>указывает</w:t>
      </w:r>
      <w:r w:rsidR="008E3882">
        <w:rPr>
          <w:lang w:eastAsia="x-none"/>
        </w:rPr>
        <w:t>ся</w:t>
      </w:r>
      <w:r w:rsidRPr="001C22E6">
        <w:rPr>
          <w:lang w:eastAsia="x-none"/>
        </w:rPr>
        <w:t xml:space="preserve"> </w:t>
      </w:r>
      <w:r w:rsidR="008E3882">
        <w:rPr>
          <w:lang w:val="x-none" w:eastAsia="x-none"/>
        </w:rPr>
        <w:t>дата</w:t>
      </w:r>
      <w:r w:rsidRPr="001C22E6">
        <w:rPr>
          <w:lang w:val="x-none" w:eastAsia="x-none"/>
        </w:rPr>
        <w:t xml:space="preserve">, до которой отложено рассмотрение </w:t>
      </w:r>
      <w:r w:rsidR="008E3882">
        <w:rPr>
          <w:lang w:eastAsia="x-none"/>
        </w:rPr>
        <w:t xml:space="preserve">соответствующего </w:t>
      </w:r>
      <w:r w:rsidRPr="001C22E6">
        <w:rPr>
          <w:lang w:val="x-none" w:eastAsia="x-none"/>
        </w:rPr>
        <w:t>обращения. Срок, на который м</w:t>
      </w:r>
      <w:r w:rsidR="00A32763">
        <w:rPr>
          <w:lang w:val="x-none" w:eastAsia="x-none"/>
        </w:rPr>
        <w:t>ожет быть отложено рассмотрение</w:t>
      </w:r>
      <w:r w:rsidR="00A32763">
        <w:rPr>
          <w:lang w:eastAsia="x-none"/>
        </w:rPr>
        <w:t xml:space="preserve"> такого </w:t>
      </w:r>
      <w:r w:rsidRPr="001C22E6">
        <w:rPr>
          <w:lang w:val="x-none" w:eastAsia="x-none"/>
        </w:rPr>
        <w:t>обращения</w:t>
      </w:r>
      <w:r w:rsidRPr="001C22E6">
        <w:rPr>
          <w:lang w:eastAsia="x-none"/>
        </w:rPr>
        <w:t>,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 xml:space="preserve">не может </w:t>
      </w:r>
      <w:r w:rsidRPr="001C22E6">
        <w:rPr>
          <w:lang w:eastAsia="x-none"/>
        </w:rPr>
        <w:lastRenderedPageBreak/>
        <w:t xml:space="preserve">превышать </w:t>
      </w:r>
      <w:r w:rsidR="00502979" w:rsidRPr="001C22E6">
        <w:br/>
      </w:r>
      <w:r w:rsidRPr="001C22E6">
        <w:rPr>
          <w:lang w:val="x-none" w:eastAsia="x-none"/>
        </w:rPr>
        <w:t>30 календарных дней.</w:t>
      </w:r>
    </w:p>
    <w:p w14:paraId="58E59E38" w14:textId="49D81659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6.8. В случае если заявитель удовлетворён </w:t>
      </w:r>
      <w:r w:rsidRPr="001C22E6">
        <w:rPr>
          <w:lang w:eastAsia="x-none"/>
        </w:rPr>
        <w:t xml:space="preserve">полученным ответом </w:t>
      </w:r>
      <w:r w:rsidRPr="001C22E6">
        <w:rPr>
          <w:lang w:eastAsia="x-none"/>
        </w:rPr>
        <w:br/>
        <w:t xml:space="preserve">на обращение </w:t>
      </w:r>
      <w:r w:rsidRPr="001C22E6">
        <w:rPr>
          <w:lang w:val="x-none" w:eastAsia="x-none"/>
        </w:rPr>
        <w:t xml:space="preserve">«консультация» или </w:t>
      </w:r>
      <w:r w:rsidR="00EA70AA" w:rsidRPr="001C22E6">
        <w:rPr>
          <w:lang w:val="x-none" w:eastAsia="x-none"/>
        </w:rPr>
        <w:t xml:space="preserve">обращение </w:t>
      </w:r>
      <w:r w:rsidRPr="001C22E6">
        <w:rPr>
          <w:lang w:val="x-none" w:eastAsia="x-none"/>
        </w:rPr>
        <w:t>«помощь»</w:t>
      </w:r>
      <w:r w:rsidR="00830441">
        <w:rPr>
          <w:lang w:eastAsia="x-none"/>
        </w:rPr>
        <w:t xml:space="preserve"> либо</w:t>
      </w:r>
      <w:r w:rsidRPr="001C22E6">
        <w:rPr>
          <w:lang w:eastAsia="x-none"/>
        </w:rPr>
        <w:t xml:space="preserve"> в случае если заявителем, не</w:t>
      </w:r>
      <w:r w:rsidR="00A32763">
        <w:rPr>
          <w:lang w:eastAsia="x-none"/>
        </w:rPr>
        <w:t xml:space="preserve"> </w:t>
      </w:r>
      <w:r w:rsidRPr="001C22E6">
        <w:rPr>
          <w:lang w:eastAsia="x-none"/>
        </w:rPr>
        <w:t>удовлетворённым полученным ответом на обращение</w:t>
      </w:r>
      <w:r w:rsidR="00A32763">
        <w:rPr>
          <w:lang w:eastAsia="x-none"/>
        </w:rPr>
        <w:t xml:space="preserve"> </w:t>
      </w:r>
      <w:r w:rsidR="00A32763" w:rsidRPr="001C22E6">
        <w:rPr>
          <w:lang w:eastAsia="x-none"/>
        </w:rPr>
        <w:t>«консультация» или обращение «помощь»</w:t>
      </w:r>
      <w:r w:rsidRPr="001C22E6">
        <w:rPr>
          <w:lang w:eastAsia="x-none"/>
        </w:rPr>
        <w:t xml:space="preserve">, повторно </w:t>
      </w:r>
      <w:r w:rsidR="005E74A0">
        <w:rPr>
          <w:lang w:eastAsia="x-none"/>
        </w:rPr>
        <w:t xml:space="preserve">соответствующее </w:t>
      </w:r>
      <w:r w:rsidRPr="001C22E6">
        <w:rPr>
          <w:lang w:eastAsia="x-none"/>
        </w:rPr>
        <w:t>обращение не направлялось</w:t>
      </w:r>
      <w:r w:rsidRPr="001C22E6">
        <w:rPr>
          <w:lang w:val="x-none" w:eastAsia="x-none"/>
        </w:rPr>
        <w:t xml:space="preserve">, </w:t>
      </w:r>
      <w:r w:rsidRPr="001C22E6">
        <w:rPr>
          <w:lang w:eastAsia="x-none"/>
        </w:rPr>
        <w:t xml:space="preserve">обращение </w:t>
      </w:r>
      <w:r w:rsidRPr="001C22E6">
        <w:rPr>
          <w:lang w:val="x-none" w:eastAsia="x-none"/>
        </w:rPr>
        <w:t xml:space="preserve">«консультация» или </w:t>
      </w:r>
      <w:r w:rsidR="00EA70AA" w:rsidRPr="001C22E6">
        <w:rPr>
          <w:lang w:val="x-none" w:eastAsia="x-none"/>
        </w:rPr>
        <w:t xml:space="preserve">обращение </w:t>
      </w:r>
      <w:r w:rsidRPr="001C22E6">
        <w:rPr>
          <w:lang w:val="x-none" w:eastAsia="x-none"/>
        </w:rPr>
        <w:t xml:space="preserve">«помощь» </w:t>
      </w:r>
      <w:r w:rsidRPr="001C22E6">
        <w:rPr>
          <w:lang w:eastAsia="x-none"/>
        </w:rPr>
        <w:t>считается</w:t>
      </w:r>
      <w:r w:rsidRPr="001C22E6">
        <w:rPr>
          <w:lang w:val="x-none" w:eastAsia="x-none"/>
        </w:rPr>
        <w:t xml:space="preserve"> закрытым.</w:t>
      </w:r>
    </w:p>
    <w:p w14:paraId="7BF39CB0" w14:textId="56B31734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 xml:space="preserve">В случае если заявитель не поставил оценку уровня удовлетворённости </w:t>
      </w:r>
      <w:r w:rsidRPr="001C22E6">
        <w:rPr>
          <w:lang w:eastAsia="x-none"/>
        </w:rPr>
        <w:t>полученным</w:t>
      </w:r>
      <w:r w:rsidRPr="001C22E6">
        <w:rPr>
          <w:lang w:val="x-none" w:eastAsia="x-none"/>
        </w:rPr>
        <w:t xml:space="preserve"> ответом</w:t>
      </w:r>
      <w:r w:rsidR="009029C7" w:rsidRPr="001C22E6">
        <w:rPr>
          <w:lang w:val="x-none" w:eastAsia="x-none"/>
        </w:rPr>
        <w:t xml:space="preserve"> на обращение</w:t>
      </w:r>
      <w:r w:rsidR="005E74A0">
        <w:rPr>
          <w:lang w:eastAsia="x-none"/>
        </w:rPr>
        <w:t xml:space="preserve"> </w:t>
      </w:r>
      <w:r w:rsidR="005E74A0" w:rsidRPr="001C22E6">
        <w:rPr>
          <w:lang w:eastAsia="x-none"/>
        </w:rPr>
        <w:t>«консультация» или обращение «помощь»</w:t>
      </w:r>
      <w:r w:rsidR="005E74A0">
        <w:rPr>
          <w:lang w:val="x-none" w:eastAsia="x-none"/>
        </w:rPr>
        <w:t xml:space="preserve">, </w:t>
      </w:r>
      <w:r w:rsidR="005E74A0">
        <w:rPr>
          <w:lang w:eastAsia="x-none"/>
        </w:rPr>
        <w:t xml:space="preserve">такое </w:t>
      </w:r>
      <w:r w:rsidRPr="001C22E6">
        <w:rPr>
          <w:lang w:val="x-none" w:eastAsia="x-none"/>
        </w:rPr>
        <w:t xml:space="preserve">обращение считается закрытым по истечении 30 календарных дней с </w:t>
      </w:r>
      <w:r w:rsidRPr="001C22E6">
        <w:rPr>
          <w:lang w:eastAsia="x-none"/>
        </w:rPr>
        <w:t xml:space="preserve">даты предоставления </w:t>
      </w:r>
      <w:r w:rsidR="009029C7" w:rsidRPr="001C22E6">
        <w:rPr>
          <w:lang w:eastAsia="x-none"/>
        </w:rPr>
        <w:t>заявителю</w:t>
      </w:r>
      <w:r w:rsidRPr="001C22E6">
        <w:rPr>
          <w:lang w:eastAsia="x-none"/>
        </w:rPr>
        <w:t xml:space="preserve"> разъяснений или направления ему ответа</w:t>
      </w:r>
      <w:r w:rsidRPr="001C22E6">
        <w:rPr>
          <w:lang w:val="x-none" w:eastAsia="x-none"/>
        </w:rPr>
        <w:t>.</w:t>
      </w:r>
    </w:p>
    <w:p w14:paraId="4BCEFDAE" w14:textId="19398ECB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>6.</w:t>
      </w:r>
      <w:r w:rsidRPr="001C22E6">
        <w:rPr>
          <w:lang w:eastAsia="x-none"/>
        </w:rPr>
        <w:t>9</w:t>
      </w:r>
      <w:r w:rsidRPr="001C22E6">
        <w:rPr>
          <w:lang w:val="x-none" w:eastAsia="x-none"/>
        </w:rPr>
        <w:t xml:space="preserve">. В приоритетном порядке по отношению к другим </w:t>
      </w:r>
      <w:r w:rsidRPr="001C22E6">
        <w:rPr>
          <w:lang w:eastAsia="x-none"/>
        </w:rPr>
        <w:t xml:space="preserve">обращениям </w:t>
      </w:r>
      <w:r w:rsidRPr="001C22E6">
        <w:rPr>
          <w:lang w:val="x-none" w:eastAsia="x-none"/>
        </w:rPr>
        <w:t xml:space="preserve">«консультация» и </w:t>
      </w:r>
      <w:r w:rsidR="00EA70AA" w:rsidRPr="001C22E6">
        <w:rPr>
          <w:lang w:val="x-none" w:eastAsia="x-none"/>
        </w:rPr>
        <w:t xml:space="preserve">обращениям </w:t>
      </w:r>
      <w:r w:rsidRPr="001C22E6">
        <w:rPr>
          <w:lang w:val="x-none" w:eastAsia="x-none"/>
        </w:rPr>
        <w:t>«помощ</w:t>
      </w:r>
      <w:r w:rsidRPr="001C22E6">
        <w:rPr>
          <w:lang w:eastAsia="x-none"/>
        </w:rPr>
        <w:t xml:space="preserve">ь» </w:t>
      </w:r>
      <w:r w:rsidRPr="001C22E6">
        <w:rPr>
          <w:lang w:val="x-none" w:eastAsia="x-none"/>
        </w:rPr>
        <w:t>рассматрива</w:t>
      </w:r>
      <w:r w:rsidRPr="001C22E6">
        <w:rPr>
          <w:lang w:eastAsia="x-none"/>
        </w:rPr>
        <w:t>ются</w:t>
      </w:r>
      <w:r w:rsidR="00EA70AA" w:rsidRPr="001C22E6">
        <w:rPr>
          <w:lang w:eastAsia="x-none"/>
        </w:rPr>
        <w:t xml:space="preserve"> </w:t>
      </w:r>
      <w:r w:rsidR="001C22E6">
        <w:rPr>
          <w:lang w:eastAsia="x-none"/>
        </w:rPr>
        <w:t xml:space="preserve">следующие </w:t>
      </w:r>
      <w:r w:rsidR="00EA70AA" w:rsidRPr="001C22E6">
        <w:rPr>
          <w:lang w:eastAsia="x-none"/>
        </w:rPr>
        <w:t>обращения «консультация» и обращения «помощь»</w:t>
      </w:r>
      <w:r w:rsidRPr="001C22E6">
        <w:rPr>
          <w:lang w:eastAsia="x-none"/>
        </w:rPr>
        <w:t>:</w:t>
      </w:r>
    </w:p>
    <w:p w14:paraId="5EE6CBB5" w14:textId="6537ECFE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eastAsia="x-none"/>
        </w:rPr>
      </w:pPr>
      <w:r w:rsidRPr="001C22E6">
        <w:rPr>
          <w:lang w:eastAsia="x-none"/>
        </w:rPr>
        <w:t>1) повторно направлен</w:t>
      </w:r>
      <w:r w:rsidR="00EA70AA" w:rsidRPr="001C22E6">
        <w:rPr>
          <w:lang w:eastAsia="x-none"/>
        </w:rPr>
        <w:t>ные</w:t>
      </w:r>
      <w:r w:rsidRPr="001C22E6">
        <w:rPr>
          <w:lang w:eastAsia="x-none"/>
        </w:rPr>
        <w:t xml:space="preserve"> заявителями;</w:t>
      </w:r>
    </w:p>
    <w:p w14:paraId="5721D43E" w14:textId="353FA77A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spacing w:val="-16"/>
          <w:lang w:val="x-none" w:eastAsia="x-none"/>
        </w:rPr>
      </w:pPr>
      <w:r w:rsidRPr="001C22E6">
        <w:rPr>
          <w:lang w:eastAsia="x-none"/>
        </w:rPr>
        <w:t xml:space="preserve">2) </w:t>
      </w:r>
      <w:r w:rsidRPr="001C22E6">
        <w:rPr>
          <w:lang w:val="x-none" w:eastAsia="x-none"/>
        </w:rPr>
        <w:t xml:space="preserve">поступившие от заявителей, реализующих или планирующих реализацию на территории Ульяновской области инвестиционного проекта </w:t>
      </w:r>
      <w:r w:rsidR="00EA70AA" w:rsidRPr="001C22E6">
        <w:rPr>
          <w:lang w:val="x-none" w:eastAsia="x-none"/>
        </w:rPr>
        <w:br/>
      </w:r>
      <w:r w:rsidRPr="001C22E6">
        <w:rPr>
          <w:lang w:val="x-none" w:eastAsia="x-none"/>
        </w:rPr>
        <w:t>по приоритетным направлениям инвестиционного развития Ульяновской области, определённым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 xml:space="preserve">в Инвестиционной декларации Ульяновской области, </w:t>
      </w:r>
      <w:r w:rsidR="004D3063" w:rsidRPr="001C22E6">
        <w:rPr>
          <w:lang w:val="x-none" w:eastAsia="x-none"/>
        </w:rPr>
        <w:t xml:space="preserve">сформированной и </w:t>
      </w:r>
      <w:r w:rsidRPr="001C22E6">
        <w:rPr>
          <w:lang w:val="x-none" w:eastAsia="x-none"/>
        </w:rPr>
        <w:t xml:space="preserve">утверждённой </w:t>
      </w:r>
      <w:r w:rsidR="009628E8" w:rsidRPr="001C22E6">
        <w:rPr>
          <w:lang w:val="x-none" w:eastAsia="x-none"/>
        </w:rPr>
        <w:t>в соответствии с нормативными правовыми актами Ульяновской области</w:t>
      </w:r>
      <w:r w:rsidR="004D3063" w:rsidRPr="001C22E6">
        <w:rPr>
          <w:lang w:val="x-none" w:eastAsia="x-none"/>
        </w:rPr>
        <w:t>;</w:t>
      </w:r>
      <w:r w:rsidR="009628E8" w:rsidRPr="001C22E6">
        <w:rPr>
          <w:spacing w:val="-14"/>
          <w:lang w:val="x-none" w:eastAsia="x-none"/>
        </w:rPr>
        <w:t xml:space="preserve"> </w:t>
      </w:r>
    </w:p>
    <w:p w14:paraId="47D8212B" w14:textId="77CE8F91" w:rsidR="00301B11" w:rsidRPr="001C22E6" w:rsidRDefault="00301B11" w:rsidP="00ED0F2C">
      <w:pPr>
        <w:suppressAutoHyphens/>
        <w:spacing w:line="245" w:lineRule="auto"/>
        <w:ind w:firstLine="709"/>
        <w:jc w:val="both"/>
        <w:rPr>
          <w:lang w:val="x-none" w:eastAsia="x-none"/>
        </w:rPr>
      </w:pPr>
      <w:r w:rsidRPr="001C22E6">
        <w:rPr>
          <w:lang w:eastAsia="x-none"/>
        </w:rPr>
        <w:t xml:space="preserve">3) </w:t>
      </w:r>
      <w:r w:rsidRPr="001C22E6">
        <w:rPr>
          <w:lang w:val="x-none" w:eastAsia="x-none"/>
        </w:rPr>
        <w:t>по вопросам, связанным с возможностью возникновения несостоятельности (банкротства) заявителя и (или) прекращения деятельности заявителя.</w:t>
      </w:r>
    </w:p>
    <w:p w14:paraId="497D55DF" w14:textId="78C31622" w:rsidR="00301B11" w:rsidRPr="001C22E6" w:rsidRDefault="00301B11" w:rsidP="00ED0F2C">
      <w:pPr>
        <w:suppressAutoHyphens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>6.1</w:t>
      </w:r>
      <w:r w:rsidRPr="001C22E6">
        <w:rPr>
          <w:lang w:eastAsia="x-none"/>
        </w:rPr>
        <w:t>0</w:t>
      </w:r>
      <w:r w:rsidRPr="001C22E6">
        <w:rPr>
          <w:lang w:val="x-none" w:eastAsia="x-none"/>
        </w:rPr>
        <w:t>. В сл</w:t>
      </w:r>
      <w:r w:rsidR="001C22E6">
        <w:rPr>
          <w:lang w:val="x-none" w:eastAsia="x-none"/>
        </w:rPr>
        <w:t>учае</w:t>
      </w:r>
      <w:r w:rsidRPr="001C22E6">
        <w:rPr>
          <w:lang w:val="x-none" w:eastAsia="x-none"/>
        </w:rPr>
        <w:t xml:space="preserve"> если</w:t>
      </w:r>
      <w:r w:rsidRPr="001C22E6">
        <w:rPr>
          <w:lang w:eastAsia="x-none"/>
        </w:rPr>
        <w:t xml:space="preserve"> по результатам оценки </w:t>
      </w:r>
      <w:r w:rsidRPr="001C22E6">
        <w:rPr>
          <w:lang w:val="x-none" w:eastAsia="x-none"/>
        </w:rPr>
        <w:t>уровня удовлетворённости ответом</w:t>
      </w:r>
      <w:r w:rsidR="00F85B2F" w:rsidRPr="001C22E6">
        <w:rPr>
          <w:lang w:val="x-none" w:eastAsia="x-none"/>
        </w:rPr>
        <w:t xml:space="preserve">, полученным </w:t>
      </w:r>
      <w:r w:rsidRPr="001C22E6">
        <w:rPr>
          <w:lang w:eastAsia="x-none"/>
        </w:rPr>
        <w:t xml:space="preserve">на повторно направленное обращение «консультация» или </w:t>
      </w:r>
      <w:r w:rsidR="00F85B2F" w:rsidRPr="001C22E6">
        <w:rPr>
          <w:lang w:eastAsia="x-none"/>
        </w:rPr>
        <w:t xml:space="preserve">обращение </w:t>
      </w:r>
      <w:r w:rsidRPr="001C22E6">
        <w:rPr>
          <w:lang w:eastAsia="x-none"/>
        </w:rPr>
        <w:t>«помощь»</w:t>
      </w:r>
      <w:r w:rsidR="001C22E6">
        <w:rPr>
          <w:lang w:eastAsia="x-none"/>
        </w:rPr>
        <w:t>,</w:t>
      </w:r>
      <w:r w:rsidRPr="001C22E6">
        <w:rPr>
          <w:lang w:eastAsia="x-none"/>
        </w:rPr>
        <w:t xml:space="preserve"> </w:t>
      </w:r>
      <w:r w:rsidRPr="001C22E6">
        <w:rPr>
          <w:lang w:val="x-none" w:eastAsia="x-none"/>
        </w:rPr>
        <w:t>заявитель</w:t>
      </w:r>
      <w:r w:rsidRPr="001C22E6">
        <w:rPr>
          <w:lang w:eastAsia="x-none"/>
        </w:rPr>
        <w:t xml:space="preserve"> </w:t>
      </w:r>
      <w:r w:rsidR="00F85B2F" w:rsidRPr="001C22E6">
        <w:rPr>
          <w:lang w:val="x-none" w:eastAsia="x-none"/>
        </w:rPr>
        <w:t>не удовлетворён</w:t>
      </w:r>
      <w:r w:rsidRPr="001C22E6">
        <w:rPr>
          <w:lang w:val="x-none" w:eastAsia="x-none"/>
        </w:rPr>
        <w:t>,</w:t>
      </w:r>
      <w:r w:rsidRPr="001C22E6">
        <w:rPr>
          <w:lang w:eastAsia="x-none"/>
        </w:rPr>
        <w:t xml:space="preserve"> то обращение «консультация» или </w:t>
      </w:r>
      <w:r w:rsidR="00F85B2F" w:rsidRPr="001C22E6">
        <w:rPr>
          <w:lang w:eastAsia="x-none"/>
        </w:rPr>
        <w:t xml:space="preserve">обращение </w:t>
      </w:r>
      <w:r w:rsidRPr="001C22E6">
        <w:rPr>
          <w:lang w:eastAsia="x-none"/>
        </w:rPr>
        <w:t xml:space="preserve">«помощь» </w:t>
      </w:r>
      <w:proofErr w:type="spellStart"/>
      <w:r w:rsidRPr="001C22E6">
        <w:rPr>
          <w:lang w:val="x-none" w:eastAsia="x-none"/>
        </w:rPr>
        <w:t>рассматрива</w:t>
      </w:r>
      <w:r w:rsidR="005E74A0">
        <w:rPr>
          <w:lang w:eastAsia="x-none"/>
        </w:rPr>
        <w:t>е</w:t>
      </w:r>
      <w:r w:rsidRPr="001C22E6">
        <w:rPr>
          <w:lang w:val="x-none" w:eastAsia="x-none"/>
        </w:rPr>
        <w:t>тся</w:t>
      </w:r>
      <w:proofErr w:type="spellEnd"/>
      <w:r w:rsidRPr="001C22E6">
        <w:rPr>
          <w:lang w:val="x-none" w:eastAsia="x-none"/>
        </w:rPr>
        <w:t xml:space="preserve"> на заседании рабочей группы</w:t>
      </w:r>
      <w:r w:rsidRPr="001C22E6">
        <w:rPr>
          <w:lang w:eastAsia="x-none"/>
        </w:rPr>
        <w:t xml:space="preserve"> в порядке, установленном пунктами 6.1-6.3 настоящего раздела</w:t>
      </w:r>
      <w:r w:rsidRPr="001C22E6">
        <w:rPr>
          <w:lang w:val="x-none" w:eastAsia="x-none"/>
        </w:rPr>
        <w:t>.</w:t>
      </w:r>
    </w:p>
    <w:p w14:paraId="7BB3F1EA" w14:textId="77777777" w:rsidR="00301B11" w:rsidRPr="001C22E6" w:rsidRDefault="00301B11" w:rsidP="00ED0F2C">
      <w:pPr>
        <w:suppressAutoHyphens/>
        <w:ind w:firstLine="709"/>
        <w:jc w:val="both"/>
        <w:rPr>
          <w:lang w:eastAsia="x-none"/>
        </w:rPr>
      </w:pPr>
    </w:p>
    <w:p w14:paraId="68543163" w14:textId="77777777" w:rsidR="00301B11" w:rsidRPr="005E74A0" w:rsidRDefault="00301B11" w:rsidP="00ED0F2C">
      <w:pPr>
        <w:tabs>
          <w:tab w:val="left" w:pos="900"/>
        </w:tabs>
        <w:suppressAutoHyphens/>
        <w:jc w:val="center"/>
      </w:pPr>
      <w:r w:rsidRPr="005E74A0">
        <w:t>7. Рассмотрение обращений «проблема» и системных вопросов</w:t>
      </w:r>
    </w:p>
    <w:p w14:paraId="00F799F5" w14:textId="77777777" w:rsidR="00301B11" w:rsidRPr="001C22E6" w:rsidRDefault="00301B11" w:rsidP="00ED0F2C">
      <w:pPr>
        <w:tabs>
          <w:tab w:val="left" w:pos="900"/>
        </w:tabs>
        <w:suppressAutoHyphens/>
        <w:jc w:val="center"/>
        <w:rPr>
          <w:b/>
        </w:rPr>
      </w:pPr>
    </w:p>
    <w:p w14:paraId="3F6F3F31" w14:textId="6296B9F5" w:rsidR="009029C7" w:rsidRPr="001C22E6" w:rsidRDefault="009029C7" w:rsidP="00ED0F2C">
      <w:pPr>
        <w:pStyle w:val="111111111"/>
        <w:suppressAutoHyphens/>
        <w:rPr>
          <w:lang w:val="ru-RU"/>
        </w:rPr>
      </w:pPr>
      <w:r w:rsidRPr="001C22E6">
        <w:t xml:space="preserve">7.1. В случае поступления обращения «проблема» или системного вопроса в </w:t>
      </w:r>
      <w:r w:rsidRPr="001C22E6">
        <w:rPr>
          <w:lang w:val="ru-RU"/>
        </w:rPr>
        <w:t>течение</w:t>
      </w:r>
      <w:r w:rsidRPr="001C22E6">
        <w:t xml:space="preserve"> 5 календарных дней </w:t>
      </w:r>
      <w:r w:rsidRPr="001C22E6">
        <w:rPr>
          <w:lang w:val="ru-RU"/>
        </w:rPr>
        <w:t xml:space="preserve">со дня его поступления </w:t>
      </w:r>
      <w:r w:rsidRPr="001C22E6">
        <w:t>руководитель Единого центра доводит до председателя рабочей группы информацию</w:t>
      </w:r>
      <w:r w:rsidRPr="001C22E6">
        <w:rPr>
          <w:lang w:val="ru-RU"/>
        </w:rPr>
        <w:t xml:space="preserve"> </w:t>
      </w:r>
      <w:r w:rsidR="001C22E6">
        <w:rPr>
          <w:lang w:val="ru-RU"/>
        </w:rPr>
        <w:br/>
      </w:r>
      <w:r w:rsidRPr="001C22E6">
        <w:t xml:space="preserve">о необходимости проведения заседания рабочей группы. Председатель рабочей группы в </w:t>
      </w:r>
      <w:r w:rsidRPr="001C22E6">
        <w:rPr>
          <w:lang w:val="ru-RU"/>
        </w:rPr>
        <w:t>течение</w:t>
      </w:r>
      <w:r w:rsidRPr="001C22E6">
        <w:t xml:space="preserve"> 10</w:t>
      </w:r>
      <w:r w:rsidRPr="001C22E6">
        <w:rPr>
          <w:lang w:val="ru-RU"/>
        </w:rPr>
        <w:t xml:space="preserve"> </w:t>
      </w:r>
      <w:r w:rsidRPr="001C22E6">
        <w:t>календарных дней</w:t>
      </w:r>
      <w:r w:rsidRPr="001C22E6">
        <w:rPr>
          <w:lang w:val="ru-RU"/>
        </w:rPr>
        <w:t xml:space="preserve"> со дня получения </w:t>
      </w:r>
      <w:r w:rsidRPr="001C22E6">
        <w:rPr>
          <w:lang w:val="ru-RU"/>
        </w:rPr>
        <w:lastRenderedPageBreak/>
        <w:t>соответствующей информации</w:t>
      </w:r>
      <w:r w:rsidRPr="001C22E6">
        <w:t xml:space="preserve"> обеспечивает проведение заседания рабочей группы.</w:t>
      </w:r>
    </w:p>
    <w:p w14:paraId="29D8014F" w14:textId="6F350ADD" w:rsidR="009029C7" w:rsidRPr="001C22E6" w:rsidRDefault="009029C7" w:rsidP="00ED0F2C">
      <w:pPr>
        <w:tabs>
          <w:tab w:val="left" w:pos="900"/>
        </w:tabs>
        <w:suppressAutoHyphens/>
        <w:ind w:firstLine="709"/>
        <w:jc w:val="both"/>
        <w:rPr>
          <w:rStyle w:val="1111111110"/>
        </w:rPr>
      </w:pPr>
      <w:r w:rsidRPr="001C22E6">
        <w:t xml:space="preserve">7.2. Рассмотрение рабочей группой обращения «проблема» </w:t>
      </w:r>
      <w:r w:rsidR="00502979" w:rsidRPr="001C22E6">
        <w:br/>
      </w:r>
      <w:r w:rsidRPr="001C22E6">
        <w:t xml:space="preserve">или системного вопроса осуществляется с участием заявителя. В случае если </w:t>
      </w:r>
      <w:r w:rsidRPr="001C22E6">
        <w:br/>
        <w:t xml:space="preserve">от заявителя поступило уведомление о невозможности его участия </w:t>
      </w:r>
      <w:r w:rsidRPr="001C22E6">
        <w:br/>
        <w:t>в заседании рабочей группы</w:t>
      </w:r>
      <w:r w:rsidR="005E74A0">
        <w:t>,</w:t>
      </w:r>
      <w:r w:rsidRPr="001C22E6">
        <w:t xml:space="preserve"> по решению председателя рабочей группы рассмотрение рабочей группой указанн</w:t>
      </w:r>
      <w:r w:rsidR="00F631C1" w:rsidRPr="001C22E6">
        <w:t>ых</w:t>
      </w:r>
      <w:r w:rsidRPr="001C22E6">
        <w:t xml:space="preserve"> обращения или вопроса осуществляется без участия заявителя</w:t>
      </w:r>
      <w:r w:rsidRPr="001C22E6">
        <w:rPr>
          <w:rStyle w:val="1111111110"/>
        </w:rPr>
        <w:t>.</w:t>
      </w:r>
    </w:p>
    <w:p w14:paraId="5EB70A9D" w14:textId="2218BAB0" w:rsidR="009029C7" w:rsidRPr="001C22E6" w:rsidRDefault="009029C7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7.3. Информация о решении, принятом рабочей группой </w:t>
      </w:r>
      <w:r w:rsidR="00CD533A" w:rsidRPr="001C22E6">
        <w:br/>
      </w:r>
      <w:r w:rsidRPr="001C22E6">
        <w:t xml:space="preserve">по результатам рассмотрения обращения «проблема» или системного вопроса, вносится в ПОС и направляется заявителю. </w:t>
      </w:r>
    </w:p>
    <w:p w14:paraId="2F1F1DDA" w14:textId="1C3280A3" w:rsidR="009029C7" w:rsidRPr="001C22E6" w:rsidRDefault="009029C7" w:rsidP="00ED0F2C">
      <w:pPr>
        <w:suppressAutoHyphens/>
        <w:ind w:firstLine="709"/>
        <w:jc w:val="both"/>
        <w:rPr>
          <w:lang w:eastAsia="x-none"/>
        </w:rPr>
      </w:pPr>
      <w:r w:rsidRPr="001C22E6">
        <w:rPr>
          <w:lang w:val="x-none" w:eastAsia="x-none"/>
        </w:rPr>
        <w:t xml:space="preserve">В случае если заявитель удовлетворён </w:t>
      </w:r>
      <w:r w:rsidRPr="001C22E6">
        <w:rPr>
          <w:lang w:eastAsia="x-none"/>
        </w:rPr>
        <w:t xml:space="preserve">полученным ответом </w:t>
      </w:r>
      <w:r w:rsidRPr="001C22E6">
        <w:rPr>
          <w:lang w:eastAsia="x-none"/>
        </w:rPr>
        <w:br/>
        <w:t xml:space="preserve">на обращение </w:t>
      </w:r>
      <w:r w:rsidRPr="001C22E6">
        <w:rPr>
          <w:lang w:val="x-none" w:eastAsia="x-none"/>
        </w:rPr>
        <w:t>«</w:t>
      </w:r>
      <w:r w:rsidRPr="001C22E6">
        <w:rPr>
          <w:lang w:eastAsia="x-none"/>
        </w:rPr>
        <w:t>проблема</w:t>
      </w:r>
      <w:r w:rsidRPr="001C22E6">
        <w:rPr>
          <w:lang w:val="x-none" w:eastAsia="x-none"/>
        </w:rPr>
        <w:t xml:space="preserve">» или </w:t>
      </w:r>
      <w:r w:rsidRPr="001C22E6">
        <w:rPr>
          <w:lang w:eastAsia="x-none"/>
        </w:rPr>
        <w:t>на системный вопрос</w:t>
      </w:r>
      <w:r w:rsidR="005E74A0">
        <w:rPr>
          <w:lang w:eastAsia="x-none"/>
        </w:rPr>
        <w:t xml:space="preserve"> либо</w:t>
      </w:r>
      <w:r w:rsidRPr="001C22E6">
        <w:rPr>
          <w:lang w:eastAsia="x-none"/>
        </w:rPr>
        <w:t xml:space="preserve"> в случае если заявителем, не</w:t>
      </w:r>
      <w:r w:rsidR="005E74A0">
        <w:rPr>
          <w:lang w:eastAsia="x-none"/>
        </w:rPr>
        <w:t xml:space="preserve"> </w:t>
      </w:r>
      <w:r w:rsidRPr="001C22E6">
        <w:rPr>
          <w:lang w:eastAsia="x-none"/>
        </w:rPr>
        <w:t>удовлетворённым полученным ответом на указанн</w:t>
      </w:r>
      <w:r w:rsidR="00F631C1" w:rsidRPr="001C22E6">
        <w:rPr>
          <w:lang w:eastAsia="x-none"/>
        </w:rPr>
        <w:t>ы</w:t>
      </w:r>
      <w:r w:rsidRPr="001C22E6">
        <w:rPr>
          <w:lang w:eastAsia="x-none"/>
        </w:rPr>
        <w:t xml:space="preserve">е обращение или вопрос, повторно обращение «проблема» или системный вопрос </w:t>
      </w:r>
      <w:r w:rsidR="00502979" w:rsidRPr="001C22E6">
        <w:br/>
      </w:r>
      <w:r w:rsidRPr="001C22E6">
        <w:rPr>
          <w:lang w:eastAsia="x-none"/>
        </w:rPr>
        <w:t>не направлял</w:t>
      </w:r>
      <w:r w:rsidR="005E74A0">
        <w:rPr>
          <w:lang w:eastAsia="x-none"/>
        </w:rPr>
        <w:t>ись</w:t>
      </w:r>
      <w:r w:rsidRPr="001C22E6">
        <w:rPr>
          <w:lang w:val="x-none" w:eastAsia="x-none"/>
        </w:rPr>
        <w:t xml:space="preserve">, </w:t>
      </w:r>
      <w:r w:rsidRPr="001C22E6">
        <w:rPr>
          <w:lang w:eastAsia="x-none"/>
        </w:rPr>
        <w:t xml:space="preserve">обращение </w:t>
      </w:r>
      <w:r w:rsidRPr="001C22E6">
        <w:rPr>
          <w:lang w:val="x-none" w:eastAsia="x-none"/>
        </w:rPr>
        <w:t>«</w:t>
      </w:r>
      <w:r w:rsidRPr="001C22E6">
        <w:rPr>
          <w:lang w:eastAsia="x-none"/>
        </w:rPr>
        <w:t>проблема</w:t>
      </w:r>
      <w:r w:rsidRPr="001C22E6">
        <w:rPr>
          <w:lang w:val="x-none" w:eastAsia="x-none"/>
        </w:rPr>
        <w:t xml:space="preserve">» или </w:t>
      </w:r>
      <w:r w:rsidRPr="001C22E6">
        <w:rPr>
          <w:lang w:eastAsia="x-none"/>
        </w:rPr>
        <w:t>системный вопрос</w:t>
      </w:r>
      <w:r w:rsidRPr="001C22E6">
        <w:rPr>
          <w:lang w:val="x-none" w:eastAsia="x-none"/>
        </w:rPr>
        <w:t xml:space="preserve"> </w:t>
      </w:r>
      <w:r w:rsidRPr="001C22E6">
        <w:rPr>
          <w:lang w:eastAsia="x-none"/>
        </w:rPr>
        <w:t>считается</w:t>
      </w:r>
      <w:r w:rsidRPr="001C22E6">
        <w:rPr>
          <w:lang w:val="x-none" w:eastAsia="x-none"/>
        </w:rPr>
        <w:t xml:space="preserve"> закрытым.</w:t>
      </w:r>
    </w:p>
    <w:p w14:paraId="700DC5F3" w14:textId="4B68DEF2" w:rsidR="00CD533A" w:rsidRPr="001C22E6" w:rsidRDefault="009029C7" w:rsidP="00ED0F2C">
      <w:pPr>
        <w:tabs>
          <w:tab w:val="left" w:pos="900"/>
        </w:tabs>
        <w:suppressAutoHyphens/>
        <w:ind w:firstLine="709"/>
        <w:jc w:val="both"/>
        <w:rPr>
          <w:lang w:val="x-none" w:eastAsia="x-none"/>
        </w:rPr>
      </w:pPr>
      <w:r w:rsidRPr="001C22E6">
        <w:rPr>
          <w:lang w:val="x-none" w:eastAsia="x-none"/>
        </w:rPr>
        <w:t xml:space="preserve">В случае если заявитель не поставил оценку уровня удовлетворённости </w:t>
      </w:r>
      <w:r w:rsidRPr="001C22E6">
        <w:rPr>
          <w:lang w:eastAsia="x-none"/>
        </w:rPr>
        <w:t>полученным</w:t>
      </w:r>
      <w:r w:rsidRPr="001C22E6">
        <w:rPr>
          <w:lang w:val="x-none" w:eastAsia="x-none"/>
        </w:rPr>
        <w:t xml:space="preserve"> ответом</w:t>
      </w:r>
      <w:r w:rsidRPr="001C22E6">
        <w:rPr>
          <w:lang w:eastAsia="x-none"/>
        </w:rPr>
        <w:t xml:space="preserve"> на обращение «проблема» или системный вопрос</w:t>
      </w:r>
      <w:r w:rsidRPr="001C22E6">
        <w:rPr>
          <w:lang w:val="x-none" w:eastAsia="x-none"/>
        </w:rPr>
        <w:t xml:space="preserve">, </w:t>
      </w:r>
      <w:r w:rsidRPr="001C22E6">
        <w:rPr>
          <w:lang w:eastAsia="x-none"/>
        </w:rPr>
        <w:t xml:space="preserve">такое </w:t>
      </w:r>
      <w:r w:rsidRPr="001C22E6">
        <w:rPr>
          <w:lang w:val="x-none" w:eastAsia="x-none"/>
        </w:rPr>
        <w:t>обращение</w:t>
      </w:r>
      <w:r w:rsidRPr="001C22E6">
        <w:rPr>
          <w:lang w:eastAsia="x-none"/>
        </w:rPr>
        <w:t xml:space="preserve"> или </w:t>
      </w:r>
      <w:r w:rsidR="00F631C1" w:rsidRPr="001C22E6">
        <w:rPr>
          <w:lang w:eastAsia="x-none"/>
        </w:rPr>
        <w:t xml:space="preserve">системный </w:t>
      </w:r>
      <w:r w:rsidRPr="001C22E6">
        <w:rPr>
          <w:lang w:eastAsia="x-none"/>
        </w:rPr>
        <w:t>вопрос</w:t>
      </w:r>
      <w:r w:rsidRPr="001C22E6">
        <w:rPr>
          <w:lang w:val="x-none" w:eastAsia="x-none"/>
        </w:rPr>
        <w:t xml:space="preserve"> считается закрытым по истечении </w:t>
      </w:r>
      <w:r w:rsidR="001C22E6">
        <w:rPr>
          <w:lang w:eastAsia="x-none"/>
        </w:rPr>
        <w:br/>
      </w:r>
      <w:r w:rsidRPr="001C22E6">
        <w:rPr>
          <w:lang w:val="x-none" w:eastAsia="x-none"/>
        </w:rPr>
        <w:t xml:space="preserve">30 календарных дней с </w:t>
      </w:r>
      <w:r w:rsidRPr="001C22E6">
        <w:rPr>
          <w:lang w:eastAsia="x-none"/>
        </w:rPr>
        <w:t>даты направления заявителю ответа</w:t>
      </w:r>
      <w:r w:rsidRPr="001C22E6">
        <w:rPr>
          <w:lang w:val="x-none" w:eastAsia="x-none"/>
        </w:rPr>
        <w:t>.</w:t>
      </w:r>
    </w:p>
    <w:p w14:paraId="627723A1" w14:textId="095E8110" w:rsidR="00301B11" w:rsidRPr="001C22E6" w:rsidRDefault="00301B11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7.4. В случае если заявитель удовлетворён решением рабочей группы </w:t>
      </w:r>
      <w:r w:rsidR="00502979" w:rsidRPr="001C22E6">
        <w:br/>
      </w:r>
      <w:r w:rsidRPr="001C22E6">
        <w:t xml:space="preserve">по результатам рассмотрения обращения «проблема» или системного вопроса, обращение «проблема» или системный вопрос считается закрытым. </w:t>
      </w:r>
    </w:p>
    <w:p w14:paraId="167A53BA" w14:textId="6B29FC0F" w:rsidR="00E67CA4" w:rsidRPr="001C22E6" w:rsidRDefault="00E67CA4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7.5. В случае если заявитель не удовлетворён решением рабочей группы </w:t>
      </w:r>
      <w:r w:rsidR="00502979" w:rsidRPr="001C22E6">
        <w:br/>
      </w:r>
      <w:r w:rsidRPr="001C22E6">
        <w:t xml:space="preserve">по результатам рассмотрения обращения «проблема» или системного </w:t>
      </w:r>
      <w:r w:rsidR="001C22E6">
        <w:br/>
      </w:r>
      <w:r w:rsidRPr="001C22E6">
        <w:t>вопроса</w:t>
      </w:r>
      <w:r w:rsidR="009642B2">
        <w:t>,</w:t>
      </w:r>
      <w:r w:rsidRPr="001C22E6">
        <w:t xml:space="preserve"> он вправе направить председателю рабочей группы ходатайство </w:t>
      </w:r>
      <w:r w:rsidR="001C22E6">
        <w:br/>
      </w:r>
      <w:r w:rsidRPr="001C22E6">
        <w:t xml:space="preserve">о рассмотрении обращения «проблема» или системного вопроса на заседании Инвестиционного комитета. Рассмотрение обращения «проблема» или системного вопроса на заседании Инвестиционного комитета осуществляется </w:t>
      </w:r>
      <w:r w:rsidR="001C22E6">
        <w:br/>
      </w:r>
      <w:r w:rsidRPr="001C22E6">
        <w:t>в течение 30 календарных дней со дня поступления соответствующего ходатайства.</w:t>
      </w:r>
    </w:p>
    <w:p w14:paraId="578F8378" w14:textId="57777529" w:rsidR="00301B11" w:rsidRPr="001C22E6" w:rsidRDefault="00301B11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7.6. В случае если </w:t>
      </w:r>
      <w:r w:rsidR="00FE55C7" w:rsidRPr="001C22E6">
        <w:t xml:space="preserve">обращение «проблема» или </w:t>
      </w:r>
      <w:r w:rsidRPr="001C22E6">
        <w:t xml:space="preserve">системный вопрос </w:t>
      </w:r>
      <w:r w:rsidR="00FE55C7" w:rsidRPr="001C22E6">
        <w:br/>
      </w:r>
      <w:r w:rsidRPr="001C22E6">
        <w:t>не разреш</w:t>
      </w:r>
      <w:r w:rsidR="00F631C1" w:rsidRPr="001C22E6">
        <w:t>е</w:t>
      </w:r>
      <w:r w:rsidRPr="001C22E6">
        <w:t>н</w:t>
      </w:r>
      <w:r w:rsidR="00F631C1" w:rsidRPr="001C22E6">
        <w:t>ы</w:t>
      </w:r>
      <w:r w:rsidRPr="001C22E6">
        <w:t xml:space="preserve"> по итогам заседания рабочей группы или решение рабочей группы по </w:t>
      </w:r>
      <w:r w:rsidR="00FE55C7" w:rsidRPr="001C22E6">
        <w:t xml:space="preserve">обращению «проблема» или </w:t>
      </w:r>
      <w:r w:rsidRPr="001C22E6">
        <w:t>системному вопросу не исполнено, данн</w:t>
      </w:r>
      <w:r w:rsidR="009642B2">
        <w:t>ое обращение</w:t>
      </w:r>
      <w:r w:rsidR="00FE55C7" w:rsidRPr="001C22E6">
        <w:t xml:space="preserve"> или </w:t>
      </w:r>
      <w:r w:rsidRPr="001C22E6">
        <w:t>системный вопрос рассматривается на заседании Инвестиционного комитета.</w:t>
      </w:r>
    </w:p>
    <w:p w14:paraId="37B376D9" w14:textId="0ECFD5AA" w:rsidR="00301B11" w:rsidRPr="001C22E6" w:rsidRDefault="00301B11" w:rsidP="00ED0F2C">
      <w:pPr>
        <w:tabs>
          <w:tab w:val="left" w:pos="900"/>
        </w:tabs>
        <w:suppressAutoHyphens/>
        <w:ind w:firstLine="709"/>
        <w:jc w:val="both"/>
      </w:pPr>
      <w:r w:rsidRPr="001C22E6">
        <w:lastRenderedPageBreak/>
        <w:t>7.7. Заседание Инвестиционного комитета по рассмотрению обращения «проблема» или системного вопроса проводится в порядке, предусмотренном Положением об Инвестиционном комитете.</w:t>
      </w:r>
    </w:p>
    <w:p w14:paraId="7AE33E04" w14:textId="77777777" w:rsidR="00301B11" w:rsidRPr="001C22E6" w:rsidRDefault="00301B11" w:rsidP="00ED0F2C">
      <w:pPr>
        <w:tabs>
          <w:tab w:val="left" w:pos="900"/>
        </w:tabs>
        <w:suppressAutoHyphens/>
        <w:ind w:firstLine="709"/>
        <w:jc w:val="both"/>
      </w:pPr>
      <w:r w:rsidRPr="001C22E6">
        <w:t>7.8. Повторное направление заявителем в рабочую группу обращения «проблема» или системного вопроса того же содержания не предусмотрено.</w:t>
      </w:r>
    </w:p>
    <w:p w14:paraId="6D80F70A" w14:textId="35729129" w:rsidR="00AC0D59" w:rsidRPr="001C22E6" w:rsidRDefault="00301B11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7.9. Информация по итогам рассмотрения обращения «проблема» </w:t>
      </w:r>
      <w:r w:rsidR="00502979" w:rsidRPr="001C22E6">
        <w:br/>
      </w:r>
      <w:r w:rsidRPr="001C22E6">
        <w:t>или системного вопроса на заседании рабочей группы или заседании Инвестиционного комитета отражается в ПОС.</w:t>
      </w:r>
    </w:p>
    <w:p w14:paraId="70AB6E50" w14:textId="77777777" w:rsidR="00301B11" w:rsidRPr="001C22E6" w:rsidRDefault="00301B11" w:rsidP="00ED0F2C">
      <w:pPr>
        <w:tabs>
          <w:tab w:val="left" w:pos="900"/>
        </w:tabs>
        <w:suppressAutoHyphens/>
        <w:ind w:firstLine="709"/>
        <w:jc w:val="both"/>
      </w:pPr>
    </w:p>
    <w:p w14:paraId="07922735" w14:textId="75C9E2C7" w:rsidR="00AC0D59" w:rsidRPr="005E74A0" w:rsidRDefault="000E79D7" w:rsidP="00ED0F2C">
      <w:pPr>
        <w:tabs>
          <w:tab w:val="left" w:pos="900"/>
        </w:tabs>
        <w:suppressAutoHyphens/>
        <w:jc w:val="center"/>
      </w:pPr>
      <w:r w:rsidRPr="005E74A0">
        <w:t>8</w:t>
      </w:r>
      <w:r w:rsidR="00AC0D59" w:rsidRPr="005E74A0">
        <w:t xml:space="preserve">. </w:t>
      </w:r>
      <w:r w:rsidRPr="005E74A0">
        <w:t xml:space="preserve">Формирование сводно-аналитической </w:t>
      </w:r>
      <w:r w:rsidR="00F631C1" w:rsidRPr="005E74A0">
        <w:br/>
      </w:r>
      <w:r w:rsidRPr="005E74A0">
        <w:t>информации по каналам обратной связи</w:t>
      </w:r>
    </w:p>
    <w:p w14:paraId="0CF6D760" w14:textId="77777777" w:rsidR="006D2D44" w:rsidRPr="001C22E6" w:rsidRDefault="006D2D44" w:rsidP="00ED0F2C">
      <w:pPr>
        <w:tabs>
          <w:tab w:val="left" w:pos="900"/>
        </w:tabs>
        <w:suppressAutoHyphens/>
        <w:jc w:val="center"/>
        <w:rPr>
          <w:b/>
        </w:rPr>
      </w:pPr>
    </w:p>
    <w:p w14:paraId="74B13D69" w14:textId="4254DDA6" w:rsidR="000E79D7" w:rsidRPr="001C22E6" w:rsidRDefault="000E79D7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8.1. </w:t>
      </w:r>
      <w:r w:rsidR="00BB4E00" w:rsidRPr="001C22E6">
        <w:t>Формирование</w:t>
      </w:r>
      <w:r w:rsidRPr="001C22E6">
        <w:t xml:space="preserve"> аналитических и информационных материалов </w:t>
      </w:r>
      <w:r w:rsidR="00A03A80" w:rsidRPr="001C22E6">
        <w:br/>
      </w:r>
      <w:r w:rsidRPr="001C22E6">
        <w:t xml:space="preserve">по направлениям деятельности </w:t>
      </w:r>
      <w:r w:rsidR="009A4669" w:rsidRPr="001C22E6">
        <w:t>Е</w:t>
      </w:r>
      <w:r w:rsidRPr="001C22E6">
        <w:t>диного центра, выявлени</w:t>
      </w:r>
      <w:r w:rsidR="00BB4E00" w:rsidRPr="001C22E6">
        <w:t>е</w:t>
      </w:r>
      <w:r w:rsidRPr="001C22E6">
        <w:t xml:space="preserve"> системных вопросов, осуществлени</w:t>
      </w:r>
      <w:r w:rsidR="00BB4E00" w:rsidRPr="001C22E6">
        <w:t>е</w:t>
      </w:r>
      <w:r w:rsidRPr="001C22E6">
        <w:t xml:space="preserve"> мониторинга обращений и контрол</w:t>
      </w:r>
      <w:r w:rsidR="00BB4E00" w:rsidRPr="001C22E6">
        <w:t>ь</w:t>
      </w:r>
      <w:r w:rsidRPr="001C22E6">
        <w:t xml:space="preserve"> за сроками рассмотрения обращений</w:t>
      </w:r>
      <w:r w:rsidR="00BB4E00" w:rsidRPr="001C22E6">
        <w:t xml:space="preserve">, размещение </w:t>
      </w:r>
      <w:r w:rsidRPr="001C22E6">
        <w:t>необходим</w:t>
      </w:r>
      <w:r w:rsidR="00BB4E00" w:rsidRPr="001C22E6">
        <w:t>ой</w:t>
      </w:r>
      <w:r w:rsidRPr="001C22E6">
        <w:t xml:space="preserve"> информаци</w:t>
      </w:r>
      <w:r w:rsidR="00BB4E00" w:rsidRPr="001C22E6">
        <w:t>и</w:t>
      </w:r>
      <w:r w:rsidRPr="001C22E6">
        <w:t>, поступающ</w:t>
      </w:r>
      <w:r w:rsidR="00BB4E00" w:rsidRPr="001C22E6">
        <w:t>ей</w:t>
      </w:r>
      <w:r w:rsidRPr="001C22E6">
        <w:t xml:space="preserve"> </w:t>
      </w:r>
      <w:r w:rsidR="004320B4" w:rsidRPr="001C22E6">
        <w:t>с использованием</w:t>
      </w:r>
      <w:r w:rsidRPr="001C22E6">
        <w:t xml:space="preserve"> каналов обратной связи </w:t>
      </w:r>
      <w:r w:rsidR="00BB4E00" w:rsidRPr="001C22E6">
        <w:t xml:space="preserve">осуществляется </w:t>
      </w:r>
      <w:r w:rsidR="00E35C3E">
        <w:br/>
      </w:r>
      <w:r w:rsidR="00BB4E00" w:rsidRPr="001C22E6">
        <w:t xml:space="preserve">с использованием функционала </w:t>
      </w:r>
      <w:r w:rsidR="005E74A0">
        <w:t>специализированного программного об</w:t>
      </w:r>
      <w:r w:rsidR="009642B2">
        <w:t>еспечения</w:t>
      </w:r>
      <w:r w:rsidR="00BB4E00" w:rsidRPr="001C22E6">
        <w:t>.</w:t>
      </w:r>
    </w:p>
    <w:p w14:paraId="4E8DE68C" w14:textId="2DB79848" w:rsidR="002764B5" w:rsidRPr="001C22E6" w:rsidRDefault="002764B5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8.2. </w:t>
      </w:r>
      <w:r w:rsidR="004320B4" w:rsidRPr="001C22E6">
        <w:t xml:space="preserve">По запросу Правительства Ульяновской области посредством </w:t>
      </w:r>
      <w:r w:rsidR="005E74A0">
        <w:t>специализированного программного о</w:t>
      </w:r>
      <w:r w:rsidR="009642B2">
        <w:t>беспечения</w:t>
      </w:r>
      <w:r w:rsidR="004320B4" w:rsidRPr="001C22E6">
        <w:t xml:space="preserve"> также обеспечивается возможность демонстрации оперативной информации о количестве поступающих обращений, результатах рассмотрения обращений, количестве повторно поступивших обращений, сроках принятия решений </w:t>
      </w:r>
      <w:r w:rsidR="00502979" w:rsidRPr="001C22E6">
        <w:br/>
      </w:r>
      <w:r w:rsidR="004320B4" w:rsidRPr="001C22E6">
        <w:t>по обращениям и иной информации.</w:t>
      </w:r>
    </w:p>
    <w:p w14:paraId="6533F39D" w14:textId="77777777" w:rsidR="00CD15E5" w:rsidRPr="001C22E6" w:rsidRDefault="00CD15E5" w:rsidP="00ED0F2C">
      <w:pPr>
        <w:tabs>
          <w:tab w:val="left" w:pos="900"/>
        </w:tabs>
        <w:suppressAutoHyphens/>
        <w:ind w:firstLine="709"/>
        <w:jc w:val="both"/>
      </w:pPr>
    </w:p>
    <w:p w14:paraId="0460D2E1" w14:textId="77777777" w:rsidR="00AC0D59" w:rsidRPr="005E74A0" w:rsidRDefault="002764B5" w:rsidP="00ED0F2C">
      <w:pPr>
        <w:tabs>
          <w:tab w:val="left" w:pos="900"/>
        </w:tabs>
        <w:suppressAutoHyphens/>
        <w:jc w:val="center"/>
      </w:pPr>
      <w:r w:rsidRPr="005E74A0">
        <w:t>9</w:t>
      </w:r>
      <w:r w:rsidR="00AC0D59" w:rsidRPr="005E74A0">
        <w:t xml:space="preserve">. </w:t>
      </w:r>
      <w:r w:rsidRPr="005E74A0">
        <w:t xml:space="preserve">Оценка эффективности механизма обратной связи </w:t>
      </w:r>
    </w:p>
    <w:p w14:paraId="1186AB7A" w14:textId="77777777" w:rsidR="00AC0D59" w:rsidRPr="005E74A0" w:rsidRDefault="00AC0D59" w:rsidP="00ED0F2C">
      <w:pPr>
        <w:tabs>
          <w:tab w:val="left" w:pos="900"/>
        </w:tabs>
        <w:suppressAutoHyphens/>
        <w:ind w:firstLine="709"/>
        <w:jc w:val="both"/>
      </w:pPr>
    </w:p>
    <w:p w14:paraId="2915E6BA" w14:textId="53864369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>9.1. В целях оценки эффективности реализации механизма обратной связи в Ульяновской области Единым центром формируется отчёт</w:t>
      </w:r>
      <w:r w:rsidR="00754D02" w:rsidRPr="001C22E6">
        <w:t xml:space="preserve"> об обращениях субъектов инвестиционной и предпринимательской деятельности </w:t>
      </w:r>
      <w:r w:rsidR="00E35C3E">
        <w:br/>
      </w:r>
      <w:r w:rsidR="00754D02" w:rsidRPr="001C22E6">
        <w:t>в Ульяновской области (далее – отчёт)</w:t>
      </w:r>
      <w:r w:rsidRPr="001C22E6">
        <w:t>.</w:t>
      </w:r>
    </w:p>
    <w:p w14:paraId="48412817" w14:textId="63AC1F82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>9.2. Отчёт представляется руководителем Единого центра ежемесячно куратору Единого центра, а куратором Единого центра – ежеквартально Губернатору Ульяновской области.</w:t>
      </w:r>
    </w:p>
    <w:p w14:paraId="06ABCEE1" w14:textId="77777777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>9.3. Источником информации для подготовки отчёта являются данные Единого центра.</w:t>
      </w:r>
    </w:p>
    <w:p w14:paraId="082C3D06" w14:textId="392FEF42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9.4. Отчёт составляется по форме, предусмотренной приложением </w:t>
      </w:r>
      <w:r w:rsidR="00502979" w:rsidRPr="001C22E6">
        <w:br/>
      </w:r>
      <w:r w:rsidRPr="001C22E6">
        <w:t>к настоящим Правилам, и должен содержать информацию о значениях следующих показателей:</w:t>
      </w:r>
    </w:p>
    <w:p w14:paraId="242DB3E6" w14:textId="77777777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>1) количество поступивших обращений за отчётный период в разрезе каналов обратной связи;</w:t>
      </w:r>
    </w:p>
    <w:p w14:paraId="085B322F" w14:textId="77777777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lastRenderedPageBreak/>
        <w:t>2) количество поступивших обращений за отчётный период в разрезе исполнителей;</w:t>
      </w:r>
    </w:p>
    <w:p w14:paraId="2DA0EE52" w14:textId="77777777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>3) количество ответов на обращения по состоянию на дату составления отчёта;</w:t>
      </w:r>
    </w:p>
    <w:p w14:paraId="11E390F1" w14:textId="118A67D8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4) количество обращений, по которым не принято решение </w:t>
      </w:r>
      <w:r w:rsidRPr="001C22E6">
        <w:br/>
        <w:t>по состоянию на дату составления отчёта;</w:t>
      </w:r>
    </w:p>
    <w:p w14:paraId="623C1629" w14:textId="3C37CC14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5) количество обращений, </w:t>
      </w:r>
      <w:r w:rsidR="005D3261" w:rsidRPr="001C22E6">
        <w:t xml:space="preserve">повторно </w:t>
      </w:r>
      <w:r w:rsidRPr="001C22E6">
        <w:t xml:space="preserve">направленных </w:t>
      </w:r>
      <w:r w:rsidR="005D3261" w:rsidRPr="001C22E6">
        <w:t>заявителем</w:t>
      </w:r>
      <w:r w:rsidRPr="001C22E6">
        <w:t xml:space="preserve">, а также </w:t>
      </w:r>
      <w:r w:rsidR="00502979" w:rsidRPr="001C22E6">
        <w:br/>
      </w:r>
      <w:r w:rsidRPr="001C22E6">
        <w:t>их доля в общем количестве обращений по состоянию на дату составления отчёта;</w:t>
      </w:r>
    </w:p>
    <w:p w14:paraId="362B0DF8" w14:textId="77777777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>6) количество и содержание выявленных и решённых системных вопросов;</w:t>
      </w:r>
    </w:p>
    <w:p w14:paraId="2CC3AC3A" w14:textId="77777777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7) количество обращений, по которым истёк срок рассмотрения, установленный пунктом 6.1 раздела 6 настоящих Правил, с указанием причины, </w:t>
      </w:r>
      <w:r w:rsidRPr="001C22E6">
        <w:br/>
        <w:t>по которой обращение не рассмотрено в указанный срок;</w:t>
      </w:r>
    </w:p>
    <w:p w14:paraId="69B2EB55" w14:textId="77777777" w:rsidR="004320B4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8) количество закрытых обращений за отчётный период (первичных </w:t>
      </w:r>
      <w:r w:rsidRPr="001C22E6">
        <w:br/>
        <w:t>и повторных);</w:t>
      </w:r>
    </w:p>
    <w:p w14:paraId="637811E7" w14:textId="37B28E8D" w:rsidR="00AD213E" w:rsidRPr="001C22E6" w:rsidRDefault="00AD213E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9) </w:t>
      </w:r>
      <w:r w:rsidR="007E4F7A" w:rsidRPr="001C22E6">
        <w:t>к</w:t>
      </w:r>
      <w:r w:rsidRPr="001C22E6">
        <w:t>оличество обращений, рассмотренных рабочей групп</w:t>
      </w:r>
      <w:r w:rsidR="003025AE" w:rsidRPr="001C22E6">
        <w:t>ой;</w:t>
      </w:r>
    </w:p>
    <w:p w14:paraId="3104A72D" w14:textId="00A87063" w:rsidR="003025AE" w:rsidRPr="001C22E6" w:rsidRDefault="003025AE" w:rsidP="00ED0F2C">
      <w:pPr>
        <w:tabs>
          <w:tab w:val="left" w:pos="900"/>
        </w:tabs>
        <w:suppressAutoHyphens/>
        <w:ind w:firstLine="709"/>
        <w:jc w:val="both"/>
      </w:pPr>
      <w:r w:rsidRPr="001C22E6">
        <w:t xml:space="preserve">10) </w:t>
      </w:r>
      <w:r w:rsidR="007E4F7A" w:rsidRPr="001C22E6">
        <w:t>к</w:t>
      </w:r>
      <w:r w:rsidRPr="001C22E6">
        <w:t xml:space="preserve">оличество обращений, рассмотренных на </w:t>
      </w:r>
      <w:r w:rsidR="003F00AE" w:rsidRPr="001C22E6">
        <w:t xml:space="preserve">заседании </w:t>
      </w:r>
      <w:r w:rsidRPr="001C22E6">
        <w:t>Инвестиционно</w:t>
      </w:r>
      <w:r w:rsidR="003F00AE" w:rsidRPr="001C22E6">
        <w:t>го</w:t>
      </w:r>
      <w:r w:rsidRPr="001C22E6">
        <w:t xml:space="preserve"> комитет</w:t>
      </w:r>
      <w:r w:rsidR="003F00AE" w:rsidRPr="001C22E6">
        <w:t>а</w:t>
      </w:r>
      <w:r w:rsidRPr="001C22E6">
        <w:t>;</w:t>
      </w:r>
    </w:p>
    <w:p w14:paraId="0FFB19E9" w14:textId="60D4EFE7" w:rsidR="004320B4" w:rsidRPr="001C22E6" w:rsidRDefault="003025AE" w:rsidP="00ED0F2C">
      <w:pPr>
        <w:tabs>
          <w:tab w:val="left" w:pos="900"/>
        </w:tabs>
        <w:suppressAutoHyphens/>
        <w:ind w:firstLine="709"/>
        <w:jc w:val="both"/>
      </w:pPr>
      <w:r w:rsidRPr="001C22E6">
        <w:t>11</w:t>
      </w:r>
      <w:r w:rsidR="004320B4" w:rsidRPr="001C22E6">
        <w:t xml:space="preserve">) динамика по количеству обращений в отчётном периоде </w:t>
      </w:r>
      <w:r w:rsidR="00E35C3E">
        <w:br/>
      </w:r>
      <w:r w:rsidR="004320B4" w:rsidRPr="001C22E6">
        <w:t>по сравнению с прошлым отчётным периодом;</w:t>
      </w:r>
    </w:p>
    <w:p w14:paraId="12073014" w14:textId="38302CEC" w:rsidR="00AC0D59" w:rsidRPr="001C22E6" w:rsidRDefault="004320B4" w:rsidP="00ED0F2C">
      <w:pPr>
        <w:tabs>
          <w:tab w:val="left" w:pos="900"/>
        </w:tabs>
        <w:suppressAutoHyphens/>
        <w:ind w:firstLine="709"/>
        <w:jc w:val="both"/>
      </w:pPr>
      <w:r w:rsidRPr="001C22E6">
        <w:t>1</w:t>
      </w:r>
      <w:r w:rsidR="003025AE" w:rsidRPr="001C22E6">
        <w:t>2</w:t>
      </w:r>
      <w:r w:rsidRPr="001C22E6">
        <w:t>) наиболее востребованные заявителями темы обращений.</w:t>
      </w:r>
    </w:p>
    <w:p w14:paraId="78A6BE42" w14:textId="77777777" w:rsidR="0030672E" w:rsidRPr="001C22E6" w:rsidRDefault="0030672E" w:rsidP="00ED0F2C">
      <w:pPr>
        <w:tabs>
          <w:tab w:val="left" w:pos="900"/>
        </w:tabs>
        <w:suppressAutoHyphens/>
        <w:ind w:firstLine="709"/>
        <w:jc w:val="both"/>
      </w:pPr>
    </w:p>
    <w:p w14:paraId="6BD8C1A3" w14:textId="77777777" w:rsidR="007E4F7A" w:rsidRPr="001C22E6" w:rsidRDefault="007E4F7A" w:rsidP="00ED0F2C">
      <w:pPr>
        <w:tabs>
          <w:tab w:val="left" w:pos="900"/>
        </w:tabs>
        <w:suppressAutoHyphens/>
        <w:ind w:firstLine="709"/>
        <w:jc w:val="both"/>
      </w:pPr>
    </w:p>
    <w:p w14:paraId="3448CDF8" w14:textId="64046C2C" w:rsidR="007E4F7A" w:rsidRPr="001C22E6" w:rsidRDefault="00E35C3E" w:rsidP="00ED0F2C">
      <w:pPr>
        <w:tabs>
          <w:tab w:val="left" w:pos="900"/>
        </w:tabs>
        <w:suppressAutoHyphens/>
        <w:jc w:val="center"/>
      </w:pPr>
      <w:r>
        <w:t>_____</w:t>
      </w:r>
      <w:r w:rsidR="007E4F7A" w:rsidRPr="001C22E6">
        <w:t>_______</w:t>
      </w:r>
      <w:r w:rsidR="00F631C1" w:rsidRPr="001C22E6">
        <w:t>_</w:t>
      </w:r>
    </w:p>
    <w:p w14:paraId="242DDE17" w14:textId="77777777" w:rsidR="007E4F7A" w:rsidRPr="001C22E6" w:rsidRDefault="007E4F7A" w:rsidP="00AC0D59">
      <w:pPr>
        <w:tabs>
          <w:tab w:val="left" w:pos="900"/>
        </w:tabs>
        <w:ind w:firstLine="709"/>
        <w:jc w:val="both"/>
      </w:pPr>
    </w:p>
    <w:p w14:paraId="38CC1973" w14:textId="77777777" w:rsidR="007E4F7A" w:rsidRPr="001C22E6" w:rsidRDefault="007E4F7A" w:rsidP="00AC0D59">
      <w:pPr>
        <w:tabs>
          <w:tab w:val="left" w:pos="900"/>
        </w:tabs>
        <w:ind w:firstLine="709"/>
        <w:jc w:val="both"/>
        <w:sectPr w:rsidR="007E4F7A" w:rsidRPr="001C22E6" w:rsidSect="001C22E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F56BA2F" w14:textId="16F9708F" w:rsidR="00CD15E5" w:rsidRPr="001C22E6" w:rsidRDefault="0030672E" w:rsidP="00E35C3E">
      <w:pPr>
        <w:pStyle w:val="ConsPlusNonformat"/>
        <w:widowControl/>
        <w:ind w:left="5670" w:right="-1"/>
        <w:jc w:val="center"/>
        <w:rPr>
          <w:rFonts w:ascii="PT Astra Serif" w:hAnsi="PT Astra Serif" w:cs="Times New Roman"/>
        </w:rPr>
      </w:pPr>
      <w:r w:rsidRPr="001C22E6">
        <w:rPr>
          <w:rFonts w:ascii="PT Astra Serif" w:hAnsi="PT Astra Serif" w:cs="Times New Roman"/>
        </w:rPr>
        <w:lastRenderedPageBreak/>
        <w:t>П</w:t>
      </w:r>
      <w:r w:rsidR="00F631C1" w:rsidRPr="001C22E6">
        <w:rPr>
          <w:rFonts w:ascii="PT Astra Serif" w:hAnsi="PT Astra Serif" w:cs="Times New Roman"/>
        </w:rPr>
        <w:t>РИЛОЖЕНИЕ</w:t>
      </w:r>
    </w:p>
    <w:p w14:paraId="4CD4A786" w14:textId="77777777" w:rsidR="00F631C1" w:rsidRPr="001C22E6" w:rsidRDefault="00F631C1" w:rsidP="00E35C3E">
      <w:pPr>
        <w:pStyle w:val="ConsPlusNonformat"/>
        <w:widowControl/>
        <w:ind w:left="5670" w:right="-1"/>
        <w:jc w:val="center"/>
        <w:rPr>
          <w:rFonts w:ascii="PT Astra Serif" w:hAnsi="PT Astra Serif" w:cs="Times New Roman"/>
        </w:rPr>
      </w:pPr>
    </w:p>
    <w:p w14:paraId="08F934BC" w14:textId="18B6CC79" w:rsidR="0030672E" w:rsidRPr="001C22E6" w:rsidRDefault="00CD15E5" w:rsidP="00E35C3E">
      <w:pPr>
        <w:pStyle w:val="ConsPlusNonformat"/>
        <w:widowControl/>
        <w:ind w:left="5670" w:right="-1"/>
        <w:jc w:val="center"/>
        <w:rPr>
          <w:rFonts w:ascii="PT Astra Serif" w:hAnsi="PT Astra Serif" w:cs="Times New Roman"/>
          <w:b/>
        </w:rPr>
      </w:pPr>
      <w:r w:rsidRPr="001C22E6">
        <w:rPr>
          <w:rFonts w:ascii="PT Astra Serif" w:hAnsi="PT Astra Serif" w:cs="Times New Roman"/>
        </w:rPr>
        <w:t>к Правилам</w:t>
      </w:r>
    </w:p>
    <w:p w14:paraId="5B68CF9C" w14:textId="77777777" w:rsidR="0030672E" w:rsidRDefault="0030672E" w:rsidP="00AC0D59">
      <w:pPr>
        <w:tabs>
          <w:tab w:val="left" w:pos="900"/>
        </w:tabs>
        <w:ind w:firstLine="709"/>
        <w:jc w:val="both"/>
      </w:pPr>
    </w:p>
    <w:p w14:paraId="37CEF46E" w14:textId="77777777" w:rsidR="00E35C3E" w:rsidRDefault="00E35C3E" w:rsidP="00AC0D59">
      <w:pPr>
        <w:tabs>
          <w:tab w:val="left" w:pos="900"/>
        </w:tabs>
        <w:ind w:firstLine="709"/>
        <w:jc w:val="both"/>
      </w:pPr>
    </w:p>
    <w:p w14:paraId="1983FBD3" w14:textId="77777777" w:rsidR="00E35C3E" w:rsidRPr="001C22E6" w:rsidRDefault="00E35C3E" w:rsidP="00AC0D59">
      <w:pPr>
        <w:tabs>
          <w:tab w:val="left" w:pos="900"/>
        </w:tabs>
        <w:ind w:firstLine="709"/>
        <w:jc w:val="both"/>
      </w:pPr>
    </w:p>
    <w:p w14:paraId="5EF1802B" w14:textId="1DAD3A9C" w:rsidR="00580997" w:rsidRPr="005E74A0" w:rsidRDefault="0030672E" w:rsidP="0030672E">
      <w:pPr>
        <w:tabs>
          <w:tab w:val="left" w:pos="900"/>
        </w:tabs>
        <w:jc w:val="center"/>
        <w:rPr>
          <w:b/>
        </w:rPr>
      </w:pPr>
      <w:r w:rsidRPr="005E74A0">
        <w:rPr>
          <w:b/>
        </w:rPr>
        <w:t>Ф</w:t>
      </w:r>
      <w:r w:rsidR="00F631C1" w:rsidRPr="005E74A0">
        <w:rPr>
          <w:b/>
        </w:rPr>
        <w:t>ОРМА</w:t>
      </w:r>
      <w:r w:rsidRPr="005E74A0">
        <w:rPr>
          <w:b/>
        </w:rPr>
        <w:t xml:space="preserve"> </w:t>
      </w:r>
      <w:r w:rsidR="00FE5B8B" w:rsidRPr="005E74A0">
        <w:rPr>
          <w:b/>
        </w:rPr>
        <w:br/>
      </w:r>
      <w:r w:rsidRPr="005E74A0">
        <w:rPr>
          <w:b/>
        </w:rPr>
        <w:t>отч</w:t>
      </w:r>
      <w:r w:rsidR="0056196A" w:rsidRPr="005E74A0">
        <w:rPr>
          <w:b/>
        </w:rPr>
        <w:t>ё</w:t>
      </w:r>
      <w:r w:rsidRPr="005E74A0">
        <w:rPr>
          <w:b/>
        </w:rPr>
        <w:t xml:space="preserve">та об обращениях субъектов инвестиционной </w:t>
      </w:r>
      <w:r w:rsidR="004C74B1" w:rsidRPr="005E74A0">
        <w:rPr>
          <w:b/>
        </w:rPr>
        <w:br/>
      </w:r>
      <w:r w:rsidR="004F6D08" w:rsidRPr="005E74A0">
        <w:rPr>
          <w:b/>
        </w:rPr>
        <w:t xml:space="preserve">и предпринимательской </w:t>
      </w:r>
      <w:r w:rsidRPr="005E74A0">
        <w:rPr>
          <w:b/>
        </w:rPr>
        <w:t xml:space="preserve">деятельности </w:t>
      </w:r>
      <w:r w:rsidR="00531E0F" w:rsidRPr="005E74A0">
        <w:rPr>
          <w:b/>
        </w:rPr>
        <w:t xml:space="preserve">в Ульяновской области </w:t>
      </w:r>
      <w:r w:rsidRPr="005E74A0">
        <w:rPr>
          <w:b/>
        </w:rPr>
        <w:t xml:space="preserve">за период </w:t>
      </w:r>
      <w:r w:rsidR="004C74B1" w:rsidRPr="005E74A0">
        <w:rPr>
          <w:b/>
        </w:rPr>
        <w:br/>
      </w:r>
      <w:r w:rsidRPr="005E74A0">
        <w:rPr>
          <w:b/>
        </w:rPr>
        <w:t>с ____________ по ____________</w:t>
      </w:r>
    </w:p>
    <w:p w14:paraId="71CECC0F" w14:textId="77777777" w:rsidR="00580997" w:rsidRPr="001C22E6" w:rsidRDefault="00580997" w:rsidP="00580997"/>
    <w:tbl>
      <w:tblPr>
        <w:tblStyle w:val="a6"/>
        <w:tblW w:w="980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976"/>
        <w:gridCol w:w="1859"/>
        <w:gridCol w:w="1139"/>
        <w:gridCol w:w="1722"/>
      </w:tblGrid>
      <w:tr w:rsidR="00277678" w:rsidRPr="001C22E6" w14:paraId="708D569C" w14:textId="77777777" w:rsidTr="00E6359D">
        <w:tc>
          <w:tcPr>
            <w:tcW w:w="704" w:type="dxa"/>
            <w:noWrap/>
            <w:vAlign w:val="center"/>
          </w:tcPr>
          <w:p w14:paraId="3ADDF6FE" w14:textId="2B429C1A" w:rsidR="00277678" w:rsidRPr="001C22E6" w:rsidRDefault="00277678" w:rsidP="0025278A">
            <w:pPr>
              <w:jc w:val="center"/>
            </w:pPr>
            <w:r w:rsidRPr="001C22E6">
              <w:t>№ п/п</w:t>
            </w:r>
          </w:p>
        </w:tc>
        <w:tc>
          <w:tcPr>
            <w:tcW w:w="3402" w:type="dxa"/>
            <w:noWrap/>
            <w:vAlign w:val="center"/>
          </w:tcPr>
          <w:p w14:paraId="25773E82" w14:textId="77560A81" w:rsidR="00277678" w:rsidRPr="001C22E6" w:rsidRDefault="00277678" w:rsidP="0025278A">
            <w:pPr>
              <w:jc w:val="center"/>
            </w:pPr>
            <w:r w:rsidRPr="001C22E6">
              <w:t>Показатель</w:t>
            </w:r>
          </w:p>
        </w:tc>
        <w:tc>
          <w:tcPr>
            <w:tcW w:w="976" w:type="dxa"/>
            <w:noWrap/>
            <w:vAlign w:val="center"/>
          </w:tcPr>
          <w:p w14:paraId="6AA5B9CC" w14:textId="77777777" w:rsidR="00277678" w:rsidRPr="001C22E6" w:rsidRDefault="00277678" w:rsidP="0025278A">
            <w:pPr>
              <w:jc w:val="center"/>
            </w:pPr>
            <w:r w:rsidRPr="001C22E6">
              <w:t>Итого</w:t>
            </w:r>
          </w:p>
        </w:tc>
        <w:tc>
          <w:tcPr>
            <w:tcW w:w="1859" w:type="dxa"/>
            <w:noWrap/>
            <w:vAlign w:val="center"/>
          </w:tcPr>
          <w:p w14:paraId="72D5A644" w14:textId="645F320F" w:rsidR="00277678" w:rsidRPr="001C22E6" w:rsidRDefault="00277678" w:rsidP="0025278A">
            <w:pPr>
              <w:jc w:val="center"/>
            </w:pPr>
            <w:r w:rsidRPr="001C22E6">
              <w:t>Обращение «консультация»</w:t>
            </w:r>
          </w:p>
        </w:tc>
        <w:tc>
          <w:tcPr>
            <w:tcW w:w="1139" w:type="dxa"/>
            <w:noWrap/>
            <w:vAlign w:val="center"/>
          </w:tcPr>
          <w:p w14:paraId="095872C5" w14:textId="54F45E25" w:rsidR="00277678" w:rsidRPr="001C22E6" w:rsidRDefault="00277678" w:rsidP="0025278A">
            <w:pPr>
              <w:jc w:val="center"/>
            </w:pPr>
            <w:r w:rsidRPr="001C22E6">
              <w:t>Обращ</w:t>
            </w:r>
            <w:r w:rsidR="00F61976" w:rsidRPr="001C22E6">
              <w:t>е</w:t>
            </w:r>
            <w:r w:rsidRPr="001C22E6">
              <w:t>ние «помощь»</w:t>
            </w:r>
          </w:p>
        </w:tc>
        <w:tc>
          <w:tcPr>
            <w:tcW w:w="1722" w:type="dxa"/>
            <w:noWrap/>
            <w:vAlign w:val="center"/>
          </w:tcPr>
          <w:p w14:paraId="2137B0FB" w14:textId="278BFD86" w:rsidR="00277678" w:rsidRPr="001C22E6" w:rsidRDefault="00277678" w:rsidP="0025278A">
            <w:pPr>
              <w:jc w:val="center"/>
            </w:pPr>
            <w:r w:rsidRPr="001C22E6">
              <w:t>Обращение «проблема» или системный вопрос</w:t>
            </w:r>
          </w:p>
        </w:tc>
      </w:tr>
    </w:tbl>
    <w:p w14:paraId="356B564E" w14:textId="77777777" w:rsidR="00277678" w:rsidRPr="001C22E6" w:rsidRDefault="00277678" w:rsidP="006A4FAC">
      <w:pPr>
        <w:spacing w:line="14" w:lineRule="auto"/>
        <w:rPr>
          <w:sz w:val="2"/>
          <w:szCs w:val="2"/>
        </w:rPr>
      </w:pPr>
    </w:p>
    <w:tbl>
      <w:tblPr>
        <w:tblStyle w:val="a6"/>
        <w:tblW w:w="9802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976"/>
        <w:gridCol w:w="1859"/>
        <w:gridCol w:w="1139"/>
        <w:gridCol w:w="1722"/>
      </w:tblGrid>
      <w:tr w:rsidR="00277678" w:rsidRPr="001C22E6" w14:paraId="56225CD9" w14:textId="77777777" w:rsidTr="0025278A">
        <w:trPr>
          <w:tblHeader/>
        </w:trPr>
        <w:tc>
          <w:tcPr>
            <w:tcW w:w="704" w:type="dxa"/>
          </w:tcPr>
          <w:p w14:paraId="744C2312" w14:textId="7F50D7DB" w:rsidR="00277678" w:rsidRPr="001C22E6" w:rsidRDefault="00277678" w:rsidP="00277678">
            <w:pPr>
              <w:jc w:val="center"/>
            </w:pPr>
            <w:r w:rsidRPr="001C22E6">
              <w:t>1</w:t>
            </w:r>
          </w:p>
        </w:tc>
        <w:tc>
          <w:tcPr>
            <w:tcW w:w="3402" w:type="dxa"/>
          </w:tcPr>
          <w:p w14:paraId="27EA56DC" w14:textId="5B75E365" w:rsidR="00277678" w:rsidRPr="001C22E6" w:rsidRDefault="00277678" w:rsidP="00277678">
            <w:pPr>
              <w:jc w:val="center"/>
            </w:pPr>
            <w:r w:rsidRPr="001C22E6">
              <w:t>2</w:t>
            </w:r>
          </w:p>
        </w:tc>
        <w:tc>
          <w:tcPr>
            <w:tcW w:w="976" w:type="dxa"/>
          </w:tcPr>
          <w:p w14:paraId="6413105C" w14:textId="54A176D4" w:rsidR="00277678" w:rsidRPr="001C22E6" w:rsidRDefault="00277678" w:rsidP="00277678">
            <w:pPr>
              <w:jc w:val="center"/>
            </w:pPr>
            <w:r w:rsidRPr="001C22E6">
              <w:t>3</w:t>
            </w:r>
          </w:p>
        </w:tc>
        <w:tc>
          <w:tcPr>
            <w:tcW w:w="1859" w:type="dxa"/>
          </w:tcPr>
          <w:p w14:paraId="4A677C7A" w14:textId="51587463" w:rsidR="00277678" w:rsidRPr="001C22E6" w:rsidRDefault="00277678" w:rsidP="00277678">
            <w:pPr>
              <w:jc w:val="center"/>
            </w:pPr>
            <w:r w:rsidRPr="001C22E6">
              <w:t>4</w:t>
            </w:r>
          </w:p>
        </w:tc>
        <w:tc>
          <w:tcPr>
            <w:tcW w:w="1139" w:type="dxa"/>
          </w:tcPr>
          <w:p w14:paraId="7F1F331A" w14:textId="4975DDD8" w:rsidR="00277678" w:rsidRPr="001C22E6" w:rsidRDefault="00277678" w:rsidP="00277678">
            <w:pPr>
              <w:jc w:val="center"/>
            </w:pPr>
            <w:r w:rsidRPr="001C22E6">
              <w:t>5</w:t>
            </w:r>
          </w:p>
        </w:tc>
        <w:tc>
          <w:tcPr>
            <w:tcW w:w="1722" w:type="dxa"/>
          </w:tcPr>
          <w:p w14:paraId="6AF86407" w14:textId="49CC862E" w:rsidR="00277678" w:rsidRPr="001C22E6" w:rsidRDefault="00277678" w:rsidP="00277678">
            <w:pPr>
              <w:jc w:val="center"/>
            </w:pPr>
            <w:r w:rsidRPr="001C22E6">
              <w:t>6</w:t>
            </w:r>
          </w:p>
        </w:tc>
      </w:tr>
      <w:tr w:rsidR="00277678" w:rsidRPr="001C22E6" w14:paraId="1AA1BD94" w14:textId="77777777" w:rsidTr="0025278A">
        <w:tc>
          <w:tcPr>
            <w:tcW w:w="704" w:type="dxa"/>
          </w:tcPr>
          <w:p w14:paraId="29F16C13" w14:textId="7271EC58" w:rsidR="00277678" w:rsidRPr="001C22E6" w:rsidRDefault="00277678" w:rsidP="00F61976">
            <w:pPr>
              <w:jc w:val="center"/>
            </w:pPr>
            <w:r w:rsidRPr="001C22E6">
              <w:t>1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79409F2C" w14:textId="70593920" w:rsidR="00277678" w:rsidRPr="001C22E6" w:rsidRDefault="00277678" w:rsidP="003E5EB1">
            <w:pPr>
              <w:jc w:val="both"/>
            </w:pPr>
            <w:r w:rsidRPr="001C22E6">
              <w:t>Количество поступивших обращений за отчётный период в разрезе каналов обратной связи</w:t>
            </w:r>
          </w:p>
        </w:tc>
        <w:tc>
          <w:tcPr>
            <w:tcW w:w="976" w:type="dxa"/>
          </w:tcPr>
          <w:p w14:paraId="3F27489B" w14:textId="77777777" w:rsidR="00277678" w:rsidRPr="001C22E6" w:rsidRDefault="00277678" w:rsidP="00580997"/>
        </w:tc>
        <w:tc>
          <w:tcPr>
            <w:tcW w:w="1859" w:type="dxa"/>
          </w:tcPr>
          <w:p w14:paraId="61193241" w14:textId="77777777" w:rsidR="00277678" w:rsidRPr="001C22E6" w:rsidRDefault="00277678" w:rsidP="00580997"/>
        </w:tc>
        <w:tc>
          <w:tcPr>
            <w:tcW w:w="1139" w:type="dxa"/>
          </w:tcPr>
          <w:p w14:paraId="1EA9E08D" w14:textId="77777777" w:rsidR="00277678" w:rsidRPr="001C22E6" w:rsidRDefault="00277678" w:rsidP="00580997"/>
        </w:tc>
        <w:tc>
          <w:tcPr>
            <w:tcW w:w="1722" w:type="dxa"/>
          </w:tcPr>
          <w:p w14:paraId="76183B24" w14:textId="77777777" w:rsidR="00277678" w:rsidRPr="001C22E6" w:rsidRDefault="00277678" w:rsidP="00580997"/>
        </w:tc>
      </w:tr>
      <w:tr w:rsidR="00277678" w:rsidRPr="001C22E6" w14:paraId="2C3A3E5E" w14:textId="77777777" w:rsidTr="0025278A">
        <w:tc>
          <w:tcPr>
            <w:tcW w:w="704" w:type="dxa"/>
          </w:tcPr>
          <w:p w14:paraId="0090635C" w14:textId="1784D0AD" w:rsidR="00277678" w:rsidRPr="001C22E6" w:rsidRDefault="00277678" w:rsidP="00F61976">
            <w:pPr>
              <w:jc w:val="center"/>
            </w:pPr>
            <w:r w:rsidRPr="001C22E6">
              <w:t>2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49F2A703" w14:textId="269B330B" w:rsidR="00277678" w:rsidRPr="001C22E6" w:rsidRDefault="00277678" w:rsidP="003E5EB1">
            <w:pPr>
              <w:jc w:val="both"/>
            </w:pPr>
            <w:r w:rsidRPr="001C22E6">
              <w:t>Количество поступивших обращений за отчётный период в разрезе исполнителей</w:t>
            </w:r>
          </w:p>
        </w:tc>
        <w:tc>
          <w:tcPr>
            <w:tcW w:w="976" w:type="dxa"/>
          </w:tcPr>
          <w:p w14:paraId="7CFE0C88" w14:textId="77777777" w:rsidR="00277678" w:rsidRPr="001C22E6" w:rsidRDefault="00277678" w:rsidP="00580997"/>
        </w:tc>
        <w:tc>
          <w:tcPr>
            <w:tcW w:w="1859" w:type="dxa"/>
          </w:tcPr>
          <w:p w14:paraId="3933B392" w14:textId="77777777" w:rsidR="00277678" w:rsidRPr="001C22E6" w:rsidRDefault="00277678" w:rsidP="00580997"/>
        </w:tc>
        <w:tc>
          <w:tcPr>
            <w:tcW w:w="1139" w:type="dxa"/>
          </w:tcPr>
          <w:p w14:paraId="0F7CACC0" w14:textId="77777777" w:rsidR="00277678" w:rsidRPr="001C22E6" w:rsidRDefault="00277678" w:rsidP="00580997"/>
        </w:tc>
        <w:tc>
          <w:tcPr>
            <w:tcW w:w="1722" w:type="dxa"/>
          </w:tcPr>
          <w:p w14:paraId="3CFC0AE1" w14:textId="77777777" w:rsidR="00277678" w:rsidRPr="001C22E6" w:rsidRDefault="00277678" w:rsidP="00580997"/>
        </w:tc>
      </w:tr>
      <w:tr w:rsidR="00277678" w:rsidRPr="001C22E6" w14:paraId="3EFD47E3" w14:textId="77777777" w:rsidTr="0025278A">
        <w:tc>
          <w:tcPr>
            <w:tcW w:w="704" w:type="dxa"/>
          </w:tcPr>
          <w:p w14:paraId="48635EF8" w14:textId="5D46351E" w:rsidR="00277678" w:rsidRPr="001C22E6" w:rsidRDefault="00277678" w:rsidP="00F61976">
            <w:pPr>
              <w:jc w:val="center"/>
            </w:pPr>
            <w:r w:rsidRPr="001C22E6">
              <w:t>3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517773D0" w14:textId="3E406B5B" w:rsidR="00277678" w:rsidRPr="006A4FAC" w:rsidRDefault="00277678" w:rsidP="003E5EB1">
            <w:pPr>
              <w:jc w:val="both"/>
              <w:rPr>
                <w:spacing w:val="-4"/>
              </w:rPr>
            </w:pPr>
            <w:r w:rsidRPr="006A4FAC">
              <w:rPr>
                <w:spacing w:val="-4"/>
              </w:rPr>
              <w:t>Количество ответов на обращения по состоянию на дату составления отчёта</w:t>
            </w:r>
          </w:p>
        </w:tc>
        <w:tc>
          <w:tcPr>
            <w:tcW w:w="976" w:type="dxa"/>
          </w:tcPr>
          <w:p w14:paraId="6EA2E054" w14:textId="77777777" w:rsidR="00277678" w:rsidRPr="001C22E6" w:rsidRDefault="00277678" w:rsidP="00580997"/>
        </w:tc>
        <w:tc>
          <w:tcPr>
            <w:tcW w:w="1859" w:type="dxa"/>
          </w:tcPr>
          <w:p w14:paraId="7984FAB0" w14:textId="77777777" w:rsidR="00277678" w:rsidRPr="001C22E6" w:rsidRDefault="00277678" w:rsidP="00580997"/>
        </w:tc>
        <w:tc>
          <w:tcPr>
            <w:tcW w:w="1139" w:type="dxa"/>
          </w:tcPr>
          <w:p w14:paraId="7D921BA8" w14:textId="77777777" w:rsidR="00277678" w:rsidRPr="001C22E6" w:rsidRDefault="00277678" w:rsidP="00580997"/>
        </w:tc>
        <w:tc>
          <w:tcPr>
            <w:tcW w:w="1722" w:type="dxa"/>
          </w:tcPr>
          <w:p w14:paraId="693C079F" w14:textId="77777777" w:rsidR="00277678" w:rsidRPr="001C22E6" w:rsidRDefault="00277678" w:rsidP="00580997"/>
        </w:tc>
      </w:tr>
      <w:tr w:rsidR="00277678" w:rsidRPr="001C22E6" w14:paraId="4515CECB" w14:textId="77777777" w:rsidTr="0025278A">
        <w:tc>
          <w:tcPr>
            <w:tcW w:w="704" w:type="dxa"/>
          </w:tcPr>
          <w:p w14:paraId="40494431" w14:textId="6970A98C" w:rsidR="00277678" w:rsidRPr="001C22E6" w:rsidRDefault="00277678" w:rsidP="00F61976">
            <w:pPr>
              <w:jc w:val="center"/>
            </w:pPr>
            <w:r w:rsidRPr="001C22E6">
              <w:t>4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15BBA33D" w14:textId="273F3E64" w:rsidR="00277678" w:rsidRPr="001C22E6" w:rsidRDefault="00277678" w:rsidP="003E5EB1">
            <w:pPr>
              <w:jc w:val="both"/>
            </w:pPr>
            <w:r w:rsidRPr="001C22E6">
              <w:t>Количество обращений, по которым не принято решение по состоянию на дату составления отчёта</w:t>
            </w:r>
          </w:p>
        </w:tc>
        <w:tc>
          <w:tcPr>
            <w:tcW w:w="976" w:type="dxa"/>
          </w:tcPr>
          <w:p w14:paraId="5A72117B" w14:textId="77777777" w:rsidR="00277678" w:rsidRPr="001C22E6" w:rsidRDefault="00277678" w:rsidP="00580997"/>
        </w:tc>
        <w:tc>
          <w:tcPr>
            <w:tcW w:w="1859" w:type="dxa"/>
          </w:tcPr>
          <w:p w14:paraId="65158FF8" w14:textId="77777777" w:rsidR="00277678" w:rsidRPr="001C22E6" w:rsidRDefault="00277678" w:rsidP="00580997"/>
        </w:tc>
        <w:tc>
          <w:tcPr>
            <w:tcW w:w="1139" w:type="dxa"/>
          </w:tcPr>
          <w:p w14:paraId="074119B4" w14:textId="77777777" w:rsidR="00277678" w:rsidRPr="001C22E6" w:rsidRDefault="00277678" w:rsidP="00580997"/>
        </w:tc>
        <w:tc>
          <w:tcPr>
            <w:tcW w:w="1722" w:type="dxa"/>
          </w:tcPr>
          <w:p w14:paraId="6783C47D" w14:textId="77777777" w:rsidR="00277678" w:rsidRPr="001C22E6" w:rsidRDefault="00277678" w:rsidP="00580997"/>
        </w:tc>
      </w:tr>
      <w:tr w:rsidR="00277678" w:rsidRPr="001C22E6" w14:paraId="3249F52B" w14:textId="77777777" w:rsidTr="0025278A">
        <w:tc>
          <w:tcPr>
            <w:tcW w:w="704" w:type="dxa"/>
          </w:tcPr>
          <w:p w14:paraId="3B8A4CA0" w14:textId="22253E0C" w:rsidR="00277678" w:rsidRPr="001C22E6" w:rsidRDefault="00277678" w:rsidP="00F61976">
            <w:pPr>
              <w:jc w:val="center"/>
            </w:pPr>
            <w:r w:rsidRPr="001C22E6">
              <w:t>5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70AB2459" w14:textId="55C9D8AD" w:rsidR="00277678" w:rsidRPr="006A4FAC" w:rsidRDefault="00277678" w:rsidP="003E5EB1">
            <w:pPr>
              <w:jc w:val="both"/>
              <w:rPr>
                <w:spacing w:val="-4"/>
              </w:rPr>
            </w:pPr>
            <w:r w:rsidRPr="006A4FAC">
              <w:rPr>
                <w:spacing w:val="-4"/>
              </w:rPr>
              <w:t>Количество обращений, повторно направленных заявителем, а также их доля в общем количестве обращений по состоянию на дату составления отчёта</w:t>
            </w:r>
          </w:p>
        </w:tc>
        <w:tc>
          <w:tcPr>
            <w:tcW w:w="976" w:type="dxa"/>
          </w:tcPr>
          <w:p w14:paraId="709E6C08" w14:textId="77777777" w:rsidR="00277678" w:rsidRPr="001C22E6" w:rsidRDefault="00277678" w:rsidP="00580997"/>
        </w:tc>
        <w:tc>
          <w:tcPr>
            <w:tcW w:w="1859" w:type="dxa"/>
          </w:tcPr>
          <w:p w14:paraId="08A358EF" w14:textId="77777777" w:rsidR="00277678" w:rsidRPr="001C22E6" w:rsidRDefault="00277678" w:rsidP="00580997"/>
        </w:tc>
        <w:tc>
          <w:tcPr>
            <w:tcW w:w="1139" w:type="dxa"/>
          </w:tcPr>
          <w:p w14:paraId="7D977D32" w14:textId="77777777" w:rsidR="00277678" w:rsidRPr="001C22E6" w:rsidRDefault="00277678" w:rsidP="00580997"/>
        </w:tc>
        <w:tc>
          <w:tcPr>
            <w:tcW w:w="1722" w:type="dxa"/>
          </w:tcPr>
          <w:p w14:paraId="37AAE618" w14:textId="77777777" w:rsidR="00277678" w:rsidRPr="001C22E6" w:rsidRDefault="00277678" w:rsidP="00580997"/>
        </w:tc>
      </w:tr>
      <w:tr w:rsidR="00277678" w:rsidRPr="001C22E6" w14:paraId="5F7A2EBB" w14:textId="77777777" w:rsidTr="0025278A">
        <w:tc>
          <w:tcPr>
            <w:tcW w:w="704" w:type="dxa"/>
          </w:tcPr>
          <w:p w14:paraId="7A20A4B9" w14:textId="09CA1234" w:rsidR="00277678" w:rsidRPr="001C22E6" w:rsidRDefault="00277678" w:rsidP="00F61976">
            <w:pPr>
              <w:jc w:val="center"/>
            </w:pPr>
            <w:r w:rsidRPr="001C22E6">
              <w:t>6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5A4F5347" w14:textId="43AA5F8E" w:rsidR="00277678" w:rsidRPr="001C22E6" w:rsidRDefault="00277678" w:rsidP="003E5EB1">
            <w:pPr>
              <w:jc w:val="both"/>
            </w:pPr>
            <w:r w:rsidRPr="001C22E6">
              <w:t>Количество и содержа</w:t>
            </w:r>
            <w:r w:rsidRPr="001C22E6">
              <w:lastRenderedPageBreak/>
              <w:t>ние выявленных и решённых системных вопросов</w:t>
            </w:r>
          </w:p>
        </w:tc>
        <w:tc>
          <w:tcPr>
            <w:tcW w:w="976" w:type="dxa"/>
          </w:tcPr>
          <w:p w14:paraId="303AB0C6" w14:textId="77777777" w:rsidR="00277678" w:rsidRPr="001C22E6" w:rsidRDefault="00277678" w:rsidP="00580997"/>
        </w:tc>
        <w:tc>
          <w:tcPr>
            <w:tcW w:w="1859" w:type="dxa"/>
          </w:tcPr>
          <w:p w14:paraId="569C5792" w14:textId="77777777" w:rsidR="00277678" w:rsidRPr="001C22E6" w:rsidRDefault="00277678" w:rsidP="00580997"/>
        </w:tc>
        <w:tc>
          <w:tcPr>
            <w:tcW w:w="1139" w:type="dxa"/>
          </w:tcPr>
          <w:p w14:paraId="46D86C5B" w14:textId="77777777" w:rsidR="00277678" w:rsidRPr="001C22E6" w:rsidRDefault="00277678" w:rsidP="00580997"/>
        </w:tc>
        <w:tc>
          <w:tcPr>
            <w:tcW w:w="1722" w:type="dxa"/>
          </w:tcPr>
          <w:p w14:paraId="77C1C39C" w14:textId="77777777" w:rsidR="00277678" w:rsidRPr="001C22E6" w:rsidRDefault="00277678" w:rsidP="00580997"/>
        </w:tc>
      </w:tr>
      <w:tr w:rsidR="00277678" w:rsidRPr="001C22E6" w14:paraId="740B2D2E" w14:textId="77777777" w:rsidTr="0025278A">
        <w:tc>
          <w:tcPr>
            <w:tcW w:w="704" w:type="dxa"/>
          </w:tcPr>
          <w:p w14:paraId="5A46C72B" w14:textId="2828FF14" w:rsidR="00277678" w:rsidRPr="001C22E6" w:rsidRDefault="00277678" w:rsidP="00F61976">
            <w:pPr>
              <w:jc w:val="center"/>
            </w:pPr>
            <w:r w:rsidRPr="001C22E6">
              <w:t>7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6D5FADE6" w14:textId="36FAB0C3" w:rsidR="00277678" w:rsidRPr="001C22E6" w:rsidRDefault="003E5EB1" w:rsidP="006A4FAC">
            <w:pPr>
              <w:jc w:val="both"/>
            </w:pPr>
            <w:r w:rsidRPr="001C22E6">
              <w:t>Количество обращений, по которым ист</w:t>
            </w:r>
            <w:r w:rsidR="006A4FAC">
              <w:t>ё</w:t>
            </w:r>
            <w:r w:rsidRPr="001C22E6">
              <w:t>к срок рассмотрения,</w:t>
            </w:r>
            <w:r w:rsidR="002B1FF5" w:rsidRPr="001C22E6">
              <w:t xml:space="preserve"> </w:t>
            </w:r>
            <w:r w:rsidR="00277678" w:rsidRPr="001C22E6">
              <w:t>установленный пунктом 6.1 раздела 6 настоящих Правил, с указанием причины, по которой обращение не рассмотрено в указанный срок</w:t>
            </w:r>
          </w:p>
        </w:tc>
        <w:tc>
          <w:tcPr>
            <w:tcW w:w="976" w:type="dxa"/>
          </w:tcPr>
          <w:p w14:paraId="0A9F34F6" w14:textId="77777777" w:rsidR="00277678" w:rsidRPr="001C22E6" w:rsidRDefault="00277678" w:rsidP="00580997"/>
        </w:tc>
        <w:tc>
          <w:tcPr>
            <w:tcW w:w="1859" w:type="dxa"/>
          </w:tcPr>
          <w:p w14:paraId="18BF8422" w14:textId="77777777" w:rsidR="00277678" w:rsidRPr="001C22E6" w:rsidRDefault="00277678" w:rsidP="00580997"/>
        </w:tc>
        <w:tc>
          <w:tcPr>
            <w:tcW w:w="1139" w:type="dxa"/>
          </w:tcPr>
          <w:p w14:paraId="063CB9C3" w14:textId="77777777" w:rsidR="00277678" w:rsidRPr="001C22E6" w:rsidRDefault="00277678" w:rsidP="00580997"/>
        </w:tc>
        <w:tc>
          <w:tcPr>
            <w:tcW w:w="1722" w:type="dxa"/>
          </w:tcPr>
          <w:p w14:paraId="62AF2429" w14:textId="77777777" w:rsidR="00277678" w:rsidRPr="001C22E6" w:rsidRDefault="00277678" w:rsidP="00580997"/>
        </w:tc>
      </w:tr>
      <w:tr w:rsidR="00277678" w:rsidRPr="001C22E6" w14:paraId="4D56BAB3" w14:textId="77777777" w:rsidTr="0025278A">
        <w:tc>
          <w:tcPr>
            <w:tcW w:w="704" w:type="dxa"/>
          </w:tcPr>
          <w:p w14:paraId="6A5297F1" w14:textId="47CE5FDB" w:rsidR="00277678" w:rsidRPr="001C22E6" w:rsidRDefault="00277678" w:rsidP="00F61976">
            <w:pPr>
              <w:jc w:val="center"/>
            </w:pPr>
            <w:r w:rsidRPr="001C22E6">
              <w:t>8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6BD13A50" w14:textId="68539A48" w:rsidR="00277678" w:rsidRPr="001C22E6" w:rsidRDefault="00277678" w:rsidP="003E5EB1">
            <w:pPr>
              <w:jc w:val="both"/>
            </w:pPr>
            <w:r w:rsidRPr="001C22E6">
              <w:t>Количество закрытых обращений за отчётный период (первичных и повторных)</w:t>
            </w:r>
          </w:p>
        </w:tc>
        <w:tc>
          <w:tcPr>
            <w:tcW w:w="976" w:type="dxa"/>
          </w:tcPr>
          <w:p w14:paraId="54B711F6" w14:textId="77777777" w:rsidR="00277678" w:rsidRPr="001C22E6" w:rsidRDefault="00277678" w:rsidP="00580997"/>
        </w:tc>
        <w:tc>
          <w:tcPr>
            <w:tcW w:w="1859" w:type="dxa"/>
          </w:tcPr>
          <w:p w14:paraId="0E38F0CC" w14:textId="77777777" w:rsidR="00277678" w:rsidRPr="001C22E6" w:rsidRDefault="00277678" w:rsidP="00580997"/>
        </w:tc>
        <w:tc>
          <w:tcPr>
            <w:tcW w:w="1139" w:type="dxa"/>
          </w:tcPr>
          <w:p w14:paraId="397A8133" w14:textId="77777777" w:rsidR="00277678" w:rsidRPr="001C22E6" w:rsidRDefault="00277678" w:rsidP="00580997"/>
        </w:tc>
        <w:tc>
          <w:tcPr>
            <w:tcW w:w="1722" w:type="dxa"/>
          </w:tcPr>
          <w:p w14:paraId="2BBB591F" w14:textId="77777777" w:rsidR="00277678" w:rsidRPr="001C22E6" w:rsidRDefault="00277678" w:rsidP="00580997"/>
        </w:tc>
      </w:tr>
      <w:tr w:rsidR="00277678" w:rsidRPr="001C22E6" w14:paraId="69928FC7" w14:textId="77777777" w:rsidTr="0025278A">
        <w:tc>
          <w:tcPr>
            <w:tcW w:w="704" w:type="dxa"/>
          </w:tcPr>
          <w:p w14:paraId="60D1563F" w14:textId="53403A3C" w:rsidR="00277678" w:rsidRPr="001C22E6" w:rsidRDefault="00277678" w:rsidP="00F61976">
            <w:pPr>
              <w:jc w:val="center"/>
            </w:pPr>
            <w:r w:rsidRPr="001C22E6">
              <w:t>9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072AC51C" w14:textId="7D9BE5F1" w:rsidR="00277678" w:rsidRPr="001C22E6" w:rsidRDefault="00277678" w:rsidP="003E5EB1">
            <w:pPr>
              <w:jc w:val="both"/>
            </w:pPr>
            <w:r w:rsidRPr="001C22E6">
              <w:t xml:space="preserve">Количество обращений, рассмотренных рабочей группой </w:t>
            </w:r>
          </w:p>
        </w:tc>
        <w:tc>
          <w:tcPr>
            <w:tcW w:w="976" w:type="dxa"/>
          </w:tcPr>
          <w:p w14:paraId="0ED86651" w14:textId="77777777" w:rsidR="00277678" w:rsidRPr="001C22E6" w:rsidRDefault="00277678" w:rsidP="00580997"/>
        </w:tc>
        <w:tc>
          <w:tcPr>
            <w:tcW w:w="1859" w:type="dxa"/>
          </w:tcPr>
          <w:p w14:paraId="1ED9EC2C" w14:textId="77777777" w:rsidR="00277678" w:rsidRPr="001C22E6" w:rsidRDefault="00277678" w:rsidP="00580997"/>
        </w:tc>
        <w:tc>
          <w:tcPr>
            <w:tcW w:w="1139" w:type="dxa"/>
          </w:tcPr>
          <w:p w14:paraId="2946170C" w14:textId="77777777" w:rsidR="00277678" w:rsidRPr="001C22E6" w:rsidRDefault="00277678" w:rsidP="00580997"/>
        </w:tc>
        <w:tc>
          <w:tcPr>
            <w:tcW w:w="1722" w:type="dxa"/>
          </w:tcPr>
          <w:p w14:paraId="00EEF0A5" w14:textId="77777777" w:rsidR="00277678" w:rsidRPr="001C22E6" w:rsidRDefault="00277678" w:rsidP="00580997"/>
        </w:tc>
      </w:tr>
      <w:tr w:rsidR="00277678" w:rsidRPr="001C22E6" w14:paraId="173630B1" w14:textId="77777777" w:rsidTr="0025278A">
        <w:tc>
          <w:tcPr>
            <w:tcW w:w="704" w:type="dxa"/>
          </w:tcPr>
          <w:p w14:paraId="7BD31C58" w14:textId="6206FC4B" w:rsidR="00277678" w:rsidRPr="001C22E6" w:rsidRDefault="00277678" w:rsidP="00F61976">
            <w:pPr>
              <w:jc w:val="center"/>
            </w:pPr>
            <w:r w:rsidRPr="001C22E6">
              <w:t>10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62E9CEE7" w14:textId="59E686ED" w:rsidR="00277678" w:rsidRPr="001C22E6" w:rsidRDefault="00277678" w:rsidP="003E5EB1">
            <w:pPr>
              <w:jc w:val="both"/>
            </w:pPr>
            <w:r w:rsidRPr="001C22E6">
              <w:t>Количество обращений, рассмотренных на заседании Инвестиционного комитета</w:t>
            </w:r>
          </w:p>
        </w:tc>
        <w:tc>
          <w:tcPr>
            <w:tcW w:w="976" w:type="dxa"/>
          </w:tcPr>
          <w:p w14:paraId="3EB36EBA" w14:textId="77777777" w:rsidR="00277678" w:rsidRPr="001C22E6" w:rsidRDefault="00277678" w:rsidP="00580997"/>
        </w:tc>
        <w:tc>
          <w:tcPr>
            <w:tcW w:w="1859" w:type="dxa"/>
          </w:tcPr>
          <w:p w14:paraId="04ABBB40" w14:textId="77777777" w:rsidR="00277678" w:rsidRPr="001C22E6" w:rsidRDefault="00277678" w:rsidP="00580997"/>
        </w:tc>
        <w:tc>
          <w:tcPr>
            <w:tcW w:w="1139" w:type="dxa"/>
          </w:tcPr>
          <w:p w14:paraId="4B3B4C62" w14:textId="77777777" w:rsidR="00277678" w:rsidRPr="001C22E6" w:rsidRDefault="00277678" w:rsidP="00580997"/>
        </w:tc>
        <w:tc>
          <w:tcPr>
            <w:tcW w:w="1722" w:type="dxa"/>
          </w:tcPr>
          <w:p w14:paraId="3CEE260A" w14:textId="77777777" w:rsidR="00277678" w:rsidRPr="001C22E6" w:rsidRDefault="00277678" w:rsidP="00580997"/>
        </w:tc>
      </w:tr>
      <w:tr w:rsidR="00277678" w:rsidRPr="001C22E6" w14:paraId="32AA6A80" w14:textId="77777777" w:rsidTr="0025278A">
        <w:tc>
          <w:tcPr>
            <w:tcW w:w="704" w:type="dxa"/>
          </w:tcPr>
          <w:p w14:paraId="4CA5B271" w14:textId="4109A3AF" w:rsidR="00277678" w:rsidRPr="001C22E6" w:rsidRDefault="00277678" w:rsidP="00F61976">
            <w:pPr>
              <w:jc w:val="center"/>
            </w:pPr>
            <w:r w:rsidRPr="001C22E6">
              <w:t>11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134546F6" w14:textId="6CF34B89" w:rsidR="00277678" w:rsidRPr="001C22E6" w:rsidRDefault="00277678" w:rsidP="003E5EB1">
            <w:pPr>
              <w:jc w:val="both"/>
            </w:pPr>
            <w:r w:rsidRPr="001C22E6">
              <w:t>Динамика по количеству обращений в отчётном периоде по сравнению с прошлым отчётным периодом</w:t>
            </w:r>
          </w:p>
        </w:tc>
        <w:tc>
          <w:tcPr>
            <w:tcW w:w="976" w:type="dxa"/>
          </w:tcPr>
          <w:p w14:paraId="63C00E5A" w14:textId="77777777" w:rsidR="00277678" w:rsidRPr="001C22E6" w:rsidRDefault="00277678" w:rsidP="00580997"/>
        </w:tc>
        <w:tc>
          <w:tcPr>
            <w:tcW w:w="1859" w:type="dxa"/>
          </w:tcPr>
          <w:p w14:paraId="59F37B5E" w14:textId="77777777" w:rsidR="00277678" w:rsidRPr="001C22E6" w:rsidRDefault="00277678" w:rsidP="00580997"/>
        </w:tc>
        <w:tc>
          <w:tcPr>
            <w:tcW w:w="1139" w:type="dxa"/>
          </w:tcPr>
          <w:p w14:paraId="6CD0BBD5" w14:textId="77777777" w:rsidR="00277678" w:rsidRPr="001C22E6" w:rsidRDefault="00277678" w:rsidP="00580997"/>
        </w:tc>
        <w:tc>
          <w:tcPr>
            <w:tcW w:w="1722" w:type="dxa"/>
          </w:tcPr>
          <w:p w14:paraId="1EC2CFCB" w14:textId="77777777" w:rsidR="00277678" w:rsidRPr="001C22E6" w:rsidRDefault="00277678" w:rsidP="00580997"/>
        </w:tc>
      </w:tr>
      <w:tr w:rsidR="00277678" w:rsidRPr="001C22E6" w14:paraId="6B239D5B" w14:textId="77777777" w:rsidTr="0025278A">
        <w:tc>
          <w:tcPr>
            <w:tcW w:w="704" w:type="dxa"/>
          </w:tcPr>
          <w:p w14:paraId="31502535" w14:textId="29D953A2" w:rsidR="00277678" w:rsidRPr="001C22E6" w:rsidRDefault="00277678" w:rsidP="00F61976">
            <w:pPr>
              <w:jc w:val="center"/>
            </w:pPr>
            <w:r w:rsidRPr="001C22E6">
              <w:t>12</w:t>
            </w:r>
            <w:r w:rsidR="003E5EB1" w:rsidRPr="001C22E6">
              <w:t>.</w:t>
            </w:r>
          </w:p>
        </w:tc>
        <w:tc>
          <w:tcPr>
            <w:tcW w:w="3402" w:type="dxa"/>
          </w:tcPr>
          <w:p w14:paraId="4EC47C7A" w14:textId="0BBB73A5" w:rsidR="00277678" w:rsidRPr="001C22E6" w:rsidRDefault="00277678" w:rsidP="003E5EB1">
            <w:pPr>
              <w:jc w:val="both"/>
            </w:pPr>
            <w:r w:rsidRPr="001C22E6">
              <w:t>Наиболее востребованные заявителями темы обращений</w:t>
            </w:r>
          </w:p>
        </w:tc>
        <w:tc>
          <w:tcPr>
            <w:tcW w:w="976" w:type="dxa"/>
          </w:tcPr>
          <w:p w14:paraId="62E83533" w14:textId="77777777" w:rsidR="00277678" w:rsidRPr="001C22E6" w:rsidRDefault="00277678" w:rsidP="00580997"/>
        </w:tc>
        <w:tc>
          <w:tcPr>
            <w:tcW w:w="1859" w:type="dxa"/>
          </w:tcPr>
          <w:p w14:paraId="014DE06A" w14:textId="77777777" w:rsidR="00277678" w:rsidRPr="001C22E6" w:rsidRDefault="00277678" w:rsidP="00580997"/>
        </w:tc>
        <w:tc>
          <w:tcPr>
            <w:tcW w:w="1139" w:type="dxa"/>
          </w:tcPr>
          <w:p w14:paraId="23A6F1CA" w14:textId="77777777" w:rsidR="00277678" w:rsidRPr="001C22E6" w:rsidRDefault="00277678" w:rsidP="00580997"/>
        </w:tc>
        <w:tc>
          <w:tcPr>
            <w:tcW w:w="1722" w:type="dxa"/>
          </w:tcPr>
          <w:p w14:paraId="56969D76" w14:textId="77777777" w:rsidR="00277678" w:rsidRPr="001C22E6" w:rsidRDefault="00277678" w:rsidP="00580997"/>
        </w:tc>
      </w:tr>
    </w:tbl>
    <w:p w14:paraId="50589A5A" w14:textId="77777777" w:rsidR="0030672E" w:rsidRPr="001C22E6" w:rsidRDefault="0030672E" w:rsidP="00580997"/>
    <w:p w14:paraId="722656EB" w14:textId="77777777" w:rsidR="000542BB" w:rsidRPr="001C22E6" w:rsidRDefault="000542BB" w:rsidP="00580997">
      <w:r w:rsidRPr="001C22E6">
        <w:t>Дата составления отчёта _____________</w:t>
      </w:r>
    </w:p>
    <w:p w14:paraId="43E1689C" w14:textId="77777777" w:rsidR="000542BB" w:rsidRDefault="000542BB" w:rsidP="00580997"/>
    <w:p w14:paraId="7344AF24" w14:textId="77777777" w:rsidR="006A4FAC" w:rsidRDefault="006A4FAC" w:rsidP="00580997"/>
    <w:p w14:paraId="2CFFFF66" w14:textId="77777777" w:rsidR="006A4FAC" w:rsidRPr="001C22E6" w:rsidRDefault="006A4FAC" w:rsidP="00580997"/>
    <w:p w14:paraId="39771099" w14:textId="2F9FB633" w:rsidR="000542BB" w:rsidRPr="001C22E6" w:rsidRDefault="000542BB" w:rsidP="00580997">
      <w:r w:rsidRPr="001C22E6">
        <w:t xml:space="preserve">Руководитель Единого центра обработки </w:t>
      </w:r>
      <w:r w:rsidR="00D36F32" w:rsidRPr="001C22E6">
        <w:br/>
      </w:r>
      <w:r w:rsidR="004A2E2E" w:rsidRPr="001C22E6">
        <w:t>обращений субъектов инвестиционной</w:t>
      </w:r>
      <w:r w:rsidR="004F6D08" w:rsidRPr="001C22E6">
        <w:t xml:space="preserve"> </w:t>
      </w:r>
      <w:r w:rsidR="004F6D08" w:rsidRPr="001C22E6">
        <w:br/>
        <w:t xml:space="preserve">и предпринимательской </w:t>
      </w:r>
      <w:r w:rsidRPr="001C22E6">
        <w:t xml:space="preserve">деятельности </w:t>
      </w:r>
      <w:r w:rsidR="004F6D08" w:rsidRPr="001C22E6">
        <w:br/>
      </w:r>
      <w:r w:rsidR="002D0DD8" w:rsidRPr="001C22E6">
        <w:t xml:space="preserve">в </w:t>
      </w:r>
      <w:r w:rsidR="00D36F32" w:rsidRPr="001C22E6">
        <w:t xml:space="preserve">Ульяновской области          </w:t>
      </w:r>
      <w:r w:rsidR="003C75DD" w:rsidRPr="001C22E6">
        <w:t xml:space="preserve"> </w:t>
      </w:r>
      <w:r w:rsidR="004F6D08" w:rsidRPr="001C22E6">
        <w:t xml:space="preserve">             </w:t>
      </w:r>
      <w:r w:rsidR="00DE5DB7" w:rsidRPr="001C22E6">
        <w:t xml:space="preserve">       </w:t>
      </w:r>
      <w:r w:rsidR="004F6D08" w:rsidRPr="001C22E6">
        <w:t xml:space="preserve">     </w:t>
      </w:r>
      <w:r w:rsidR="00D36F32" w:rsidRPr="001C22E6">
        <w:t xml:space="preserve">                                     </w:t>
      </w:r>
      <w:r w:rsidR="004F6D08" w:rsidRPr="001C22E6">
        <w:t>____________</w:t>
      </w:r>
    </w:p>
    <w:sectPr w:rsidR="000542BB" w:rsidRPr="001C22E6" w:rsidSect="001C22E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FF33" w14:textId="77777777" w:rsidR="00067E08" w:rsidRDefault="00067E08">
      <w:r>
        <w:separator/>
      </w:r>
    </w:p>
  </w:endnote>
  <w:endnote w:type="continuationSeparator" w:id="0">
    <w:p w14:paraId="4BFF8EB9" w14:textId="77777777" w:rsidR="00067E08" w:rsidRDefault="000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7253" w14:textId="573E8563" w:rsidR="001C22E6" w:rsidRPr="001C22E6" w:rsidRDefault="001C22E6">
    <w:pPr>
      <w:pStyle w:val="a5"/>
      <w:rPr>
        <w:sz w:val="16"/>
      </w:rPr>
    </w:pPr>
    <w:r>
      <w:rPr>
        <w:sz w:val="16"/>
      </w:rPr>
      <w:t>0909ан1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E1F5" w14:textId="77777777" w:rsidR="00067E08" w:rsidRDefault="00067E08">
      <w:r>
        <w:separator/>
      </w:r>
    </w:p>
  </w:footnote>
  <w:footnote w:type="continuationSeparator" w:id="0">
    <w:p w14:paraId="4CC32A2D" w14:textId="77777777" w:rsidR="00067E08" w:rsidRDefault="0006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08B9" w14:textId="77777777" w:rsidR="000E79D7" w:rsidRDefault="000E79D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568270EE" w14:textId="77777777" w:rsidR="000E79D7" w:rsidRDefault="000E79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254540"/>
      <w:docPartObj>
        <w:docPartGallery w:val="Page Numbers (Top of Page)"/>
        <w:docPartUnique/>
      </w:docPartObj>
    </w:sdtPr>
    <w:sdtContent>
      <w:p w14:paraId="79F12E0E" w14:textId="77777777" w:rsidR="000E79D7" w:rsidRPr="00BE1095" w:rsidRDefault="000E79D7">
        <w:pPr>
          <w:pStyle w:val="a3"/>
          <w:jc w:val="center"/>
        </w:pPr>
        <w:r w:rsidRPr="00BE1095">
          <w:fldChar w:fldCharType="begin"/>
        </w:r>
        <w:r w:rsidRPr="00BE1095">
          <w:instrText>PAGE   \* MERGEFORMAT</w:instrText>
        </w:r>
        <w:r w:rsidRPr="00BE1095">
          <w:fldChar w:fldCharType="separate"/>
        </w:r>
        <w:r w:rsidR="00B82799">
          <w:rPr>
            <w:noProof/>
          </w:rPr>
          <w:t>2</w:t>
        </w:r>
        <w:r w:rsidRPr="00BE109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 w15:restartNumberingAfterBreak="0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 w15:restartNumberingAfterBreak="0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 w15:restartNumberingAfterBreak="0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 w15:restartNumberingAfterBreak="0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B224B4"/>
    <w:multiLevelType w:val="hybridMultilevel"/>
    <w:tmpl w:val="C9CAD7FE"/>
    <w:lvl w:ilvl="0" w:tplc="A8ECE46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2" w15:restartNumberingAfterBreak="0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 w15:restartNumberingAfterBreak="0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5" w15:restartNumberingAfterBreak="0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6" w15:restartNumberingAfterBreak="0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 w16cid:durableId="436099406">
    <w:abstractNumId w:val="26"/>
  </w:num>
  <w:num w:numId="2" w16cid:durableId="4673047">
    <w:abstractNumId w:val="14"/>
  </w:num>
  <w:num w:numId="3" w16cid:durableId="740367835">
    <w:abstractNumId w:val="11"/>
  </w:num>
  <w:num w:numId="4" w16cid:durableId="2018800623">
    <w:abstractNumId w:val="30"/>
  </w:num>
  <w:num w:numId="5" w16cid:durableId="1318000722">
    <w:abstractNumId w:val="28"/>
  </w:num>
  <w:num w:numId="6" w16cid:durableId="364214742">
    <w:abstractNumId w:val="32"/>
  </w:num>
  <w:num w:numId="7" w16cid:durableId="1982928171">
    <w:abstractNumId w:val="22"/>
  </w:num>
  <w:num w:numId="8" w16cid:durableId="85922817">
    <w:abstractNumId w:val="18"/>
  </w:num>
  <w:num w:numId="9" w16cid:durableId="488906631">
    <w:abstractNumId w:val="35"/>
  </w:num>
  <w:num w:numId="10" w16cid:durableId="12386824">
    <w:abstractNumId w:val="10"/>
  </w:num>
  <w:num w:numId="11" w16cid:durableId="736393995">
    <w:abstractNumId w:val="31"/>
  </w:num>
  <w:num w:numId="12" w16cid:durableId="1884637260">
    <w:abstractNumId w:val="19"/>
  </w:num>
  <w:num w:numId="13" w16cid:durableId="1271081863">
    <w:abstractNumId w:val="12"/>
  </w:num>
  <w:num w:numId="14" w16cid:durableId="2037391129">
    <w:abstractNumId w:val="36"/>
  </w:num>
  <w:num w:numId="15" w16cid:durableId="737829337">
    <w:abstractNumId w:val="13"/>
  </w:num>
  <w:num w:numId="16" w16cid:durableId="1118791781">
    <w:abstractNumId w:val="23"/>
  </w:num>
  <w:num w:numId="17" w16cid:durableId="1139882919">
    <w:abstractNumId w:val="17"/>
  </w:num>
  <w:num w:numId="18" w16cid:durableId="760376898">
    <w:abstractNumId w:val="15"/>
  </w:num>
  <w:num w:numId="19" w16cid:durableId="1358699167">
    <w:abstractNumId w:val="33"/>
  </w:num>
  <w:num w:numId="20" w16cid:durableId="1899391400">
    <w:abstractNumId w:val="34"/>
  </w:num>
  <w:num w:numId="21" w16cid:durableId="1335189427">
    <w:abstractNumId w:val="21"/>
  </w:num>
  <w:num w:numId="22" w16cid:durableId="1962222460">
    <w:abstractNumId w:val="27"/>
  </w:num>
  <w:num w:numId="23" w16cid:durableId="1635718162">
    <w:abstractNumId w:val="9"/>
  </w:num>
  <w:num w:numId="24" w16cid:durableId="841548423">
    <w:abstractNumId w:val="7"/>
  </w:num>
  <w:num w:numId="25" w16cid:durableId="363944959">
    <w:abstractNumId w:val="6"/>
  </w:num>
  <w:num w:numId="26" w16cid:durableId="1427728001">
    <w:abstractNumId w:val="5"/>
  </w:num>
  <w:num w:numId="27" w16cid:durableId="904995110">
    <w:abstractNumId w:val="4"/>
  </w:num>
  <w:num w:numId="28" w16cid:durableId="1419668749">
    <w:abstractNumId w:val="8"/>
  </w:num>
  <w:num w:numId="29" w16cid:durableId="1385642655">
    <w:abstractNumId w:val="3"/>
  </w:num>
  <w:num w:numId="30" w16cid:durableId="873347504">
    <w:abstractNumId w:val="2"/>
  </w:num>
  <w:num w:numId="31" w16cid:durableId="1449008189">
    <w:abstractNumId w:val="1"/>
  </w:num>
  <w:num w:numId="32" w16cid:durableId="1216350640">
    <w:abstractNumId w:val="0"/>
  </w:num>
  <w:num w:numId="33" w16cid:durableId="876045749">
    <w:abstractNumId w:val="25"/>
  </w:num>
  <w:num w:numId="34" w16cid:durableId="2032367501">
    <w:abstractNumId w:val="24"/>
  </w:num>
  <w:num w:numId="35" w16cid:durableId="1692992331">
    <w:abstractNumId w:val="16"/>
  </w:num>
  <w:num w:numId="36" w16cid:durableId="1777867045">
    <w:abstractNumId w:val="20"/>
  </w:num>
  <w:num w:numId="37" w16cid:durableId="20061319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66"/>
    <w:rsid w:val="0000002D"/>
    <w:rsid w:val="0000068C"/>
    <w:rsid w:val="00005068"/>
    <w:rsid w:val="0000613F"/>
    <w:rsid w:val="000119FA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2E2A"/>
    <w:rsid w:val="00024778"/>
    <w:rsid w:val="00024CF7"/>
    <w:rsid w:val="00025653"/>
    <w:rsid w:val="0002719C"/>
    <w:rsid w:val="0002766A"/>
    <w:rsid w:val="0002770D"/>
    <w:rsid w:val="00027819"/>
    <w:rsid w:val="00030A41"/>
    <w:rsid w:val="00032CAF"/>
    <w:rsid w:val="000340E1"/>
    <w:rsid w:val="00034658"/>
    <w:rsid w:val="00035A41"/>
    <w:rsid w:val="00037484"/>
    <w:rsid w:val="00040286"/>
    <w:rsid w:val="00041964"/>
    <w:rsid w:val="0004729C"/>
    <w:rsid w:val="0004755A"/>
    <w:rsid w:val="00050F15"/>
    <w:rsid w:val="000520C1"/>
    <w:rsid w:val="000540E2"/>
    <w:rsid w:val="000542BB"/>
    <w:rsid w:val="00054732"/>
    <w:rsid w:val="00055693"/>
    <w:rsid w:val="000558F2"/>
    <w:rsid w:val="00055DD2"/>
    <w:rsid w:val="00057109"/>
    <w:rsid w:val="00057E08"/>
    <w:rsid w:val="0006018C"/>
    <w:rsid w:val="00060ECB"/>
    <w:rsid w:val="00061053"/>
    <w:rsid w:val="00063D6F"/>
    <w:rsid w:val="00064CF8"/>
    <w:rsid w:val="00064E6A"/>
    <w:rsid w:val="000650C9"/>
    <w:rsid w:val="00065198"/>
    <w:rsid w:val="00066E11"/>
    <w:rsid w:val="00067E08"/>
    <w:rsid w:val="00067F24"/>
    <w:rsid w:val="00073DAB"/>
    <w:rsid w:val="0007405F"/>
    <w:rsid w:val="000743D2"/>
    <w:rsid w:val="00076363"/>
    <w:rsid w:val="00076FE0"/>
    <w:rsid w:val="00077CC5"/>
    <w:rsid w:val="00081D5A"/>
    <w:rsid w:val="00083027"/>
    <w:rsid w:val="00083DB0"/>
    <w:rsid w:val="0008475D"/>
    <w:rsid w:val="00084760"/>
    <w:rsid w:val="00084E25"/>
    <w:rsid w:val="00086B71"/>
    <w:rsid w:val="00090152"/>
    <w:rsid w:val="000912C2"/>
    <w:rsid w:val="00091BF2"/>
    <w:rsid w:val="0009246D"/>
    <w:rsid w:val="00094F4D"/>
    <w:rsid w:val="000A1019"/>
    <w:rsid w:val="000A1C1F"/>
    <w:rsid w:val="000A1CE1"/>
    <w:rsid w:val="000A354F"/>
    <w:rsid w:val="000A6DEE"/>
    <w:rsid w:val="000A704B"/>
    <w:rsid w:val="000A713B"/>
    <w:rsid w:val="000A7666"/>
    <w:rsid w:val="000B0E79"/>
    <w:rsid w:val="000B12C9"/>
    <w:rsid w:val="000B6E32"/>
    <w:rsid w:val="000B79DB"/>
    <w:rsid w:val="000C0268"/>
    <w:rsid w:val="000C0F4C"/>
    <w:rsid w:val="000C242E"/>
    <w:rsid w:val="000C3D2F"/>
    <w:rsid w:val="000C60AF"/>
    <w:rsid w:val="000C6F09"/>
    <w:rsid w:val="000C70C8"/>
    <w:rsid w:val="000D1076"/>
    <w:rsid w:val="000D1AE1"/>
    <w:rsid w:val="000D2DA7"/>
    <w:rsid w:val="000D5023"/>
    <w:rsid w:val="000D59C3"/>
    <w:rsid w:val="000D6E8A"/>
    <w:rsid w:val="000E22A2"/>
    <w:rsid w:val="000E3A08"/>
    <w:rsid w:val="000E3C7E"/>
    <w:rsid w:val="000E57A5"/>
    <w:rsid w:val="000E791C"/>
    <w:rsid w:val="000E79D7"/>
    <w:rsid w:val="000F1876"/>
    <w:rsid w:val="000F2886"/>
    <w:rsid w:val="000F29E4"/>
    <w:rsid w:val="000F34E3"/>
    <w:rsid w:val="000F4506"/>
    <w:rsid w:val="000F4995"/>
    <w:rsid w:val="000F4C67"/>
    <w:rsid w:val="000F5240"/>
    <w:rsid w:val="000F6895"/>
    <w:rsid w:val="00100902"/>
    <w:rsid w:val="00100ECC"/>
    <w:rsid w:val="0010122F"/>
    <w:rsid w:val="001017D7"/>
    <w:rsid w:val="00101FCA"/>
    <w:rsid w:val="001026D6"/>
    <w:rsid w:val="00102A54"/>
    <w:rsid w:val="00104E32"/>
    <w:rsid w:val="00106917"/>
    <w:rsid w:val="0011079C"/>
    <w:rsid w:val="00111689"/>
    <w:rsid w:val="00113283"/>
    <w:rsid w:val="001166C2"/>
    <w:rsid w:val="00117072"/>
    <w:rsid w:val="0012136C"/>
    <w:rsid w:val="0012395C"/>
    <w:rsid w:val="00127943"/>
    <w:rsid w:val="00127E57"/>
    <w:rsid w:val="00131019"/>
    <w:rsid w:val="0013197D"/>
    <w:rsid w:val="0013293E"/>
    <w:rsid w:val="00133BF2"/>
    <w:rsid w:val="001351BD"/>
    <w:rsid w:val="0013534A"/>
    <w:rsid w:val="00135948"/>
    <w:rsid w:val="001360E1"/>
    <w:rsid w:val="001364CF"/>
    <w:rsid w:val="00137E02"/>
    <w:rsid w:val="00140628"/>
    <w:rsid w:val="00142939"/>
    <w:rsid w:val="001444C2"/>
    <w:rsid w:val="001473E1"/>
    <w:rsid w:val="00147B58"/>
    <w:rsid w:val="00151597"/>
    <w:rsid w:val="0015456B"/>
    <w:rsid w:val="00155EB7"/>
    <w:rsid w:val="00160222"/>
    <w:rsid w:val="001605EC"/>
    <w:rsid w:val="00161B5F"/>
    <w:rsid w:val="001628D4"/>
    <w:rsid w:val="00163924"/>
    <w:rsid w:val="00165067"/>
    <w:rsid w:val="00166C5B"/>
    <w:rsid w:val="00166FDE"/>
    <w:rsid w:val="0016702C"/>
    <w:rsid w:val="00176343"/>
    <w:rsid w:val="00176414"/>
    <w:rsid w:val="00177123"/>
    <w:rsid w:val="00177166"/>
    <w:rsid w:val="001826DF"/>
    <w:rsid w:val="00182838"/>
    <w:rsid w:val="00182CDA"/>
    <w:rsid w:val="00183A2D"/>
    <w:rsid w:val="001847C4"/>
    <w:rsid w:val="001854BC"/>
    <w:rsid w:val="001855BC"/>
    <w:rsid w:val="001878AF"/>
    <w:rsid w:val="001878C9"/>
    <w:rsid w:val="00187B8E"/>
    <w:rsid w:val="00190BAC"/>
    <w:rsid w:val="00191022"/>
    <w:rsid w:val="00193DF8"/>
    <w:rsid w:val="0019455B"/>
    <w:rsid w:val="00196335"/>
    <w:rsid w:val="00197AB1"/>
    <w:rsid w:val="00197D68"/>
    <w:rsid w:val="001A00B2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A7A82"/>
    <w:rsid w:val="001B02E7"/>
    <w:rsid w:val="001B1A9E"/>
    <w:rsid w:val="001B2D27"/>
    <w:rsid w:val="001B2FAC"/>
    <w:rsid w:val="001B5E74"/>
    <w:rsid w:val="001B670C"/>
    <w:rsid w:val="001C0140"/>
    <w:rsid w:val="001C13E0"/>
    <w:rsid w:val="001C14D6"/>
    <w:rsid w:val="001C22E6"/>
    <w:rsid w:val="001C2EFA"/>
    <w:rsid w:val="001C30D7"/>
    <w:rsid w:val="001C449E"/>
    <w:rsid w:val="001C4EED"/>
    <w:rsid w:val="001C79C6"/>
    <w:rsid w:val="001D241C"/>
    <w:rsid w:val="001D391E"/>
    <w:rsid w:val="001D48BE"/>
    <w:rsid w:val="001D6116"/>
    <w:rsid w:val="001E0BCB"/>
    <w:rsid w:val="001E1C8B"/>
    <w:rsid w:val="001E1EF1"/>
    <w:rsid w:val="001E2990"/>
    <w:rsid w:val="001E387A"/>
    <w:rsid w:val="001E5974"/>
    <w:rsid w:val="001E683B"/>
    <w:rsid w:val="001F04CE"/>
    <w:rsid w:val="001F06E1"/>
    <w:rsid w:val="001F0888"/>
    <w:rsid w:val="001F15A5"/>
    <w:rsid w:val="001F1723"/>
    <w:rsid w:val="001F28FD"/>
    <w:rsid w:val="001F33DB"/>
    <w:rsid w:val="001F36C0"/>
    <w:rsid w:val="001F427E"/>
    <w:rsid w:val="001F5456"/>
    <w:rsid w:val="001F6459"/>
    <w:rsid w:val="001F67CF"/>
    <w:rsid w:val="0020004B"/>
    <w:rsid w:val="002015F7"/>
    <w:rsid w:val="0020258F"/>
    <w:rsid w:val="002047F6"/>
    <w:rsid w:val="002055F4"/>
    <w:rsid w:val="0020629A"/>
    <w:rsid w:val="00207515"/>
    <w:rsid w:val="002111AC"/>
    <w:rsid w:val="002153BE"/>
    <w:rsid w:val="00215519"/>
    <w:rsid w:val="002160BF"/>
    <w:rsid w:val="00216403"/>
    <w:rsid w:val="00217C9A"/>
    <w:rsid w:val="00221374"/>
    <w:rsid w:val="002239B5"/>
    <w:rsid w:val="00224CB1"/>
    <w:rsid w:val="0022528E"/>
    <w:rsid w:val="00226227"/>
    <w:rsid w:val="002265E2"/>
    <w:rsid w:val="00226A07"/>
    <w:rsid w:val="00226EF0"/>
    <w:rsid w:val="00227890"/>
    <w:rsid w:val="00230140"/>
    <w:rsid w:val="00230D6D"/>
    <w:rsid w:val="00230FCB"/>
    <w:rsid w:val="002345A9"/>
    <w:rsid w:val="00234C6B"/>
    <w:rsid w:val="00235F37"/>
    <w:rsid w:val="0024074A"/>
    <w:rsid w:val="00240D21"/>
    <w:rsid w:val="00241915"/>
    <w:rsid w:val="0024257C"/>
    <w:rsid w:val="00242E8E"/>
    <w:rsid w:val="00243DFB"/>
    <w:rsid w:val="0024448D"/>
    <w:rsid w:val="0024548E"/>
    <w:rsid w:val="002458B5"/>
    <w:rsid w:val="002459E8"/>
    <w:rsid w:val="00245E50"/>
    <w:rsid w:val="0024745C"/>
    <w:rsid w:val="0024776B"/>
    <w:rsid w:val="0025169E"/>
    <w:rsid w:val="0025267E"/>
    <w:rsid w:val="0025278A"/>
    <w:rsid w:val="002529A9"/>
    <w:rsid w:val="00253CE4"/>
    <w:rsid w:val="00256B83"/>
    <w:rsid w:val="002571FB"/>
    <w:rsid w:val="00257BA9"/>
    <w:rsid w:val="00260612"/>
    <w:rsid w:val="002642C6"/>
    <w:rsid w:val="00264DCA"/>
    <w:rsid w:val="00264FD5"/>
    <w:rsid w:val="00265035"/>
    <w:rsid w:val="00265C56"/>
    <w:rsid w:val="0026605C"/>
    <w:rsid w:val="00266061"/>
    <w:rsid w:val="00266098"/>
    <w:rsid w:val="00266710"/>
    <w:rsid w:val="00266BC2"/>
    <w:rsid w:val="00266C4E"/>
    <w:rsid w:val="0026771A"/>
    <w:rsid w:val="0027016C"/>
    <w:rsid w:val="00271103"/>
    <w:rsid w:val="002719AC"/>
    <w:rsid w:val="002724FD"/>
    <w:rsid w:val="002731F6"/>
    <w:rsid w:val="002764B5"/>
    <w:rsid w:val="002764C8"/>
    <w:rsid w:val="00276700"/>
    <w:rsid w:val="00276B9B"/>
    <w:rsid w:val="00277678"/>
    <w:rsid w:val="00277849"/>
    <w:rsid w:val="00283162"/>
    <w:rsid w:val="00285C77"/>
    <w:rsid w:val="00287956"/>
    <w:rsid w:val="00287F7A"/>
    <w:rsid w:val="00290A2E"/>
    <w:rsid w:val="00291E23"/>
    <w:rsid w:val="00294EAE"/>
    <w:rsid w:val="0029525F"/>
    <w:rsid w:val="002954B9"/>
    <w:rsid w:val="0029673B"/>
    <w:rsid w:val="00297959"/>
    <w:rsid w:val="002A4655"/>
    <w:rsid w:val="002A4CDC"/>
    <w:rsid w:val="002A4DFA"/>
    <w:rsid w:val="002A4EE5"/>
    <w:rsid w:val="002A5142"/>
    <w:rsid w:val="002A53AA"/>
    <w:rsid w:val="002A5488"/>
    <w:rsid w:val="002A77F1"/>
    <w:rsid w:val="002B0205"/>
    <w:rsid w:val="002B1B59"/>
    <w:rsid w:val="002B1FF5"/>
    <w:rsid w:val="002B2FE5"/>
    <w:rsid w:val="002B3CC1"/>
    <w:rsid w:val="002C1912"/>
    <w:rsid w:val="002C2FC5"/>
    <w:rsid w:val="002C3143"/>
    <w:rsid w:val="002C3990"/>
    <w:rsid w:val="002C51A9"/>
    <w:rsid w:val="002C5F85"/>
    <w:rsid w:val="002C792F"/>
    <w:rsid w:val="002C7E64"/>
    <w:rsid w:val="002D0DD8"/>
    <w:rsid w:val="002D212B"/>
    <w:rsid w:val="002D21CC"/>
    <w:rsid w:val="002D315A"/>
    <w:rsid w:val="002D316E"/>
    <w:rsid w:val="002D5F28"/>
    <w:rsid w:val="002D66A7"/>
    <w:rsid w:val="002D6F45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1BB1"/>
    <w:rsid w:val="002F4802"/>
    <w:rsid w:val="002F6ED1"/>
    <w:rsid w:val="002F757C"/>
    <w:rsid w:val="002F7D43"/>
    <w:rsid w:val="00300284"/>
    <w:rsid w:val="00301B11"/>
    <w:rsid w:val="00301C4F"/>
    <w:rsid w:val="00302375"/>
    <w:rsid w:val="003025AE"/>
    <w:rsid w:val="003034BF"/>
    <w:rsid w:val="003051EB"/>
    <w:rsid w:val="0030672E"/>
    <w:rsid w:val="003072D7"/>
    <w:rsid w:val="0031052A"/>
    <w:rsid w:val="00310620"/>
    <w:rsid w:val="003124FD"/>
    <w:rsid w:val="003129C7"/>
    <w:rsid w:val="0031442C"/>
    <w:rsid w:val="00315191"/>
    <w:rsid w:val="00316E6D"/>
    <w:rsid w:val="00320D93"/>
    <w:rsid w:val="003221C2"/>
    <w:rsid w:val="003223DB"/>
    <w:rsid w:val="00323C2C"/>
    <w:rsid w:val="00325497"/>
    <w:rsid w:val="00325B9F"/>
    <w:rsid w:val="00326861"/>
    <w:rsid w:val="00326B66"/>
    <w:rsid w:val="00330867"/>
    <w:rsid w:val="003327C1"/>
    <w:rsid w:val="00332B2E"/>
    <w:rsid w:val="00333982"/>
    <w:rsid w:val="00334FFD"/>
    <w:rsid w:val="00336768"/>
    <w:rsid w:val="00336AB2"/>
    <w:rsid w:val="00337853"/>
    <w:rsid w:val="0034008D"/>
    <w:rsid w:val="003406DB"/>
    <w:rsid w:val="0034217E"/>
    <w:rsid w:val="0034253E"/>
    <w:rsid w:val="0034460B"/>
    <w:rsid w:val="00347D8E"/>
    <w:rsid w:val="00351440"/>
    <w:rsid w:val="00351447"/>
    <w:rsid w:val="003519F0"/>
    <w:rsid w:val="003528AF"/>
    <w:rsid w:val="00356B5B"/>
    <w:rsid w:val="00360101"/>
    <w:rsid w:val="003603C6"/>
    <w:rsid w:val="0036109C"/>
    <w:rsid w:val="0036346A"/>
    <w:rsid w:val="00365ADE"/>
    <w:rsid w:val="00365EE9"/>
    <w:rsid w:val="003669B5"/>
    <w:rsid w:val="00366F0C"/>
    <w:rsid w:val="00366FEC"/>
    <w:rsid w:val="00371FDB"/>
    <w:rsid w:val="003749BC"/>
    <w:rsid w:val="00374A34"/>
    <w:rsid w:val="003754F8"/>
    <w:rsid w:val="003757A0"/>
    <w:rsid w:val="00375848"/>
    <w:rsid w:val="00377762"/>
    <w:rsid w:val="003808C3"/>
    <w:rsid w:val="00380E84"/>
    <w:rsid w:val="003831AE"/>
    <w:rsid w:val="00384CF0"/>
    <w:rsid w:val="00387240"/>
    <w:rsid w:val="0039065D"/>
    <w:rsid w:val="00390E7F"/>
    <w:rsid w:val="00391640"/>
    <w:rsid w:val="003934C5"/>
    <w:rsid w:val="00397AC8"/>
    <w:rsid w:val="003A0A12"/>
    <w:rsid w:val="003A1B05"/>
    <w:rsid w:val="003A532E"/>
    <w:rsid w:val="003A6C98"/>
    <w:rsid w:val="003B3BD8"/>
    <w:rsid w:val="003B42B7"/>
    <w:rsid w:val="003B4C07"/>
    <w:rsid w:val="003B557A"/>
    <w:rsid w:val="003B5A6C"/>
    <w:rsid w:val="003B6425"/>
    <w:rsid w:val="003C0A4D"/>
    <w:rsid w:val="003C171F"/>
    <w:rsid w:val="003C2696"/>
    <w:rsid w:val="003C2A70"/>
    <w:rsid w:val="003C32A6"/>
    <w:rsid w:val="003C40B3"/>
    <w:rsid w:val="003C4F82"/>
    <w:rsid w:val="003C55C3"/>
    <w:rsid w:val="003C600D"/>
    <w:rsid w:val="003C75DD"/>
    <w:rsid w:val="003D05C9"/>
    <w:rsid w:val="003D1C1A"/>
    <w:rsid w:val="003D1E35"/>
    <w:rsid w:val="003D31D8"/>
    <w:rsid w:val="003D5D93"/>
    <w:rsid w:val="003D68FB"/>
    <w:rsid w:val="003D6B48"/>
    <w:rsid w:val="003D76DA"/>
    <w:rsid w:val="003D7D74"/>
    <w:rsid w:val="003E0751"/>
    <w:rsid w:val="003E08AC"/>
    <w:rsid w:val="003E1560"/>
    <w:rsid w:val="003E453A"/>
    <w:rsid w:val="003E4602"/>
    <w:rsid w:val="003E4E9E"/>
    <w:rsid w:val="003E4FB8"/>
    <w:rsid w:val="003E59A8"/>
    <w:rsid w:val="003E5EB1"/>
    <w:rsid w:val="003E65E1"/>
    <w:rsid w:val="003E6AFD"/>
    <w:rsid w:val="003E6D47"/>
    <w:rsid w:val="003E7D67"/>
    <w:rsid w:val="003E7ECE"/>
    <w:rsid w:val="003F00AE"/>
    <w:rsid w:val="003F0385"/>
    <w:rsid w:val="003F2DBC"/>
    <w:rsid w:val="003F3516"/>
    <w:rsid w:val="003F3F16"/>
    <w:rsid w:val="003F50C3"/>
    <w:rsid w:val="004007BB"/>
    <w:rsid w:val="00400805"/>
    <w:rsid w:val="00400972"/>
    <w:rsid w:val="004009E6"/>
    <w:rsid w:val="0040237C"/>
    <w:rsid w:val="00403106"/>
    <w:rsid w:val="00403CB5"/>
    <w:rsid w:val="00405197"/>
    <w:rsid w:val="00405DA9"/>
    <w:rsid w:val="00410949"/>
    <w:rsid w:val="00411ABE"/>
    <w:rsid w:val="00412302"/>
    <w:rsid w:val="00412566"/>
    <w:rsid w:val="00412AAF"/>
    <w:rsid w:val="0041630B"/>
    <w:rsid w:val="004179A8"/>
    <w:rsid w:val="004201CB"/>
    <w:rsid w:val="004203F4"/>
    <w:rsid w:val="00420E62"/>
    <w:rsid w:val="00425308"/>
    <w:rsid w:val="00425402"/>
    <w:rsid w:val="00426508"/>
    <w:rsid w:val="00426C92"/>
    <w:rsid w:val="004320B4"/>
    <w:rsid w:val="00432F28"/>
    <w:rsid w:val="00433B92"/>
    <w:rsid w:val="00436F3A"/>
    <w:rsid w:val="0043718D"/>
    <w:rsid w:val="0043786B"/>
    <w:rsid w:val="00437D70"/>
    <w:rsid w:val="00437DEE"/>
    <w:rsid w:val="00440517"/>
    <w:rsid w:val="004427E5"/>
    <w:rsid w:val="00444DDA"/>
    <w:rsid w:val="004504A9"/>
    <w:rsid w:val="00451683"/>
    <w:rsid w:val="00453277"/>
    <w:rsid w:val="00454042"/>
    <w:rsid w:val="00456082"/>
    <w:rsid w:val="00461781"/>
    <w:rsid w:val="00461D92"/>
    <w:rsid w:val="00464BAD"/>
    <w:rsid w:val="00465F1B"/>
    <w:rsid w:val="00470752"/>
    <w:rsid w:val="00470E52"/>
    <w:rsid w:val="004723EB"/>
    <w:rsid w:val="00472842"/>
    <w:rsid w:val="0047558A"/>
    <w:rsid w:val="00477804"/>
    <w:rsid w:val="00477DA2"/>
    <w:rsid w:val="004804FD"/>
    <w:rsid w:val="00480B4A"/>
    <w:rsid w:val="004812A5"/>
    <w:rsid w:val="0048295C"/>
    <w:rsid w:val="00483323"/>
    <w:rsid w:val="004839DF"/>
    <w:rsid w:val="004859F1"/>
    <w:rsid w:val="00487DB5"/>
    <w:rsid w:val="004907CE"/>
    <w:rsid w:val="00491453"/>
    <w:rsid w:val="00492943"/>
    <w:rsid w:val="00493086"/>
    <w:rsid w:val="0049508E"/>
    <w:rsid w:val="004954D0"/>
    <w:rsid w:val="00496537"/>
    <w:rsid w:val="004A2B41"/>
    <w:rsid w:val="004A2E2E"/>
    <w:rsid w:val="004A3490"/>
    <w:rsid w:val="004A65B1"/>
    <w:rsid w:val="004A7E10"/>
    <w:rsid w:val="004B00DD"/>
    <w:rsid w:val="004B014C"/>
    <w:rsid w:val="004B09C9"/>
    <w:rsid w:val="004B1260"/>
    <w:rsid w:val="004B1C32"/>
    <w:rsid w:val="004B2CDB"/>
    <w:rsid w:val="004B4E63"/>
    <w:rsid w:val="004B55B5"/>
    <w:rsid w:val="004B5675"/>
    <w:rsid w:val="004B58E1"/>
    <w:rsid w:val="004C217C"/>
    <w:rsid w:val="004C4D8F"/>
    <w:rsid w:val="004C509D"/>
    <w:rsid w:val="004C66E4"/>
    <w:rsid w:val="004C6AD4"/>
    <w:rsid w:val="004C74B1"/>
    <w:rsid w:val="004C78D7"/>
    <w:rsid w:val="004D2639"/>
    <w:rsid w:val="004D28E1"/>
    <w:rsid w:val="004D3063"/>
    <w:rsid w:val="004D3F19"/>
    <w:rsid w:val="004D4290"/>
    <w:rsid w:val="004D4713"/>
    <w:rsid w:val="004D4ACA"/>
    <w:rsid w:val="004D5835"/>
    <w:rsid w:val="004D6884"/>
    <w:rsid w:val="004D6AEE"/>
    <w:rsid w:val="004E1270"/>
    <w:rsid w:val="004E15B3"/>
    <w:rsid w:val="004E2A92"/>
    <w:rsid w:val="004E32C6"/>
    <w:rsid w:val="004E4CE1"/>
    <w:rsid w:val="004E5D35"/>
    <w:rsid w:val="004E75F5"/>
    <w:rsid w:val="004F1138"/>
    <w:rsid w:val="004F1E7C"/>
    <w:rsid w:val="004F1EEC"/>
    <w:rsid w:val="004F5F9F"/>
    <w:rsid w:val="004F6D08"/>
    <w:rsid w:val="004F6F59"/>
    <w:rsid w:val="00500FB4"/>
    <w:rsid w:val="005017B2"/>
    <w:rsid w:val="005028CE"/>
    <w:rsid w:val="00502979"/>
    <w:rsid w:val="00504C52"/>
    <w:rsid w:val="00505546"/>
    <w:rsid w:val="00510748"/>
    <w:rsid w:val="00515055"/>
    <w:rsid w:val="005164F7"/>
    <w:rsid w:val="0051663B"/>
    <w:rsid w:val="00517E8B"/>
    <w:rsid w:val="005206BF"/>
    <w:rsid w:val="00520DB3"/>
    <w:rsid w:val="00520F57"/>
    <w:rsid w:val="00521298"/>
    <w:rsid w:val="00522FBF"/>
    <w:rsid w:val="00523089"/>
    <w:rsid w:val="00523B6F"/>
    <w:rsid w:val="00523CF5"/>
    <w:rsid w:val="00525133"/>
    <w:rsid w:val="0052583C"/>
    <w:rsid w:val="005266D2"/>
    <w:rsid w:val="0052729C"/>
    <w:rsid w:val="005274A5"/>
    <w:rsid w:val="005315F0"/>
    <w:rsid w:val="00531E0F"/>
    <w:rsid w:val="00535558"/>
    <w:rsid w:val="00537377"/>
    <w:rsid w:val="00537AEF"/>
    <w:rsid w:val="005401EE"/>
    <w:rsid w:val="005407CD"/>
    <w:rsid w:val="00541CCB"/>
    <w:rsid w:val="00543BD9"/>
    <w:rsid w:val="00544035"/>
    <w:rsid w:val="005501B6"/>
    <w:rsid w:val="005526BC"/>
    <w:rsid w:val="0055393D"/>
    <w:rsid w:val="00553D27"/>
    <w:rsid w:val="00554DD1"/>
    <w:rsid w:val="00555F88"/>
    <w:rsid w:val="00556FED"/>
    <w:rsid w:val="0056043C"/>
    <w:rsid w:val="0056196A"/>
    <w:rsid w:val="00562FA1"/>
    <w:rsid w:val="005639D4"/>
    <w:rsid w:val="005651C3"/>
    <w:rsid w:val="00571280"/>
    <w:rsid w:val="00572393"/>
    <w:rsid w:val="00572941"/>
    <w:rsid w:val="00573282"/>
    <w:rsid w:val="005747CC"/>
    <w:rsid w:val="0057498D"/>
    <w:rsid w:val="00580997"/>
    <w:rsid w:val="00581AB0"/>
    <w:rsid w:val="005820F1"/>
    <w:rsid w:val="005830BD"/>
    <w:rsid w:val="00583CAF"/>
    <w:rsid w:val="00584C21"/>
    <w:rsid w:val="005855E2"/>
    <w:rsid w:val="0059087B"/>
    <w:rsid w:val="00591D08"/>
    <w:rsid w:val="005957B7"/>
    <w:rsid w:val="005960AD"/>
    <w:rsid w:val="00596215"/>
    <w:rsid w:val="00596D34"/>
    <w:rsid w:val="005971F8"/>
    <w:rsid w:val="00597960"/>
    <w:rsid w:val="005A2639"/>
    <w:rsid w:val="005A3DDE"/>
    <w:rsid w:val="005A4511"/>
    <w:rsid w:val="005A5449"/>
    <w:rsid w:val="005A6B13"/>
    <w:rsid w:val="005B0A88"/>
    <w:rsid w:val="005B1BC9"/>
    <w:rsid w:val="005B22A4"/>
    <w:rsid w:val="005B368D"/>
    <w:rsid w:val="005B3707"/>
    <w:rsid w:val="005B4B0C"/>
    <w:rsid w:val="005C4F26"/>
    <w:rsid w:val="005C70EA"/>
    <w:rsid w:val="005C7920"/>
    <w:rsid w:val="005D075A"/>
    <w:rsid w:val="005D0E7E"/>
    <w:rsid w:val="005D229B"/>
    <w:rsid w:val="005D2ECF"/>
    <w:rsid w:val="005D3261"/>
    <w:rsid w:val="005D57C9"/>
    <w:rsid w:val="005D6046"/>
    <w:rsid w:val="005D7A6E"/>
    <w:rsid w:val="005D7CB0"/>
    <w:rsid w:val="005E070A"/>
    <w:rsid w:val="005E11D6"/>
    <w:rsid w:val="005E170D"/>
    <w:rsid w:val="005E5096"/>
    <w:rsid w:val="005E67E4"/>
    <w:rsid w:val="005E6BDC"/>
    <w:rsid w:val="005E74A0"/>
    <w:rsid w:val="005E7BB6"/>
    <w:rsid w:val="005F1AAF"/>
    <w:rsid w:val="005F4366"/>
    <w:rsid w:val="005F79AA"/>
    <w:rsid w:val="00600881"/>
    <w:rsid w:val="0060091B"/>
    <w:rsid w:val="00601485"/>
    <w:rsid w:val="006018DB"/>
    <w:rsid w:val="006024C9"/>
    <w:rsid w:val="00604047"/>
    <w:rsid w:val="006048FF"/>
    <w:rsid w:val="00605BB5"/>
    <w:rsid w:val="006060E3"/>
    <w:rsid w:val="00606374"/>
    <w:rsid w:val="00607D76"/>
    <w:rsid w:val="0061017C"/>
    <w:rsid w:val="00610585"/>
    <w:rsid w:val="006105A8"/>
    <w:rsid w:val="006123D6"/>
    <w:rsid w:val="00613A45"/>
    <w:rsid w:val="006155DA"/>
    <w:rsid w:val="00615B8E"/>
    <w:rsid w:val="00616DE6"/>
    <w:rsid w:val="00617393"/>
    <w:rsid w:val="006176B2"/>
    <w:rsid w:val="006178D0"/>
    <w:rsid w:val="00617F55"/>
    <w:rsid w:val="00621EBE"/>
    <w:rsid w:val="0062208B"/>
    <w:rsid w:val="00622DB9"/>
    <w:rsid w:val="0062452D"/>
    <w:rsid w:val="006249AE"/>
    <w:rsid w:val="00624D0D"/>
    <w:rsid w:val="00625E70"/>
    <w:rsid w:val="00633B1A"/>
    <w:rsid w:val="00633F4F"/>
    <w:rsid w:val="006374A1"/>
    <w:rsid w:val="0064326D"/>
    <w:rsid w:val="006445F3"/>
    <w:rsid w:val="00646B6A"/>
    <w:rsid w:val="006506A5"/>
    <w:rsid w:val="00650DDF"/>
    <w:rsid w:val="00651A56"/>
    <w:rsid w:val="006528BB"/>
    <w:rsid w:val="00654B2B"/>
    <w:rsid w:val="00655B00"/>
    <w:rsid w:val="00655B8E"/>
    <w:rsid w:val="006566F2"/>
    <w:rsid w:val="006613B9"/>
    <w:rsid w:val="0066208B"/>
    <w:rsid w:val="00664F35"/>
    <w:rsid w:val="006727BC"/>
    <w:rsid w:val="0067495F"/>
    <w:rsid w:val="00676165"/>
    <w:rsid w:val="0067647D"/>
    <w:rsid w:val="0067746C"/>
    <w:rsid w:val="00677A85"/>
    <w:rsid w:val="00677E0B"/>
    <w:rsid w:val="00680256"/>
    <w:rsid w:val="00680F2A"/>
    <w:rsid w:val="0068210A"/>
    <w:rsid w:val="00683952"/>
    <w:rsid w:val="00683AAB"/>
    <w:rsid w:val="00684310"/>
    <w:rsid w:val="00685170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60FF"/>
    <w:rsid w:val="00696E0C"/>
    <w:rsid w:val="00697BCD"/>
    <w:rsid w:val="006A04D5"/>
    <w:rsid w:val="006A106A"/>
    <w:rsid w:val="006A2B87"/>
    <w:rsid w:val="006A3587"/>
    <w:rsid w:val="006A3885"/>
    <w:rsid w:val="006A4557"/>
    <w:rsid w:val="006A4FAC"/>
    <w:rsid w:val="006A705F"/>
    <w:rsid w:val="006A72D1"/>
    <w:rsid w:val="006A7DE2"/>
    <w:rsid w:val="006A7E01"/>
    <w:rsid w:val="006B059F"/>
    <w:rsid w:val="006B2268"/>
    <w:rsid w:val="006B5984"/>
    <w:rsid w:val="006B7ECB"/>
    <w:rsid w:val="006B7F3B"/>
    <w:rsid w:val="006C089D"/>
    <w:rsid w:val="006C1F44"/>
    <w:rsid w:val="006C2313"/>
    <w:rsid w:val="006C2A82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2D44"/>
    <w:rsid w:val="006D48CC"/>
    <w:rsid w:val="006D6142"/>
    <w:rsid w:val="006D6181"/>
    <w:rsid w:val="006D6CAD"/>
    <w:rsid w:val="006D7EB8"/>
    <w:rsid w:val="006E18D0"/>
    <w:rsid w:val="006E1B45"/>
    <w:rsid w:val="006E1DD6"/>
    <w:rsid w:val="006E20C4"/>
    <w:rsid w:val="006E28B8"/>
    <w:rsid w:val="006E2CE1"/>
    <w:rsid w:val="006E4096"/>
    <w:rsid w:val="006E5060"/>
    <w:rsid w:val="006E6372"/>
    <w:rsid w:val="006E6384"/>
    <w:rsid w:val="006F121F"/>
    <w:rsid w:val="006F1530"/>
    <w:rsid w:val="006F2B06"/>
    <w:rsid w:val="006F31F3"/>
    <w:rsid w:val="006F5439"/>
    <w:rsid w:val="006F5C6E"/>
    <w:rsid w:val="006F7527"/>
    <w:rsid w:val="0070000B"/>
    <w:rsid w:val="0070334C"/>
    <w:rsid w:val="00704668"/>
    <w:rsid w:val="007051A3"/>
    <w:rsid w:val="00705939"/>
    <w:rsid w:val="0070672B"/>
    <w:rsid w:val="0071042C"/>
    <w:rsid w:val="00710BCA"/>
    <w:rsid w:val="007120EE"/>
    <w:rsid w:val="007121F7"/>
    <w:rsid w:val="0071237F"/>
    <w:rsid w:val="00712EF6"/>
    <w:rsid w:val="00713973"/>
    <w:rsid w:val="00713B47"/>
    <w:rsid w:val="00713C54"/>
    <w:rsid w:val="00714880"/>
    <w:rsid w:val="00720B2F"/>
    <w:rsid w:val="00720F54"/>
    <w:rsid w:val="00722177"/>
    <w:rsid w:val="007243EE"/>
    <w:rsid w:val="007252C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3730F"/>
    <w:rsid w:val="007405DC"/>
    <w:rsid w:val="00741ABB"/>
    <w:rsid w:val="00741C49"/>
    <w:rsid w:val="0074235C"/>
    <w:rsid w:val="00742AE7"/>
    <w:rsid w:val="00742CD3"/>
    <w:rsid w:val="00744BA9"/>
    <w:rsid w:val="00744D25"/>
    <w:rsid w:val="00746C69"/>
    <w:rsid w:val="0074700C"/>
    <w:rsid w:val="00750F5C"/>
    <w:rsid w:val="00751D68"/>
    <w:rsid w:val="0075209C"/>
    <w:rsid w:val="00753393"/>
    <w:rsid w:val="007544D3"/>
    <w:rsid w:val="00754D02"/>
    <w:rsid w:val="00755B40"/>
    <w:rsid w:val="00755F55"/>
    <w:rsid w:val="0075748D"/>
    <w:rsid w:val="00757987"/>
    <w:rsid w:val="00760317"/>
    <w:rsid w:val="0076130C"/>
    <w:rsid w:val="007619F1"/>
    <w:rsid w:val="00763C34"/>
    <w:rsid w:val="00767696"/>
    <w:rsid w:val="007700CF"/>
    <w:rsid w:val="00770EF1"/>
    <w:rsid w:val="0077240A"/>
    <w:rsid w:val="00773D2B"/>
    <w:rsid w:val="00774B5F"/>
    <w:rsid w:val="00775024"/>
    <w:rsid w:val="00776FEB"/>
    <w:rsid w:val="00780743"/>
    <w:rsid w:val="0078106E"/>
    <w:rsid w:val="00781B5E"/>
    <w:rsid w:val="00781FB5"/>
    <w:rsid w:val="007843C8"/>
    <w:rsid w:val="007848F4"/>
    <w:rsid w:val="00785EE1"/>
    <w:rsid w:val="00787222"/>
    <w:rsid w:val="00787BBD"/>
    <w:rsid w:val="0079019E"/>
    <w:rsid w:val="00790A9A"/>
    <w:rsid w:val="00791A7F"/>
    <w:rsid w:val="00791E93"/>
    <w:rsid w:val="007921C6"/>
    <w:rsid w:val="00793242"/>
    <w:rsid w:val="0079360E"/>
    <w:rsid w:val="007937BF"/>
    <w:rsid w:val="00793885"/>
    <w:rsid w:val="007939A2"/>
    <w:rsid w:val="007956A8"/>
    <w:rsid w:val="00797510"/>
    <w:rsid w:val="007A06D8"/>
    <w:rsid w:val="007A0779"/>
    <w:rsid w:val="007A158E"/>
    <w:rsid w:val="007A1A4B"/>
    <w:rsid w:val="007A1B3B"/>
    <w:rsid w:val="007A4921"/>
    <w:rsid w:val="007A6C75"/>
    <w:rsid w:val="007A6D42"/>
    <w:rsid w:val="007B1E51"/>
    <w:rsid w:val="007B35F6"/>
    <w:rsid w:val="007B403E"/>
    <w:rsid w:val="007B5370"/>
    <w:rsid w:val="007C0357"/>
    <w:rsid w:val="007C0394"/>
    <w:rsid w:val="007C0789"/>
    <w:rsid w:val="007C1018"/>
    <w:rsid w:val="007C23E2"/>
    <w:rsid w:val="007C26BD"/>
    <w:rsid w:val="007C69DA"/>
    <w:rsid w:val="007C766F"/>
    <w:rsid w:val="007D2A55"/>
    <w:rsid w:val="007D3660"/>
    <w:rsid w:val="007D495D"/>
    <w:rsid w:val="007E0325"/>
    <w:rsid w:val="007E215F"/>
    <w:rsid w:val="007E2A59"/>
    <w:rsid w:val="007E2C98"/>
    <w:rsid w:val="007E2D5B"/>
    <w:rsid w:val="007E3A59"/>
    <w:rsid w:val="007E4B6C"/>
    <w:rsid w:val="007E4D8D"/>
    <w:rsid w:val="007E4F7A"/>
    <w:rsid w:val="007E5B50"/>
    <w:rsid w:val="007E6B41"/>
    <w:rsid w:val="007E6CC9"/>
    <w:rsid w:val="007F104A"/>
    <w:rsid w:val="007F16D5"/>
    <w:rsid w:val="007F1715"/>
    <w:rsid w:val="007F2C7A"/>
    <w:rsid w:val="007F3279"/>
    <w:rsid w:val="007F39D3"/>
    <w:rsid w:val="007F3B73"/>
    <w:rsid w:val="007F5EA8"/>
    <w:rsid w:val="007F6462"/>
    <w:rsid w:val="007F7125"/>
    <w:rsid w:val="007F75BB"/>
    <w:rsid w:val="00800AB0"/>
    <w:rsid w:val="00802455"/>
    <w:rsid w:val="008028AC"/>
    <w:rsid w:val="00803549"/>
    <w:rsid w:val="008035B9"/>
    <w:rsid w:val="008040A9"/>
    <w:rsid w:val="00804E35"/>
    <w:rsid w:val="00810268"/>
    <w:rsid w:val="008108DF"/>
    <w:rsid w:val="00810A86"/>
    <w:rsid w:val="008112F0"/>
    <w:rsid w:val="00813B56"/>
    <w:rsid w:val="0081447A"/>
    <w:rsid w:val="00814D7F"/>
    <w:rsid w:val="0081675E"/>
    <w:rsid w:val="00822CBA"/>
    <w:rsid w:val="00823A74"/>
    <w:rsid w:val="00824B50"/>
    <w:rsid w:val="00824E10"/>
    <w:rsid w:val="00825AD3"/>
    <w:rsid w:val="00825D58"/>
    <w:rsid w:val="00826984"/>
    <w:rsid w:val="00827F44"/>
    <w:rsid w:val="00827FAB"/>
    <w:rsid w:val="00830001"/>
    <w:rsid w:val="008303F6"/>
    <w:rsid w:val="00830441"/>
    <w:rsid w:val="00830B7C"/>
    <w:rsid w:val="00833BEC"/>
    <w:rsid w:val="0083529D"/>
    <w:rsid w:val="00835F3F"/>
    <w:rsid w:val="0083653D"/>
    <w:rsid w:val="00837BDA"/>
    <w:rsid w:val="00837DA7"/>
    <w:rsid w:val="00840A0B"/>
    <w:rsid w:val="00842E44"/>
    <w:rsid w:val="00843473"/>
    <w:rsid w:val="0084474F"/>
    <w:rsid w:val="00844D7A"/>
    <w:rsid w:val="00845883"/>
    <w:rsid w:val="00847B76"/>
    <w:rsid w:val="00850B55"/>
    <w:rsid w:val="008528EF"/>
    <w:rsid w:val="008537E2"/>
    <w:rsid w:val="00854503"/>
    <w:rsid w:val="00856AA7"/>
    <w:rsid w:val="00856BF9"/>
    <w:rsid w:val="00856DE9"/>
    <w:rsid w:val="008571E5"/>
    <w:rsid w:val="008610CD"/>
    <w:rsid w:val="008614E3"/>
    <w:rsid w:val="00861617"/>
    <w:rsid w:val="008617AD"/>
    <w:rsid w:val="0086403F"/>
    <w:rsid w:val="00864422"/>
    <w:rsid w:val="00864B6A"/>
    <w:rsid w:val="008665BE"/>
    <w:rsid w:val="00867905"/>
    <w:rsid w:val="00870C56"/>
    <w:rsid w:val="008754D8"/>
    <w:rsid w:val="00875D05"/>
    <w:rsid w:val="00876484"/>
    <w:rsid w:val="008775C0"/>
    <w:rsid w:val="0088216B"/>
    <w:rsid w:val="00883892"/>
    <w:rsid w:val="008845CA"/>
    <w:rsid w:val="008850BE"/>
    <w:rsid w:val="0088609C"/>
    <w:rsid w:val="00886676"/>
    <w:rsid w:val="00886F55"/>
    <w:rsid w:val="00890EA9"/>
    <w:rsid w:val="00897A28"/>
    <w:rsid w:val="00897D3F"/>
    <w:rsid w:val="008A1672"/>
    <w:rsid w:val="008A31A2"/>
    <w:rsid w:val="008A3BDF"/>
    <w:rsid w:val="008A5DC7"/>
    <w:rsid w:val="008A6132"/>
    <w:rsid w:val="008A65AD"/>
    <w:rsid w:val="008B0CB3"/>
    <w:rsid w:val="008B0F26"/>
    <w:rsid w:val="008B1D8B"/>
    <w:rsid w:val="008B3EB6"/>
    <w:rsid w:val="008B66FA"/>
    <w:rsid w:val="008B77C0"/>
    <w:rsid w:val="008B79D6"/>
    <w:rsid w:val="008C0561"/>
    <w:rsid w:val="008C2D61"/>
    <w:rsid w:val="008C3727"/>
    <w:rsid w:val="008C4107"/>
    <w:rsid w:val="008C4A09"/>
    <w:rsid w:val="008C624A"/>
    <w:rsid w:val="008D1825"/>
    <w:rsid w:val="008D18AA"/>
    <w:rsid w:val="008D4A83"/>
    <w:rsid w:val="008D4BCA"/>
    <w:rsid w:val="008D5152"/>
    <w:rsid w:val="008D52F6"/>
    <w:rsid w:val="008D5D1D"/>
    <w:rsid w:val="008E0046"/>
    <w:rsid w:val="008E07F7"/>
    <w:rsid w:val="008E2A0F"/>
    <w:rsid w:val="008E3882"/>
    <w:rsid w:val="008E5747"/>
    <w:rsid w:val="008E6528"/>
    <w:rsid w:val="008E78CD"/>
    <w:rsid w:val="008E7DB6"/>
    <w:rsid w:val="008E7E51"/>
    <w:rsid w:val="008F0A45"/>
    <w:rsid w:val="008F1778"/>
    <w:rsid w:val="008F18D1"/>
    <w:rsid w:val="008F1DDE"/>
    <w:rsid w:val="008F2980"/>
    <w:rsid w:val="008F3D5E"/>
    <w:rsid w:val="008F5E6D"/>
    <w:rsid w:val="008F6A22"/>
    <w:rsid w:val="008F7027"/>
    <w:rsid w:val="00900BF6"/>
    <w:rsid w:val="009015E0"/>
    <w:rsid w:val="00901C8A"/>
    <w:rsid w:val="00901EAE"/>
    <w:rsid w:val="009029C7"/>
    <w:rsid w:val="00902C1D"/>
    <w:rsid w:val="00904C9C"/>
    <w:rsid w:val="00904DC9"/>
    <w:rsid w:val="009107DC"/>
    <w:rsid w:val="00911A73"/>
    <w:rsid w:val="009121B6"/>
    <w:rsid w:val="00913CC8"/>
    <w:rsid w:val="00914AA5"/>
    <w:rsid w:val="00915371"/>
    <w:rsid w:val="00916062"/>
    <w:rsid w:val="009172DA"/>
    <w:rsid w:val="0092026C"/>
    <w:rsid w:val="009204DA"/>
    <w:rsid w:val="00920527"/>
    <w:rsid w:val="00920C18"/>
    <w:rsid w:val="00921EA4"/>
    <w:rsid w:val="0092205B"/>
    <w:rsid w:val="009220BE"/>
    <w:rsid w:val="009224C7"/>
    <w:rsid w:val="00923392"/>
    <w:rsid w:val="00930197"/>
    <w:rsid w:val="009301AC"/>
    <w:rsid w:val="00930AD7"/>
    <w:rsid w:val="0093285E"/>
    <w:rsid w:val="00933376"/>
    <w:rsid w:val="00933A7C"/>
    <w:rsid w:val="00933C69"/>
    <w:rsid w:val="009341D9"/>
    <w:rsid w:val="009346A1"/>
    <w:rsid w:val="009364C7"/>
    <w:rsid w:val="00937AE9"/>
    <w:rsid w:val="00942A4D"/>
    <w:rsid w:val="0094378E"/>
    <w:rsid w:val="00945EDB"/>
    <w:rsid w:val="00946B5B"/>
    <w:rsid w:val="009470F5"/>
    <w:rsid w:val="009477DF"/>
    <w:rsid w:val="009479EE"/>
    <w:rsid w:val="00947A88"/>
    <w:rsid w:val="00947DE5"/>
    <w:rsid w:val="00950A71"/>
    <w:rsid w:val="00951896"/>
    <w:rsid w:val="00952AE7"/>
    <w:rsid w:val="00953CF8"/>
    <w:rsid w:val="00953F42"/>
    <w:rsid w:val="00955FF1"/>
    <w:rsid w:val="00956B97"/>
    <w:rsid w:val="009573EB"/>
    <w:rsid w:val="00960A63"/>
    <w:rsid w:val="00962881"/>
    <w:rsid w:val="009628E8"/>
    <w:rsid w:val="00963286"/>
    <w:rsid w:val="009632E5"/>
    <w:rsid w:val="00963437"/>
    <w:rsid w:val="009642B2"/>
    <w:rsid w:val="00965ED5"/>
    <w:rsid w:val="009675BC"/>
    <w:rsid w:val="00967731"/>
    <w:rsid w:val="00967C3E"/>
    <w:rsid w:val="00972414"/>
    <w:rsid w:val="00972744"/>
    <w:rsid w:val="009729D3"/>
    <w:rsid w:val="00974698"/>
    <w:rsid w:val="00977B71"/>
    <w:rsid w:val="00985B77"/>
    <w:rsid w:val="00986EE6"/>
    <w:rsid w:val="009870A2"/>
    <w:rsid w:val="0098719A"/>
    <w:rsid w:val="00987238"/>
    <w:rsid w:val="00987449"/>
    <w:rsid w:val="00987F24"/>
    <w:rsid w:val="009907C9"/>
    <w:rsid w:val="00990F32"/>
    <w:rsid w:val="00991D63"/>
    <w:rsid w:val="009924C0"/>
    <w:rsid w:val="00992670"/>
    <w:rsid w:val="00993A34"/>
    <w:rsid w:val="00993BAC"/>
    <w:rsid w:val="00995195"/>
    <w:rsid w:val="00995E4C"/>
    <w:rsid w:val="009965C2"/>
    <w:rsid w:val="00997F08"/>
    <w:rsid w:val="009A0900"/>
    <w:rsid w:val="009A0FA5"/>
    <w:rsid w:val="009A17EB"/>
    <w:rsid w:val="009A3C22"/>
    <w:rsid w:val="009A4669"/>
    <w:rsid w:val="009A5D0B"/>
    <w:rsid w:val="009B37C3"/>
    <w:rsid w:val="009B489D"/>
    <w:rsid w:val="009B7948"/>
    <w:rsid w:val="009C1B00"/>
    <w:rsid w:val="009C20DE"/>
    <w:rsid w:val="009C22A3"/>
    <w:rsid w:val="009C3CB9"/>
    <w:rsid w:val="009C3D78"/>
    <w:rsid w:val="009C5567"/>
    <w:rsid w:val="009C5C3A"/>
    <w:rsid w:val="009C624B"/>
    <w:rsid w:val="009C6D0B"/>
    <w:rsid w:val="009C6FC8"/>
    <w:rsid w:val="009D0A8E"/>
    <w:rsid w:val="009D0B9F"/>
    <w:rsid w:val="009D2B92"/>
    <w:rsid w:val="009D3CEB"/>
    <w:rsid w:val="009D47C1"/>
    <w:rsid w:val="009D58DA"/>
    <w:rsid w:val="009D5AA8"/>
    <w:rsid w:val="009D5FE4"/>
    <w:rsid w:val="009D6757"/>
    <w:rsid w:val="009D6A0B"/>
    <w:rsid w:val="009E0829"/>
    <w:rsid w:val="009E1EC0"/>
    <w:rsid w:val="009E3258"/>
    <w:rsid w:val="009E40B5"/>
    <w:rsid w:val="009E546C"/>
    <w:rsid w:val="009E55A0"/>
    <w:rsid w:val="009E6454"/>
    <w:rsid w:val="009F05B5"/>
    <w:rsid w:val="009F6554"/>
    <w:rsid w:val="009F7F6E"/>
    <w:rsid w:val="00A02A34"/>
    <w:rsid w:val="00A03A80"/>
    <w:rsid w:val="00A05B21"/>
    <w:rsid w:val="00A06309"/>
    <w:rsid w:val="00A0644B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0345"/>
    <w:rsid w:val="00A3068C"/>
    <w:rsid w:val="00A3131A"/>
    <w:rsid w:val="00A323FD"/>
    <w:rsid w:val="00A32763"/>
    <w:rsid w:val="00A341BA"/>
    <w:rsid w:val="00A34E89"/>
    <w:rsid w:val="00A350CC"/>
    <w:rsid w:val="00A3756F"/>
    <w:rsid w:val="00A37A71"/>
    <w:rsid w:val="00A40635"/>
    <w:rsid w:val="00A41460"/>
    <w:rsid w:val="00A4258B"/>
    <w:rsid w:val="00A44809"/>
    <w:rsid w:val="00A458F7"/>
    <w:rsid w:val="00A45D1D"/>
    <w:rsid w:val="00A466EE"/>
    <w:rsid w:val="00A50EEC"/>
    <w:rsid w:val="00A5384E"/>
    <w:rsid w:val="00A551FE"/>
    <w:rsid w:val="00A55E30"/>
    <w:rsid w:val="00A60715"/>
    <w:rsid w:val="00A621AE"/>
    <w:rsid w:val="00A63849"/>
    <w:rsid w:val="00A6423E"/>
    <w:rsid w:val="00A64D4C"/>
    <w:rsid w:val="00A6570B"/>
    <w:rsid w:val="00A65E6B"/>
    <w:rsid w:val="00A67B2C"/>
    <w:rsid w:val="00A72484"/>
    <w:rsid w:val="00A7274A"/>
    <w:rsid w:val="00A735E9"/>
    <w:rsid w:val="00A743DB"/>
    <w:rsid w:val="00A7516F"/>
    <w:rsid w:val="00A770DF"/>
    <w:rsid w:val="00A8019D"/>
    <w:rsid w:val="00A80AF5"/>
    <w:rsid w:val="00A81315"/>
    <w:rsid w:val="00A81784"/>
    <w:rsid w:val="00A81C32"/>
    <w:rsid w:val="00A82EAC"/>
    <w:rsid w:val="00A8429D"/>
    <w:rsid w:val="00A845BF"/>
    <w:rsid w:val="00A84A08"/>
    <w:rsid w:val="00A85C1D"/>
    <w:rsid w:val="00A8603A"/>
    <w:rsid w:val="00A87328"/>
    <w:rsid w:val="00A87444"/>
    <w:rsid w:val="00A91A85"/>
    <w:rsid w:val="00A969B6"/>
    <w:rsid w:val="00A97A89"/>
    <w:rsid w:val="00AA0481"/>
    <w:rsid w:val="00AA04B1"/>
    <w:rsid w:val="00AA2621"/>
    <w:rsid w:val="00AA3070"/>
    <w:rsid w:val="00AA496B"/>
    <w:rsid w:val="00AA4EAB"/>
    <w:rsid w:val="00AA6D25"/>
    <w:rsid w:val="00AA6E77"/>
    <w:rsid w:val="00AB0114"/>
    <w:rsid w:val="00AB05FB"/>
    <w:rsid w:val="00AB0D65"/>
    <w:rsid w:val="00AB17A3"/>
    <w:rsid w:val="00AB245C"/>
    <w:rsid w:val="00AB4AF3"/>
    <w:rsid w:val="00AB545E"/>
    <w:rsid w:val="00AB5BAB"/>
    <w:rsid w:val="00AB5C07"/>
    <w:rsid w:val="00AB646B"/>
    <w:rsid w:val="00AC0D59"/>
    <w:rsid w:val="00AC1A1B"/>
    <w:rsid w:val="00AC2043"/>
    <w:rsid w:val="00AC3FAC"/>
    <w:rsid w:val="00AC4731"/>
    <w:rsid w:val="00AC4CDE"/>
    <w:rsid w:val="00AC4F10"/>
    <w:rsid w:val="00AC6924"/>
    <w:rsid w:val="00AD00B5"/>
    <w:rsid w:val="00AD213E"/>
    <w:rsid w:val="00AD2778"/>
    <w:rsid w:val="00AD5C10"/>
    <w:rsid w:val="00AD5FDD"/>
    <w:rsid w:val="00AD63BF"/>
    <w:rsid w:val="00AE3266"/>
    <w:rsid w:val="00AE5175"/>
    <w:rsid w:val="00AE5CBD"/>
    <w:rsid w:val="00AE5EE9"/>
    <w:rsid w:val="00AE6074"/>
    <w:rsid w:val="00AE6B6C"/>
    <w:rsid w:val="00AF087C"/>
    <w:rsid w:val="00AF2090"/>
    <w:rsid w:val="00AF48D9"/>
    <w:rsid w:val="00AF56EA"/>
    <w:rsid w:val="00AF68E4"/>
    <w:rsid w:val="00AF7736"/>
    <w:rsid w:val="00B02C90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150FD"/>
    <w:rsid w:val="00B20D1E"/>
    <w:rsid w:val="00B20ED8"/>
    <w:rsid w:val="00B2108A"/>
    <w:rsid w:val="00B21A18"/>
    <w:rsid w:val="00B26AA4"/>
    <w:rsid w:val="00B27452"/>
    <w:rsid w:val="00B27D88"/>
    <w:rsid w:val="00B30024"/>
    <w:rsid w:val="00B31D77"/>
    <w:rsid w:val="00B34B63"/>
    <w:rsid w:val="00B35EAD"/>
    <w:rsid w:val="00B3700C"/>
    <w:rsid w:val="00B40039"/>
    <w:rsid w:val="00B41F9F"/>
    <w:rsid w:val="00B4231D"/>
    <w:rsid w:val="00B42CD9"/>
    <w:rsid w:val="00B42F6F"/>
    <w:rsid w:val="00B44700"/>
    <w:rsid w:val="00B45A47"/>
    <w:rsid w:val="00B461F0"/>
    <w:rsid w:val="00B46383"/>
    <w:rsid w:val="00B46BB5"/>
    <w:rsid w:val="00B46C51"/>
    <w:rsid w:val="00B47037"/>
    <w:rsid w:val="00B47303"/>
    <w:rsid w:val="00B514F5"/>
    <w:rsid w:val="00B51646"/>
    <w:rsid w:val="00B517D2"/>
    <w:rsid w:val="00B51C68"/>
    <w:rsid w:val="00B540D8"/>
    <w:rsid w:val="00B54839"/>
    <w:rsid w:val="00B558B7"/>
    <w:rsid w:val="00B56563"/>
    <w:rsid w:val="00B567BF"/>
    <w:rsid w:val="00B57921"/>
    <w:rsid w:val="00B57A6B"/>
    <w:rsid w:val="00B6001F"/>
    <w:rsid w:val="00B60F84"/>
    <w:rsid w:val="00B6128D"/>
    <w:rsid w:val="00B639AC"/>
    <w:rsid w:val="00B64559"/>
    <w:rsid w:val="00B65AC3"/>
    <w:rsid w:val="00B662BB"/>
    <w:rsid w:val="00B672AA"/>
    <w:rsid w:val="00B67FBF"/>
    <w:rsid w:val="00B72D22"/>
    <w:rsid w:val="00B73854"/>
    <w:rsid w:val="00B749BF"/>
    <w:rsid w:val="00B74C92"/>
    <w:rsid w:val="00B7588A"/>
    <w:rsid w:val="00B75D4D"/>
    <w:rsid w:val="00B771D7"/>
    <w:rsid w:val="00B771FA"/>
    <w:rsid w:val="00B77614"/>
    <w:rsid w:val="00B807BD"/>
    <w:rsid w:val="00B80CA2"/>
    <w:rsid w:val="00B818BD"/>
    <w:rsid w:val="00B81CA3"/>
    <w:rsid w:val="00B82799"/>
    <w:rsid w:val="00B830DB"/>
    <w:rsid w:val="00B85100"/>
    <w:rsid w:val="00B851CD"/>
    <w:rsid w:val="00B85358"/>
    <w:rsid w:val="00B8572E"/>
    <w:rsid w:val="00B92555"/>
    <w:rsid w:val="00B929FC"/>
    <w:rsid w:val="00B92A07"/>
    <w:rsid w:val="00B94277"/>
    <w:rsid w:val="00B9717C"/>
    <w:rsid w:val="00BA1B15"/>
    <w:rsid w:val="00BA319C"/>
    <w:rsid w:val="00BA52E8"/>
    <w:rsid w:val="00BA5BD0"/>
    <w:rsid w:val="00BA5F1A"/>
    <w:rsid w:val="00BA680E"/>
    <w:rsid w:val="00BA6B94"/>
    <w:rsid w:val="00BA7CA0"/>
    <w:rsid w:val="00BB253A"/>
    <w:rsid w:val="00BB34DE"/>
    <w:rsid w:val="00BB3B46"/>
    <w:rsid w:val="00BB3B4A"/>
    <w:rsid w:val="00BB446C"/>
    <w:rsid w:val="00BB4D9A"/>
    <w:rsid w:val="00BB4E00"/>
    <w:rsid w:val="00BB519A"/>
    <w:rsid w:val="00BB58B0"/>
    <w:rsid w:val="00BB719D"/>
    <w:rsid w:val="00BC012F"/>
    <w:rsid w:val="00BC0323"/>
    <w:rsid w:val="00BC089F"/>
    <w:rsid w:val="00BC2194"/>
    <w:rsid w:val="00BC30B3"/>
    <w:rsid w:val="00BC45B2"/>
    <w:rsid w:val="00BC53CE"/>
    <w:rsid w:val="00BC57FE"/>
    <w:rsid w:val="00BC5C14"/>
    <w:rsid w:val="00BD0531"/>
    <w:rsid w:val="00BD2107"/>
    <w:rsid w:val="00BD2788"/>
    <w:rsid w:val="00BD65A3"/>
    <w:rsid w:val="00BD670B"/>
    <w:rsid w:val="00BD6CE6"/>
    <w:rsid w:val="00BE0714"/>
    <w:rsid w:val="00BE0CB9"/>
    <w:rsid w:val="00BE1095"/>
    <w:rsid w:val="00BE1263"/>
    <w:rsid w:val="00BE1AC1"/>
    <w:rsid w:val="00BE2FDA"/>
    <w:rsid w:val="00BE336E"/>
    <w:rsid w:val="00BE3A01"/>
    <w:rsid w:val="00BE65CB"/>
    <w:rsid w:val="00BE745F"/>
    <w:rsid w:val="00BF150E"/>
    <w:rsid w:val="00BF3200"/>
    <w:rsid w:val="00BF32C7"/>
    <w:rsid w:val="00BF3EA2"/>
    <w:rsid w:val="00BF4FF9"/>
    <w:rsid w:val="00BF5125"/>
    <w:rsid w:val="00BF5275"/>
    <w:rsid w:val="00BF7645"/>
    <w:rsid w:val="00C0357B"/>
    <w:rsid w:val="00C04D7C"/>
    <w:rsid w:val="00C062F1"/>
    <w:rsid w:val="00C0639B"/>
    <w:rsid w:val="00C10CE5"/>
    <w:rsid w:val="00C1116E"/>
    <w:rsid w:val="00C13092"/>
    <w:rsid w:val="00C14EAD"/>
    <w:rsid w:val="00C15950"/>
    <w:rsid w:val="00C20A50"/>
    <w:rsid w:val="00C21D5C"/>
    <w:rsid w:val="00C23B4D"/>
    <w:rsid w:val="00C23F21"/>
    <w:rsid w:val="00C256DC"/>
    <w:rsid w:val="00C26623"/>
    <w:rsid w:val="00C26C43"/>
    <w:rsid w:val="00C32A17"/>
    <w:rsid w:val="00C40211"/>
    <w:rsid w:val="00C402EF"/>
    <w:rsid w:val="00C40405"/>
    <w:rsid w:val="00C40F94"/>
    <w:rsid w:val="00C415CE"/>
    <w:rsid w:val="00C41EC3"/>
    <w:rsid w:val="00C42429"/>
    <w:rsid w:val="00C42E63"/>
    <w:rsid w:val="00C43264"/>
    <w:rsid w:val="00C443F7"/>
    <w:rsid w:val="00C45054"/>
    <w:rsid w:val="00C450A9"/>
    <w:rsid w:val="00C4591B"/>
    <w:rsid w:val="00C45971"/>
    <w:rsid w:val="00C475E8"/>
    <w:rsid w:val="00C47ACC"/>
    <w:rsid w:val="00C5002D"/>
    <w:rsid w:val="00C50D61"/>
    <w:rsid w:val="00C51931"/>
    <w:rsid w:val="00C51B31"/>
    <w:rsid w:val="00C521EE"/>
    <w:rsid w:val="00C52A19"/>
    <w:rsid w:val="00C5457E"/>
    <w:rsid w:val="00C56A56"/>
    <w:rsid w:val="00C56B8C"/>
    <w:rsid w:val="00C57616"/>
    <w:rsid w:val="00C61148"/>
    <w:rsid w:val="00C61340"/>
    <w:rsid w:val="00C61523"/>
    <w:rsid w:val="00C63934"/>
    <w:rsid w:val="00C64023"/>
    <w:rsid w:val="00C643C9"/>
    <w:rsid w:val="00C65008"/>
    <w:rsid w:val="00C6548F"/>
    <w:rsid w:val="00C65628"/>
    <w:rsid w:val="00C70384"/>
    <w:rsid w:val="00C705CD"/>
    <w:rsid w:val="00C70861"/>
    <w:rsid w:val="00C710FB"/>
    <w:rsid w:val="00C722E0"/>
    <w:rsid w:val="00C7472F"/>
    <w:rsid w:val="00C774F9"/>
    <w:rsid w:val="00C80B45"/>
    <w:rsid w:val="00C80F4D"/>
    <w:rsid w:val="00C8143B"/>
    <w:rsid w:val="00C82189"/>
    <w:rsid w:val="00C822CB"/>
    <w:rsid w:val="00C83055"/>
    <w:rsid w:val="00C83342"/>
    <w:rsid w:val="00C83AC0"/>
    <w:rsid w:val="00C854B9"/>
    <w:rsid w:val="00C8623E"/>
    <w:rsid w:val="00C9124A"/>
    <w:rsid w:val="00C921A8"/>
    <w:rsid w:val="00C924F6"/>
    <w:rsid w:val="00C95CF8"/>
    <w:rsid w:val="00C96A42"/>
    <w:rsid w:val="00C96EEE"/>
    <w:rsid w:val="00CA1220"/>
    <w:rsid w:val="00CA1347"/>
    <w:rsid w:val="00CA28BD"/>
    <w:rsid w:val="00CA32A9"/>
    <w:rsid w:val="00CA3535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1F82"/>
    <w:rsid w:val="00CB24D7"/>
    <w:rsid w:val="00CB6600"/>
    <w:rsid w:val="00CB67A9"/>
    <w:rsid w:val="00CB6F03"/>
    <w:rsid w:val="00CB70ED"/>
    <w:rsid w:val="00CB719D"/>
    <w:rsid w:val="00CB7D01"/>
    <w:rsid w:val="00CC045F"/>
    <w:rsid w:val="00CC0AA5"/>
    <w:rsid w:val="00CC0BA2"/>
    <w:rsid w:val="00CC0D72"/>
    <w:rsid w:val="00CC1076"/>
    <w:rsid w:val="00CC193D"/>
    <w:rsid w:val="00CC4128"/>
    <w:rsid w:val="00CC4AAB"/>
    <w:rsid w:val="00CC5566"/>
    <w:rsid w:val="00CC5BA0"/>
    <w:rsid w:val="00CD00C4"/>
    <w:rsid w:val="00CD135A"/>
    <w:rsid w:val="00CD15E5"/>
    <w:rsid w:val="00CD44FF"/>
    <w:rsid w:val="00CD452F"/>
    <w:rsid w:val="00CD4C88"/>
    <w:rsid w:val="00CD533A"/>
    <w:rsid w:val="00CD65EA"/>
    <w:rsid w:val="00CD7401"/>
    <w:rsid w:val="00CE09E5"/>
    <w:rsid w:val="00CE1019"/>
    <w:rsid w:val="00CE189D"/>
    <w:rsid w:val="00CE3466"/>
    <w:rsid w:val="00CE61DD"/>
    <w:rsid w:val="00CE6DD0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11983"/>
    <w:rsid w:val="00D136C7"/>
    <w:rsid w:val="00D15AAC"/>
    <w:rsid w:val="00D233B6"/>
    <w:rsid w:val="00D25158"/>
    <w:rsid w:val="00D26D40"/>
    <w:rsid w:val="00D31E74"/>
    <w:rsid w:val="00D320AA"/>
    <w:rsid w:val="00D32579"/>
    <w:rsid w:val="00D3457D"/>
    <w:rsid w:val="00D3474E"/>
    <w:rsid w:val="00D35D40"/>
    <w:rsid w:val="00D365D5"/>
    <w:rsid w:val="00D36F32"/>
    <w:rsid w:val="00D37749"/>
    <w:rsid w:val="00D417DD"/>
    <w:rsid w:val="00D41E9A"/>
    <w:rsid w:val="00D44F1B"/>
    <w:rsid w:val="00D452E8"/>
    <w:rsid w:val="00D45407"/>
    <w:rsid w:val="00D4667F"/>
    <w:rsid w:val="00D469E0"/>
    <w:rsid w:val="00D50BCF"/>
    <w:rsid w:val="00D51F45"/>
    <w:rsid w:val="00D54E17"/>
    <w:rsid w:val="00D5503C"/>
    <w:rsid w:val="00D5514E"/>
    <w:rsid w:val="00D5557C"/>
    <w:rsid w:val="00D57B57"/>
    <w:rsid w:val="00D60E88"/>
    <w:rsid w:val="00D60FB6"/>
    <w:rsid w:val="00D624EA"/>
    <w:rsid w:val="00D634F9"/>
    <w:rsid w:val="00D674AE"/>
    <w:rsid w:val="00D71A7F"/>
    <w:rsid w:val="00D73207"/>
    <w:rsid w:val="00D7322A"/>
    <w:rsid w:val="00D754F4"/>
    <w:rsid w:val="00D772E5"/>
    <w:rsid w:val="00D777FE"/>
    <w:rsid w:val="00D8000D"/>
    <w:rsid w:val="00D8117C"/>
    <w:rsid w:val="00D824FC"/>
    <w:rsid w:val="00D84910"/>
    <w:rsid w:val="00D851C6"/>
    <w:rsid w:val="00D862F3"/>
    <w:rsid w:val="00D8799D"/>
    <w:rsid w:val="00D91812"/>
    <w:rsid w:val="00D91921"/>
    <w:rsid w:val="00D9254B"/>
    <w:rsid w:val="00D93F36"/>
    <w:rsid w:val="00D949F4"/>
    <w:rsid w:val="00D959BB"/>
    <w:rsid w:val="00D9657C"/>
    <w:rsid w:val="00D97230"/>
    <w:rsid w:val="00D9762C"/>
    <w:rsid w:val="00DA0C2D"/>
    <w:rsid w:val="00DA14FC"/>
    <w:rsid w:val="00DA1DDF"/>
    <w:rsid w:val="00DA25DA"/>
    <w:rsid w:val="00DA2F85"/>
    <w:rsid w:val="00DA4F87"/>
    <w:rsid w:val="00DA5F4F"/>
    <w:rsid w:val="00DA62B2"/>
    <w:rsid w:val="00DA7A0F"/>
    <w:rsid w:val="00DB05EC"/>
    <w:rsid w:val="00DB1288"/>
    <w:rsid w:val="00DB15C0"/>
    <w:rsid w:val="00DB31C6"/>
    <w:rsid w:val="00DB5E61"/>
    <w:rsid w:val="00DB66E5"/>
    <w:rsid w:val="00DB6889"/>
    <w:rsid w:val="00DB768F"/>
    <w:rsid w:val="00DB7CEC"/>
    <w:rsid w:val="00DB7DC9"/>
    <w:rsid w:val="00DC11AE"/>
    <w:rsid w:val="00DC12CB"/>
    <w:rsid w:val="00DC2D9B"/>
    <w:rsid w:val="00DC3A23"/>
    <w:rsid w:val="00DC3A6A"/>
    <w:rsid w:val="00DC3A7E"/>
    <w:rsid w:val="00DC3EFD"/>
    <w:rsid w:val="00DC48E2"/>
    <w:rsid w:val="00DC4BA4"/>
    <w:rsid w:val="00DC5AA0"/>
    <w:rsid w:val="00DC68FF"/>
    <w:rsid w:val="00DC6BC2"/>
    <w:rsid w:val="00DC6E5D"/>
    <w:rsid w:val="00DD0A3E"/>
    <w:rsid w:val="00DD167F"/>
    <w:rsid w:val="00DD21E6"/>
    <w:rsid w:val="00DD32F7"/>
    <w:rsid w:val="00DD3BA1"/>
    <w:rsid w:val="00DD3FB0"/>
    <w:rsid w:val="00DD4474"/>
    <w:rsid w:val="00DD5575"/>
    <w:rsid w:val="00DD6C29"/>
    <w:rsid w:val="00DD7B52"/>
    <w:rsid w:val="00DE02C7"/>
    <w:rsid w:val="00DE1950"/>
    <w:rsid w:val="00DE21C3"/>
    <w:rsid w:val="00DE255B"/>
    <w:rsid w:val="00DE298E"/>
    <w:rsid w:val="00DE5BA1"/>
    <w:rsid w:val="00DE5DB7"/>
    <w:rsid w:val="00DF0E22"/>
    <w:rsid w:val="00DF1F8E"/>
    <w:rsid w:val="00DF2C3D"/>
    <w:rsid w:val="00DF3BB9"/>
    <w:rsid w:val="00DF530E"/>
    <w:rsid w:val="00DF6879"/>
    <w:rsid w:val="00DF6DA7"/>
    <w:rsid w:val="00DF7248"/>
    <w:rsid w:val="00DF75CD"/>
    <w:rsid w:val="00E00758"/>
    <w:rsid w:val="00E018F8"/>
    <w:rsid w:val="00E036FA"/>
    <w:rsid w:val="00E045A8"/>
    <w:rsid w:val="00E06C32"/>
    <w:rsid w:val="00E07DEA"/>
    <w:rsid w:val="00E103B4"/>
    <w:rsid w:val="00E150D4"/>
    <w:rsid w:val="00E15F59"/>
    <w:rsid w:val="00E16B7B"/>
    <w:rsid w:val="00E1756A"/>
    <w:rsid w:val="00E17B13"/>
    <w:rsid w:val="00E17EB5"/>
    <w:rsid w:val="00E20D66"/>
    <w:rsid w:val="00E243EE"/>
    <w:rsid w:val="00E256B4"/>
    <w:rsid w:val="00E26EDE"/>
    <w:rsid w:val="00E2726B"/>
    <w:rsid w:val="00E305AC"/>
    <w:rsid w:val="00E344B9"/>
    <w:rsid w:val="00E35C3E"/>
    <w:rsid w:val="00E374EE"/>
    <w:rsid w:val="00E41741"/>
    <w:rsid w:val="00E41902"/>
    <w:rsid w:val="00E43338"/>
    <w:rsid w:val="00E44300"/>
    <w:rsid w:val="00E443D8"/>
    <w:rsid w:val="00E44B90"/>
    <w:rsid w:val="00E46F3C"/>
    <w:rsid w:val="00E47EB1"/>
    <w:rsid w:val="00E505A7"/>
    <w:rsid w:val="00E51AB7"/>
    <w:rsid w:val="00E51EED"/>
    <w:rsid w:val="00E522E1"/>
    <w:rsid w:val="00E5246F"/>
    <w:rsid w:val="00E53F22"/>
    <w:rsid w:val="00E54BA7"/>
    <w:rsid w:val="00E55219"/>
    <w:rsid w:val="00E60251"/>
    <w:rsid w:val="00E60420"/>
    <w:rsid w:val="00E6048E"/>
    <w:rsid w:val="00E60940"/>
    <w:rsid w:val="00E61E5C"/>
    <w:rsid w:val="00E6302C"/>
    <w:rsid w:val="00E6359D"/>
    <w:rsid w:val="00E64ACB"/>
    <w:rsid w:val="00E64B9E"/>
    <w:rsid w:val="00E65227"/>
    <w:rsid w:val="00E65DCC"/>
    <w:rsid w:val="00E6793A"/>
    <w:rsid w:val="00E67CA4"/>
    <w:rsid w:val="00E67CD5"/>
    <w:rsid w:val="00E70800"/>
    <w:rsid w:val="00E713A9"/>
    <w:rsid w:val="00E71F04"/>
    <w:rsid w:val="00E72C1D"/>
    <w:rsid w:val="00E72C62"/>
    <w:rsid w:val="00E73514"/>
    <w:rsid w:val="00E73603"/>
    <w:rsid w:val="00E754CD"/>
    <w:rsid w:val="00E769DE"/>
    <w:rsid w:val="00E82064"/>
    <w:rsid w:val="00E845E1"/>
    <w:rsid w:val="00E8461D"/>
    <w:rsid w:val="00E861F2"/>
    <w:rsid w:val="00E874CF"/>
    <w:rsid w:val="00E91A12"/>
    <w:rsid w:val="00E91AD4"/>
    <w:rsid w:val="00E92231"/>
    <w:rsid w:val="00E9277A"/>
    <w:rsid w:val="00E939D2"/>
    <w:rsid w:val="00E9666D"/>
    <w:rsid w:val="00E973A0"/>
    <w:rsid w:val="00EA0F04"/>
    <w:rsid w:val="00EA10EE"/>
    <w:rsid w:val="00EA11B0"/>
    <w:rsid w:val="00EA1DBA"/>
    <w:rsid w:val="00EA2B74"/>
    <w:rsid w:val="00EA2D64"/>
    <w:rsid w:val="00EA3AB6"/>
    <w:rsid w:val="00EA3B7C"/>
    <w:rsid w:val="00EA6FAD"/>
    <w:rsid w:val="00EA70AA"/>
    <w:rsid w:val="00EA772F"/>
    <w:rsid w:val="00EB090E"/>
    <w:rsid w:val="00EB1761"/>
    <w:rsid w:val="00EB1D43"/>
    <w:rsid w:val="00EB2C1D"/>
    <w:rsid w:val="00EB7904"/>
    <w:rsid w:val="00EC0666"/>
    <w:rsid w:val="00EC1F55"/>
    <w:rsid w:val="00EC319B"/>
    <w:rsid w:val="00EC4FAA"/>
    <w:rsid w:val="00EC6008"/>
    <w:rsid w:val="00EC6407"/>
    <w:rsid w:val="00EC6664"/>
    <w:rsid w:val="00EC722E"/>
    <w:rsid w:val="00EC7488"/>
    <w:rsid w:val="00ED024C"/>
    <w:rsid w:val="00ED0F2C"/>
    <w:rsid w:val="00ED1D06"/>
    <w:rsid w:val="00ED2CAC"/>
    <w:rsid w:val="00ED2D32"/>
    <w:rsid w:val="00ED40DE"/>
    <w:rsid w:val="00ED41A0"/>
    <w:rsid w:val="00ED6DFD"/>
    <w:rsid w:val="00EE0530"/>
    <w:rsid w:val="00EE19BC"/>
    <w:rsid w:val="00EE398F"/>
    <w:rsid w:val="00EE4E7A"/>
    <w:rsid w:val="00EE5E21"/>
    <w:rsid w:val="00EE603E"/>
    <w:rsid w:val="00EE6067"/>
    <w:rsid w:val="00EE6729"/>
    <w:rsid w:val="00EF0FD6"/>
    <w:rsid w:val="00EF2AC3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AFD"/>
    <w:rsid w:val="00F06D7D"/>
    <w:rsid w:val="00F073AA"/>
    <w:rsid w:val="00F1078E"/>
    <w:rsid w:val="00F11BE5"/>
    <w:rsid w:val="00F12520"/>
    <w:rsid w:val="00F127C4"/>
    <w:rsid w:val="00F12DE4"/>
    <w:rsid w:val="00F13E6B"/>
    <w:rsid w:val="00F219CA"/>
    <w:rsid w:val="00F21BBB"/>
    <w:rsid w:val="00F232EE"/>
    <w:rsid w:val="00F27CBD"/>
    <w:rsid w:val="00F30B76"/>
    <w:rsid w:val="00F310ED"/>
    <w:rsid w:val="00F3138C"/>
    <w:rsid w:val="00F3228C"/>
    <w:rsid w:val="00F32516"/>
    <w:rsid w:val="00F33E71"/>
    <w:rsid w:val="00F341DD"/>
    <w:rsid w:val="00F362B4"/>
    <w:rsid w:val="00F370F2"/>
    <w:rsid w:val="00F401AE"/>
    <w:rsid w:val="00F43AC8"/>
    <w:rsid w:val="00F44DEF"/>
    <w:rsid w:val="00F44E66"/>
    <w:rsid w:val="00F4619A"/>
    <w:rsid w:val="00F472A4"/>
    <w:rsid w:val="00F51475"/>
    <w:rsid w:val="00F518EA"/>
    <w:rsid w:val="00F52718"/>
    <w:rsid w:val="00F53510"/>
    <w:rsid w:val="00F545E9"/>
    <w:rsid w:val="00F54AFC"/>
    <w:rsid w:val="00F55B2C"/>
    <w:rsid w:val="00F566E7"/>
    <w:rsid w:val="00F56EBE"/>
    <w:rsid w:val="00F57B03"/>
    <w:rsid w:val="00F61976"/>
    <w:rsid w:val="00F631C1"/>
    <w:rsid w:val="00F6323B"/>
    <w:rsid w:val="00F65EF7"/>
    <w:rsid w:val="00F6638D"/>
    <w:rsid w:val="00F66CED"/>
    <w:rsid w:val="00F66DF5"/>
    <w:rsid w:val="00F67E2E"/>
    <w:rsid w:val="00F702F8"/>
    <w:rsid w:val="00F72C75"/>
    <w:rsid w:val="00F7354B"/>
    <w:rsid w:val="00F74313"/>
    <w:rsid w:val="00F744C6"/>
    <w:rsid w:val="00F75E0D"/>
    <w:rsid w:val="00F80E5C"/>
    <w:rsid w:val="00F8177A"/>
    <w:rsid w:val="00F81D05"/>
    <w:rsid w:val="00F84213"/>
    <w:rsid w:val="00F84B39"/>
    <w:rsid w:val="00F859BA"/>
    <w:rsid w:val="00F85B2F"/>
    <w:rsid w:val="00F862E6"/>
    <w:rsid w:val="00F87125"/>
    <w:rsid w:val="00F87326"/>
    <w:rsid w:val="00F90A65"/>
    <w:rsid w:val="00F91EC8"/>
    <w:rsid w:val="00F923B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29EB"/>
    <w:rsid w:val="00FA428A"/>
    <w:rsid w:val="00FA49E0"/>
    <w:rsid w:val="00FA56FC"/>
    <w:rsid w:val="00FA5ACD"/>
    <w:rsid w:val="00FA723A"/>
    <w:rsid w:val="00FA78FD"/>
    <w:rsid w:val="00FB1037"/>
    <w:rsid w:val="00FB183E"/>
    <w:rsid w:val="00FB222B"/>
    <w:rsid w:val="00FB2391"/>
    <w:rsid w:val="00FB5A47"/>
    <w:rsid w:val="00FB784C"/>
    <w:rsid w:val="00FB7BB9"/>
    <w:rsid w:val="00FB7E47"/>
    <w:rsid w:val="00FB7F35"/>
    <w:rsid w:val="00FC1629"/>
    <w:rsid w:val="00FC3F84"/>
    <w:rsid w:val="00FC71CD"/>
    <w:rsid w:val="00FC765E"/>
    <w:rsid w:val="00FC7C66"/>
    <w:rsid w:val="00FD0A8E"/>
    <w:rsid w:val="00FD0D99"/>
    <w:rsid w:val="00FD20AD"/>
    <w:rsid w:val="00FD34BF"/>
    <w:rsid w:val="00FD48B5"/>
    <w:rsid w:val="00FD4F1C"/>
    <w:rsid w:val="00FD529D"/>
    <w:rsid w:val="00FD5A7C"/>
    <w:rsid w:val="00FD693C"/>
    <w:rsid w:val="00FD6EF9"/>
    <w:rsid w:val="00FE10C0"/>
    <w:rsid w:val="00FE16DD"/>
    <w:rsid w:val="00FE1F37"/>
    <w:rsid w:val="00FE24BA"/>
    <w:rsid w:val="00FE32B4"/>
    <w:rsid w:val="00FE47BE"/>
    <w:rsid w:val="00FE55C7"/>
    <w:rsid w:val="00FE5B8B"/>
    <w:rsid w:val="00FE64D8"/>
    <w:rsid w:val="00FF1470"/>
    <w:rsid w:val="00FF216B"/>
    <w:rsid w:val="00FF3147"/>
    <w:rsid w:val="00FF4F63"/>
    <w:rsid w:val="00FF6772"/>
    <w:rsid w:val="00FF71CD"/>
    <w:rsid w:val="00FF73BA"/>
    <w:rsid w:val="00FF73BE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BE175"/>
  <w15:docId w15:val="{3C19CBCE-7A6D-4CFD-9E85-48C72CBA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imes New Roman" w:hAnsi="PT Astra Serif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Заголовок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customStyle="1" w:styleId="111111111">
    <w:name w:val="111111111"/>
    <w:basedOn w:val="a"/>
    <w:link w:val="1111111110"/>
    <w:qFormat/>
    <w:rsid w:val="009220BE"/>
    <w:pPr>
      <w:ind w:firstLine="709"/>
      <w:jc w:val="both"/>
    </w:pPr>
    <w:rPr>
      <w:lang w:val="x-none" w:eastAsia="x-none"/>
    </w:rPr>
  </w:style>
  <w:style w:type="character" w:customStyle="1" w:styleId="1111111110">
    <w:name w:val="111111111 Знак"/>
    <w:link w:val="111111111"/>
    <w:rsid w:val="009220BE"/>
    <w:rPr>
      <w:rFonts w:ascii="PT Astra Serif" w:hAnsi="PT Astra Seri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DC1D-D083-442D-A5E6-176AED14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рассмотрения</vt:lpstr>
    </vt:vector>
  </TitlesOfParts>
  <Company>Администрация Ульяновской области</Company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рассмотрения</dc:title>
  <dc:subject>Обратная связь</dc:subject>
  <dc:creator>Татлыев</dc:creator>
  <cp:keywords>Обратная связь;РИС;КРУО</cp:keywords>
  <cp:lastModifiedBy>Пользователь</cp:lastModifiedBy>
  <cp:revision>2</cp:revision>
  <cp:lastPrinted>2025-09-10T08:19:00Z</cp:lastPrinted>
  <dcterms:created xsi:type="dcterms:W3CDTF">2025-09-12T07:37:00Z</dcterms:created>
  <dcterms:modified xsi:type="dcterms:W3CDTF">2025-09-12T07:37:00Z</dcterms:modified>
</cp:coreProperties>
</file>