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3C0C8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0C8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3C0C8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0C8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3C0C8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0C8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C0C8B" w:rsidRDefault="007A7C46" w:rsidP="003275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3C0C8B" w:rsidRDefault="00082EC3" w:rsidP="003275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 xml:space="preserve">Закон Ульяновской области «О внесении изменений в Закон Ульяновской области «О порядке перемещения задержанных транспортных средств 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привлечёнными к административной ответственности </w:t>
      </w:r>
      <w:r w:rsidRPr="003C0C8B">
        <w:rPr>
          <w:rFonts w:ascii="PT Astra Serif" w:hAnsi="PT Astra Serif" w:cs="Times New Roman"/>
          <w:sz w:val="28"/>
          <w:szCs w:val="28"/>
        </w:rPr>
        <w:br/>
        <w:t>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средств»».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4A9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A93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3C0C8B" w:rsidRPr="00EC4A93">
        <w:rPr>
          <w:rFonts w:ascii="PT Astra Serif" w:hAnsi="PT Astra Serif" w:cs="Times New Roman"/>
          <w:sz w:val="28"/>
          <w:szCs w:val="28"/>
        </w:rPr>
        <w:t xml:space="preserve"> 01.12</w:t>
      </w:r>
      <w:r w:rsidR="003275D7" w:rsidRPr="00EC4A93">
        <w:rPr>
          <w:rFonts w:ascii="PT Astra Serif" w:hAnsi="PT Astra Serif" w:cs="Times New Roman"/>
          <w:sz w:val="28"/>
          <w:szCs w:val="28"/>
        </w:rPr>
        <w:t xml:space="preserve">.2025, </w:t>
      </w:r>
      <w:r w:rsidR="003275D7" w:rsidRPr="00EC4A93">
        <w:rPr>
          <w:rFonts w:ascii="PT Astra Serif" w:hAnsi="PT Astra Serif" w:cs="Times New Roman"/>
          <w:sz w:val="28"/>
          <w:szCs w:val="28"/>
        </w:rPr>
        <w:br/>
        <w:t>за исключением пункта 1 и подпункта «а» пункта 2 статьи 1 Закона, которые вступают в силу с 1 марта 2026 года.</w:t>
      </w:r>
    </w:p>
    <w:p w:rsidR="007A7C46" w:rsidRPr="00EC4A9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4A9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A93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082EC3" w:rsidRPr="00EC4A93">
        <w:rPr>
          <w:rFonts w:ascii="PT Astra Serif" w:hAnsi="PT Astra Serif" w:cs="Times New Roman"/>
          <w:sz w:val="28"/>
          <w:szCs w:val="28"/>
        </w:rPr>
        <w:t xml:space="preserve"> Министерство транспорта Ульяновской области</w:t>
      </w:r>
      <w:r w:rsidR="003275D7" w:rsidRPr="00EC4A93">
        <w:rPr>
          <w:rFonts w:ascii="PT Astra Serif" w:hAnsi="PT Astra Serif" w:cs="Times New Roman"/>
          <w:sz w:val="28"/>
          <w:szCs w:val="28"/>
        </w:rPr>
        <w:t>.</w:t>
      </w:r>
    </w:p>
    <w:p w:rsidR="003275D7" w:rsidRPr="00EC4A93" w:rsidRDefault="003275D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EC4A9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A93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082EC3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A93">
        <w:rPr>
          <w:rFonts w:ascii="PT Astra Serif" w:hAnsi="PT Astra Serif" w:cs="Times New Roman"/>
          <w:sz w:val="28"/>
          <w:szCs w:val="28"/>
        </w:rPr>
        <w:t xml:space="preserve">Ф.И.О.: </w:t>
      </w:r>
      <w:r w:rsidR="002A4003" w:rsidRPr="00EC4A93">
        <w:rPr>
          <w:rFonts w:ascii="PT Astra Serif" w:hAnsi="PT Astra Serif" w:cs="Times New Roman"/>
          <w:sz w:val="28"/>
          <w:szCs w:val="28"/>
        </w:rPr>
        <w:t>Агеева Анастасия Александровна</w:t>
      </w:r>
      <w:r w:rsidR="002A4003" w:rsidRPr="003C0C8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082EC3" w:rsidRPr="003C0C8B">
        <w:rPr>
          <w:rFonts w:ascii="PT Astra Serif" w:hAnsi="PT Astra Serif" w:cs="Times New Roman"/>
          <w:sz w:val="28"/>
          <w:szCs w:val="28"/>
        </w:rPr>
        <w:t xml:space="preserve">референт департамента финансового, правового </w:t>
      </w:r>
      <w:r w:rsidR="00082EC3" w:rsidRPr="003C0C8B">
        <w:rPr>
          <w:rFonts w:ascii="PT Astra Serif" w:hAnsi="PT Astra Serif" w:cs="Times New Roman"/>
          <w:sz w:val="28"/>
          <w:szCs w:val="28"/>
        </w:rPr>
        <w:br/>
        <w:t>и административного обеспечения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2A4003" w:rsidRPr="003C0C8B">
        <w:rPr>
          <w:rFonts w:ascii="PT Astra Serif" w:hAnsi="PT Astra Serif" w:cs="Times New Roman"/>
          <w:sz w:val="28"/>
          <w:szCs w:val="28"/>
        </w:rPr>
        <w:t>22-90-21 (221</w:t>
      </w:r>
      <w:r w:rsidR="00082EC3" w:rsidRPr="003C0C8B">
        <w:rPr>
          <w:rFonts w:ascii="PT Astra Serif" w:hAnsi="PT Astra Serif" w:cs="Times New Roman"/>
          <w:sz w:val="28"/>
          <w:szCs w:val="28"/>
        </w:rPr>
        <w:t>)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523B40" w:rsidRPr="003C0C8B">
        <w:rPr>
          <w:rFonts w:ascii="PT Astra Serif" w:hAnsi="PT Astra Serif" w:cs="Times New Roman"/>
          <w:sz w:val="28"/>
          <w:szCs w:val="28"/>
        </w:rPr>
        <w:t>229021@bk.ru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3C0C8B" w:rsidRDefault="00082EC3" w:rsidP="00080B8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 xml:space="preserve">Проектом закона предлагается изложить в новой редакции ст.ст. 1 и 1.1 Закона № 207-ЗО, уточнив предмет правового регулирования и расширив перечень понятий, используемых в Законе № 207-ЗО, а также уточнить порядок перемещения задержанных транспортных средств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на специализированные стоянки и их хранения на специализированных стоянках. Проектом закона вводятся полномочия исполнительного органа </w:t>
      </w:r>
      <w:r w:rsidRPr="003C0C8B">
        <w:rPr>
          <w:rFonts w:ascii="PT Astra Serif" w:hAnsi="PT Astra Serif" w:cs="Times New Roman"/>
          <w:sz w:val="28"/>
          <w:szCs w:val="28"/>
        </w:rPr>
        <w:lastRenderedPageBreak/>
        <w:t xml:space="preserve">Ульяновской области, осуществляющего государственное управление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в сфере транспорта и дорожного хозяйства (далее – уполномоченный орган), в части установления порядка и критериев отбора юридических лиц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и индивидуальных предпринимателей, осуществляющих деятельность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по перемещению задержанных транспортных средств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на специализированные стоянки и деятельность по хранению задержанных транспортных средств на специализированных стоянках (далее – исполнителей), в том числе требований к исполнителям и используемым ими для осуществления соответствующей деятельности специализированным транспортным средствам и (или) специализированным стоянкам, а также оснований и порядка актуализации сведений, содержащихся в перечне юридических лиц и индивидуальных предпринимателей, осуществляющих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на территории Ульяновской области деятельность по перемещению задержанных транспортных средств на специализированные стоянки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и деятельность по хранению задержанных транспортных средств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на специализированных стоянках. В целях организации информационного взаимодействия должностных лиц, уполномоченных в соответствии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с Кодексом Российской Федерации  об административных правонарушениях принимать решения о задержании транспортных средств, о прекращении указанного задержания или о возврате задержанных транспортных средств (далее – должностные лица), исполнителей, а также владельцев задержанных транспортных средств, представителей владельцев или лиц, имеющих при себе документы, необходимые для управления данными транспортными средствами, по вопросам перемещения задержанных транспортных средств </w:t>
      </w:r>
      <w:r w:rsidRPr="003C0C8B">
        <w:rPr>
          <w:rFonts w:ascii="PT Astra Serif" w:hAnsi="PT Astra Serif" w:cs="Times New Roman"/>
          <w:sz w:val="28"/>
          <w:szCs w:val="28"/>
        </w:rPr>
        <w:br/>
        <w:t xml:space="preserve">и их помещения на специализированную стоянку, проект закона вводит полномочия уполномоченного органа в установленном им порядке осуществлять отбор юридических лиц и индивидуальных предпринимателей, обеспечивающих указанное информационное взаимодействие (далее – посредники), в том числе устанавливает формы и средства такого взаимодействия, состав и порядок размещения сведений о посредниках </w:t>
      </w:r>
      <w:r w:rsidRPr="003C0C8B">
        <w:rPr>
          <w:rFonts w:ascii="PT Astra Serif" w:hAnsi="PT Astra Serif" w:cs="Times New Roman"/>
          <w:sz w:val="28"/>
          <w:szCs w:val="28"/>
        </w:rPr>
        <w:br/>
        <w:t>на официальном сайте, основания и порядок актуализации указанных сведений. Кроме того, проектом закона предлагается уточнить объём данных, содержащихся в журнале учета задержанных транспортных средств, ведение которого осуществляется исполнителем.</w:t>
      </w:r>
    </w:p>
    <w:p w:rsidR="00EC4A93" w:rsidRDefault="00EC4A93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A93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3C0C8B" w:rsidRDefault="000B6FE6" w:rsidP="00080B8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C0C8B">
        <w:rPr>
          <w:rFonts w:ascii="PT Astra Serif" w:hAnsi="PT Astra Serif" w:cs="Times New Roman"/>
          <w:sz w:val="28"/>
          <w:szCs w:val="28"/>
        </w:rPr>
        <w:t xml:space="preserve">Проект закона разработан в связи с необходимостью расширения полномочий исполнительного органа Ульяновской области, осуществляющего государственное управление в сфере транспорта </w:t>
      </w:r>
      <w:r w:rsidRPr="003C0C8B">
        <w:rPr>
          <w:rFonts w:ascii="PT Astra Serif" w:hAnsi="PT Astra Serif" w:cs="Times New Roman"/>
          <w:sz w:val="28"/>
          <w:szCs w:val="28"/>
        </w:rPr>
        <w:br/>
      </w:r>
      <w:r w:rsidRPr="003C0C8B">
        <w:rPr>
          <w:rFonts w:ascii="PT Astra Serif" w:hAnsi="PT Astra Serif" w:cs="Times New Roman"/>
          <w:sz w:val="28"/>
          <w:szCs w:val="28"/>
        </w:rPr>
        <w:lastRenderedPageBreak/>
        <w:t xml:space="preserve">и дорожного хозяйства, в части </w:t>
      </w:r>
      <w:r w:rsidR="003275D7" w:rsidRPr="003C0C8B">
        <w:rPr>
          <w:rFonts w:ascii="PT Astra Serif" w:hAnsi="PT Astra Serif" w:cs="Times New Roman"/>
          <w:sz w:val="28"/>
          <w:szCs w:val="28"/>
        </w:rPr>
        <w:t xml:space="preserve">установления порядка и критериев отбора юридических лиц и индивидуальных предпринимателей, осуществляющих деятельность по перемещению задержанных транспортных средств </w:t>
      </w:r>
      <w:r w:rsidR="003275D7" w:rsidRPr="003C0C8B">
        <w:rPr>
          <w:rFonts w:ascii="PT Astra Serif" w:hAnsi="PT Astra Serif" w:cs="Times New Roman"/>
          <w:sz w:val="28"/>
          <w:szCs w:val="28"/>
        </w:rPr>
        <w:br/>
        <w:t>на специализированные стоянки и деятельность по хранению задержанных транспортных средств на специализированных стоянках.</w:t>
      </w:r>
      <w:proofErr w:type="gramEnd"/>
    </w:p>
    <w:p w:rsidR="003C0C8B" w:rsidRDefault="003C0C8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3C0C8B" w:rsidRDefault="00523B40" w:rsidP="00080B8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C0C8B">
        <w:rPr>
          <w:rFonts w:ascii="PT Astra Serif" w:hAnsi="PT Astra Serif" w:cs="Times New Roman"/>
          <w:sz w:val="28"/>
          <w:szCs w:val="28"/>
        </w:rPr>
        <w:t>Органы государственной власти, ю</w:t>
      </w:r>
      <w:r w:rsidR="00082EC3" w:rsidRPr="003C0C8B">
        <w:rPr>
          <w:rFonts w:ascii="PT Astra Serif" w:hAnsi="PT Astra Serif" w:cs="Times New Roman"/>
          <w:sz w:val="28"/>
          <w:szCs w:val="28"/>
        </w:rPr>
        <w:t xml:space="preserve">ридические лица и индивидуальные предприниматели, осуществляющие на территории Ульяновской области деятельность по перемещению задержанных транспортных средств </w:t>
      </w:r>
      <w:r w:rsidRPr="003C0C8B">
        <w:rPr>
          <w:rFonts w:ascii="PT Astra Serif" w:hAnsi="PT Astra Serif" w:cs="Times New Roman"/>
          <w:sz w:val="28"/>
          <w:szCs w:val="28"/>
        </w:rPr>
        <w:br/>
      </w:r>
      <w:r w:rsidR="00082EC3" w:rsidRPr="003C0C8B">
        <w:rPr>
          <w:rFonts w:ascii="PT Astra Serif" w:hAnsi="PT Astra Serif" w:cs="Times New Roman"/>
          <w:sz w:val="28"/>
          <w:szCs w:val="28"/>
        </w:rPr>
        <w:t>на специализированные стоянки и деятельность по хранению задержанных транспортных средств на специализированных стоянках</w:t>
      </w:r>
      <w:r w:rsidR="003464B1" w:rsidRPr="003C0C8B">
        <w:rPr>
          <w:rFonts w:ascii="PT Astra Serif" w:hAnsi="PT Astra Serif" w:cs="Times New Roman"/>
          <w:sz w:val="28"/>
          <w:szCs w:val="28"/>
        </w:rPr>
        <w:t xml:space="preserve">, а </w:t>
      </w:r>
      <w:r w:rsidR="003C0C8B">
        <w:rPr>
          <w:rFonts w:ascii="PT Astra Serif" w:hAnsi="PT Astra Serif" w:cs="Times New Roman"/>
          <w:sz w:val="28"/>
          <w:szCs w:val="28"/>
        </w:rPr>
        <w:t>также</w:t>
      </w:r>
      <w:r w:rsidR="003C0C8B" w:rsidRPr="003C0C8B">
        <w:rPr>
          <w:rFonts w:ascii="PT Astra Serif" w:hAnsi="PT Astra Serif" w:cs="Times New Roman"/>
          <w:sz w:val="28"/>
          <w:szCs w:val="28"/>
        </w:rPr>
        <w:t xml:space="preserve"> </w:t>
      </w:r>
      <w:r w:rsidR="003C0C8B">
        <w:rPr>
          <w:rFonts w:ascii="PT Astra Serif" w:hAnsi="PT Astra Serif" w:cs="Times New Roman"/>
          <w:sz w:val="28"/>
          <w:szCs w:val="28"/>
        </w:rPr>
        <w:t xml:space="preserve">физические и (или) юридические лица, являющиеся владельцами задержанных транспортных средств, </w:t>
      </w:r>
      <w:r w:rsidR="003C0C8B" w:rsidRPr="003C0C8B">
        <w:rPr>
          <w:rFonts w:ascii="PT Astra Serif" w:hAnsi="PT Astra Serif" w:cs="Times New Roman"/>
          <w:sz w:val="28"/>
          <w:szCs w:val="28"/>
        </w:rPr>
        <w:t>должностные лица</w:t>
      </w:r>
      <w:r w:rsidR="003C0C8B">
        <w:rPr>
          <w:rFonts w:ascii="PT Astra Serif" w:hAnsi="PT Astra Serif" w:cs="Times New Roman"/>
          <w:sz w:val="28"/>
          <w:szCs w:val="28"/>
        </w:rPr>
        <w:t xml:space="preserve"> Министерства внутренних дел Российской Федерации</w:t>
      </w:r>
      <w:r w:rsidR="003C0C8B" w:rsidRPr="003C0C8B">
        <w:rPr>
          <w:rFonts w:ascii="PT Astra Serif" w:hAnsi="PT Astra Serif" w:cs="Times New Roman"/>
          <w:sz w:val="28"/>
          <w:szCs w:val="28"/>
        </w:rPr>
        <w:t xml:space="preserve">, юридические лица и индивидуальные предприниматели, обеспечивающие </w:t>
      </w:r>
      <w:r w:rsidR="003C0C8B">
        <w:rPr>
          <w:rFonts w:ascii="PT Astra Serif" w:hAnsi="PT Astra Serif" w:cs="Times New Roman"/>
          <w:sz w:val="28"/>
          <w:szCs w:val="28"/>
        </w:rPr>
        <w:t>информационное взаимодействие</w:t>
      </w:r>
      <w:proofErr w:type="gramEnd"/>
    </w:p>
    <w:p w:rsidR="00523B40" w:rsidRPr="003C0C8B" w:rsidRDefault="00523B40" w:rsidP="00082EC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3C0C8B" w:rsidRDefault="000B6FE6" w:rsidP="00080B8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Закон вступает в силу через десять дней после дня его официального опубликования, за исключением пункта 1 и подпункта «а» пункта 2 статьи 1 Закона, которые вступают в силу с 1 марта 2026 года.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3C0C8B" w:rsidRDefault="00082EC3" w:rsidP="00080B8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 xml:space="preserve">Проект закона разработан в целях </w:t>
      </w:r>
      <w:r w:rsidR="003275D7" w:rsidRPr="003C0C8B">
        <w:rPr>
          <w:rFonts w:ascii="PT Astra Serif" w:hAnsi="PT Astra Serif" w:cs="Times New Roman"/>
          <w:sz w:val="28"/>
          <w:szCs w:val="28"/>
        </w:rPr>
        <w:t xml:space="preserve">дополнения и уточнения норм Закона Ульяновской области от 30.11.2011 № 207-ЗО с учётом сложившейся практики в Ульяновской области. 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3C0C8B" w:rsidRDefault="00080B87" w:rsidP="00080B8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О</w:t>
      </w:r>
      <w:r w:rsidR="00523B40" w:rsidRPr="003C0C8B">
        <w:rPr>
          <w:rFonts w:ascii="PT Astra Serif" w:hAnsi="PT Astra Serif" w:cs="Times New Roman"/>
          <w:sz w:val="28"/>
          <w:szCs w:val="28"/>
        </w:rPr>
        <w:t xml:space="preserve">тношения в области государственного управления в сфере транспорта </w:t>
      </w:r>
      <w:r w:rsidR="00523B40" w:rsidRPr="003C0C8B">
        <w:rPr>
          <w:rFonts w:ascii="PT Astra Serif" w:hAnsi="PT Astra Serif" w:cs="Times New Roman"/>
          <w:sz w:val="28"/>
          <w:szCs w:val="28"/>
        </w:rPr>
        <w:br/>
        <w:t>и дорожного хозяйства</w:t>
      </w:r>
    </w:p>
    <w:p w:rsidR="00523B40" w:rsidRPr="003C0C8B" w:rsidRDefault="00523B4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EC4A93">
        <w:rPr>
          <w:rFonts w:ascii="PT Astra Serif" w:hAnsi="PT Astra Serif" w:cs="Times New Roman"/>
          <w:sz w:val="28"/>
          <w:szCs w:val="28"/>
        </w:rPr>
        <w:t>28</w:t>
      </w:r>
      <w:r w:rsidR="00523B40" w:rsidRPr="003C0C8B">
        <w:rPr>
          <w:rFonts w:ascii="PT Astra Serif" w:hAnsi="PT Astra Serif" w:cs="Times New Roman"/>
          <w:sz w:val="28"/>
          <w:szCs w:val="28"/>
        </w:rPr>
        <w:t>.08.</w:t>
      </w:r>
      <w:r w:rsidRPr="003C0C8B">
        <w:rPr>
          <w:rFonts w:ascii="PT Astra Serif" w:hAnsi="PT Astra Serif" w:cs="Times New Roman"/>
          <w:sz w:val="28"/>
          <w:szCs w:val="28"/>
        </w:rPr>
        <w:t>20</w:t>
      </w:r>
      <w:r w:rsidR="00523B40" w:rsidRPr="003C0C8B">
        <w:rPr>
          <w:rFonts w:ascii="PT Astra Serif" w:hAnsi="PT Astra Serif" w:cs="Times New Roman"/>
          <w:sz w:val="28"/>
          <w:szCs w:val="28"/>
        </w:rPr>
        <w:t>25</w:t>
      </w:r>
      <w:r w:rsidRPr="003C0C8B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CC7CE3">
        <w:rPr>
          <w:rFonts w:ascii="PT Astra Serif" w:hAnsi="PT Astra Serif" w:cs="Times New Roman"/>
          <w:sz w:val="28"/>
          <w:szCs w:val="28"/>
        </w:rPr>
        <w:t>06</w:t>
      </w:r>
      <w:bookmarkStart w:id="0" w:name="_GoBack"/>
      <w:bookmarkEnd w:id="0"/>
      <w:r w:rsidR="00523B40" w:rsidRPr="003C0C8B">
        <w:rPr>
          <w:rFonts w:ascii="PT Astra Serif" w:hAnsi="PT Astra Serif" w:cs="Times New Roman"/>
          <w:sz w:val="28"/>
          <w:szCs w:val="28"/>
        </w:rPr>
        <w:t>.09.</w:t>
      </w:r>
      <w:r w:rsidRPr="003C0C8B">
        <w:rPr>
          <w:rFonts w:ascii="PT Astra Serif" w:hAnsi="PT Astra Serif" w:cs="Times New Roman"/>
          <w:sz w:val="28"/>
          <w:szCs w:val="28"/>
        </w:rPr>
        <w:t>20</w:t>
      </w:r>
      <w:r w:rsidR="00523B40" w:rsidRPr="003C0C8B">
        <w:rPr>
          <w:rFonts w:ascii="PT Astra Serif" w:hAnsi="PT Astra Serif" w:cs="Times New Roman"/>
          <w:sz w:val="28"/>
          <w:szCs w:val="28"/>
        </w:rPr>
        <w:t>25</w:t>
      </w:r>
      <w:r w:rsidRPr="003C0C8B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3C0C8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C0C8B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3C0C8B" w:rsidSect="000A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C46"/>
    <w:rsid w:val="00080B87"/>
    <w:rsid w:val="00082EC3"/>
    <w:rsid w:val="000A5859"/>
    <w:rsid w:val="000B6FE6"/>
    <w:rsid w:val="001469B9"/>
    <w:rsid w:val="002A4003"/>
    <w:rsid w:val="003106B4"/>
    <w:rsid w:val="003275D7"/>
    <w:rsid w:val="003464B1"/>
    <w:rsid w:val="003C0C8B"/>
    <w:rsid w:val="00523B40"/>
    <w:rsid w:val="007A202B"/>
    <w:rsid w:val="007A7C46"/>
    <w:rsid w:val="00A74411"/>
    <w:rsid w:val="00CC7CE3"/>
    <w:rsid w:val="00E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dcterms:created xsi:type="dcterms:W3CDTF">2025-08-27T11:13:00Z</dcterms:created>
  <dcterms:modified xsi:type="dcterms:W3CDTF">2025-08-28T05:37:00Z</dcterms:modified>
</cp:coreProperties>
</file>