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8" w:rsidRPr="004F63B8" w:rsidRDefault="004F63B8" w:rsidP="004F63B8">
      <w:pPr>
        <w:spacing w:line="276" w:lineRule="auto"/>
        <w:ind w:left="-142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  <w:r w:rsidRPr="004F63B8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  <w:r w:rsidRPr="004F63B8">
        <w:rPr>
          <w:rFonts w:ascii="PT Astra Serif" w:hAnsi="PT Astra Serif"/>
          <w:b/>
          <w:bCs/>
          <w:sz w:val="28"/>
          <w:szCs w:val="28"/>
          <w:lang w:val="x-none"/>
        </w:rPr>
        <w:t xml:space="preserve">ПРАВИТЕЛЬСТВО УЛЬЯНОВСКОЙ ОБЛАСТИ </w:t>
      </w:r>
    </w:p>
    <w:p w:rsidR="004F63B8" w:rsidRPr="004F63B8" w:rsidRDefault="004F63B8" w:rsidP="004F63B8">
      <w:pPr>
        <w:spacing w:line="276" w:lineRule="auto"/>
        <w:jc w:val="both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4F63B8" w:rsidRPr="004F63B8" w:rsidRDefault="004F63B8" w:rsidP="004F63B8">
      <w:pPr>
        <w:spacing w:line="276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F63B8">
        <w:rPr>
          <w:rFonts w:ascii="PT Astra Serif" w:eastAsia="Calibri" w:hAnsi="PT Astra Serif"/>
          <w:b/>
          <w:sz w:val="28"/>
          <w:szCs w:val="28"/>
          <w:lang w:eastAsia="en-US"/>
        </w:rPr>
        <w:t>ПОСТАНОВЛЕНИЕ</w:t>
      </w:r>
    </w:p>
    <w:p w:rsidR="008E2158" w:rsidRPr="00622A10" w:rsidRDefault="008E2158" w:rsidP="00064A3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D11586" w:rsidRDefault="00D11586" w:rsidP="00D11586">
      <w:pPr>
        <w:pStyle w:val="1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 w:rsidRPr="00D11586">
        <w:rPr>
          <w:rFonts w:ascii="PT Astra Serif" w:hAnsi="PT Astra Serif"/>
          <w:color w:val="auto"/>
          <w:sz w:val="28"/>
          <w:szCs w:val="28"/>
        </w:rPr>
        <w:t>О внесении изменений в Положение о Министерстве искусства</w:t>
      </w:r>
    </w:p>
    <w:p w:rsidR="00D11586" w:rsidRPr="00D11586" w:rsidRDefault="00D11586" w:rsidP="00D11586">
      <w:pPr>
        <w:pStyle w:val="1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 w:rsidRPr="00D11586">
        <w:rPr>
          <w:rFonts w:ascii="PT Astra Serif" w:hAnsi="PT Astra Serif"/>
          <w:color w:val="auto"/>
          <w:sz w:val="28"/>
          <w:szCs w:val="28"/>
        </w:rPr>
        <w:t xml:space="preserve"> и культурной политики Ульяновской области</w:t>
      </w:r>
    </w:p>
    <w:p w:rsidR="007B5275" w:rsidRPr="00622A10" w:rsidRDefault="007B5275" w:rsidP="007B5275">
      <w:pPr>
        <w:rPr>
          <w:rFonts w:ascii="PT Astra Serif" w:hAnsi="PT Astra Serif"/>
          <w:sz w:val="28"/>
        </w:rPr>
      </w:pPr>
    </w:p>
    <w:p w:rsidR="00BD74EF" w:rsidRPr="00622A10" w:rsidRDefault="00BD74EF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с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22A10">
        <w:rPr>
          <w:rFonts w:ascii="PT Astra Serif" w:hAnsi="PT Astra Serif"/>
          <w:sz w:val="28"/>
          <w:szCs w:val="28"/>
        </w:rPr>
        <w:t>т</w:t>
      </w:r>
      <w:proofErr w:type="gramEnd"/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а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н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в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л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я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е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т:</w:t>
      </w:r>
    </w:p>
    <w:p w:rsidR="006123C3" w:rsidRDefault="006123C3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 xml:space="preserve">1. </w:t>
      </w:r>
      <w:r w:rsidR="005D3E33" w:rsidRPr="00622A10">
        <w:rPr>
          <w:rFonts w:ascii="PT Astra Serif" w:hAnsi="PT Astra Serif"/>
          <w:sz w:val="28"/>
          <w:szCs w:val="28"/>
        </w:rPr>
        <w:t>Утвердить прилагаем</w:t>
      </w:r>
      <w:r w:rsidR="000C6666">
        <w:rPr>
          <w:rFonts w:ascii="PT Astra Serif" w:hAnsi="PT Astra Serif"/>
          <w:sz w:val="28"/>
          <w:szCs w:val="28"/>
        </w:rPr>
        <w:t>ые</w:t>
      </w:r>
      <w:r w:rsidR="005D3E33" w:rsidRPr="00622A10">
        <w:rPr>
          <w:rFonts w:ascii="PT Astra Serif" w:hAnsi="PT Astra Serif"/>
          <w:sz w:val="28"/>
          <w:szCs w:val="28"/>
        </w:rPr>
        <w:t xml:space="preserve"> изменени</w:t>
      </w:r>
      <w:r w:rsidR="00CA511E" w:rsidRPr="00622A10">
        <w:rPr>
          <w:rFonts w:ascii="PT Astra Serif" w:hAnsi="PT Astra Serif"/>
          <w:sz w:val="28"/>
          <w:szCs w:val="28"/>
        </w:rPr>
        <w:t>я</w:t>
      </w:r>
      <w:r w:rsidR="00E77EF4" w:rsidRPr="00622A10">
        <w:rPr>
          <w:rFonts w:ascii="PT Astra Serif" w:hAnsi="PT Astra Serif"/>
          <w:sz w:val="28"/>
          <w:szCs w:val="28"/>
        </w:rPr>
        <w:t xml:space="preserve"> в Положение о Министерстве искусства и культурной политики Ульяновской области, утверждённ</w:t>
      </w:r>
      <w:r w:rsidR="00C81F7F">
        <w:rPr>
          <w:rFonts w:ascii="PT Astra Serif" w:hAnsi="PT Astra Serif"/>
          <w:sz w:val="28"/>
          <w:szCs w:val="28"/>
        </w:rPr>
        <w:t>о</w:t>
      </w:r>
      <w:r w:rsidR="001D35A3">
        <w:rPr>
          <w:rFonts w:ascii="PT Astra Serif" w:hAnsi="PT Astra Serif"/>
          <w:sz w:val="28"/>
          <w:szCs w:val="28"/>
        </w:rPr>
        <w:t>е</w:t>
      </w:r>
      <w:r w:rsidR="00E77EF4" w:rsidRPr="00622A10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A621DB" w:rsidRPr="00A621DB">
        <w:rPr>
          <w:rFonts w:ascii="PT Astra Serif" w:hAnsi="PT Astra Serif"/>
          <w:sz w:val="28"/>
          <w:szCs w:val="28"/>
        </w:rPr>
        <w:t xml:space="preserve">от 27.03.2025 </w:t>
      </w:r>
      <w:r w:rsidR="00A621DB">
        <w:rPr>
          <w:rFonts w:ascii="PT Astra Serif" w:hAnsi="PT Astra Serif"/>
          <w:sz w:val="28"/>
          <w:szCs w:val="28"/>
        </w:rPr>
        <w:t>№</w:t>
      </w:r>
      <w:r w:rsidR="00A621DB" w:rsidRPr="00A621DB">
        <w:rPr>
          <w:rFonts w:ascii="PT Astra Serif" w:hAnsi="PT Astra Serif"/>
          <w:sz w:val="28"/>
          <w:szCs w:val="28"/>
        </w:rPr>
        <w:t xml:space="preserve"> 6/132-П </w:t>
      </w:r>
      <w:r w:rsidR="00E77EF4" w:rsidRPr="00622A10">
        <w:rPr>
          <w:rFonts w:ascii="PT Astra Serif" w:hAnsi="PT Astra Serif"/>
          <w:sz w:val="28"/>
          <w:szCs w:val="28"/>
        </w:rPr>
        <w:t>«О Министерстве искусства и культурной политики Ульяновской области».</w:t>
      </w:r>
    </w:p>
    <w:p w:rsidR="00916535" w:rsidRPr="00622A10" w:rsidRDefault="00D11586" w:rsidP="009D098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123C3" w:rsidRPr="00622A10">
        <w:rPr>
          <w:rFonts w:ascii="PT Astra Serif" w:hAnsi="PT Astra Serif"/>
          <w:sz w:val="28"/>
          <w:szCs w:val="28"/>
        </w:rPr>
        <w:t xml:space="preserve">. </w:t>
      </w:r>
      <w:r w:rsidR="009D0982" w:rsidRPr="009D098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опубликования, за исключением пункт</w:t>
      </w:r>
      <w:r w:rsidR="009D0982">
        <w:rPr>
          <w:rFonts w:ascii="PT Astra Serif" w:hAnsi="PT Astra Serif"/>
          <w:sz w:val="28"/>
          <w:szCs w:val="28"/>
        </w:rPr>
        <w:t>ов</w:t>
      </w:r>
      <w:r w:rsidR="009D0982" w:rsidRPr="009D0982">
        <w:rPr>
          <w:rFonts w:ascii="PT Astra Serif" w:hAnsi="PT Astra Serif"/>
          <w:sz w:val="28"/>
          <w:szCs w:val="28"/>
        </w:rPr>
        <w:t xml:space="preserve"> </w:t>
      </w:r>
      <w:r w:rsidR="00324278">
        <w:rPr>
          <w:rFonts w:ascii="PT Astra Serif" w:hAnsi="PT Astra Serif"/>
          <w:sz w:val="28"/>
          <w:szCs w:val="28"/>
        </w:rPr>
        <w:t>2</w:t>
      </w:r>
      <w:r w:rsidR="009D0982" w:rsidRPr="009D0982">
        <w:rPr>
          <w:rFonts w:ascii="PT Astra Serif" w:hAnsi="PT Astra Serif"/>
          <w:sz w:val="28"/>
          <w:szCs w:val="28"/>
        </w:rPr>
        <w:t xml:space="preserve"> </w:t>
      </w:r>
      <w:r w:rsidR="009D0982">
        <w:rPr>
          <w:rFonts w:ascii="PT Astra Serif" w:hAnsi="PT Astra Serif"/>
          <w:sz w:val="28"/>
          <w:szCs w:val="28"/>
        </w:rPr>
        <w:t xml:space="preserve">и </w:t>
      </w:r>
      <w:r w:rsidR="00324278">
        <w:rPr>
          <w:rFonts w:ascii="PT Astra Serif" w:hAnsi="PT Astra Serif"/>
          <w:sz w:val="28"/>
          <w:szCs w:val="28"/>
        </w:rPr>
        <w:t>4</w:t>
      </w:r>
      <w:r w:rsidR="009D0982">
        <w:rPr>
          <w:rFonts w:ascii="PT Astra Serif" w:hAnsi="PT Astra Serif"/>
          <w:sz w:val="28"/>
          <w:szCs w:val="28"/>
        </w:rPr>
        <w:t xml:space="preserve"> </w:t>
      </w:r>
      <w:r w:rsidR="009D0982" w:rsidRPr="009D0982">
        <w:rPr>
          <w:rFonts w:ascii="PT Astra Serif" w:hAnsi="PT Astra Serif"/>
          <w:sz w:val="28"/>
          <w:szCs w:val="28"/>
        </w:rPr>
        <w:t>изменений в Положение о Министерстве искусства и культурной политики Ульяновской области, утвержд</w:t>
      </w:r>
      <w:r w:rsidR="009D0982">
        <w:rPr>
          <w:rFonts w:ascii="PT Astra Serif" w:hAnsi="PT Astra Serif"/>
          <w:sz w:val="28"/>
          <w:szCs w:val="28"/>
        </w:rPr>
        <w:t>ё</w:t>
      </w:r>
      <w:r w:rsidR="009D0982" w:rsidRPr="009D0982">
        <w:rPr>
          <w:rFonts w:ascii="PT Astra Serif" w:hAnsi="PT Astra Serif"/>
          <w:sz w:val="28"/>
          <w:szCs w:val="28"/>
        </w:rPr>
        <w:t>нных настоящим постановлением, которы</w:t>
      </w:r>
      <w:r w:rsidR="009D0982">
        <w:rPr>
          <w:rFonts w:ascii="PT Astra Serif" w:hAnsi="PT Astra Serif"/>
          <w:sz w:val="28"/>
          <w:szCs w:val="28"/>
        </w:rPr>
        <w:t>е</w:t>
      </w:r>
      <w:r w:rsidR="009D0982" w:rsidRPr="009D0982">
        <w:rPr>
          <w:rFonts w:ascii="PT Astra Serif" w:hAnsi="PT Astra Serif"/>
          <w:sz w:val="28"/>
          <w:szCs w:val="28"/>
        </w:rPr>
        <w:t xml:space="preserve"> вступает в силу с 1 </w:t>
      </w:r>
      <w:r w:rsidR="009D0982">
        <w:rPr>
          <w:rFonts w:ascii="PT Astra Serif" w:hAnsi="PT Astra Serif"/>
          <w:sz w:val="28"/>
          <w:szCs w:val="28"/>
        </w:rPr>
        <w:t>сентября</w:t>
      </w:r>
      <w:r w:rsidR="009D0982" w:rsidRPr="009D0982">
        <w:rPr>
          <w:rFonts w:ascii="PT Astra Serif" w:hAnsi="PT Astra Serif"/>
          <w:sz w:val="28"/>
          <w:szCs w:val="28"/>
        </w:rPr>
        <w:t xml:space="preserve"> 2025 года.</w:t>
      </w: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:rsidR="00933D45" w:rsidRPr="00933D45" w:rsidRDefault="00933D45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</w:p>
    <w:p w:rsidR="00E77EF4" w:rsidRPr="00622A10" w:rsidRDefault="005571E9" w:rsidP="00933D45">
      <w:pPr>
        <w:rPr>
          <w:rFonts w:ascii="PT Astra Serif" w:hAnsi="PT Astra Serif" w:cs="Calibri"/>
          <w:b/>
          <w:sz w:val="22"/>
          <w:szCs w:val="2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 </w:t>
      </w:r>
      <w:r w:rsidR="00E9075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          </w:t>
      </w:r>
      <w:r w:rsidR="00195F4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</w:t>
      </w:r>
      <w:proofErr w:type="spellStart"/>
      <w:r w:rsidR="00E9075F">
        <w:rPr>
          <w:rFonts w:ascii="PT Astra Serif" w:eastAsia="Calibri" w:hAnsi="PT Astra Serif"/>
          <w:color w:val="000000"/>
          <w:sz w:val="28"/>
          <w:szCs w:val="28"/>
          <w:lang w:eastAsia="en-US"/>
        </w:rPr>
        <w:t>Г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="00E9075F">
        <w:rPr>
          <w:rFonts w:ascii="PT Astra Serif" w:eastAsia="Calibri" w:hAnsi="PT Astra Serif"/>
          <w:color w:val="000000"/>
          <w:sz w:val="28"/>
          <w:szCs w:val="28"/>
          <w:lang w:eastAsia="en-US"/>
        </w:rPr>
        <w:t>С</w:t>
      </w:r>
      <w:r w:rsidR="00933D45"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="00E9075F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Спирчагов</w:t>
      </w:r>
      <w:proofErr w:type="spellEnd"/>
    </w:p>
    <w:p w:rsidR="008E2158" w:rsidRPr="00622A10" w:rsidRDefault="008E2158" w:rsidP="006123C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2"/>
          <w:szCs w:val="20"/>
        </w:rPr>
        <w:sectPr w:rsidR="008E2158" w:rsidRPr="00622A10" w:rsidSect="00D54BCF">
          <w:headerReference w:type="even" r:id="rId7"/>
          <w:headerReference w:type="default" r:id="rId8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1" w:name="sub_1000"/>
      <w:r>
        <w:rPr>
          <w:rFonts w:ascii="PT Astra Serif" w:hAnsi="PT Astra Serif"/>
          <w:bCs/>
          <w:sz w:val="28"/>
          <w:szCs w:val="28"/>
        </w:rPr>
        <w:lastRenderedPageBreak/>
        <w:t>УТВЕРЖДЕНЫ</w:t>
      </w:r>
    </w:p>
    <w:p w:rsidR="00C973E7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</w:rPr>
      </w:pPr>
    </w:p>
    <w:p w:rsidR="00C973E7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ИЗМЕНЕНИЯ</w:t>
      </w:r>
      <w:r>
        <w:rPr>
          <w:rFonts w:ascii="PT Astra Serif" w:hAnsi="PT Astra Serif"/>
          <w:b/>
          <w:bCs/>
          <w:sz w:val="28"/>
          <w:szCs w:val="28"/>
        </w:rPr>
        <w:br/>
        <w:t>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br/>
      </w:r>
      <w:bookmarkEnd w:id="1"/>
    </w:p>
    <w:p w:rsidR="00D11586" w:rsidRDefault="00C973E7" w:rsidP="00D11586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B17CF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05A98">
        <w:rPr>
          <w:rFonts w:ascii="PT Astra Serif" w:eastAsia="Calibri" w:hAnsi="PT Astra Serif"/>
          <w:sz w:val="28"/>
          <w:szCs w:val="28"/>
          <w:lang w:eastAsia="en-US"/>
        </w:rPr>
        <w:t>разделе 2:</w:t>
      </w:r>
    </w:p>
    <w:p w:rsidR="00806EDB" w:rsidRDefault="00324278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пункт 2.22 изложить в следующей редакции:</w:t>
      </w:r>
    </w:p>
    <w:p w:rsidR="00324278" w:rsidRDefault="00324278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«2.22. В сфере креативных индустрий:</w:t>
      </w:r>
    </w:p>
    <w:p w:rsidR="00806EDB" w:rsidRPr="00806EDB" w:rsidRDefault="00806EDB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устанавливает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поряд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>к формирования и ведения реестра субъектов креативных индустри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й, осуществляющих деятельность на территории Ульяновской области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>, в том числе порядка включения в такой реестр и исключения из него сведений о субъектах креативных индустрий;</w:t>
      </w:r>
    </w:p>
    <w:p w:rsidR="00806EDB" w:rsidRPr="00806EDB" w:rsidRDefault="00806EDB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="00F33587" w:rsidRPr="00F33587">
        <w:rPr>
          <w:rFonts w:ascii="PT Astra Serif" w:eastAsia="Calibri" w:hAnsi="PT Astra Serif"/>
          <w:sz w:val="28"/>
          <w:szCs w:val="28"/>
          <w:lang w:eastAsia="en-US"/>
        </w:rPr>
        <w:t>устанавливает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критери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отнесения </w:t>
      </w:r>
      <w:r w:rsidR="00F97826" w:rsidRPr="00F97826">
        <w:rPr>
          <w:rFonts w:ascii="PT Astra Serif" w:eastAsia="Calibri" w:hAnsi="PT Astra Serif"/>
          <w:sz w:val="28"/>
          <w:szCs w:val="28"/>
          <w:lang w:eastAsia="en-US"/>
        </w:rPr>
        <w:t>физических лиц, в том числе индивидуальных предпринимателей,</w:t>
      </w:r>
      <w:r w:rsidR="00F9782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97826" w:rsidRPr="00F97826">
        <w:rPr>
          <w:rFonts w:ascii="PT Astra Serif" w:eastAsia="Calibri" w:hAnsi="PT Astra Serif"/>
          <w:sz w:val="28"/>
          <w:szCs w:val="28"/>
          <w:lang w:eastAsia="en-US"/>
        </w:rPr>
        <w:t>и юридических лиц</w:t>
      </w:r>
      <w:r w:rsidRPr="00F9782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>к субъектам креативных индустрий;</w:t>
      </w:r>
    </w:p>
    <w:p w:rsidR="00806EDB" w:rsidRPr="00B74A4F" w:rsidRDefault="00806EDB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3) </w:t>
      </w:r>
      <w:r w:rsidR="00F33587" w:rsidRPr="00F33587">
        <w:rPr>
          <w:rFonts w:ascii="PT Astra Serif" w:eastAsia="Calibri" w:hAnsi="PT Astra Serif"/>
          <w:sz w:val="28"/>
          <w:szCs w:val="28"/>
          <w:lang w:eastAsia="en-US"/>
        </w:rPr>
        <w:t xml:space="preserve">устанавливает порядок 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подтверждения </w:t>
      </w:r>
      <w:r w:rsidR="00D56DE0">
        <w:rPr>
          <w:rFonts w:ascii="PT Astra Serif" w:eastAsia="Calibri" w:hAnsi="PT Astra Serif"/>
          <w:sz w:val="28"/>
          <w:szCs w:val="28"/>
          <w:lang w:eastAsia="en-US"/>
        </w:rPr>
        <w:t xml:space="preserve">и осуществляет подтверждение 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соответствия </w:t>
      </w:r>
      <w:r w:rsidR="003718B9" w:rsidRPr="003718B9">
        <w:rPr>
          <w:rFonts w:ascii="PT Astra Serif" w:eastAsia="Calibri" w:hAnsi="PT Astra Serif"/>
          <w:sz w:val="28"/>
          <w:szCs w:val="28"/>
          <w:lang w:eastAsia="en-US"/>
        </w:rPr>
        <w:t>физических лиц, в том числе индивидуальных предпринимателей,</w:t>
      </w:r>
      <w:bookmarkStart w:id="2" w:name="_GoBack"/>
      <w:bookmarkEnd w:id="2"/>
      <w:r w:rsidR="003718B9" w:rsidRPr="003718B9">
        <w:rPr>
          <w:rFonts w:ascii="PT Astra Serif" w:eastAsia="Calibri" w:hAnsi="PT Astra Serif"/>
          <w:sz w:val="28"/>
          <w:szCs w:val="28"/>
          <w:lang w:eastAsia="en-US"/>
        </w:rPr>
        <w:t xml:space="preserve">         и юридических лиц</w:t>
      </w:r>
      <w:r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критериям отнесения к субъектам креативных индустрий, 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>установленным нормативным правовым акт</w:t>
      </w:r>
      <w:r w:rsidR="00D56DE0" w:rsidRPr="00B74A4F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06EDB" w:rsidRPr="00B74A4F" w:rsidRDefault="00B74A4F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74A4F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>) формир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>ует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и вед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>ёт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реестр субъектов креативных индустрий, осуществляющих деятельность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на территории Ульяновской области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06EDB" w:rsidRPr="00806EDB" w:rsidRDefault="00B74A4F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74A4F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>) осуществл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>яет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подтверждени</w:t>
      </w:r>
      <w:r w:rsidR="00F33587" w:rsidRPr="00B74A4F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06EDB"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соответствия территории критериям признания территории креативным кластером в порядке, установленном в соответствии с пунктом 3 части 1 статьи 4 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Федерального </w:t>
      </w:r>
      <w:proofErr w:type="gramStart"/>
      <w:r w:rsidRPr="00B74A4F">
        <w:rPr>
          <w:rFonts w:ascii="PT Astra Serif" w:eastAsia="Calibri" w:hAnsi="PT Astra Serif"/>
          <w:sz w:val="28"/>
          <w:szCs w:val="28"/>
          <w:lang w:eastAsia="en-US"/>
        </w:rPr>
        <w:t>закона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от</w:t>
      </w:r>
      <w:proofErr w:type="gramEnd"/>
      <w:r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 xml:space="preserve">08.08.2024 </w:t>
      </w:r>
      <w:r>
        <w:rPr>
          <w:rFonts w:ascii="PT Astra Serif" w:eastAsia="Calibri" w:hAnsi="PT Astra Serif"/>
          <w:sz w:val="28"/>
          <w:szCs w:val="28"/>
          <w:lang w:eastAsia="en-US"/>
        </w:rPr>
        <w:t>№ 330-ФЗ «</w:t>
      </w:r>
      <w:r w:rsidRPr="00B74A4F">
        <w:rPr>
          <w:rFonts w:ascii="PT Astra Serif" w:eastAsia="Calibri" w:hAnsi="PT Astra Serif"/>
          <w:sz w:val="28"/>
          <w:szCs w:val="28"/>
          <w:lang w:eastAsia="en-US"/>
        </w:rPr>
        <w:t>О развитии креативных (творческих) индустрий в Российской Федерации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06EDB" w:rsidRPr="00806EDB" w:rsidRDefault="00B74A4F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устанавливает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критери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определения приоритетных креативных индустрий в 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и на основании данных критериев формир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ует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переч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ень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приоритетных креативных индустрий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 xml:space="preserve"> в Ульяновской области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06EDB" w:rsidRPr="00806EDB" w:rsidRDefault="00B74A4F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) определ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яет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имуществ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о Ульяновской области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, относяще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еся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к инфраструктуре поддержки креативных индустрий в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="002E6C73">
        <w:rPr>
          <w:rFonts w:ascii="PT Astra Serif" w:eastAsia="Calibri" w:hAnsi="PT Astra Serif"/>
          <w:sz w:val="28"/>
          <w:szCs w:val="28"/>
          <w:lang w:eastAsia="en-US"/>
        </w:rPr>
        <w:t>, и</w:t>
      </w:r>
      <w:r w:rsidR="00F33587" w:rsidRPr="00F33587">
        <w:rPr>
          <w:rFonts w:ascii="PT Astra Serif" w:eastAsia="Calibri" w:hAnsi="PT Astra Serif"/>
          <w:sz w:val="28"/>
          <w:szCs w:val="28"/>
          <w:lang w:eastAsia="en-US"/>
        </w:rPr>
        <w:t xml:space="preserve"> имущество Ульяновской области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, используемо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при формировании креативного кластера в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324278" w:rsidRDefault="00B74A4F" w:rsidP="00806E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>) формир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ует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консультационны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и (или) экспертны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орган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и созда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ёт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организаци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806EDB" w:rsidRPr="00806EDB">
        <w:rPr>
          <w:rFonts w:ascii="PT Astra Serif" w:eastAsia="Calibri" w:hAnsi="PT Astra Serif"/>
          <w:sz w:val="28"/>
          <w:szCs w:val="28"/>
          <w:lang w:eastAsia="en-US"/>
        </w:rPr>
        <w:t xml:space="preserve"> для реализации полномоч</w:t>
      </w:r>
      <w:r w:rsidR="00F33587">
        <w:rPr>
          <w:rFonts w:ascii="PT Astra Serif" w:eastAsia="Calibri" w:hAnsi="PT Astra Serif"/>
          <w:sz w:val="28"/>
          <w:szCs w:val="28"/>
          <w:lang w:eastAsia="en-US"/>
        </w:rPr>
        <w:t>ий в сфере креативных индустрий.»;</w:t>
      </w:r>
    </w:p>
    <w:p w:rsidR="00CA1F5A" w:rsidRDefault="00324278" w:rsidP="00D11586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CA1F5A">
        <w:rPr>
          <w:rFonts w:ascii="PT Astra Serif" w:eastAsia="Calibri" w:hAnsi="PT Astra Serif"/>
          <w:sz w:val="28"/>
          <w:szCs w:val="28"/>
          <w:lang w:eastAsia="en-US"/>
        </w:rPr>
        <w:t xml:space="preserve">) пункт 2.25 дополнить словами «(далее - </w:t>
      </w:r>
      <w:r w:rsidR="00CA1F5A" w:rsidRPr="00CA1F5A">
        <w:rPr>
          <w:rFonts w:ascii="PT Astra Serif" w:eastAsia="Calibri" w:hAnsi="PT Astra Serif"/>
          <w:sz w:val="28"/>
          <w:szCs w:val="28"/>
          <w:lang w:eastAsia="en-US"/>
        </w:rPr>
        <w:t>Основы законодательства Российской Федерации о культуре</w:t>
      </w:r>
      <w:r w:rsidR="00CA1F5A">
        <w:rPr>
          <w:rFonts w:ascii="PT Astra Serif" w:eastAsia="Calibri" w:hAnsi="PT Astra Serif"/>
          <w:sz w:val="28"/>
          <w:szCs w:val="28"/>
          <w:lang w:eastAsia="en-US"/>
        </w:rPr>
        <w:t>)»;</w:t>
      </w:r>
    </w:p>
    <w:p w:rsidR="00A621DB" w:rsidRDefault="00324278" w:rsidP="00A621D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B05A98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 xml:space="preserve">  в    </w:t>
      </w:r>
      <w:r w:rsidR="00D11586">
        <w:rPr>
          <w:rFonts w:ascii="PT Astra Serif" w:eastAsia="Calibri" w:hAnsi="PT Astra Serif"/>
          <w:sz w:val="28"/>
          <w:szCs w:val="28"/>
          <w:lang w:eastAsia="en-US"/>
        </w:rPr>
        <w:t>пункт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D1158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D11586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>28</w:t>
      </w:r>
      <w:r w:rsidR="00D1158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 xml:space="preserve">   слова </w:t>
      </w:r>
      <w:proofErr w:type="gramStart"/>
      <w:r w:rsidR="00A621DB">
        <w:rPr>
          <w:rFonts w:ascii="PT Astra Serif" w:eastAsia="Calibri" w:hAnsi="PT Astra Serif"/>
          <w:sz w:val="28"/>
          <w:szCs w:val="28"/>
          <w:lang w:eastAsia="en-US"/>
        </w:rPr>
        <w:t xml:space="preserve">   «</w:t>
      </w:r>
      <w:proofErr w:type="gramEnd"/>
      <w:r w:rsidR="00A621DB">
        <w:rPr>
          <w:rFonts w:ascii="PT Astra Serif" w:eastAsia="Calibri" w:hAnsi="PT Astra Serif"/>
          <w:sz w:val="28"/>
          <w:szCs w:val="28"/>
          <w:lang w:eastAsia="en-US"/>
        </w:rPr>
        <w:t>по    обеспечению»     заменить    словами  «, направленные на обеспечение»;</w:t>
      </w:r>
    </w:p>
    <w:p w:rsidR="00B05A98" w:rsidRDefault="00324278" w:rsidP="0090317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4</w:t>
      </w:r>
      <w:r w:rsidR="00B05A98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A621DB">
        <w:rPr>
          <w:rFonts w:ascii="PT Astra Serif" w:eastAsia="Calibri" w:hAnsi="PT Astra Serif"/>
          <w:sz w:val="28"/>
          <w:szCs w:val="28"/>
          <w:lang w:eastAsia="en-US"/>
        </w:rPr>
        <w:t>дополнить пунктом 2.29 следующего содержания:</w:t>
      </w:r>
    </w:p>
    <w:p w:rsidR="00A621DB" w:rsidRDefault="00A621DB" w:rsidP="0090317B">
      <w:pPr>
        <w:pStyle w:val="ad"/>
        <w:autoSpaceDE w:val="0"/>
        <w:autoSpaceDN w:val="0"/>
        <w:adjustRightInd w:val="0"/>
        <w:spacing w:line="232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«2.29. 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Обеспечивает информирование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орган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внутренних дел и други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заинтересованны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орган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ов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и учреждени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B74A4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>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</w:t>
      </w:r>
      <w:r w:rsidR="00B74A4F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B74A4F" w:rsidRPr="00B74A4F">
        <w:t xml:space="preserve"> </w:t>
      </w:r>
      <w:r w:rsidR="00B74A4F" w:rsidRPr="00B74A4F">
        <w:rPr>
          <w:rFonts w:ascii="PT Astra Serif" w:eastAsia="Calibri" w:hAnsi="PT Astra Serif"/>
          <w:sz w:val="28"/>
          <w:szCs w:val="28"/>
          <w:lang w:eastAsia="en-US"/>
        </w:rPr>
        <w:t>на территории Ульяновской области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>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утвержд</w:t>
      </w:r>
      <w:r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>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мероприятий, в срок</w:t>
      </w:r>
      <w:r w:rsidR="00CA1F5A">
        <w:rPr>
          <w:rFonts w:ascii="PT Astra Serif" w:eastAsia="Calibri" w:hAnsi="PT Astra Serif"/>
          <w:sz w:val="28"/>
          <w:szCs w:val="28"/>
          <w:lang w:eastAsia="en-US"/>
        </w:rPr>
        <w:t xml:space="preserve">, установленный </w:t>
      </w:r>
      <w:r w:rsidRPr="00A621D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A1F5A" w:rsidRPr="00CA1F5A">
        <w:rPr>
          <w:rFonts w:ascii="PT Astra Serif" w:eastAsia="Calibri" w:hAnsi="PT Astra Serif"/>
          <w:sz w:val="28"/>
          <w:szCs w:val="28"/>
          <w:lang w:eastAsia="en-US"/>
        </w:rPr>
        <w:t>Основ</w:t>
      </w:r>
      <w:r w:rsidR="00CA1F5A">
        <w:rPr>
          <w:rFonts w:ascii="PT Astra Serif" w:eastAsia="Calibri" w:hAnsi="PT Astra Serif"/>
          <w:sz w:val="28"/>
          <w:szCs w:val="28"/>
          <w:lang w:eastAsia="en-US"/>
        </w:rPr>
        <w:t>ами</w:t>
      </w:r>
      <w:r w:rsidR="00CA1F5A" w:rsidRPr="00CA1F5A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законодательства Российской Федерации о культуре</w:t>
      </w:r>
      <w:r w:rsidR="0075304A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5304A" w:rsidRPr="0075304A">
        <w:rPr>
          <w:rFonts w:ascii="PT Astra Serif" w:eastAsia="Calibri" w:hAnsi="PT Astra Serif"/>
          <w:sz w:val="28"/>
          <w:szCs w:val="28"/>
          <w:lang w:eastAsia="en-US"/>
        </w:rPr>
        <w:t>а также оказание при необходимости неотложной медицинской помощи при проведении зрелищного мероприятия.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C973E7" w:rsidRDefault="00C973E7" w:rsidP="00C973E7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90317B" w:rsidRDefault="0090317B" w:rsidP="00C973E7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C973E7" w:rsidRDefault="00C973E7" w:rsidP="00C973E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E77EF4" w:rsidRDefault="00E77EF4" w:rsidP="00C973E7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02524" w:rsidRDefault="00002524" w:rsidP="00C973E7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02524" w:rsidRPr="00622A10" w:rsidRDefault="00002524" w:rsidP="00002524">
      <w:pPr>
        <w:autoSpaceDE w:val="0"/>
        <w:autoSpaceDN w:val="0"/>
        <w:adjustRightInd w:val="0"/>
        <w:spacing w:line="235" w:lineRule="auto"/>
        <w:ind w:left="5670"/>
        <w:outlineLvl w:val="0"/>
        <w:rPr>
          <w:rFonts w:ascii="PT Astra Serif" w:hAnsi="PT Astra Serif"/>
          <w:sz w:val="28"/>
          <w:szCs w:val="28"/>
        </w:rPr>
      </w:pPr>
    </w:p>
    <w:sectPr w:rsidR="00002524" w:rsidRPr="00622A10" w:rsidSect="00D54BCF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6C" w:rsidRDefault="00B15C6C">
      <w:r>
        <w:separator/>
      </w:r>
    </w:p>
  </w:endnote>
  <w:endnote w:type="continuationSeparator" w:id="0">
    <w:p w:rsidR="00B15C6C" w:rsidRDefault="00B1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6C" w:rsidRDefault="00B15C6C">
      <w:r>
        <w:separator/>
      </w:r>
    </w:p>
  </w:footnote>
  <w:footnote w:type="continuationSeparator" w:id="0">
    <w:p w:rsidR="00B15C6C" w:rsidRDefault="00B1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5C" w:rsidRDefault="00240D9F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10" w:rsidRPr="00622A10" w:rsidRDefault="00B15C6C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sdt>
      <w:sdtPr>
        <w:id w:val="-1683049469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622A10" w:rsidRPr="00622A10">
          <w:rPr>
            <w:rFonts w:ascii="PT Astra Serif" w:hAnsi="PT Astra Serif"/>
            <w:sz w:val="28"/>
            <w:szCs w:val="28"/>
          </w:rPr>
          <w:fldChar w:fldCharType="begin"/>
        </w:r>
        <w:r w:rsidR="00622A10" w:rsidRPr="00622A10">
          <w:rPr>
            <w:rFonts w:ascii="PT Astra Serif" w:hAnsi="PT Astra Serif"/>
            <w:sz w:val="28"/>
            <w:szCs w:val="28"/>
          </w:rPr>
          <w:instrText>PAGE   \* MERGEFORMAT</w:instrTex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separate"/>
        </w:r>
        <w:r w:rsidR="00F97826">
          <w:rPr>
            <w:rFonts w:ascii="PT Astra Serif" w:hAnsi="PT Astra Serif"/>
            <w:noProof/>
            <w:sz w:val="28"/>
            <w:szCs w:val="28"/>
          </w:rPr>
          <w:t>2</w: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1420"/>
    <w:rsid w:val="0004214F"/>
    <w:rsid w:val="00042E5E"/>
    <w:rsid w:val="00042F0B"/>
    <w:rsid w:val="00050012"/>
    <w:rsid w:val="00050999"/>
    <w:rsid w:val="00050B9D"/>
    <w:rsid w:val="000544B7"/>
    <w:rsid w:val="00055ED7"/>
    <w:rsid w:val="000564DA"/>
    <w:rsid w:val="00060FD8"/>
    <w:rsid w:val="0006499F"/>
    <w:rsid w:val="00064A36"/>
    <w:rsid w:val="00064DC5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159"/>
    <w:rsid w:val="000D5C9A"/>
    <w:rsid w:val="000D6D8A"/>
    <w:rsid w:val="000D7BA7"/>
    <w:rsid w:val="000E3675"/>
    <w:rsid w:val="000E487A"/>
    <w:rsid w:val="000F08A8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3EF6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67A4"/>
    <w:rsid w:val="00190E69"/>
    <w:rsid w:val="001937A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D3DDB"/>
    <w:rsid w:val="001E065B"/>
    <w:rsid w:val="001F2877"/>
    <w:rsid w:val="002008DE"/>
    <w:rsid w:val="002048C6"/>
    <w:rsid w:val="00204C4E"/>
    <w:rsid w:val="00206654"/>
    <w:rsid w:val="00206A53"/>
    <w:rsid w:val="00212908"/>
    <w:rsid w:val="002208DA"/>
    <w:rsid w:val="002255F8"/>
    <w:rsid w:val="00226B45"/>
    <w:rsid w:val="00232F31"/>
    <w:rsid w:val="00237968"/>
    <w:rsid w:val="00240D9F"/>
    <w:rsid w:val="00241175"/>
    <w:rsid w:val="00252421"/>
    <w:rsid w:val="0025443F"/>
    <w:rsid w:val="00254CEF"/>
    <w:rsid w:val="002865C6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2E4D05"/>
    <w:rsid w:val="002E6C73"/>
    <w:rsid w:val="0030523A"/>
    <w:rsid w:val="0031025A"/>
    <w:rsid w:val="00312776"/>
    <w:rsid w:val="00323468"/>
    <w:rsid w:val="00324278"/>
    <w:rsid w:val="003268CF"/>
    <w:rsid w:val="003323F1"/>
    <w:rsid w:val="0034205C"/>
    <w:rsid w:val="00364B0A"/>
    <w:rsid w:val="0036707C"/>
    <w:rsid w:val="003718B9"/>
    <w:rsid w:val="00372ABA"/>
    <w:rsid w:val="00374B32"/>
    <w:rsid w:val="00377B44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7895"/>
    <w:rsid w:val="003E54AD"/>
    <w:rsid w:val="003E56D4"/>
    <w:rsid w:val="003F2851"/>
    <w:rsid w:val="00407FC6"/>
    <w:rsid w:val="00412170"/>
    <w:rsid w:val="004139D8"/>
    <w:rsid w:val="00421D83"/>
    <w:rsid w:val="00423659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4A7D"/>
    <w:rsid w:val="004A63E2"/>
    <w:rsid w:val="004B7EC2"/>
    <w:rsid w:val="004C1FC3"/>
    <w:rsid w:val="004C20C1"/>
    <w:rsid w:val="004C4DA9"/>
    <w:rsid w:val="004D1A45"/>
    <w:rsid w:val="004E082C"/>
    <w:rsid w:val="004E2342"/>
    <w:rsid w:val="004E26E0"/>
    <w:rsid w:val="004F09A0"/>
    <w:rsid w:val="004F117C"/>
    <w:rsid w:val="004F63B8"/>
    <w:rsid w:val="00504613"/>
    <w:rsid w:val="00506A83"/>
    <w:rsid w:val="00506DF3"/>
    <w:rsid w:val="00511586"/>
    <w:rsid w:val="00513AAC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84594"/>
    <w:rsid w:val="005847F2"/>
    <w:rsid w:val="00584E86"/>
    <w:rsid w:val="00593329"/>
    <w:rsid w:val="005A6FD9"/>
    <w:rsid w:val="005A7CE4"/>
    <w:rsid w:val="005B50B6"/>
    <w:rsid w:val="005B6B10"/>
    <w:rsid w:val="005C29D2"/>
    <w:rsid w:val="005C4612"/>
    <w:rsid w:val="005C68CB"/>
    <w:rsid w:val="005D3E33"/>
    <w:rsid w:val="005D4EB2"/>
    <w:rsid w:val="005E30E6"/>
    <w:rsid w:val="005E645E"/>
    <w:rsid w:val="005E691D"/>
    <w:rsid w:val="005E7BCE"/>
    <w:rsid w:val="00610F55"/>
    <w:rsid w:val="0061180D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538FA"/>
    <w:rsid w:val="0066163A"/>
    <w:rsid w:val="006633E6"/>
    <w:rsid w:val="00671A68"/>
    <w:rsid w:val="00671CAC"/>
    <w:rsid w:val="00671D13"/>
    <w:rsid w:val="0067564B"/>
    <w:rsid w:val="006914BE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7116CE"/>
    <w:rsid w:val="00711AF6"/>
    <w:rsid w:val="00714141"/>
    <w:rsid w:val="00720F70"/>
    <w:rsid w:val="0072733B"/>
    <w:rsid w:val="00743089"/>
    <w:rsid w:val="0075009A"/>
    <w:rsid w:val="00750FD6"/>
    <w:rsid w:val="0075304A"/>
    <w:rsid w:val="00763A6B"/>
    <w:rsid w:val="00767884"/>
    <w:rsid w:val="007723DC"/>
    <w:rsid w:val="007854A3"/>
    <w:rsid w:val="00792877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D4005"/>
    <w:rsid w:val="007D411F"/>
    <w:rsid w:val="007D481A"/>
    <w:rsid w:val="007D6560"/>
    <w:rsid w:val="007E19F8"/>
    <w:rsid w:val="007E1BC7"/>
    <w:rsid w:val="007E2343"/>
    <w:rsid w:val="007E6EE2"/>
    <w:rsid w:val="007E7E6B"/>
    <w:rsid w:val="007F1246"/>
    <w:rsid w:val="0080355B"/>
    <w:rsid w:val="00803DFF"/>
    <w:rsid w:val="00806EDB"/>
    <w:rsid w:val="00811F8F"/>
    <w:rsid w:val="008200E1"/>
    <w:rsid w:val="0082076C"/>
    <w:rsid w:val="008219DF"/>
    <w:rsid w:val="00823C81"/>
    <w:rsid w:val="008261FF"/>
    <w:rsid w:val="00826B20"/>
    <w:rsid w:val="00826D80"/>
    <w:rsid w:val="00832520"/>
    <w:rsid w:val="00837422"/>
    <w:rsid w:val="008407FF"/>
    <w:rsid w:val="00844DBE"/>
    <w:rsid w:val="00845A76"/>
    <w:rsid w:val="008506A4"/>
    <w:rsid w:val="00852155"/>
    <w:rsid w:val="008528F9"/>
    <w:rsid w:val="00855745"/>
    <w:rsid w:val="008626BC"/>
    <w:rsid w:val="0086484A"/>
    <w:rsid w:val="0086653E"/>
    <w:rsid w:val="00866FA4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5462"/>
    <w:rsid w:val="008C5C1A"/>
    <w:rsid w:val="008C6B8B"/>
    <w:rsid w:val="008D03A7"/>
    <w:rsid w:val="008D0B04"/>
    <w:rsid w:val="008D1F60"/>
    <w:rsid w:val="008D4D28"/>
    <w:rsid w:val="008D5C20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86C"/>
    <w:rsid w:val="009C09F7"/>
    <w:rsid w:val="009D0982"/>
    <w:rsid w:val="009D166E"/>
    <w:rsid w:val="009D2494"/>
    <w:rsid w:val="009D2BCC"/>
    <w:rsid w:val="009D5964"/>
    <w:rsid w:val="009E1CB3"/>
    <w:rsid w:val="009E3282"/>
    <w:rsid w:val="009E7E0B"/>
    <w:rsid w:val="009F1588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C33"/>
    <w:rsid w:val="00A621DB"/>
    <w:rsid w:val="00A6288D"/>
    <w:rsid w:val="00A7189A"/>
    <w:rsid w:val="00A7726A"/>
    <w:rsid w:val="00A811B1"/>
    <w:rsid w:val="00A914F0"/>
    <w:rsid w:val="00A94C61"/>
    <w:rsid w:val="00A96C3D"/>
    <w:rsid w:val="00AA3C71"/>
    <w:rsid w:val="00AB36DD"/>
    <w:rsid w:val="00AB4B51"/>
    <w:rsid w:val="00AB7BFF"/>
    <w:rsid w:val="00AC3497"/>
    <w:rsid w:val="00AC3A4F"/>
    <w:rsid w:val="00AC7398"/>
    <w:rsid w:val="00AD5535"/>
    <w:rsid w:val="00AD7D19"/>
    <w:rsid w:val="00AE0EC4"/>
    <w:rsid w:val="00AE427C"/>
    <w:rsid w:val="00AE49BE"/>
    <w:rsid w:val="00AF5987"/>
    <w:rsid w:val="00B00844"/>
    <w:rsid w:val="00B05A98"/>
    <w:rsid w:val="00B149DE"/>
    <w:rsid w:val="00B15C6C"/>
    <w:rsid w:val="00B1783C"/>
    <w:rsid w:val="00B17CF8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6041E"/>
    <w:rsid w:val="00B67739"/>
    <w:rsid w:val="00B71706"/>
    <w:rsid w:val="00B74A4F"/>
    <w:rsid w:val="00B77CFF"/>
    <w:rsid w:val="00B83650"/>
    <w:rsid w:val="00B857E0"/>
    <w:rsid w:val="00BB3E02"/>
    <w:rsid w:val="00BB4C9D"/>
    <w:rsid w:val="00BB6CA7"/>
    <w:rsid w:val="00BC5E56"/>
    <w:rsid w:val="00BC6A3A"/>
    <w:rsid w:val="00BD19D4"/>
    <w:rsid w:val="00BD4C97"/>
    <w:rsid w:val="00BD74EF"/>
    <w:rsid w:val="00BE3F28"/>
    <w:rsid w:val="00BF0948"/>
    <w:rsid w:val="00C267A7"/>
    <w:rsid w:val="00C3358A"/>
    <w:rsid w:val="00C3386A"/>
    <w:rsid w:val="00C35986"/>
    <w:rsid w:val="00C35DCB"/>
    <w:rsid w:val="00C36B85"/>
    <w:rsid w:val="00C3720D"/>
    <w:rsid w:val="00C40A56"/>
    <w:rsid w:val="00C417D2"/>
    <w:rsid w:val="00C442BC"/>
    <w:rsid w:val="00C50B51"/>
    <w:rsid w:val="00C539EC"/>
    <w:rsid w:val="00C56C1A"/>
    <w:rsid w:val="00C57370"/>
    <w:rsid w:val="00C57AEF"/>
    <w:rsid w:val="00C60028"/>
    <w:rsid w:val="00C63445"/>
    <w:rsid w:val="00C81F7F"/>
    <w:rsid w:val="00C82ADF"/>
    <w:rsid w:val="00C8761B"/>
    <w:rsid w:val="00C94F06"/>
    <w:rsid w:val="00C973E7"/>
    <w:rsid w:val="00CA1943"/>
    <w:rsid w:val="00CA1F5A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3879"/>
    <w:rsid w:val="00CF3F9C"/>
    <w:rsid w:val="00CF7E7A"/>
    <w:rsid w:val="00D0010A"/>
    <w:rsid w:val="00D02671"/>
    <w:rsid w:val="00D04753"/>
    <w:rsid w:val="00D11586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77A"/>
    <w:rsid w:val="00D5099C"/>
    <w:rsid w:val="00D54BCF"/>
    <w:rsid w:val="00D56DE0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1808"/>
    <w:rsid w:val="00D928D8"/>
    <w:rsid w:val="00DB0413"/>
    <w:rsid w:val="00DB37FC"/>
    <w:rsid w:val="00DB5F90"/>
    <w:rsid w:val="00DC05BD"/>
    <w:rsid w:val="00DC29D1"/>
    <w:rsid w:val="00DC6EF7"/>
    <w:rsid w:val="00DD0EF4"/>
    <w:rsid w:val="00DD1B23"/>
    <w:rsid w:val="00DF2A80"/>
    <w:rsid w:val="00DF41B6"/>
    <w:rsid w:val="00DF44B0"/>
    <w:rsid w:val="00E007FA"/>
    <w:rsid w:val="00E03442"/>
    <w:rsid w:val="00E0353C"/>
    <w:rsid w:val="00E14FEE"/>
    <w:rsid w:val="00E2072B"/>
    <w:rsid w:val="00E21D51"/>
    <w:rsid w:val="00E22B13"/>
    <w:rsid w:val="00E22B3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F70"/>
    <w:rsid w:val="00E606BE"/>
    <w:rsid w:val="00E641C9"/>
    <w:rsid w:val="00E64F7C"/>
    <w:rsid w:val="00E6590D"/>
    <w:rsid w:val="00E66320"/>
    <w:rsid w:val="00E714B3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075F"/>
    <w:rsid w:val="00E942E7"/>
    <w:rsid w:val="00E96E50"/>
    <w:rsid w:val="00EB60A9"/>
    <w:rsid w:val="00EB631C"/>
    <w:rsid w:val="00EB70E9"/>
    <w:rsid w:val="00ED171C"/>
    <w:rsid w:val="00ED6316"/>
    <w:rsid w:val="00EF6D91"/>
    <w:rsid w:val="00F000E8"/>
    <w:rsid w:val="00F12AA7"/>
    <w:rsid w:val="00F21618"/>
    <w:rsid w:val="00F26ECF"/>
    <w:rsid w:val="00F279AB"/>
    <w:rsid w:val="00F33587"/>
    <w:rsid w:val="00F37B5E"/>
    <w:rsid w:val="00F433E1"/>
    <w:rsid w:val="00F44123"/>
    <w:rsid w:val="00F44595"/>
    <w:rsid w:val="00F72CB4"/>
    <w:rsid w:val="00F72FB0"/>
    <w:rsid w:val="00F77249"/>
    <w:rsid w:val="00F86CB3"/>
    <w:rsid w:val="00F91388"/>
    <w:rsid w:val="00F9155E"/>
    <w:rsid w:val="00F97826"/>
    <w:rsid w:val="00F97859"/>
    <w:rsid w:val="00F97901"/>
    <w:rsid w:val="00FA4F62"/>
    <w:rsid w:val="00FB351C"/>
    <w:rsid w:val="00FC372B"/>
    <w:rsid w:val="00FC3AF6"/>
    <w:rsid w:val="00FC4FAE"/>
    <w:rsid w:val="00FD3A0C"/>
    <w:rsid w:val="00FE2497"/>
    <w:rsid w:val="00FE656E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5C8B9"/>
  <w15:docId w15:val="{A081D205-1CA9-4CAC-8274-A40D1578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4042</CharactersWithSpaces>
  <SharedDoc>false</SharedDoc>
  <HLinks>
    <vt:vector size="24" baseType="variant">
      <vt:variant>
        <vt:i4>4259842</vt:i4>
      </vt:variant>
      <vt:variant>
        <vt:i4>9</vt:i4>
      </vt:variant>
      <vt:variant>
        <vt:i4>0</vt:i4>
      </vt:variant>
      <vt:variant>
        <vt:i4>5</vt:i4>
      </vt:variant>
      <vt:variant>
        <vt:lpwstr>garantf1://15226824.1200/</vt:lpwstr>
      </vt:variant>
      <vt:variant>
        <vt:lpwstr/>
      </vt:variant>
      <vt:variant>
        <vt:i4>4718600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consultantplus://offline/ref=C68472E88D44CF3DDB97B5C7E9C936FCC0670E0F2A9350DFB283BCE93F4038C2AC58B3A5E5B51FAD49C6EFd3M3H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7995452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consultantplus://offline/ref=C68472E88D44CF3DDB97B5C7E9C936FCC0670E0F2A9350DFB283BCE93F4038C2dAMCH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Ольга Маркелова</cp:lastModifiedBy>
  <cp:revision>3</cp:revision>
  <cp:lastPrinted>2025-05-05T08:22:00Z</cp:lastPrinted>
  <dcterms:created xsi:type="dcterms:W3CDTF">2025-05-30T06:52:00Z</dcterms:created>
  <dcterms:modified xsi:type="dcterms:W3CDTF">2025-05-30T06:53:00Z</dcterms:modified>
</cp:coreProperties>
</file>