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07" w14:textId="77777777" w:rsidR="00612D85" w:rsidRPr="00B553DD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B553DD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B553DD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B553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B553D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B553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B553D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B553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B553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B553D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B553DD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B553DD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B553DD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B553DD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B553DD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B553DD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B553DD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B553DD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B553DD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724CBA0A" w:rsidR="00D37BCC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B553DD">
        <w:rPr>
          <w:rFonts w:ascii="PT Astra Serif" w:eastAsia="Times New Roman" w:hAnsi="PT Astra Serif"/>
          <w:b/>
          <w:color w:val="auto"/>
          <w:szCs w:val="28"/>
          <w:u w:val="none"/>
        </w:rPr>
        <w:t>Об аттестационной комиссии Министерства искусства и культурной политики Ульяновской области</w:t>
      </w:r>
    </w:p>
    <w:p w14:paraId="7C999AEA" w14:textId="77777777" w:rsidR="00D37BCC" w:rsidRPr="00B553DD" w:rsidRDefault="00D37BCC" w:rsidP="007D7045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3E84FFCE" w14:textId="2EE239BA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В соответствии с Федеральным законом от 27.07.2004 № 79-ФЗ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>«О государственной гражданской службе Российской Федерации» и Указом Президента Российской Федерации от 01.02.2005 № 110 «О проведении аттестации государственных гражданских служащих Российской Федерации» приказываю:</w:t>
      </w:r>
    </w:p>
    <w:p w14:paraId="7DB77CA6" w14:textId="08288279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1. Утвердить прилагаемое Положение об аттестационной комиссии</w:t>
      </w:r>
      <w:r w:rsidR="00FC0A34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FC0A34" w:rsidRPr="00FC0A34">
        <w:rPr>
          <w:rFonts w:ascii="PT Astra Serif" w:hAnsi="PT Astra Serif"/>
          <w:color w:val="auto"/>
          <w:szCs w:val="28"/>
          <w:u w:val="none"/>
        </w:rPr>
        <w:t>Министерства искусства и культурной политики Ульяновской области</w:t>
      </w:r>
      <w:r w:rsidRPr="00B553DD">
        <w:rPr>
          <w:rFonts w:ascii="PT Astra Serif" w:hAnsi="PT Astra Serif"/>
          <w:color w:val="auto"/>
          <w:szCs w:val="28"/>
          <w:u w:val="none"/>
        </w:rPr>
        <w:t>.</w:t>
      </w:r>
    </w:p>
    <w:p w14:paraId="445746AC" w14:textId="517374A8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2. Обеспечить в установленном порядке участие в составе аттестационной комиссии </w:t>
      </w:r>
      <w:r w:rsidR="0087766A" w:rsidRPr="0087766A">
        <w:rPr>
          <w:rFonts w:ascii="PT Astra Serif" w:hAnsi="PT Astra Serif"/>
          <w:color w:val="auto"/>
          <w:szCs w:val="28"/>
          <w:u w:val="none"/>
        </w:rPr>
        <w:t>Министерства искусства и культурной политики Ульяновской области</w:t>
      </w:r>
      <w:r w:rsidR="0087766A" w:rsidRPr="0087766A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независимых экспертов </w:t>
      </w:r>
      <w:r w:rsidR="00693B5C">
        <w:rPr>
          <w:rFonts w:ascii="PT Astra Serif" w:hAnsi="PT Astra Serif"/>
          <w:color w:val="auto"/>
          <w:szCs w:val="28"/>
          <w:u w:val="none"/>
        </w:rPr>
        <w:t>–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гражданских служащих, </w:t>
      </w:r>
      <w:r w:rsidR="00693B5C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>по вопросам кадровых технологий и гражданской службы.</w:t>
      </w:r>
    </w:p>
    <w:p w14:paraId="429135D4" w14:textId="72E14E33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3. Отделу финансирования, </w:t>
      </w:r>
      <w:r w:rsidR="00D42333">
        <w:rPr>
          <w:rFonts w:ascii="PT Astra Serif" w:hAnsi="PT Astra Serif"/>
          <w:color w:val="auto"/>
          <w:szCs w:val="28"/>
          <w:u w:val="none"/>
        </w:rPr>
        <w:t xml:space="preserve">бюджетной </w:t>
      </w:r>
      <w:r w:rsidRPr="00B553DD">
        <w:rPr>
          <w:rFonts w:ascii="PT Astra Serif" w:hAnsi="PT Astra Serif"/>
          <w:color w:val="auto"/>
          <w:szCs w:val="28"/>
          <w:u w:val="none"/>
        </w:rPr>
        <w:t>отчётности и контроля департамента экономики</w:t>
      </w:r>
      <w:r w:rsidR="00D42333">
        <w:rPr>
          <w:rFonts w:ascii="PT Astra Serif" w:hAnsi="PT Astra Serif"/>
          <w:color w:val="auto"/>
          <w:szCs w:val="28"/>
          <w:u w:val="none"/>
        </w:rPr>
        <w:t xml:space="preserve"> и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финансов осуществлять финансовое обеспечение расходов, связанных с проведением аттестации государственных гражданских служащих, замещающих должности государственной гражданской службы </w:t>
      </w:r>
      <w:r w:rsidR="00D42333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в Министерстве искусства и культурной политики Ульяновской области, </w:t>
      </w:r>
      <w:r w:rsidR="00D42333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в том числе расходов на оплату труда независимых экспертов, в соответствии </w:t>
      </w:r>
      <w:r w:rsidR="00D42333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>с постановлением Правительства Ульяновской области от 20.10.2010 № 351-П «</w:t>
      </w:r>
      <w:r w:rsidR="00FC0A34" w:rsidRPr="00FC0A34">
        <w:rPr>
          <w:rFonts w:ascii="PT Astra Serif" w:hAnsi="PT Astra Serif"/>
          <w:color w:val="auto"/>
          <w:szCs w:val="28"/>
          <w:u w:val="none"/>
        </w:rPr>
        <w:t>Об оплате труда независимых экспертов, включаемых в составы аттестационной и конкурсной комиссий, образуемых Правительством Ульяновской области и возглавляемыми им исполнительными органами Ульяновской области</w:t>
      </w:r>
      <w:r w:rsidRPr="00B553DD">
        <w:rPr>
          <w:rFonts w:ascii="PT Astra Serif" w:hAnsi="PT Astra Serif"/>
          <w:color w:val="auto"/>
          <w:szCs w:val="28"/>
          <w:u w:val="none"/>
        </w:rPr>
        <w:t>» в пределах бюджетных ассигнований, предусмотренных в областном бюджете Ульяновской области на финансовое обеспечение деятельности Министерства искусства и культурной политики Ульяновской области.</w:t>
      </w:r>
    </w:p>
    <w:p w14:paraId="532C50E0" w14:textId="042D16BD" w:rsidR="00A57C47" w:rsidRPr="00B553DD" w:rsidRDefault="00A57C47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4. Признать утратившими силу:</w:t>
      </w:r>
    </w:p>
    <w:p w14:paraId="0A8D03DF" w14:textId="0514207C" w:rsidR="00A57C47" w:rsidRPr="00B553DD" w:rsidRDefault="00A57C47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приказ Министерства искусства и культурной политики Ульяновской области от 19.03.2018 № 3 «Об аттестационной комиссии Министерства искусства и культурной политики Ульяновской области»;</w:t>
      </w:r>
    </w:p>
    <w:p w14:paraId="553EAFF6" w14:textId="2A40F9E4" w:rsidR="00A57C47" w:rsidRPr="00B553DD" w:rsidRDefault="0087766A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 xml:space="preserve">пункт 2 </w:t>
      </w:r>
      <w:r w:rsidR="00A57C47" w:rsidRPr="00B553DD">
        <w:rPr>
          <w:rFonts w:ascii="PT Astra Serif" w:hAnsi="PT Astra Serif"/>
          <w:color w:val="auto"/>
          <w:szCs w:val="28"/>
          <w:u w:val="none"/>
        </w:rPr>
        <w:t>приказ</w:t>
      </w:r>
      <w:r>
        <w:rPr>
          <w:rFonts w:ascii="PT Astra Serif" w:hAnsi="PT Astra Serif"/>
          <w:color w:val="auto"/>
          <w:szCs w:val="28"/>
          <w:u w:val="none"/>
        </w:rPr>
        <w:t>а</w:t>
      </w:r>
      <w:r w:rsidR="00A57C47" w:rsidRPr="00B553DD">
        <w:rPr>
          <w:rFonts w:ascii="PT Astra Serif" w:hAnsi="PT Astra Serif"/>
          <w:color w:val="auto"/>
          <w:szCs w:val="28"/>
          <w:u w:val="none"/>
        </w:rPr>
        <w:t xml:space="preserve"> Министерства искусства и культурной политики Ульяновской области от 14.01.2021 № 1 «О внесении изменений в отдельные приказы Министерства искусства и культурной политики Ульяновской области».</w:t>
      </w:r>
    </w:p>
    <w:p w14:paraId="44328641" w14:textId="15BCC6FD" w:rsidR="00E962DD" w:rsidRPr="00B553DD" w:rsidRDefault="00A57C47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5</w:t>
      </w:r>
      <w:r w:rsidR="00A51BAD" w:rsidRPr="00B553DD">
        <w:rPr>
          <w:rFonts w:ascii="PT Astra Serif" w:hAnsi="PT Astra Serif"/>
          <w:color w:val="auto"/>
          <w:szCs w:val="28"/>
          <w:u w:val="none"/>
        </w:rPr>
        <w:t>. Настоящий приказ вступает в силу на следующий день после дня его официального опубликования.</w:t>
      </w:r>
    </w:p>
    <w:p w14:paraId="12E9928C" w14:textId="77777777" w:rsidR="00A51BA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217B631E" w14:textId="77777777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3E170A07" w14:textId="77777777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24679797" w14:textId="352F53BF" w:rsidR="00A51BA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Министр </w:t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</w:r>
      <w:r w:rsidRPr="00B553DD">
        <w:rPr>
          <w:rFonts w:ascii="PT Astra Serif" w:hAnsi="PT Astra Serif"/>
          <w:color w:val="auto"/>
          <w:szCs w:val="28"/>
          <w:u w:val="none"/>
        </w:rPr>
        <w:tab/>
        <w:t xml:space="preserve">   </w:t>
      </w:r>
      <w:proofErr w:type="spellStart"/>
      <w:r w:rsidRPr="00B553DD">
        <w:rPr>
          <w:rFonts w:ascii="PT Astra Serif" w:hAnsi="PT Astra Serif"/>
          <w:color w:val="auto"/>
          <w:szCs w:val="28"/>
          <w:u w:val="none"/>
        </w:rPr>
        <w:t>Е.Е.Сидорова</w:t>
      </w:r>
      <w:proofErr w:type="spellEnd"/>
    </w:p>
    <w:p w14:paraId="40EA7E7A" w14:textId="77777777" w:rsidR="00A51BAD" w:rsidRPr="00B553DD" w:rsidRDefault="00A51BAD" w:rsidP="00A51BAD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69C5F54C" w14:textId="77777777" w:rsidR="00A51BAD" w:rsidRPr="00B553DD" w:rsidRDefault="00A51BAD" w:rsidP="006D7686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  <w:sectPr w:rsidR="00A51BAD" w:rsidRPr="00B553DD" w:rsidSect="006C17E2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1BAD" w:rsidRPr="00B553DD" w14:paraId="43A5ADC2" w14:textId="77777777" w:rsidTr="00A62232">
        <w:tc>
          <w:tcPr>
            <w:tcW w:w="4536" w:type="dxa"/>
          </w:tcPr>
          <w:p w14:paraId="3EE24D8D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3DD">
              <w:rPr>
                <w:rFonts w:ascii="PT Astra Serif" w:hAnsi="PT Astra Serif"/>
                <w:sz w:val="28"/>
                <w:szCs w:val="28"/>
              </w:rPr>
              <w:lastRenderedPageBreak/>
              <w:t>УТВЕРЖДЕНО</w:t>
            </w:r>
          </w:p>
          <w:p w14:paraId="0AC5E60E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51753AB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3DD">
              <w:rPr>
                <w:rFonts w:ascii="PT Astra Serif" w:hAnsi="PT Astra Serif"/>
                <w:sz w:val="28"/>
                <w:szCs w:val="28"/>
              </w:rPr>
              <w:t xml:space="preserve">приказом Министерства </w:t>
            </w:r>
            <w:r w:rsidRPr="00B553DD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4AF1A3E2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53DD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3328E9FF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1BAD" w:rsidRPr="00B553DD" w14:paraId="339C80ED" w14:textId="77777777" w:rsidTr="00A62232">
        <w:tc>
          <w:tcPr>
            <w:tcW w:w="4536" w:type="dxa"/>
          </w:tcPr>
          <w:p w14:paraId="4607C850" w14:textId="77777777" w:rsidR="00A51BAD" w:rsidRPr="00B553DD" w:rsidRDefault="00A51BAD" w:rsidP="00A62232">
            <w:pPr>
              <w:suppressAutoHyphens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14:paraId="355F410E" w14:textId="77777777" w:rsidR="00E962DD" w:rsidRPr="00B553DD" w:rsidRDefault="00E962DD" w:rsidP="00A51BAD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3F895673" w14:textId="77777777" w:rsidR="00A51BA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5DEFE128" w14:textId="58B04ED2" w:rsidR="00A51BA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B553DD">
        <w:rPr>
          <w:rFonts w:ascii="PT Astra Serif" w:hAnsi="PT Astra Serif"/>
          <w:b/>
          <w:bCs/>
          <w:color w:val="auto"/>
          <w:szCs w:val="28"/>
          <w:u w:val="none"/>
        </w:rPr>
        <w:t>ПОЛОЖЕНИЕ</w:t>
      </w:r>
    </w:p>
    <w:p w14:paraId="75EE3563" w14:textId="79403131" w:rsidR="00A51BA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B553DD">
        <w:rPr>
          <w:rFonts w:ascii="PT Astra Serif" w:hAnsi="PT Astra Serif"/>
          <w:b/>
          <w:bCs/>
          <w:color w:val="auto"/>
          <w:szCs w:val="28"/>
          <w:u w:val="none"/>
        </w:rPr>
        <w:t>об аттестационной комиссии</w:t>
      </w:r>
      <w:r w:rsidR="00AC5263">
        <w:rPr>
          <w:rFonts w:ascii="PT Astra Serif" w:hAnsi="PT Astra Serif"/>
          <w:b/>
          <w:bCs/>
          <w:color w:val="auto"/>
          <w:szCs w:val="28"/>
          <w:u w:val="none"/>
        </w:rPr>
        <w:t xml:space="preserve"> </w:t>
      </w:r>
      <w:r w:rsidR="00AC5263" w:rsidRPr="00AC5263">
        <w:rPr>
          <w:rFonts w:ascii="PT Astra Serif" w:hAnsi="PT Astra Serif"/>
          <w:b/>
          <w:bCs/>
          <w:color w:val="auto"/>
          <w:szCs w:val="28"/>
          <w:u w:val="none"/>
        </w:rPr>
        <w:t>Министерства искусства и культурной политики Ульяновской области</w:t>
      </w:r>
    </w:p>
    <w:p w14:paraId="5F296199" w14:textId="77777777" w:rsidR="00E962DD" w:rsidRPr="00B553DD" w:rsidRDefault="00E962DD" w:rsidP="007D7045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6D470C4C" w14:textId="782F5772" w:rsidR="00E962DD" w:rsidRPr="00B553DD" w:rsidRDefault="00A51BA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1. 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t xml:space="preserve">Настоящее Положение определяет порядок формирования 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br/>
        <w:t xml:space="preserve">и деятельности аттестационной комиссии </w:t>
      </w:r>
      <w:r w:rsidR="00AC5263" w:rsidRPr="00AC5263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t xml:space="preserve">по проведению аттестации государственных гражданских служащих, замещающих должности государственной гражданской службы в Министерстве искусства и культурной политики Ульяновской области (далее – </w:t>
      </w:r>
      <w:r w:rsidR="00AC5263">
        <w:rPr>
          <w:rFonts w:ascii="PT Astra Serif" w:hAnsi="PT Astra Serif"/>
          <w:color w:val="auto"/>
          <w:szCs w:val="28"/>
          <w:u w:val="none"/>
        </w:rPr>
        <w:t>Комиссия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t xml:space="preserve">, </w:t>
      </w:r>
      <w:r w:rsidR="00AC5263">
        <w:rPr>
          <w:rFonts w:ascii="PT Astra Serif" w:hAnsi="PT Astra Serif"/>
          <w:color w:val="auto"/>
          <w:szCs w:val="28"/>
          <w:u w:val="none"/>
        </w:rPr>
        <w:t>Министерство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t xml:space="preserve"> соответственно).</w:t>
      </w:r>
    </w:p>
    <w:p w14:paraId="097F98B1" w14:textId="681A881B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2. Комиссия является коллегиальным органом, действует на постоянной основе и образуется распоряжением Министерства для проведения аттестации государственных гражданских служащих, замещающих должности государственной гражданской службы в Министерстве (далее - гражданские служащие).</w:t>
      </w:r>
    </w:p>
    <w:p w14:paraId="421A1174" w14:textId="629AD35F" w:rsidR="00E962D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3. Комиссия в своей деятельности руководствуется Конституцией Российской Федерации, Федеральным законом от 27.07.2004 № 79-ФЗ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>«О государственной гражданской службе Российской Федерации», Указом Президента Российской Федерации от 01.02.2005 № 110 «О проведении аттестации государственных гражданских служащих Российской Федерации», постановлением Правительства Российской Федерации от 09.09.2020 № 1387 «Об утверждении единой методики проведения аттестации государственных гражданских служащих Российской Федерации», Законом Ульяновской области от 29.09.2015 № 120-ЗО «О государственной гражданской службе Ульяновской области», а также настоящим Положением.</w:t>
      </w:r>
    </w:p>
    <w:p w14:paraId="5A21D6A8" w14:textId="0CBFD4E4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4. Основной задачей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Ульяновской области, включающей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 xml:space="preserve">в себя оценку результатов профессиональной служебной деятельности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>и профессионального уровня гражданского служащего.</w:t>
      </w:r>
    </w:p>
    <w:p w14:paraId="0A0F070B" w14:textId="3656EAFF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5. Комиссия для выполнения возложенных на неё задач:</w:t>
      </w:r>
    </w:p>
    <w:p w14:paraId="7D8DF3C1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1) осуществляет оценку результатов профессиональной служебной деятельности и профессионального уровня гражданского служащего исходя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 xml:space="preserve">из характеристик, установленных пунктом 4 единой методики проведения аттестации государственных гражданских служащих Российской Федерации, утверждённой постановлением Правительства Российской Федерации </w:t>
      </w:r>
      <w:r w:rsidRPr="00B553DD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lastRenderedPageBreak/>
        <w:t>от 09.09.2020 № 1387 «Об утверждении единой методики проведения аттестации государственных гражданских служащих Российской Федерации»;</w:t>
      </w:r>
    </w:p>
    <w:p w14:paraId="49CD2D3F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2) рассматривает документы, представленные в Комиссию в соответствии с Указом Президента Российской Федерации от 01.02.2005 № 110 «О проведении аттестации государственных гражданских служащих Российской Федерации»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>и постановлением Правительства Российской Федерации от 09.09.2020 № 1387 «Об утверждении единой методики проведения аттестации государственных гражданских служащих Российской Федерации»;</w:t>
      </w:r>
    </w:p>
    <w:p w14:paraId="5F4DA6B9" w14:textId="7B39CD6E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3) заслушивает сообщения аттестуемого гражданского служащего,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 xml:space="preserve">а в случае необходимости – его непосредственного руководителя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>о профессиональной служебной деятельности и профессиональном уровне аттестуемого гражданского служащего;</w:t>
      </w:r>
    </w:p>
    <w:p w14:paraId="495712F0" w14:textId="33F2092F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4) обеспечивает гражданским служащим равные условия прохождения аттестации.</w:t>
      </w:r>
    </w:p>
    <w:p w14:paraId="2C7E6D29" w14:textId="4C08B1BE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6. Персональный состав Комиссии утверждается распоряжением Министерства не позднее чем за 3 дня до </w:t>
      </w:r>
      <w:r w:rsidR="00080476" w:rsidRPr="00B553DD">
        <w:rPr>
          <w:rFonts w:ascii="PT Astra Serif" w:hAnsi="PT Astra Serif"/>
          <w:color w:val="auto"/>
          <w:szCs w:val="28"/>
          <w:u w:val="none"/>
        </w:rPr>
        <w:t xml:space="preserve">дня </w:t>
      </w:r>
      <w:r w:rsidRPr="00B553DD">
        <w:rPr>
          <w:rFonts w:ascii="PT Astra Serif" w:hAnsi="PT Astra Serif"/>
          <w:color w:val="auto"/>
          <w:szCs w:val="28"/>
          <w:u w:val="none"/>
        </w:rPr>
        <w:t>проведения аттестации гражданских служащих.</w:t>
      </w:r>
    </w:p>
    <w:p w14:paraId="092E8DEC" w14:textId="161DBA80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Состав Комиссии для проведения аттестации гражданских служащих, замещающих должности государственной гражданской службы </w:t>
      </w:r>
      <w:r w:rsidR="00FA19A8">
        <w:rPr>
          <w:rFonts w:ascii="PT Astra Serif" w:hAnsi="PT Astra Serif"/>
          <w:color w:val="auto"/>
          <w:szCs w:val="28"/>
          <w:u w:val="none"/>
        </w:rPr>
        <w:t xml:space="preserve">в </w:t>
      </w:r>
      <w:r w:rsidR="00BB7FBC" w:rsidRPr="00B553DD">
        <w:rPr>
          <w:rFonts w:ascii="PT Astra Serif" w:hAnsi="PT Astra Serif"/>
          <w:color w:val="auto"/>
          <w:szCs w:val="28"/>
          <w:u w:val="none"/>
        </w:rPr>
        <w:t>Министерств</w:t>
      </w:r>
      <w:r w:rsidR="00FA19A8">
        <w:rPr>
          <w:rFonts w:ascii="PT Astra Serif" w:hAnsi="PT Astra Serif"/>
          <w:color w:val="auto"/>
          <w:szCs w:val="28"/>
          <w:u w:val="none"/>
        </w:rPr>
        <w:t>е</w:t>
      </w:r>
      <w:r w:rsidRPr="00B553DD">
        <w:rPr>
          <w:rFonts w:ascii="PT Astra Serif" w:hAnsi="PT Astra Serif"/>
          <w:color w:val="auto"/>
          <w:szCs w:val="28"/>
          <w:u w:val="none"/>
        </w:rPr>
        <w:t>, исполнение должностных обязанностей по которым связано с использованием сведений, составляющих государственную тайну, формируется с уч</w:t>
      </w:r>
      <w:r w:rsidR="0080448F" w:rsidRPr="00B553DD">
        <w:rPr>
          <w:rFonts w:ascii="PT Astra Serif" w:hAnsi="PT Astra Serif"/>
          <w:color w:val="auto"/>
          <w:szCs w:val="28"/>
          <w:u w:val="none"/>
        </w:rPr>
        <w:t>ё</w:t>
      </w:r>
      <w:r w:rsidRPr="00B553DD">
        <w:rPr>
          <w:rFonts w:ascii="PT Astra Serif" w:hAnsi="PT Astra Serif"/>
          <w:color w:val="auto"/>
          <w:szCs w:val="28"/>
          <w:u w:val="none"/>
        </w:rPr>
        <w:t>том положений законодательства Российской Федерации о государственной тайне.</w:t>
      </w:r>
    </w:p>
    <w:p w14:paraId="5A0749E9" w14:textId="00614E4B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="0080448F" w:rsidRPr="00B553DD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>на принимаемые Комиссией решения.</w:t>
      </w:r>
    </w:p>
    <w:p w14:paraId="64AB4BCE" w14:textId="28EA443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7. Комиссия состоит из председателя Комиссии, заместителя председателя Комиссии, секретаря Комиссии и </w:t>
      </w:r>
      <w:r w:rsidR="0080448F" w:rsidRPr="00B553DD">
        <w:rPr>
          <w:rFonts w:ascii="PT Astra Serif" w:hAnsi="PT Astra Serif"/>
          <w:color w:val="auto"/>
          <w:szCs w:val="28"/>
          <w:u w:val="none"/>
        </w:rPr>
        <w:t xml:space="preserve">иных </w:t>
      </w:r>
      <w:r w:rsidRPr="00B553DD">
        <w:rPr>
          <w:rFonts w:ascii="PT Astra Serif" w:hAnsi="PT Astra Serif"/>
          <w:color w:val="auto"/>
          <w:szCs w:val="28"/>
          <w:u w:val="none"/>
        </w:rPr>
        <w:t>членов Комиссии.</w:t>
      </w:r>
    </w:p>
    <w:p w14:paraId="41228178" w14:textId="7DBCC7FA" w:rsidR="00571A98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В состав Комиссии включаются </w:t>
      </w:r>
      <w:r w:rsidR="00BE7FA4">
        <w:rPr>
          <w:rFonts w:ascii="PT Astra Serif" w:hAnsi="PT Astra Serif"/>
          <w:color w:val="auto"/>
          <w:szCs w:val="28"/>
          <w:u w:val="none"/>
        </w:rPr>
        <w:t xml:space="preserve">Министр </w:t>
      </w:r>
      <w:r w:rsidR="00BB7FBC" w:rsidRPr="00B553DD">
        <w:rPr>
          <w:rFonts w:ascii="PT Astra Serif" w:hAnsi="PT Astra Serif"/>
          <w:color w:val="auto"/>
          <w:szCs w:val="28"/>
          <w:u w:val="none"/>
        </w:rPr>
        <w:t xml:space="preserve">и уполномоченные им гражданские служащие </w:t>
      </w:r>
      <w:r w:rsidR="003077CB" w:rsidRPr="00B553DD">
        <w:rPr>
          <w:rFonts w:ascii="PT Astra Serif" w:hAnsi="PT Astra Serif"/>
          <w:color w:val="auto"/>
          <w:szCs w:val="28"/>
          <w:u w:val="none"/>
        </w:rPr>
        <w:t xml:space="preserve">(в том числе из подразделения, в котором гражданский служащий, подлежащий аттестации, замещает должность государственной гражданской службы </w:t>
      </w:r>
      <w:r w:rsidR="00FA19A8">
        <w:rPr>
          <w:rFonts w:ascii="PT Astra Serif" w:hAnsi="PT Astra Serif"/>
          <w:color w:val="auto"/>
          <w:szCs w:val="28"/>
          <w:u w:val="none"/>
        </w:rPr>
        <w:t xml:space="preserve">в </w:t>
      </w:r>
      <w:r w:rsidR="003077CB" w:rsidRPr="00B553DD">
        <w:rPr>
          <w:rFonts w:ascii="PT Astra Serif" w:hAnsi="PT Astra Serif"/>
          <w:color w:val="auto"/>
          <w:szCs w:val="28"/>
          <w:u w:val="none"/>
        </w:rPr>
        <w:t>Министерств</w:t>
      </w:r>
      <w:r w:rsidR="00FA19A8">
        <w:rPr>
          <w:rFonts w:ascii="PT Astra Serif" w:hAnsi="PT Astra Serif"/>
          <w:color w:val="auto"/>
          <w:szCs w:val="28"/>
          <w:u w:val="none"/>
        </w:rPr>
        <w:t>е</w:t>
      </w:r>
      <w:r w:rsidR="003077CB" w:rsidRPr="00B553DD">
        <w:rPr>
          <w:rFonts w:ascii="PT Astra Serif" w:hAnsi="PT Astra Serif"/>
          <w:color w:val="auto"/>
          <w:szCs w:val="28"/>
          <w:u w:val="none"/>
        </w:rPr>
        <w:t>)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, представители управления по вопросам государственной службы и кадров администрации Губернатора Ульяновской области, </w:t>
      </w:r>
      <w:r w:rsidR="00CC0EAE" w:rsidRPr="00B553DD">
        <w:rPr>
          <w:rFonts w:ascii="PT Astra Serif" w:hAnsi="PT Astra Serif"/>
          <w:color w:val="auto"/>
          <w:szCs w:val="28"/>
          <w:u w:val="none"/>
        </w:rPr>
        <w:t xml:space="preserve">а также включаемые в состав Комиссии в соответствии с положениями части 10.2 статьи 48 Федерального закона от 27.07.2004 № 79-ФЗ </w:t>
      </w:r>
      <w:r w:rsidR="005F5528">
        <w:rPr>
          <w:rFonts w:ascii="PT Astra Serif" w:hAnsi="PT Astra Serif"/>
          <w:color w:val="auto"/>
          <w:szCs w:val="28"/>
          <w:u w:val="none"/>
        </w:rPr>
        <w:br/>
      </w:r>
      <w:r w:rsidR="00CC0EAE" w:rsidRPr="00B553DD">
        <w:rPr>
          <w:rFonts w:ascii="PT Astra Serif" w:hAnsi="PT Astra Serif"/>
          <w:color w:val="auto"/>
          <w:szCs w:val="28"/>
          <w:u w:val="none"/>
        </w:rPr>
        <w:t>«О государственной гражданской службе Российской Федерации» 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</w:t>
      </w:r>
      <w:r w:rsidR="001962B4" w:rsidRPr="00B553DD">
        <w:rPr>
          <w:rFonts w:ascii="PT Astra Serif" w:hAnsi="PT Astra Serif"/>
          <w:color w:val="auto"/>
          <w:szCs w:val="28"/>
          <w:u w:val="none"/>
        </w:rPr>
        <w:t xml:space="preserve"> (далее – независимые эксперты)</w:t>
      </w:r>
      <w:r w:rsidR="00571A98" w:rsidRPr="00B553DD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7159B4" w:rsidRPr="007159B4">
        <w:rPr>
          <w:rFonts w:ascii="PT Astra Serif" w:hAnsi="PT Astra Serif"/>
          <w:color w:val="auto"/>
          <w:szCs w:val="28"/>
          <w:u w:val="none"/>
        </w:rPr>
        <w:t xml:space="preserve">Если в соответствии с </w:t>
      </w:r>
      <w:r w:rsidR="007159B4">
        <w:rPr>
          <w:rFonts w:ascii="PT Astra Serif" w:hAnsi="PT Astra Serif"/>
          <w:color w:val="auto"/>
          <w:szCs w:val="28"/>
          <w:u w:val="none"/>
        </w:rPr>
        <w:t>приказом Министерства</w:t>
      </w:r>
      <w:r w:rsidR="007159B4" w:rsidRPr="007159B4">
        <w:rPr>
          <w:rFonts w:ascii="PT Astra Serif" w:hAnsi="PT Astra Serif"/>
          <w:color w:val="auto"/>
          <w:szCs w:val="28"/>
          <w:u w:val="none"/>
        </w:rPr>
        <w:t xml:space="preserve"> при </w:t>
      </w:r>
      <w:r w:rsidR="007159B4">
        <w:rPr>
          <w:rFonts w:ascii="PT Astra Serif" w:hAnsi="PT Astra Serif"/>
          <w:color w:val="auto"/>
          <w:szCs w:val="28"/>
          <w:u w:val="none"/>
        </w:rPr>
        <w:t>Министерстве</w:t>
      </w:r>
      <w:r w:rsidR="007159B4" w:rsidRPr="007159B4">
        <w:rPr>
          <w:rFonts w:ascii="PT Astra Serif" w:hAnsi="PT Astra Serif"/>
          <w:color w:val="auto"/>
          <w:szCs w:val="28"/>
          <w:u w:val="none"/>
        </w:rPr>
        <w:t xml:space="preserve"> образован общественный совет, в состав Комиссии наряду с лицами, указанными в первом предложении настоящего абзаца, включаются представители указанного общественного совета. Представители образованного при </w:t>
      </w:r>
      <w:r w:rsidR="007159B4">
        <w:rPr>
          <w:rFonts w:ascii="PT Astra Serif" w:hAnsi="PT Astra Serif"/>
          <w:color w:val="auto"/>
          <w:szCs w:val="28"/>
          <w:u w:val="none"/>
        </w:rPr>
        <w:t>Министерстве</w:t>
      </w:r>
      <w:r w:rsidR="007159B4" w:rsidRPr="007159B4">
        <w:rPr>
          <w:rFonts w:ascii="PT Astra Serif" w:hAnsi="PT Astra Serif"/>
          <w:color w:val="auto"/>
          <w:szCs w:val="28"/>
          <w:u w:val="none"/>
        </w:rPr>
        <w:t xml:space="preserve"> общественного совета, включаемые в состав Комиссии, определяются решением такого общественного </w:t>
      </w:r>
      <w:r w:rsidR="007159B4" w:rsidRPr="007159B4">
        <w:rPr>
          <w:rFonts w:ascii="PT Astra Serif" w:hAnsi="PT Astra Serif"/>
          <w:color w:val="auto"/>
          <w:szCs w:val="28"/>
          <w:u w:val="none"/>
        </w:rPr>
        <w:lastRenderedPageBreak/>
        <w:t>совета. Общее число этих представителей и независимых экспертов должно составлять не менее одной четверти от общего числа членов Комиссии</w:t>
      </w:r>
      <w:r w:rsidR="007159B4">
        <w:rPr>
          <w:rFonts w:ascii="PT Astra Serif" w:hAnsi="PT Astra Serif"/>
          <w:color w:val="auto"/>
          <w:szCs w:val="28"/>
          <w:u w:val="none"/>
        </w:rPr>
        <w:t>.</w:t>
      </w:r>
    </w:p>
    <w:p w14:paraId="18352C09" w14:textId="28F90EB5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Приглашение представителей </w:t>
      </w:r>
      <w:r w:rsidR="00CB5679">
        <w:rPr>
          <w:rFonts w:ascii="PT Astra Serif" w:hAnsi="PT Astra Serif"/>
          <w:color w:val="auto"/>
          <w:szCs w:val="28"/>
          <w:u w:val="none"/>
        </w:rPr>
        <w:t>о</w:t>
      </w:r>
      <w:r w:rsidRPr="00B553DD">
        <w:rPr>
          <w:rFonts w:ascii="PT Astra Serif" w:hAnsi="PT Astra Serif"/>
          <w:color w:val="auto"/>
          <w:szCs w:val="28"/>
          <w:u w:val="none"/>
        </w:rPr>
        <w:t>бщественного совета</w:t>
      </w:r>
      <w:r w:rsidR="00CB5679">
        <w:rPr>
          <w:rFonts w:ascii="PT Astra Serif" w:hAnsi="PT Astra Serif"/>
          <w:color w:val="auto"/>
          <w:szCs w:val="28"/>
          <w:u w:val="none"/>
        </w:rPr>
        <w:t>, образованного при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Министерств</w:t>
      </w:r>
      <w:r w:rsidR="00CB5679">
        <w:rPr>
          <w:rFonts w:ascii="PT Astra Serif" w:hAnsi="PT Astra Serif"/>
          <w:color w:val="auto"/>
          <w:szCs w:val="28"/>
          <w:u w:val="none"/>
        </w:rPr>
        <w:t>е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и независимых экспертов осуществляется за 15 дней до </w:t>
      </w:r>
      <w:r w:rsidR="001159AA" w:rsidRPr="00B553DD">
        <w:rPr>
          <w:rFonts w:ascii="PT Astra Serif" w:hAnsi="PT Astra Serif"/>
          <w:color w:val="auto"/>
          <w:szCs w:val="28"/>
          <w:u w:val="none"/>
        </w:rPr>
        <w:t xml:space="preserve">дня </w:t>
      </w:r>
      <w:r w:rsidRPr="00B553DD">
        <w:rPr>
          <w:rFonts w:ascii="PT Astra Serif" w:hAnsi="PT Astra Serif"/>
          <w:color w:val="auto"/>
          <w:szCs w:val="28"/>
          <w:u w:val="none"/>
        </w:rPr>
        <w:t>проведения аттестации гражданских служащих.</w:t>
      </w:r>
    </w:p>
    <w:p w14:paraId="4AE7060C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8. Председатель Комиссии:</w:t>
      </w:r>
    </w:p>
    <w:p w14:paraId="1BDFDDB8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1) осуществляет общее руководство деятельностью Комиссии;</w:t>
      </w:r>
    </w:p>
    <w:p w14:paraId="764989C6" w14:textId="310C70DF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2) объявляет заседание Комиссии правомочным или </w:t>
      </w:r>
      <w:r w:rsidR="008D7B32">
        <w:rPr>
          <w:rFonts w:ascii="PT Astra Serif" w:hAnsi="PT Astra Serif"/>
          <w:color w:val="auto"/>
          <w:szCs w:val="28"/>
          <w:u w:val="none"/>
        </w:rPr>
        <w:t>принимает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решение </w:t>
      </w:r>
      <w:r w:rsidR="00863B67" w:rsidRPr="00B553DD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о его переносе из-за отсутствия необходимого </w:t>
      </w:r>
      <w:r w:rsidR="005F5528">
        <w:rPr>
          <w:rFonts w:ascii="PT Astra Serif" w:hAnsi="PT Astra Serif"/>
          <w:color w:val="auto"/>
          <w:szCs w:val="28"/>
          <w:u w:val="none"/>
        </w:rPr>
        <w:t>числа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членов Комиссии;</w:t>
      </w:r>
    </w:p>
    <w:p w14:paraId="7E375807" w14:textId="007524AF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3) открывает, вед</w:t>
      </w:r>
      <w:r w:rsidR="00FA19A8">
        <w:rPr>
          <w:rFonts w:ascii="PT Astra Serif" w:hAnsi="PT Astra Serif"/>
          <w:color w:val="auto"/>
          <w:szCs w:val="28"/>
          <w:u w:val="none"/>
        </w:rPr>
        <w:t>ё</w:t>
      </w:r>
      <w:r w:rsidRPr="00B553DD">
        <w:rPr>
          <w:rFonts w:ascii="PT Astra Serif" w:hAnsi="PT Astra Serif"/>
          <w:color w:val="auto"/>
          <w:szCs w:val="28"/>
          <w:u w:val="none"/>
        </w:rPr>
        <w:t>т и закрывает заседания Комиссии;</w:t>
      </w:r>
    </w:p>
    <w:p w14:paraId="2C390259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4) осуществляет иные действия по организации и осуществлению деятельности Комиссии.</w:t>
      </w:r>
    </w:p>
    <w:p w14:paraId="221BE946" w14:textId="4552F719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14:paraId="23D0ED36" w14:textId="14AFD936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10. Секретарь Комиссии имеет право голоса и участвует в голосовании </w:t>
      </w:r>
      <w:r w:rsidR="00863B67" w:rsidRPr="00B553DD">
        <w:rPr>
          <w:rFonts w:ascii="PT Astra Serif" w:hAnsi="PT Astra Serif"/>
          <w:color w:val="auto"/>
          <w:szCs w:val="28"/>
          <w:u w:val="none"/>
        </w:rPr>
        <w:br/>
      </w:r>
      <w:r w:rsidRPr="00B553DD">
        <w:rPr>
          <w:rFonts w:ascii="PT Astra Serif" w:hAnsi="PT Astra Serif"/>
          <w:color w:val="auto"/>
          <w:szCs w:val="28"/>
          <w:u w:val="none"/>
        </w:rPr>
        <w:t>по рассматриваемым Комиссией вопросам. Секретарь Комиссии обеспечивает регистрацию и при</w:t>
      </w:r>
      <w:r w:rsidR="00863B67" w:rsidRPr="00B553DD">
        <w:rPr>
          <w:rFonts w:ascii="PT Astra Serif" w:hAnsi="PT Astra Serif"/>
          <w:color w:val="auto"/>
          <w:szCs w:val="28"/>
          <w:u w:val="none"/>
        </w:rPr>
        <w:t>ё</w:t>
      </w:r>
      <w:r w:rsidRPr="00B553DD">
        <w:rPr>
          <w:rFonts w:ascii="PT Astra Serif" w:hAnsi="PT Astra Serif"/>
          <w:color w:val="auto"/>
          <w:szCs w:val="28"/>
          <w:u w:val="none"/>
        </w:rPr>
        <w:t>м заявлений, ведение протокола заседания Комиссии.</w:t>
      </w:r>
    </w:p>
    <w:p w14:paraId="2128EEBC" w14:textId="6AFCFAC4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11. Заседания Комиссии по проведению аттестации гражданских служащих проводятся в соответствии с графиками проведения аттестации</w:t>
      </w:r>
      <w:r w:rsidR="00EF5745" w:rsidRPr="00B553DD">
        <w:rPr>
          <w:rFonts w:ascii="PT Astra Serif" w:hAnsi="PT Astra Serif"/>
          <w:color w:val="auto"/>
          <w:szCs w:val="28"/>
          <w:u w:val="none"/>
        </w:rPr>
        <w:t>,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EF5745" w:rsidRPr="00B553DD">
        <w:rPr>
          <w:rFonts w:ascii="PT Astra Serif" w:hAnsi="PT Astra Serif"/>
          <w:color w:val="auto"/>
          <w:szCs w:val="28"/>
          <w:u w:val="none"/>
        </w:rPr>
        <w:t>разрабатываемыми управлением по вопросам государственной службы и кадров администрации Губернатора Ульяновской области и</w:t>
      </w:r>
      <w:r w:rsidR="00EF730D" w:rsidRPr="00B553DD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B553DD">
        <w:rPr>
          <w:rFonts w:ascii="PT Astra Serif" w:hAnsi="PT Astra Serif"/>
          <w:color w:val="auto"/>
          <w:szCs w:val="28"/>
          <w:u w:val="none"/>
        </w:rPr>
        <w:t>утверждаемым</w:t>
      </w:r>
      <w:r w:rsidR="00EF730D" w:rsidRPr="00B553DD">
        <w:rPr>
          <w:rFonts w:ascii="PT Astra Serif" w:hAnsi="PT Astra Serif"/>
          <w:color w:val="auto"/>
          <w:szCs w:val="28"/>
          <w:u w:val="none"/>
        </w:rPr>
        <w:t>и</w:t>
      </w:r>
      <w:r w:rsidRPr="00B553DD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5F5528">
        <w:rPr>
          <w:rFonts w:ascii="PT Astra Serif" w:hAnsi="PT Astra Serif"/>
          <w:color w:val="auto"/>
          <w:szCs w:val="28"/>
          <w:u w:val="none"/>
        </w:rPr>
        <w:t>Министром</w:t>
      </w:r>
      <w:r w:rsidRPr="00B553DD">
        <w:rPr>
          <w:rFonts w:ascii="PT Astra Serif" w:hAnsi="PT Astra Serif"/>
          <w:color w:val="auto"/>
          <w:szCs w:val="28"/>
          <w:u w:val="none"/>
        </w:rPr>
        <w:t>.</w:t>
      </w:r>
    </w:p>
    <w:p w14:paraId="3A5B6C07" w14:textId="0CF2E9F2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1</w:t>
      </w:r>
      <w:r w:rsidR="005F5528">
        <w:rPr>
          <w:rFonts w:ascii="PT Astra Serif" w:hAnsi="PT Astra Serif"/>
          <w:color w:val="auto"/>
          <w:szCs w:val="28"/>
          <w:u w:val="none"/>
        </w:rPr>
        <w:t>2</w:t>
      </w:r>
      <w:r w:rsidRPr="00B553DD">
        <w:rPr>
          <w:rFonts w:ascii="PT Astra Serif" w:hAnsi="PT Astra Serif"/>
          <w:color w:val="auto"/>
          <w:szCs w:val="28"/>
          <w:u w:val="none"/>
        </w:rPr>
        <w:t>. По результатам аттестации гражданского служащего Комиссией принимается одно из следующих решений:</w:t>
      </w:r>
    </w:p>
    <w:p w14:paraId="604C1831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14:paraId="260643EC" w14:textId="164767B9" w:rsidR="00BE0717" w:rsidRPr="00B553DD" w:rsidRDefault="00BE0717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 xml:space="preserve">2) гражданский служащий соответствует замещаемой должности государственной гражданской службы Ульяновской области и рекомендуется </w:t>
      </w:r>
      <w:r w:rsidRPr="00B553DD">
        <w:rPr>
          <w:rFonts w:ascii="PT Astra Serif" w:hAnsi="PT Astra Serif"/>
          <w:color w:val="auto"/>
          <w:szCs w:val="28"/>
          <w:u w:val="none"/>
        </w:rPr>
        <w:br/>
        <w:t>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14:paraId="6248ECDC" w14:textId="59686DC1" w:rsidR="00EA0E3D" w:rsidRPr="00B553DD" w:rsidRDefault="00BE0717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3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t>) гражданский служащий соответствует замещаемой должности государственной гражданской службы Ульяновской области при условии получения дополнительного профессионального образования;</w:t>
      </w:r>
    </w:p>
    <w:p w14:paraId="60C1DBF0" w14:textId="77777777" w:rsidR="00EA0E3D" w:rsidRPr="00B553DD" w:rsidRDefault="00EA0E3D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B553DD">
        <w:rPr>
          <w:rFonts w:ascii="PT Astra Serif" w:hAnsi="PT Astra Serif"/>
          <w:color w:val="auto"/>
          <w:szCs w:val="28"/>
          <w:u w:val="none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14:paraId="667B9F75" w14:textId="5989146F" w:rsidR="008D7B32" w:rsidRDefault="008D7B32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13</w:t>
      </w:r>
      <w:r w:rsidR="00EA0E3D" w:rsidRPr="00B553DD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C41ECD" w:rsidRPr="00B553DD">
        <w:rPr>
          <w:rFonts w:ascii="PT Astra Serif" w:hAnsi="PT Astra Serif"/>
          <w:color w:val="auto"/>
          <w:szCs w:val="28"/>
          <w:u w:val="none"/>
        </w:rPr>
        <w:t>Решение Комиссии принимается в отсутствие аттестуемого гражданского служащего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147CD7FF" w14:textId="5FC78D78" w:rsidR="00E962DD" w:rsidRDefault="008D7B32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14</w:t>
      </w:r>
      <w:r w:rsidR="00012EC3" w:rsidRPr="00B553DD">
        <w:rPr>
          <w:rFonts w:ascii="PT Astra Serif" w:hAnsi="PT Astra Serif"/>
          <w:color w:val="auto"/>
          <w:szCs w:val="28"/>
          <w:u w:val="none"/>
        </w:rPr>
        <w:t>.</w:t>
      </w:r>
      <w:r>
        <w:rPr>
          <w:rFonts w:ascii="PT Astra Serif" w:hAnsi="PT Astra Serif"/>
          <w:color w:val="auto"/>
          <w:szCs w:val="28"/>
          <w:u w:val="none"/>
        </w:rPr>
        <w:t xml:space="preserve"> Заседание Комиссии считается правомочным, если на нём присутствует не менее двух третей от общего числа её членов.</w:t>
      </w:r>
    </w:p>
    <w:p w14:paraId="42B869DE" w14:textId="746E9C81" w:rsidR="008D7B32" w:rsidRDefault="008D7B32" w:rsidP="007D7045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Проведение заседания Комиссии с участием только её членов</w:t>
      </w:r>
      <w:r w:rsidR="00001BD0">
        <w:rPr>
          <w:rFonts w:ascii="PT Astra Serif" w:hAnsi="PT Astra Serif"/>
          <w:color w:val="auto"/>
          <w:szCs w:val="28"/>
          <w:u w:val="none"/>
        </w:rPr>
        <w:t>, замещающих должности государственной гражданской службы Ульяновской области, не допускается.</w:t>
      </w:r>
    </w:p>
    <w:p w14:paraId="28767B4B" w14:textId="56ABF242" w:rsidR="005817BD" w:rsidRDefault="00001BD0" w:rsidP="007D7045">
      <w:pPr>
        <w:suppressAutoHyphens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001BD0">
        <w:rPr>
          <w:rFonts w:ascii="PT Astra Serif" w:hAnsi="PT Astra Serif"/>
          <w:color w:val="auto"/>
          <w:szCs w:val="28"/>
          <w:u w:val="none"/>
        </w:rPr>
        <w:t xml:space="preserve">Решение Комиссии по результатам аттестации принимается открытым голосованием простым большинством голосов присутствующих на заседании членов Комиссии. При этом председатель Комиссии поочередно вносит </w:t>
      </w:r>
      <w:r w:rsidR="00E22B7B">
        <w:rPr>
          <w:rFonts w:ascii="PT Astra Serif" w:hAnsi="PT Astra Serif"/>
          <w:color w:val="auto"/>
          <w:szCs w:val="28"/>
          <w:u w:val="none"/>
        </w:rPr>
        <w:br/>
      </w:r>
      <w:r w:rsidRPr="00001BD0">
        <w:rPr>
          <w:rFonts w:ascii="PT Astra Serif" w:hAnsi="PT Astra Serif"/>
          <w:color w:val="auto"/>
          <w:szCs w:val="28"/>
          <w:u w:val="none"/>
        </w:rPr>
        <w:lastRenderedPageBreak/>
        <w:t>на голосование варианты решения, указанные в пункте 12 настоящего Положения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49F3E7F1" w14:textId="74BA1BFF" w:rsidR="00001BD0" w:rsidRDefault="00001BD0" w:rsidP="007D7045">
      <w:pPr>
        <w:suppressAutoHyphens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001BD0">
        <w:rPr>
          <w:rFonts w:ascii="PT Astra Serif" w:hAnsi="PT Astra Serif"/>
          <w:color w:val="auto"/>
          <w:szCs w:val="28"/>
          <w:u w:val="none"/>
        </w:rPr>
        <w:t xml:space="preserve">При голосовании мнение членов Комиссии выражается словами </w:t>
      </w:r>
      <w:r w:rsidR="0087766A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001BD0">
        <w:rPr>
          <w:rFonts w:ascii="PT Astra Serif" w:hAnsi="PT Astra Serif"/>
          <w:color w:val="auto"/>
          <w:szCs w:val="28"/>
          <w:u w:val="none"/>
        </w:rPr>
        <w:t>за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001BD0">
        <w:rPr>
          <w:rFonts w:ascii="PT Astra Serif" w:hAnsi="PT Astra Serif"/>
          <w:color w:val="auto"/>
          <w:szCs w:val="28"/>
          <w:u w:val="none"/>
        </w:rPr>
        <w:t xml:space="preserve">,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001BD0">
        <w:rPr>
          <w:rFonts w:ascii="PT Astra Serif" w:hAnsi="PT Astra Serif"/>
          <w:color w:val="auto"/>
          <w:szCs w:val="28"/>
          <w:u w:val="none"/>
        </w:rPr>
        <w:t>против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001BD0">
        <w:rPr>
          <w:rFonts w:ascii="PT Astra Serif" w:hAnsi="PT Astra Serif"/>
          <w:color w:val="auto"/>
          <w:szCs w:val="28"/>
          <w:u w:val="none"/>
        </w:rPr>
        <w:t xml:space="preserve"> или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001BD0">
        <w:rPr>
          <w:rFonts w:ascii="PT Astra Serif" w:hAnsi="PT Astra Serif"/>
          <w:color w:val="auto"/>
          <w:szCs w:val="28"/>
          <w:u w:val="none"/>
        </w:rPr>
        <w:t>воздержался</w:t>
      </w:r>
      <w:r>
        <w:rPr>
          <w:rFonts w:ascii="PT Astra Serif" w:hAnsi="PT Astra Serif"/>
          <w:color w:val="auto"/>
          <w:szCs w:val="28"/>
          <w:u w:val="none"/>
        </w:rPr>
        <w:t>».</w:t>
      </w:r>
    </w:p>
    <w:p w14:paraId="3CCB9A4B" w14:textId="27EEA64F" w:rsidR="00001BD0" w:rsidRDefault="00001BD0" w:rsidP="007D7045">
      <w:pPr>
        <w:suppressAutoHyphens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001BD0">
        <w:rPr>
          <w:rFonts w:ascii="PT Astra Serif" w:hAnsi="PT Astra Serif"/>
          <w:color w:val="auto"/>
          <w:szCs w:val="28"/>
          <w:u w:val="none"/>
        </w:rPr>
        <w:t>Решение, за которое проголосовало большинство членов Комиссии, считается принятым.</w:t>
      </w:r>
    </w:p>
    <w:p w14:paraId="1F75D442" w14:textId="027CD1D5" w:rsidR="00001BD0" w:rsidRDefault="00001BD0" w:rsidP="007D7045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001BD0">
        <w:rPr>
          <w:rFonts w:ascii="PT Astra Serif" w:eastAsia="Times New Roman" w:hAnsi="PT Astra Serif"/>
          <w:color w:val="auto"/>
          <w:szCs w:val="28"/>
          <w:u w:val="none"/>
        </w:rPr>
        <w:t>В случае равенства числа голосов гражданский служащий призна</w:t>
      </w:r>
      <w:r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001BD0">
        <w:rPr>
          <w:rFonts w:ascii="PT Astra Serif" w:eastAsia="Times New Roman" w:hAnsi="PT Astra Serif"/>
          <w:color w:val="auto"/>
          <w:szCs w:val="28"/>
          <w:u w:val="none"/>
        </w:rPr>
        <w:t>тся соответствующим замещаемой должности государственной гражданской службы Ульяновской области.</w:t>
      </w:r>
    </w:p>
    <w:p w14:paraId="7D0900C6" w14:textId="0159FFE1" w:rsidR="00001BD0" w:rsidRDefault="00001BD0" w:rsidP="007D7045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001BD0">
        <w:rPr>
          <w:rFonts w:ascii="PT Astra Serif" w:eastAsia="Times New Roman" w:hAnsi="PT Astra Serif"/>
          <w:color w:val="auto"/>
          <w:szCs w:val="28"/>
          <w:u w:val="none"/>
        </w:rPr>
        <w:t>1</w:t>
      </w:r>
      <w:r>
        <w:rPr>
          <w:rFonts w:ascii="PT Astra Serif" w:eastAsia="Times New Roman" w:hAnsi="PT Astra Serif"/>
          <w:color w:val="auto"/>
          <w:szCs w:val="28"/>
          <w:u w:val="none"/>
        </w:rPr>
        <w:t>5</w:t>
      </w:r>
      <w:r w:rsidRPr="00001BD0">
        <w:rPr>
          <w:rFonts w:ascii="PT Astra Serif" w:eastAsia="Times New Roman" w:hAnsi="PT Astra Serif"/>
          <w:color w:val="auto"/>
          <w:szCs w:val="28"/>
          <w:u w:val="none"/>
        </w:rPr>
        <w:t xml:space="preserve">. Организация и обеспечение деятельности Комиссии возлагается </w:t>
      </w:r>
      <w:r w:rsidR="0087766A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001BD0">
        <w:rPr>
          <w:rFonts w:ascii="PT Astra Serif" w:eastAsia="Times New Roman" w:hAnsi="PT Astra Serif"/>
          <w:color w:val="auto"/>
          <w:szCs w:val="28"/>
          <w:u w:val="none"/>
        </w:rPr>
        <w:t>на управление по вопросам государственной службы и кадров администрации Губернатора Ульяновской области.</w:t>
      </w:r>
    </w:p>
    <w:p w14:paraId="200327E9" w14:textId="77777777" w:rsidR="00001BD0" w:rsidRPr="00D40052" w:rsidRDefault="00001BD0" w:rsidP="007D7045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6464A6D7" w14:textId="77777777" w:rsidR="005817BD" w:rsidRDefault="005817BD" w:rsidP="007D7045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bookmarkStart w:id="1" w:name="_Hlk150254182"/>
      <w:r w:rsidRPr="00463B8B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  <w:bookmarkEnd w:id="1"/>
    </w:p>
    <w:p w14:paraId="0DE5314D" w14:textId="045F5D24" w:rsidR="004D1BC9" w:rsidRDefault="004D1BC9" w:rsidP="007D7045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sectPr w:rsidR="004D1BC9" w:rsidSect="006C17E2"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4FD8" w14:textId="77777777" w:rsidR="00AF60D6" w:rsidRDefault="00AF60D6" w:rsidP="009D6693">
      <w:pPr>
        <w:spacing w:after="0" w:line="240" w:lineRule="auto"/>
      </w:pPr>
      <w:r>
        <w:separator/>
      </w:r>
    </w:p>
  </w:endnote>
  <w:endnote w:type="continuationSeparator" w:id="0">
    <w:p w14:paraId="37A1AF35" w14:textId="77777777" w:rsidR="00AF60D6" w:rsidRDefault="00AF60D6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1F6B" w14:textId="77777777" w:rsidR="00AF60D6" w:rsidRDefault="00AF60D6" w:rsidP="009D6693">
      <w:pPr>
        <w:spacing w:after="0" w:line="240" w:lineRule="auto"/>
      </w:pPr>
      <w:r>
        <w:separator/>
      </w:r>
    </w:p>
  </w:footnote>
  <w:footnote w:type="continuationSeparator" w:id="0">
    <w:p w14:paraId="7F68AE16" w14:textId="77777777" w:rsidR="00AF60D6" w:rsidRDefault="00AF60D6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1BD0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EC3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98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0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476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0A7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0F32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AA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3DFA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328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62B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968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A8D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211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87A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04F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7CB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3E5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7CB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32C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B46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49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3DA2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08AA"/>
    <w:rsid w:val="004710A8"/>
    <w:rsid w:val="00471324"/>
    <w:rsid w:val="004717A6"/>
    <w:rsid w:val="00471985"/>
    <w:rsid w:val="00471C40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607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84D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188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5F2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BF8"/>
    <w:rsid w:val="00550C0E"/>
    <w:rsid w:val="00550C29"/>
    <w:rsid w:val="00550C6B"/>
    <w:rsid w:val="00550FE2"/>
    <w:rsid w:val="0055133B"/>
    <w:rsid w:val="005514CA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67E18"/>
    <w:rsid w:val="00570004"/>
    <w:rsid w:val="00571097"/>
    <w:rsid w:val="005712A8"/>
    <w:rsid w:val="00571525"/>
    <w:rsid w:val="00571A71"/>
    <w:rsid w:val="00571A98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2F5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17BD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DB7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455F"/>
    <w:rsid w:val="005945C7"/>
    <w:rsid w:val="00594767"/>
    <w:rsid w:val="0059523C"/>
    <w:rsid w:val="0059597B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131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528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26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4EF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3B5C"/>
    <w:rsid w:val="006941BA"/>
    <w:rsid w:val="0069450A"/>
    <w:rsid w:val="00694524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171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D7F53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9B4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0DE6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4A38"/>
    <w:rsid w:val="007D508A"/>
    <w:rsid w:val="007D50A8"/>
    <w:rsid w:val="007D5C7D"/>
    <w:rsid w:val="007D5E1A"/>
    <w:rsid w:val="007D5E5E"/>
    <w:rsid w:val="007D6528"/>
    <w:rsid w:val="007D6701"/>
    <w:rsid w:val="007D6CAF"/>
    <w:rsid w:val="007D7045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84B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48F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7B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DF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B67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66A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D7B32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34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C7B"/>
    <w:rsid w:val="00961F69"/>
    <w:rsid w:val="0096225E"/>
    <w:rsid w:val="0096227B"/>
    <w:rsid w:val="009622F0"/>
    <w:rsid w:val="00962686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190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0D1D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07E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2AF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6E8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AF2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1BAD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C47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1FB3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4A50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263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0D6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09A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5BD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3DD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C34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02C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9E7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B7FBC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79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717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E7FA4"/>
    <w:rsid w:val="00BF0428"/>
    <w:rsid w:val="00BF05CA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0B80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15D9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27B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ECD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5B2"/>
    <w:rsid w:val="00CB5679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EA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96A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ADA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3DDD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82B"/>
    <w:rsid w:val="00D41ED0"/>
    <w:rsid w:val="00D422CC"/>
    <w:rsid w:val="00D42333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437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39B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83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01B"/>
    <w:rsid w:val="00DE321C"/>
    <w:rsid w:val="00DE349A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CE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7B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242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2DD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05C"/>
    <w:rsid w:val="00EA0701"/>
    <w:rsid w:val="00EA078D"/>
    <w:rsid w:val="00EA07C3"/>
    <w:rsid w:val="00EA0E3D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745"/>
    <w:rsid w:val="00EF588C"/>
    <w:rsid w:val="00EF5C6C"/>
    <w:rsid w:val="00EF63B8"/>
    <w:rsid w:val="00EF730D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9A8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0A34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7ED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6050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130</cp:revision>
  <cp:lastPrinted>2025-05-06T10:36:00Z</cp:lastPrinted>
  <dcterms:created xsi:type="dcterms:W3CDTF">2018-10-29T11:43:00Z</dcterms:created>
  <dcterms:modified xsi:type="dcterms:W3CDTF">2025-05-06T11:49:00Z</dcterms:modified>
</cp:coreProperties>
</file>