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F16" w:rsidRPr="005D1018" w:rsidRDefault="00D14F16" w:rsidP="00D14F16">
      <w:pPr>
        <w:ind w:right="373"/>
        <w:jc w:val="center"/>
        <w:rPr>
          <w:rFonts w:ascii="PT Astra Serif" w:hAnsi="PT Astra Serif"/>
          <w:b/>
          <w:sz w:val="28"/>
          <w:szCs w:val="28"/>
        </w:rPr>
      </w:pPr>
      <w:r w:rsidRPr="005D1018">
        <w:rPr>
          <w:rFonts w:ascii="PT Astra Serif" w:hAnsi="PT Astra Serif"/>
          <w:b/>
          <w:spacing w:val="-2"/>
          <w:sz w:val="28"/>
          <w:szCs w:val="28"/>
        </w:rPr>
        <w:t>Доклад</w:t>
      </w:r>
    </w:p>
    <w:p w:rsidR="00D14F16" w:rsidRPr="00752DE0" w:rsidRDefault="00D14F16" w:rsidP="00D14F16">
      <w:pPr>
        <w:pStyle w:val="af2"/>
        <w:spacing w:after="0"/>
        <w:jc w:val="center"/>
        <w:rPr>
          <w:rFonts w:ascii="PT Astra Serif" w:hAnsi="PT Astra Serif"/>
          <w:sz w:val="28"/>
          <w:szCs w:val="28"/>
        </w:rPr>
      </w:pPr>
    </w:p>
    <w:p w:rsidR="00D14F16" w:rsidRPr="00752DE0" w:rsidRDefault="00D14F16" w:rsidP="00D14F16">
      <w:pPr>
        <w:jc w:val="center"/>
        <w:rPr>
          <w:rFonts w:ascii="PT Astra Serif" w:hAnsi="PT Astra Serif"/>
          <w:spacing w:val="-4"/>
          <w:sz w:val="28"/>
          <w:szCs w:val="28"/>
        </w:rPr>
      </w:pPr>
      <w:proofErr w:type="spellStart"/>
      <w:r>
        <w:rPr>
          <w:rFonts w:ascii="PT Astra Serif" w:hAnsi="PT Astra Serif"/>
          <w:spacing w:val="-4"/>
          <w:sz w:val="28"/>
          <w:szCs w:val="28"/>
        </w:rPr>
        <w:t>Куканова</w:t>
      </w:r>
      <w:proofErr w:type="spellEnd"/>
      <w:r w:rsidRPr="00752DE0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Екатерина</w:t>
      </w:r>
      <w:r w:rsidRPr="00752DE0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Игор</w:t>
      </w:r>
      <w:r w:rsidRPr="00752DE0">
        <w:rPr>
          <w:rFonts w:ascii="PT Astra Serif" w:hAnsi="PT Astra Serif"/>
          <w:spacing w:val="-4"/>
          <w:sz w:val="28"/>
          <w:szCs w:val="28"/>
        </w:rPr>
        <w:t>евна</w:t>
      </w:r>
    </w:p>
    <w:p w:rsidR="00D14F16" w:rsidRPr="00D14F16" w:rsidRDefault="00D14F16" w:rsidP="00D14F1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</w:t>
      </w:r>
      <w:r w:rsidRPr="005B4E35">
        <w:rPr>
          <w:rFonts w:ascii="PT Astra Serif" w:hAnsi="PT Astra Serif"/>
          <w:sz w:val="28"/>
          <w:szCs w:val="28"/>
        </w:rPr>
        <w:t xml:space="preserve">заместитель директора департамента правовой и организационной работы министерства </w:t>
      </w:r>
      <w:r w:rsidRPr="00D14F16">
        <w:rPr>
          <w:rStyle w:val="ae"/>
          <w:rFonts w:ascii="PT Astra Serif" w:hAnsi="PT Astra Serif" w:cs="Arial"/>
          <w:b w:val="0"/>
          <w:color w:val="212121"/>
          <w:sz w:val="28"/>
          <w:szCs w:val="28"/>
          <w:bdr w:val="none" w:sz="0" w:space="0" w:color="auto" w:frame="1"/>
        </w:rPr>
        <w:t>агропромышленного комплекса и развития сельских территорий Ульяновской области</w:t>
      </w:r>
      <w:r>
        <w:rPr>
          <w:rStyle w:val="ae"/>
          <w:rFonts w:ascii="PT Astra Serif" w:hAnsi="PT Astra Serif" w:cs="Arial"/>
          <w:b w:val="0"/>
          <w:color w:val="212121"/>
          <w:sz w:val="28"/>
          <w:szCs w:val="28"/>
          <w:bdr w:val="none" w:sz="0" w:space="0" w:color="auto" w:frame="1"/>
        </w:rPr>
        <w:t>)</w:t>
      </w:r>
    </w:p>
    <w:p w:rsidR="00D14F16" w:rsidRDefault="00D14F16" w:rsidP="00D14F16">
      <w:pPr>
        <w:widowControl w:val="0"/>
        <w:spacing w:line="276" w:lineRule="auto"/>
        <w:ind w:firstLine="709"/>
        <w:contextualSpacing/>
        <w:jc w:val="center"/>
        <w:rPr>
          <w:rFonts w:ascii="PT Astra Serif" w:eastAsia="Source Han Sans CN Regular" w:hAnsi="PT Astra Serif" w:cs="PT Astra Serif"/>
          <w:b/>
          <w:bCs/>
          <w:color w:val="auto"/>
          <w:kern w:val="2"/>
          <w:sz w:val="28"/>
          <w:szCs w:val="28"/>
          <w:lang w:eastAsia="ru-RU" w:bidi="ru-RU"/>
        </w:rPr>
      </w:pPr>
    </w:p>
    <w:p w:rsidR="006E689E" w:rsidRDefault="00D14F16" w:rsidP="00D14F16">
      <w:pPr>
        <w:widowControl w:val="0"/>
        <w:spacing w:line="276" w:lineRule="auto"/>
        <w:ind w:firstLine="709"/>
        <w:contextualSpacing/>
        <w:jc w:val="center"/>
        <w:rPr>
          <w:b/>
          <w:bCs/>
        </w:rPr>
      </w:pPr>
      <w:r>
        <w:rPr>
          <w:rFonts w:ascii="PT Astra Serif" w:eastAsia="Source Han Sans CN Regular" w:hAnsi="PT Astra Serif" w:cs="PT Astra Serif"/>
          <w:b/>
          <w:bCs/>
          <w:color w:val="auto"/>
          <w:kern w:val="2"/>
          <w:sz w:val="28"/>
          <w:szCs w:val="28"/>
          <w:lang w:eastAsia="ru-RU" w:bidi="ru-RU"/>
        </w:rPr>
        <w:t>«</w:t>
      </w:r>
      <w:r w:rsidR="00452F6C">
        <w:rPr>
          <w:rFonts w:ascii="PT Astra Serif" w:eastAsia="Source Han Sans CN Regular" w:hAnsi="PT Astra Serif" w:cs="PT Astra Serif"/>
          <w:b/>
          <w:bCs/>
          <w:color w:val="auto"/>
          <w:kern w:val="2"/>
          <w:sz w:val="28"/>
          <w:szCs w:val="28"/>
          <w:lang w:eastAsia="ru-RU" w:bidi="ru-RU"/>
        </w:rPr>
        <w:t>Кадры в агропромышленном комплексе</w:t>
      </w:r>
      <w:r>
        <w:rPr>
          <w:rFonts w:ascii="PT Astra Serif" w:eastAsia="Source Han Sans CN Regular" w:hAnsi="PT Astra Serif" w:cs="PT Astra Serif"/>
          <w:b/>
          <w:bCs/>
          <w:color w:val="auto"/>
          <w:kern w:val="2"/>
          <w:sz w:val="28"/>
          <w:szCs w:val="28"/>
          <w:lang w:eastAsia="ru-RU" w:bidi="ru-RU"/>
        </w:rPr>
        <w:t>»</w:t>
      </w:r>
    </w:p>
    <w:p w:rsidR="006E689E" w:rsidRDefault="006E689E" w:rsidP="00D14F16">
      <w:pPr>
        <w:widowControl w:val="0"/>
        <w:spacing w:line="276" w:lineRule="auto"/>
        <w:ind w:firstLine="709"/>
        <w:contextualSpacing/>
        <w:jc w:val="center"/>
        <w:rPr>
          <w:rFonts w:ascii="PT Astra Serif" w:eastAsia="Source Han Sans CN Regular" w:hAnsi="PT Astra Serif" w:cs="PT Astra Serif"/>
          <w:color w:val="auto"/>
          <w:kern w:val="2"/>
          <w:sz w:val="28"/>
          <w:szCs w:val="28"/>
          <w:lang w:eastAsia="ru-RU" w:bidi="ru-RU"/>
        </w:rPr>
      </w:pPr>
    </w:p>
    <w:p w:rsidR="006E689E" w:rsidRDefault="00452F6C" w:rsidP="00D14F16">
      <w:pPr>
        <w:widowControl w:val="0"/>
        <w:spacing w:line="276" w:lineRule="auto"/>
        <w:ind w:firstLine="709"/>
        <w:contextualSpacing/>
        <w:jc w:val="both"/>
      </w:pPr>
      <w:r>
        <w:rPr>
          <w:rFonts w:ascii="PT Astra Serif" w:eastAsia="Source Han Sans CN Regular" w:hAnsi="PT Astra Serif" w:cs="PT Astra Serif"/>
          <w:color w:val="auto"/>
          <w:kern w:val="2"/>
          <w:sz w:val="28"/>
          <w:szCs w:val="28"/>
          <w:lang w:eastAsia="ru-RU" w:bidi="ru-RU"/>
        </w:rPr>
        <w:t>На территории Ульяновской области</w:t>
      </w:r>
      <w:r w:rsidR="00D14F16">
        <w:rPr>
          <w:rFonts w:ascii="PT Astra Serif" w:eastAsia="Source Han Sans CN Regular" w:hAnsi="PT Astra Serif" w:cs="PT Astra Serif"/>
          <w:color w:val="auto"/>
          <w:kern w:val="2"/>
          <w:sz w:val="28"/>
          <w:szCs w:val="28"/>
          <w:lang w:eastAsia="ru-RU" w:bidi="ru-RU"/>
        </w:rPr>
        <w:t xml:space="preserve"> с 2025 года реализуется новый </w:t>
      </w:r>
      <w:r>
        <w:rPr>
          <w:rFonts w:ascii="PT Astra Serif" w:eastAsia="Source Han Sans CN Regular" w:hAnsi="PT Astra Serif" w:cs="PT Astra Serif"/>
          <w:color w:val="auto"/>
          <w:kern w:val="2"/>
          <w:sz w:val="28"/>
          <w:szCs w:val="28"/>
          <w:lang w:eastAsia="ru-RU" w:bidi="ru-RU"/>
        </w:rPr>
        <w:t>федеральный проект «Кадры в агропромышленном комплексе» национального проекта по обеспечению технологического лидерства «</w:t>
      </w:r>
      <w:r>
        <w:rPr>
          <w:rFonts w:ascii="PT Astra Serif" w:hAnsi="PT Astra Serif" w:cs="PT Astra Serif"/>
          <w:sz w:val="28"/>
          <w:szCs w:val="28"/>
          <w:lang w:eastAsia="zh-CN" w:bidi="hi-IN"/>
        </w:rPr>
        <w:t xml:space="preserve">Технологическое обеспечение </w:t>
      </w:r>
      <w:r>
        <w:rPr>
          <w:rFonts w:ascii="PT Astra Serif" w:hAnsi="PT Astra Serif" w:cs="PT Astra Serif"/>
          <w:sz w:val="28"/>
          <w:szCs w:val="28"/>
          <w:lang w:eastAsia="zh-CN" w:bidi="hi-IN"/>
        </w:rPr>
        <w:t>продовольственной безопасности</w:t>
      </w:r>
      <w:r>
        <w:rPr>
          <w:rFonts w:ascii="PT Astra Serif" w:eastAsia="Source Han Sans CN Regular" w:hAnsi="PT Astra Serif" w:cs="PT Astra Serif"/>
          <w:color w:val="auto"/>
          <w:kern w:val="2"/>
          <w:sz w:val="28"/>
          <w:szCs w:val="28"/>
          <w:lang w:eastAsia="ru-RU" w:bidi="ru-RU"/>
        </w:rPr>
        <w:t>».</w:t>
      </w:r>
    </w:p>
    <w:p w:rsidR="006E689E" w:rsidRPr="00D14F16" w:rsidRDefault="00452F6C" w:rsidP="00D14F16">
      <w:pPr>
        <w:pStyle w:val="aff1"/>
        <w:spacing w:after="0"/>
        <w:ind w:firstLine="709"/>
        <w:contextualSpacing/>
        <w:jc w:val="both"/>
        <w:rPr>
          <w:rFonts w:ascii="PT Astra Serif" w:hAnsi="PT Astra Serif" w:cs="Arial"/>
          <w:color w:val="auto"/>
          <w:kern w:val="2"/>
          <w:sz w:val="28"/>
          <w:szCs w:val="28"/>
          <w:lang w:eastAsia="ru-RU" w:bidi="ru-RU"/>
        </w:rPr>
      </w:pPr>
      <w:r>
        <w:rPr>
          <w:rFonts w:ascii="PT Astra Serif" w:hAnsi="PT Astra Serif" w:cs="Arial"/>
          <w:color w:val="auto"/>
          <w:kern w:val="2"/>
          <w:sz w:val="28"/>
          <w:szCs w:val="28"/>
          <w:lang w:eastAsia="ru-RU" w:bidi="ru-RU"/>
        </w:rPr>
        <w:t xml:space="preserve">В послании Президента России Путина В.В. Федеральному Собранию указано о необходимости роста к 2030 году объёма производства российского АПК не менее чем на четверть по сравнению с 2021 годом, </w:t>
      </w:r>
      <w:r>
        <w:rPr>
          <w:rFonts w:ascii="PT Astra Serif" w:hAnsi="PT Astra Serif" w:cs="Arial"/>
          <w:color w:val="auto"/>
          <w:kern w:val="2"/>
          <w:sz w:val="28"/>
          <w:szCs w:val="28"/>
          <w:lang w:eastAsia="ru-RU" w:bidi="ru-RU"/>
        </w:rPr>
        <w:t>а экспорта –</w:t>
      </w:r>
      <w:r w:rsidR="00D14F16">
        <w:rPr>
          <w:rFonts w:ascii="PT Astra Serif" w:hAnsi="PT Astra Serif" w:cs="Arial"/>
          <w:color w:val="auto"/>
          <w:kern w:val="2"/>
          <w:sz w:val="28"/>
          <w:szCs w:val="28"/>
          <w:lang w:eastAsia="ru-RU" w:bidi="ru-RU"/>
        </w:rPr>
        <w:t xml:space="preserve"> </w:t>
      </w:r>
      <w:r>
        <w:rPr>
          <w:rFonts w:ascii="PT Astra Serif" w:hAnsi="PT Astra Serif" w:cs="Arial"/>
          <w:color w:val="auto"/>
          <w:kern w:val="2"/>
          <w:sz w:val="28"/>
          <w:szCs w:val="28"/>
          <w:lang w:eastAsia="ru-RU" w:bidi="ru-RU"/>
        </w:rPr>
        <w:t xml:space="preserve">в полтора раза. Соответственно, такие ориентиры определены </w:t>
      </w:r>
      <w:r>
        <w:rPr>
          <w:rFonts w:ascii="PT Astra Serif" w:hAnsi="PT Astra Serif" w:cs="Arial"/>
          <w:color w:val="auto"/>
          <w:kern w:val="2"/>
          <w:sz w:val="28"/>
          <w:szCs w:val="28"/>
          <w:lang w:eastAsia="ru-RU" w:bidi="ru-RU"/>
        </w:rPr>
        <w:t>в новом национальном проекте «Технологическое обеспечение продовольственной безопасности». Он уж</w:t>
      </w:r>
      <w:r w:rsidR="00D14F16">
        <w:rPr>
          <w:rFonts w:ascii="PT Astra Serif" w:hAnsi="PT Astra Serif" w:cs="Arial"/>
          <w:color w:val="auto"/>
          <w:kern w:val="2"/>
          <w:sz w:val="28"/>
          <w:szCs w:val="28"/>
          <w:lang w:eastAsia="ru-RU" w:bidi="ru-RU"/>
        </w:rPr>
        <w:t>е стартовал, и особое внимание</w:t>
      </w:r>
      <w:r>
        <w:rPr>
          <w:rFonts w:ascii="PT Astra Serif" w:hAnsi="PT Astra Serif" w:cs="Arial"/>
          <w:color w:val="auto"/>
          <w:kern w:val="2"/>
          <w:sz w:val="28"/>
          <w:szCs w:val="28"/>
          <w:lang w:eastAsia="ru-RU" w:bidi="ru-RU"/>
        </w:rPr>
        <w:t xml:space="preserve"> в нём уделено кадрам</w:t>
      </w:r>
      <w:r>
        <w:rPr>
          <w:rFonts w:ascii="PT Astra Serif" w:hAnsi="PT Astra Serif" w:cs="Arial"/>
          <w:color w:val="auto"/>
          <w:kern w:val="2"/>
          <w:sz w:val="28"/>
          <w:szCs w:val="28"/>
          <w:lang w:eastAsia="ru-RU" w:bidi="ru-RU"/>
        </w:rPr>
        <w:t xml:space="preserve">. Проблема обеспеченности аграрной сферы кадрами выделена в отдельный федеральный проект «Кадры </w:t>
      </w:r>
      <w:r w:rsidR="00D14F16">
        <w:rPr>
          <w:rFonts w:ascii="PT Astra Serif" w:hAnsi="PT Astra Serif" w:cs="Arial"/>
          <w:color w:val="auto"/>
          <w:kern w:val="2"/>
          <w:sz w:val="28"/>
          <w:szCs w:val="28"/>
          <w:lang w:eastAsia="ru-RU" w:bidi="ru-RU"/>
        </w:rPr>
        <w:br/>
      </w:r>
      <w:r>
        <w:rPr>
          <w:rFonts w:ascii="PT Astra Serif" w:hAnsi="PT Astra Serif" w:cs="Arial"/>
          <w:color w:val="auto"/>
          <w:kern w:val="2"/>
          <w:sz w:val="28"/>
          <w:szCs w:val="28"/>
          <w:lang w:eastAsia="ru-RU" w:bidi="ru-RU"/>
        </w:rPr>
        <w:t xml:space="preserve">в АПК». Его ключевая цель укомплектовать отрасли специалистами не менее </w:t>
      </w:r>
      <w:r w:rsidR="00D14F16">
        <w:rPr>
          <w:rFonts w:ascii="PT Astra Serif" w:hAnsi="PT Astra Serif" w:cs="Arial"/>
          <w:color w:val="auto"/>
          <w:kern w:val="2"/>
          <w:sz w:val="28"/>
          <w:szCs w:val="28"/>
          <w:lang w:eastAsia="ru-RU" w:bidi="ru-RU"/>
        </w:rPr>
        <w:br/>
      </w:r>
      <w:r>
        <w:rPr>
          <w:rFonts w:ascii="PT Astra Serif" w:hAnsi="PT Astra Serif" w:cs="Arial"/>
          <w:color w:val="auto"/>
          <w:kern w:val="2"/>
          <w:sz w:val="28"/>
          <w:szCs w:val="28"/>
          <w:lang w:eastAsia="ru-RU" w:bidi="ru-RU"/>
        </w:rPr>
        <w:t xml:space="preserve">чем на 95%. </w:t>
      </w:r>
    </w:p>
    <w:p w:rsidR="006E689E" w:rsidRDefault="00452F6C" w:rsidP="00D14F16">
      <w:pPr>
        <w:pStyle w:val="af2"/>
        <w:widowControl w:val="0"/>
        <w:spacing w:after="0"/>
        <w:ind w:firstLine="709"/>
        <w:contextualSpacing/>
        <w:jc w:val="both"/>
      </w:pPr>
      <w:proofErr w:type="gramStart"/>
      <w:r>
        <w:rPr>
          <w:rFonts w:ascii="PT Astra Serif" w:hAnsi="PT Astra Serif" w:cs="PT Astra Serif"/>
          <w:sz w:val="28"/>
          <w:szCs w:val="28"/>
        </w:rPr>
        <w:t>Общие условия, предусматривающие цели, порядок и условия предоставления и р</w:t>
      </w:r>
      <w:r>
        <w:rPr>
          <w:rFonts w:ascii="PT Astra Serif" w:hAnsi="PT Astra Serif" w:cs="PT Astra Serif"/>
          <w:sz w:val="28"/>
          <w:szCs w:val="28"/>
        </w:rPr>
        <w:t xml:space="preserve">аспределения субсидий из федерального бюджета бюджетам субъектов Российской Федерации в целях </w:t>
      </w:r>
      <w:proofErr w:type="spellStart"/>
      <w:r>
        <w:rPr>
          <w:rFonts w:ascii="PT Astra Serif" w:hAnsi="PT Astra Serif" w:cs="PT Astra Serif"/>
          <w:sz w:val="28"/>
          <w:szCs w:val="28"/>
        </w:rPr>
        <w:t>софинансирования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расходных обязательств субъектов Российской Федерации, возникающих </w:t>
      </w:r>
      <w:r>
        <w:rPr>
          <w:rFonts w:ascii="PT Astra Serif" w:hAnsi="PT Astra Serif" w:cs="PT Astra Serif"/>
          <w:sz w:val="28"/>
          <w:szCs w:val="28"/>
        </w:rPr>
        <w:t xml:space="preserve">при реализации мероприятий </w:t>
      </w:r>
      <w:r w:rsidR="00D14F16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по содействию повышению кадровой обеспеченности пре</w:t>
      </w:r>
      <w:r>
        <w:rPr>
          <w:rFonts w:ascii="PT Astra Serif" w:hAnsi="PT Astra Serif" w:cs="PT Astra Serif"/>
          <w:sz w:val="28"/>
          <w:szCs w:val="28"/>
        </w:rPr>
        <w:t>дприятий агропромышленного комплекса в рамках федерального проекта «Кад</w:t>
      </w:r>
      <w:r w:rsidR="00D14F16">
        <w:rPr>
          <w:rFonts w:ascii="PT Astra Serif" w:hAnsi="PT Astra Serif" w:cs="PT Astra Serif"/>
          <w:sz w:val="28"/>
          <w:szCs w:val="28"/>
        </w:rPr>
        <w:t xml:space="preserve">ры в АПК» национального проекта </w:t>
      </w:r>
      <w:r>
        <w:rPr>
          <w:rFonts w:ascii="PT Astra Serif" w:hAnsi="PT Astra Serif" w:cs="PT Astra Serif"/>
          <w:sz w:val="28"/>
          <w:szCs w:val="28"/>
        </w:rPr>
        <w:t>по обеспечению технологического лидерства «Технологическое обеспечение продовольственной безопасности», предусмотренные Правилами предоставления и распре</w:t>
      </w:r>
      <w:r>
        <w:rPr>
          <w:rFonts w:ascii="PT Astra Serif" w:hAnsi="PT Astra Serif" w:cs="PT Astra Serif"/>
          <w:sz w:val="28"/>
          <w:szCs w:val="28"/>
        </w:rPr>
        <w:t>деления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субсидий </w:t>
      </w:r>
      <w:r w:rsidR="00D14F16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из федерального бюджета бюджетам субъектов Российской Феде</w:t>
      </w:r>
      <w:r w:rsidR="00D14F16">
        <w:rPr>
          <w:rFonts w:ascii="PT Astra Serif" w:hAnsi="PT Astra Serif" w:cs="PT Astra Serif"/>
          <w:sz w:val="28"/>
          <w:szCs w:val="28"/>
        </w:rPr>
        <w:t xml:space="preserve">рации </w:t>
      </w:r>
      <w:r w:rsidR="00D14F16">
        <w:rPr>
          <w:rFonts w:ascii="PT Astra Serif" w:hAnsi="PT Astra Serif" w:cs="PT Astra Serif"/>
          <w:sz w:val="28"/>
          <w:szCs w:val="28"/>
        </w:rPr>
        <w:br/>
        <w:t xml:space="preserve">на реализацию мероприятий </w:t>
      </w:r>
      <w:r>
        <w:rPr>
          <w:rFonts w:ascii="PT Astra Serif" w:hAnsi="PT Astra Serif" w:cs="PT Astra Serif"/>
          <w:sz w:val="28"/>
          <w:szCs w:val="28"/>
        </w:rPr>
        <w:t>по содействию повышению кадровой обеспеченности предприятий агропро</w:t>
      </w:r>
      <w:r>
        <w:rPr>
          <w:rFonts w:ascii="PT Astra Serif" w:hAnsi="PT Astra Serif" w:cs="PT Astra Serif"/>
          <w:sz w:val="28"/>
          <w:szCs w:val="28"/>
        </w:rPr>
        <w:t>м</w:t>
      </w:r>
      <w:r>
        <w:rPr>
          <w:rFonts w:ascii="PT Astra Serif" w:hAnsi="PT Astra Serif" w:cs="PT Astra Serif"/>
          <w:sz w:val="28"/>
          <w:szCs w:val="28"/>
        </w:rPr>
        <w:t>ышленного комплекса, утверждённые постановлением Правительства Российской Федерац</w:t>
      </w:r>
      <w:r w:rsidR="00D14F16">
        <w:rPr>
          <w:rFonts w:ascii="PT Astra Serif" w:hAnsi="PT Astra Serif" w:cs="PT Astra Serif"/>
          <w:sz w:val="28"/>
          <w:szCs w:val="28"/>
        </w:rPr>
        <w:t xml:space="preserve">ии от 14.07.2012 № 717 </w:t>
      </w:r>
      <w:r>
        <w:rPr>
          <w:rFonts w:ascii="PT Astra Serif" w:hAnsi="PT Astra Serif"/>
          <w:sz w:val="28"/>
          <w:szCs w:val="28"/>
        </w:rPr>
        <w:t>«О Государственной програм</w:t>
      </w:r>
      <w:r w:rsidR="00D14F16">
        <w:rPr>
          <w:rFonts w:ascii="PT Astra Serif" w:hAnsi="PT Astra Serif"/>
          <w:sz w:val="28"/>
          <w:szCs w:val="28"/>
        </w:rPr>
        <w:t xml:space="preserve">ме развития сельского хозяйства </w:t>
      </w:r>
      <w:r>
        <w:rPr>
          <w:rFonts w:ascii="PT Astra Serif" w:hAnsi="PT Astra Serif"/>
          <w:sz w:val="28"/>
          <w:szCs w:val="28"/>
        </w:rPr>
        <w:t>и регулирования рынков сельск</w:t>
      </w:r>
      <w:r w:rsidR="00D14F16">
        <w:rPr>
          <w:rFonts w:ascii="PT Astra Serif" w:hAnsi="PT Astra Serif"/>
          <w:sz w:val="28"/>
          <w:szCs w:val="28"/>
        </w:rPr>
        <w:t xml:space="preserve">охозяйственной продукции, сырья </w:t>
      </w:r>
      <w:r>
        <w:rPr>
          <w:rFonts w:ascii="PT Astra Serif" w:hAnsi="PT Astra Serif"/>
          <w:sz w:val="28"/>
          <w:szCs w:val="28"/>
        </w:rPr>
        <w:t>и продовольствия».</w:t>
      </w:r>
    </w:p>
    <w:p w:rsidR="006E689E" w:rsidRDefault="00452F6C" w:rsidP="00D14F16">
      <w:pPr>
        <w:widowControl w:val="0"/>
        <w:spacing w:line="276" w:lineRule="auto"/>
        <w:ind w:firstLine="709"/>
        <w:contextualSpacing/>
        <w:jc w:val="both"/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На уровне региона данный вопрос урегулирован постановлением Правительства Ульяновской области </w:t>
      </w:r>
      <w:r>
        <w:rPr>
          <w:rFonts w:ascii="PT Astra Serif" w:hAnsi="PT Astra Serif" w:cs="PT Astra Serif"/>
          <w:sz w:val="28"/>
          <w:szCs w:val="28"/>
        </w:rPr>
        <w:t>от 28.02.2025 № 90-П «О правовом регулировании отдельных вопросов, свя</w:t>
      </w:r>
      <w:r w:rsidR="00D14F16">
        <w:rPr>
          <w:rFonts w:ascii="PT Astra Serif" w:hAnsi="PT Astra Serif" w:cs="PT Astra Serif"/>
          <w:sz w:val="28"/>
          <w:szCs w:val="28"/>
        </w:rPr>
        <w:t xml:space="preserve">занных с деятельностью комиссии </w:t>
      </w:r>
      <w:r w:rsidR="00D14F16">
        <w:rPr>
          <w:rFonts w:ascii="PT Astra Serif" w:hAnsi="PT Astra Serif" w:cs="PT Astra Serif"/>
          <w:sz w:val="28"/>
          <w:szCs w:val="28"/>
        </w:rPr>
        <w:br/>
      </w:r>
      <w:r w:rsidR="00D14F16">
        <w:rPr>
          <w:rFonts w:ascii="PT Astra Serif" w:hAnsi="PT Astra Serif" w:cs="PT Astra Serif"/>
          <w:sz w:val="28"/>
          <w:szCs w:val="28"/>
        </w:rPr>
        <w:lastRenderedPageBreak/>
        <w:t xml:space="preserve">по </w:t>
      </w:r>
      <w:r>
        <w:rPr>
          <w:rFonts w:ascii="PT Astra Serif" w:hAnsi="PT Astra Serif" w:cs="PT Astra Serif"/>
          <w:sz w:val="28"/>
          <w:szCs w:val="28"/>
        </w:rPr>
        <w:t>отбору проектов в сфере агропромышленного комплекса», которым утверждено Положение о комиссии по отбору проектов в сфере агропромышленного комплекса, П</w:t>
      </w:r>
      <w:r>
        <w:rPr>
          <w:rFonts w:ascii="PT Astra Serif" w:hAnsi="PT Astra Serif" w:cs="PT Astra Serif"/>
          <w:sz w:val="28"/>
          <w:szCs w:val="28"/>
        </w:rPr>
        <w:t>рави</w:t>
      </w:r>
      <w:r w:rsidR="00D14F16">
        <w:rPr>
          <w:rFonts w:ascii="PT Astra Serif" w:hAnsi="PT Astra Serif" w:cs="PT Astra Serif"/>
          <w:sz w:val="28"/>
          <w:szCs w:val="28"/>
        </w:rPr>
        <w:t xml:space="preserve">лами проведения отбора проектов </w:t>
      </w:r>
      <w:r>
        <w:rPr>
          <w:rFonts w:ascii="PT Astra Serif" w:hAnsi="PT Astra Serif" w:cs="PT Astra Serif"/>
          <w:sz w:val="28"/>
          <w:szCs w:val="28"/>
        </w:rPr>
        <w:t xml:space="preserve">в сфере агропромышленного комплекса, Положением о порядке формирования списка специалистов - участников проектов </w:t>
      </w:r>
      <w:r w:rsidR="00D14F16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в сфере агропромышленного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комплекса и определения размеров выплат стимулирующего характера таким специалист</w:t>
      </w:r>
      <w:r>
        <w:rPr>
          <w:rFonts w:ascii="PT Astra Serif" w:hAnsi="PT Astra Serif" w:cs="PT Astra Serif"/>
          <w:sz w:val="28"/>
          <w:szCs w:val="28"/>
        </w:rPr>
        <w:t>ам.</w:t>
      </w:r>
    </w:p>
    <w:p w:rsidR="006E689E" w:rsidRDefault="00452F6C" w:rsidP="00D14F16">
      <w:pPr>
        <w:widowControl w:val="0"/>
        <w:spacing w:line="276" w:lineRule="auto"/>
        <w:ind w:firstLine="709"/>
        <w:contextualSpacing/>
        <w:jc w:val="both"/>
      </w:pPr>
      <w:proofErr w:type="gramStart"/>
      <w:r>
        <w:rPr>
          <w:rFonts w:ascii="PT Astra Serif" w:hAnsi="PT Astra Serif" w:cs="PT Astra Serif"/>
          <w:sz w:val="28"/>
          <w:szCs w:val="28"/>
        </w:rPr>
        <w:t>А также постановлением Правительства Ульяновской области</w:t>
      </w:r>
      <w:r>
        <w:rPr>
          <w:rFonts w:ascii="PT Astra Serif" w:hAnsi="PT Astra Serif" w:cs="PT Astra Serif"/>
          <w:sz w:val="28"/>
          <w:szCs w:val="28"/>
        </w:rPr>
        <w:br/>
        <w:t xml:space="preserve">от 18.04.2025 № 185-П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</w:t>
      </w:r>
      <w:r>
        <w:rPr>
          <w:rFonts w:ascii="PT Astra Serif" w:hAnsi="PT Astra Serif" w:cs="PT Astra Serif"/>
          <w:sz w:val="28"/>
          <w:szCs w:val="28"/>
        </w:rPr>
        <w:t>мероприятий по содействию повышению кадровой обеспеченности предприятий агропромышленного комплекса» утверждены Правила предоставления хозяйствующим субъектам субсидий из областного бюджета Ульяновской области в целях возмещ</w:t>
      </w:r>
      <w:r w:rsidR="00D14F16">
        <w:rPr>
          <w:rFonts w:ascii="PT Astra Serif" w:hAnsi="PT Astra Serif" w:cs="PT Astra Serif"/>
          <w:sz w:val="28"/>
          <w:szCs w:val="28"/>
        </w:rPr>
        <w:t xml:space="preserve">ения части их затрат, связанных </w:t>
      </w:r>
      <w:r>
        <w:rPr>
          <w:rFonts w:ascii="PT Astra Serif" w:hAnsi="PT Astra Serif" w:cs="PT Astra Serif"/>
          <w:sz w:val="28"/>
          <w:szCs w:val="28"/>
        </w:rPr>
        <w:t>с реализацией мероприятий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по содействию повышению кадровой обеспеченности предприятий агропромышленного комплекса.</w:t>
      </w:r>
    </w:p>
    <w:p w:rsidR="006E689E" w:rsidRDefault="00452F6C" w:rsidP="00D14F16">
      <w:pPr>
        <w:widowControl w:val="0"/>
        <w:spacing w:line="276" w:lineRule="auto"/>
        <w:ind w:firstLine="709"/>
        <w:contextualSpacing/>
        <w:jc w:val="both"/>
      </w:pPr>
      <w:r>
        <w:rPr>
          <w:rFonts w:ascii="PT Astra Serif" w:hAnsi="PT Astra Serif" w:cs="PT Astra Serif"/>
          <w:sz w:val="28"/>
          <w:szCs w:val="28"/>
        </w:rPr>
        <w:t>Особая роль в проекте отведена самим работодателям как непосредственным участникам национальной системы продовольственной безопасности. Для э</w:t>
      </w:r>
      <w:r>
        <w:rPr>
          <w:rFonts w:ascii="PT Astra Serif" w:hAnsi="PT Astra Serif" w:cs="PT Astra Serif"/>
          <w:sz w:val="28"/>
          <w:szCs w:val="28"/>
        </w:rPr>
        <w:t>того предусмотрены следующие виды государственной поддержки участвующим в ней юрид</w:t>
      </w:r>
      <w:r w:rsidR="00D14F16">
        <w:rPr>
          <w:rFonts w:ascii="PT Astra Serif" w:hAnsi="PT Astra Serif" w:cs="PT Astra Serif"/>
          <w:sz w:val="28"/>
          <w:szCs w:val="28"/>
        </w:rPr>
        <w:t xml:space="preserve">ическим лицам и индивидуальным </w:t>
      </w:r>
      <w:r>
        <w:rPr>
          <w:rFonts w:ascii="PT Astra Serif" w:hAnsi="PT Astra Serif" w:cs="PT Astra Serif"/>
          <w:sz w:val="28"/>
          <w:szCs w:val="28"/>
        </w:rPr>
        <w:t xml:space="preserve">предпринимателям в виде возмещения им: </w:t>
      </w:r>
    </w:p>
    <w:p w:rsidR="006E689E" w:rsidRDefault="00452F6C" w:rsidP="00D14F16">
      <w:pPr>
        <w:widowControl w:val="0"/>
        <w:spacing w:line="276" w:lineRule="auto"/>
        <w:ind w:firstLine="709"/>
        <w:contextualSpacing/>
        <w:jc w:val="both"/>
      </w:pPr>
      <w:r>
        <w:rPr>
          <w:rFonts w:ascii="PT Astra Serif" w:hAnsi="PT Astra Serif" w:cs="PT Astra Serif"/>
          <w:sz w:val="28"/>
          <w:szCs w:val="28"/>
        </w:rPr>
        <w:t>1) до 90 % фактически понесённых затрат по заключённым ученическим договорам и договорам о целевом обу</w:t>
      </w:r>
      <w:r>
        <w:rPr>
          <w:rFonts w:ascii="PT Astra Serif" w:hAnsi="PT Astra Serif" w:cs="PT Astra Serif"/>
          <w:sz w:val="28"/>
          <w:szCs w:val="28"/>
        </w:rPr>
        <w:t xml:space="preserve">чении со студентами </w:t>
      </w:r>
      <w:proofErr w:type="spellStart"/>
      <w:r>
        <w:rPr>
          <w:rFonts w:ascii="PT Astra Serif" w:hAnsi="PT Astra Serif" w:cs="PT Astra Serif"/>
          <w:sz w:val="28"/>
          <w:szCs w:val="28"/>
        </w:rPr>
        <w:t>агровуза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, а также 30 % фактически понесённых затрат по заключённым ученическим договорам </w:t>
      </w:r>
      <w:r w:rsidR="00D14F16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и договорам о целевом обучении со студентами иных образовательных учреждений;</w:t>
      </w:r>
    </w:p>
    <w:p w:rsidR="006E689E" w:rsidRPr="00D14F16" w:rsidRDefault="00452F6C" w:rsidP="00D14F16">
      <w:pPr>
        <w:widowControl w:val="0"/>
        <w:spacing w:line="276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до 90 % фактически понесённых затрат, связанных с оплатой </w:t>
      </w:r>
      <w:r w:rsidR="00D14F16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и проживанием студентов </w:t>
      </w:r>
      <w:proofErr w:type="spellStart"/>
      <w:r>
        <w:rPr>
          <w:rFonts w:ascii="PT Astra Serif" w:hAnsi="PT Astra Serif" w:cs="PT Astra Serif"/>
          <w:sz w:val="28"/>
          <w:szCs w:val="28"/>
        </w:rPr>
        <w:t>агровузов</w:t>
      </w:r>
      <w:proofErr w:type="spellEnd"/>
      <w:r>
        <w:rPr>
          <w:rFonts w:ascii="PT Astra Serif" w:hAnsi="PT Astra Serif" w:cs="PT Astra Serif"/>
          <w:sz w:val="28"/>
          <w:szCs w:val="28"/>
        </w:rPr>
        <w:t>, а также 30 % фактически понесённых затрат, связанных с оплатой труда и проживанием иных образовательных организаций, привлечённых для прохождения практики, в том числе производственной;</w:t>
      </w:r>
    </w:p>
    <w:p w:rsidR="006E689E" w:rsidRDefault="00452F6C" w:rsidP="00D14F16">
      <w:pPr>
        <w:widowControl w:val="0"/>
        <w:spacing w:line="276" w:lineRule="auto"/>
        <w:ind w:firstLine="709"/>
        <w:contextualSpacing/>
        <w:jc w:val="both"/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3) до 90 % фактически </w:t>
      </w:r>
      <w:r>
        <w:rPr>
          <w:rFonts w:ascii="PT Astra Serif" w:hAnsi="PT Astra Serif" w:cs="PT Astra Serif"/>
          <w:sz w:val="28"/>
          <w:szCs w:val="28"/>
        </w:rPr>
        <w:t xml:space="preserve">понесённых затрат на выплаты стимулирующего характера специалистам - участникам </w:t>
      </w:r>
      <w:r w:rsidR="00D14F16">
        <w:rPr>
          <w:rFonts w:ascii="PT Astra Serif" w:hAnsi="PT Astra Serif" w:cs="PT Astra Serif"/>
          <w:sz w:val="28"/>
          <w:szCs w:val="28"/>
        </w:rPr>
        <w:t xml:space="preserve">ключевых проектов в сфере АПК </w:t>
      </w:r>
      <w:r w:rsidR="00D14F16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по заключённым контрактам с </w:t>
      </w:r>
      <w:proofErr w:type="spellStart"/>
      <w:r>
        <w:rPr>
          <w:rFonts w:ascii="PT Astra Serif" w:hAnsi="PT Astra Serif" w:cs="PT Astra Serif"/>
          <w:sz w:val="28"/>
          <w:szCs w:val="28"/>
        </w:rPr>
        <w:t>агровузами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и (или) профильными научными учреждениями, а также 30 % фактически понесённых затрат на вы</w:t>
      </w:r>
      <w:r>
        <w:rPr>
          <w:rFonts w:ascii="PT Astra Serif" w:hAnsi="PT Astra Serif" w:cs="PT Astra Serif"/>
          <w:sz w:val="28"/>
          <w:szCs w:val="28"/>
        </w:rPr>
        <w:t xml:space="preserve">платы стимулирующего характера специалистам </w:t>
      </w:r>
      <w:r w:rsidR="00D14F16">
        <w:rPr>
          <w:rFonts w:ascii="PT Astra Serif" w:hAnsi="PT Astra Serif" w:cs="PT Astra Serif"/>
          <w:sz w:val="28"/>
          <w:szCs w:val="28"/>
        </w:rPr>
        <w:t xml:space="preserve">- участникам ключевых проектов </w:t>
      </w:r>
      <w:r w:rsidR="00D14F16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в сфере АПК по заключённым контрактам с иными образовательными организациями и (или) иными научными учреждениями;</w:t>
      </w:r>
      <w:proofErr w:type="gramEnd"/>
    </w:p>
    <w:p w:rsidR="006E689E" w:rsidRDefault="00452F6C" w:rsidP="00D14F16">
      <w:pPr>
        <w:widowControl w:val="0"/>
        <w:spacing w:line="276" w:lineRule="auto"/>
        <w:ind w:firstLine="709"/>
        <w:contextualSpacing/>
        <w:jc w:val="both"/>
      </w:pPr>
      <w:r>
        <w:rPr>
          <w:rFonts w:ascii="PT Astra Serif" w:hAnsi="PT Astra Serif" w:cs="PT Astra Serif"/>
          <w:sz w:val="28"/>
          <w:szCs w:val="28"/>
        </w:rPr>
        <w:t>до 95 % фактически понесённых затрат на выплаты стимулирующего х</w:t>
      </w:r>
      <w:r>
        <w:rPr>
          <w:rFonts w:ascii="PT Astra Serif" w:hAnsi="PT Astra Serif" w:cs="PT Astra Serif"/>
          <w:sz w:val="28"/>
          <w:szCs w:val="28"/>
        </w:rPr>
        <w:t xml:space="preserve">арактера учителям </w:t>
      </w:r>
      <w:proofErr w:type="spellStart"/>
      <w:r>
        <w:rPr>
          <w:rFonts w:ascii="PT Astra Serif" w:hAnsi="PT Astra Serif" w:cs="PT Astra Serif"/>
          <w:sz w:val="28"/>
          <w:szCs w:val="28"/>
        </w:rPr>
        <w:t>агроклассов</w:t>
      </w:r>
      <w:proofErr w:type="spellEnd"/>
      <w:r>
        <w:rPr>
          <w:rFonts w:ascii="PT Astra Serif" w:hAnsi="PT Astra Serif" w:cs="PT Astra Serif"/>
          <w:sz w:val="28"/>
          <w:szCs w:val="28"/>
        </w:rPr>
        <w:t>;</w:t>
      </w:r>
    </w:p>
    <w:p w:rsidR="006E689E" w:rsidRDefault="00452F6C" w:rsidP="00D14F16">
      <w:pPr>
        <w:widowControl w:val="0"/>
        <w:spacing w:line="276" w:lineRule="auto"/>
        <w:ind w:firstLine="709"/>
        <w:contextualSpacing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4) до 90 % прямых затрат на реконструкцию, капитальный ремонт, модернизацию объектов среднего профессионального образования </w:t>
      </w:r>
      <w:r>
        <w:rPr>
          <w:rFonts w:ascii="PT Astra Serif" w:hAnsi="PT Astra Serif" w:cs="PT Astra Serif"/>
          <w:sz w:val="28"/>
          <w:szCs w:val="28"/>
        </w:rPr>
        <w:t>и (или) оснащение их оборудованием;</w:t>
      </w:r>
      <w:r w:rsidR="00D14F16">
        <w:rPr>
          <w:rFonts w:ascii="PT Astra Serif" w:hAnsi="PT Astra Serif" w:cs="PT Astra Serif"/>
          <w:sz w:val="28"/>
          <w:szCs w:val="28"/>
        </w:rPr>
        <w:t xml:space="preserve">  расходы на капитальный ремонт</w:t>
      </w:r>
      <w:r>
        <w:rPr>
          <w:rFonts w:ascii="PT Astra Serif" w:hAnsi="PT Astra Serif" w:cs="PT Astra Serif"/>
          <w:sz w:val="28"/>
          <w:szCs w:val="28"/>
        </w:rPr>
        <w:t xml:space="preserve"> и (или) оснащение </w:t>
      </w:r>
      <w:r>
        <w:rPr>
          <w:rFonts w:ascii="PT Astra Serif" w:hAnsi="PT Astra Serif" w:cs="PT Astra Serif"/>
          <w:sz w:val="28"/>
          <w:szCs w:val="28"/>
        </w:rPr>
        <w:lastRenderedPageBreak/>
        <w:t xml:space="preserve">оборудованием </w:t>
      </w:r>
      <w:proofErr w:type="spellStart"/>
      <w:r>
        <w:rPr>
          <w:rFonts w:ascii="PT Astra Serif" w:hAnsi="PT Astra Serif" w:cs="PT Astra Serif"/>
          <w:sz w:val="28"/>
          <w:szCs w:val="28"/>
        </w:rPr>
        <w:t>агротехнологических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классов </w:t>
      </w:r>
      <w:r>
        <w:rPr>
          <w:rFonts w:ascii="PT Astra Serif" w:hAnsi="PT Astra Serif" w:cs="PT Astra Serif"/>
          <w:sz w:val="28"/>
          <w:szCs w:val="28"/>
        </w:rPr>
        <w:t xml:space="preserve">для подготовки обучающихся </w:t>
      </w:r>
      <w:r w:rsidR="00D14F16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по профильным</w:t>
      </w:r>
      <w:r w:rsidR="00D14F16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="00D14F16">
        <w:rPr>
          <w:rFonts w:ascii="PT Astra Serif" w:hAnsi="PT Astra Serif" w:cs="PT Astra Serif"/>
          <w:sz w:val="28"/>
          <w:szCs w:val="28"/>
        </w:rPr>
        <w:t>агротехнологическим</w:t>
      </w:r>
      <w:proofErr w:type="spellEnd"/>
      <w:r w:rsidR="00D14F16">
        <w:rPr>
          <w:rFonts w:ascii="PT Astra Serif" w:hAnsi="PT Astra Serif" w:cs="PT Astra Serif"/>
          <w:sz w:val="28"/>
          <w:szCs w:val="28"/>
        </w:rPr>
        <w:t xml:space="preserve"> предметам </w:t>
      </w:r>
      <w:r>
        <w:rPr>
          <w:rFonts w:ascii="PT Astra Serif" w:hAnsi="PT Astra Serif" w:cs="PT Astra Serif"/>
          <w:sz w:val="28"/>
          <w:szCs w:val="28"/>
        </w:rPr>
        <w:t xml:space="preserve">в школах с </w:t>
      </w:r>
      <w:proofErr w:type="spellStart"/>
      <w:r>
        <w:rPr>
          <w:rFonts w:ascii="PT Astra Serif" w:hAnsi="PT Astra Serif" w:cs="PT Astra Serif"/>
          <w:sz w:val="28"/>
          <w:szCs w:val="28"/>
        </w:rPr>
        <w:t>агротехнологическими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классами;</w:t>
      </w:r>
    </w:p>
    <w:p w:rsidR="006E689E" w:rsidRDefault="00452F6C" w:rsidP="00D14F16">
      <w:pPr>
        <w:widowControl w:val="0"/>
        <w:spacing w:line="276" w:lineRule="auto"/>
        <w:ind w:firstLine="709"/>
        <w:contextualSpacing/>
        <w:jc w:val="both"/>
      </w:pPr>
      <w:r>
        <w:rPr>
          <w:rFonts w:ascii="PT Astra Serif" w:hAnsi="PT Astra Serif" w:cs="PT Astra Serif"/>
          <w:sz w:val="28"/>
          <w:szCs w:val="28"/>
        </w:rPr>
        <w:t>5) до 90 %</w:t>
      </w:r>
      <w:r w:rsidR="00D14F16">
        <w:rPr>
          <w:rFonts w:ascii="PT Astra Serif" w:hAnsi="PT Astra Serif" w:cs="PT Astra Serif"/>
          <w:sz w:val="28"/>
          <w:szCs w:val="28"/>
        </w:rPr>
        <w:t xml:space="preserve"> фактически понесённых затрат </w:t>
      </w:r>
      <w:r>
        <w:rPr>
          <w:rFonts w:ascii="PT Astra Serif" w:hAnsi="PT Astra Serif" w:cs="PT Astra Serif"/>
          <w:sz w:val="28"/>
          <w:szCs w:val="28"/>
        </w:rPr>
        <w:t>на строительств</w:t>
      </w:r>
      <w:proofErr w:type="gramStart"/>
      <w:r>
        <w:rPr>
          <w:rFonts w:ascii="PT Astra Serif" w:hAnsi="PT Astra Serif" w:cs="PT Astra Serif"/>
          <w:sz w:val="28"/>
          <w:szCs w:val="28"/>
        </w:rPr>
        <w:t>о(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приобретение) жилья, предоставляемого специалистам </w:t>
      </w:r>
      <w:proofErr w:type="spellStart"/>
      <w:r>
        <w:rPr>
          <w:rFonts w:ascii="PT Astra Serif" w:hAnsi="PT Astra Serif" w:cs="PT Astra Serif"/>
          <w:sz w:val="28"/>
          <w:szCs w:val="28"/>
        </w:rPr>
        <w:t>агровузов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(профильных научных учреждений) по договору найма жилого помещения в пределах субъекта РФ, </w:t>
      </w:r>
      <w:r w:rsidR="00D14F16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а так же:</w:t>
      </w:r>
    </w:p>
    <w:p w:rsidR="006E689E" w:rsidRDefault="00452F6C" w:rsidP="00D14F16">
      <w:pPr>
        <w:widowControl w:val="0"/>
        <w:spacing w:line="276" w:lineRule="auto"/>
        <w:ind w:firstLine="709"/>
        <w:contextualSpacing/>
        <w:jc w:val="both"/>
      </w:pPr>
      <w:r>
        <w:rPr>
          <w:rFonts w:ascii="PT Astra Serif" w:hAnsi="PT Astra Serif" w:cs="PT Astra Serif"/>
          <w:sz w:val="28"/>
          <w:szCs w:val="28"/>
        </w:rPr>
        <w:t>на приобретение жилого помещения в мног</w:t>
      </w:r>
      <w:r>
        <w:rPr>
          <w:rFonts w:ascii="PT Astra Serif" w:hAnsi="PT Astra Serif" w:cs="PT Astra Serif"/>
          <w:sz w:val="28"/>
          <w:szCs w:val="28"/>
        </w:rPr>
        <w:t>оквартирном доме;</w:t>
      </w:r>
    </w:p>
    <w:p w:rsidR="006E689E" w:rsidRDefault="00452F6C" w:rsidP="00D14F16">
      <w:pPr>
        <w:widowControl w:val="0"/>
        <w:spacing w:line="276" w:lineRule="auto"/>
        <w:ind w:firstLine="709"/>
        <w:contextualSpacing/>
        <w:jc w:val="both"/>
      </w:pPr>
      <w:r>
        <w:rPr>
          <w:rFonts w:ascii="PT Astra Serif" w:hAnsi="PT Astra Serif" w:cs="PT Astra Serif"/>
          <w:sz w:val="28"/>
          <w:szCs w:val="28"/>
        </w:rPr>
        <w:t>на приобретение индивидуального жилого дома или индивидуального жилого дома с земельным участком;</w:t>
      </w:r>
    </w:p>
    <w:p w:rsidR="006E689E" w:rsidRDefault="00452F6C" w:rsidP="00D14F16">
      <w:pPr>
        <w:widowControl w:val="0"/>
        <w:spacing w:line="276" w:lineRule="auto"/>
        <w:ind w:firstLine="709"/>
        <w:contextualSpacing/>
        <w:jc w:val="both"/>
      </w:pPr>
      <w:r>
        <w:rPr>
          <w:rFonts w:ascii="PT Astra Serif" w:hAnsi="PT Astra Serif" w:cs="PT Astra Serif"/>
          <w:sz w:val="28"/>
          <w:szCs w:val="28"/>
        </w:rPr>
        <w:t>на приобретение дома блокированной застройки или дома блокированной застройки с земельным участком;</w:t>
      </w:r>
    </w:p>
    <w:p w:rsidR="006E689E" w:rsidRPr="00D14F16" w:rsidRDefault="00452F6C" w:rsidP="00D14F16">
      <w:pPr>
        <w:widowControl w:val="0"/>
        <w:spacing w:line="276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на приобретение по договору купли-продаж</w:t>
      </w:r>
      <w:r>
        <w:rPr>
          <w:rFonts w:ascii="PT Astra Serif" w:hAnsi="PT Astra Serif" w:cs="PT Astra Serif"/>
          <w:sz w:val="28"/>
          <w:szCs w:val="28"/>
        </w:rPr>
        <w:t xml:space="preserve">и земельного участка </w:t>
      </w:r>
      <w:r w:rsidR="00D14F16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и строительства на нем индивидуального жилого дома;</w:t>
      </w:r>
    </w:p>
    <w:p w:rsidR="006E689E" w:rsidRDefault="00452F6C" w:rsidP="00D14F16">
      <w:pPr>
        <w:widowControl w:val="0"/>
        <w:spacing w:line="276" w:lineRule="auto"/>
        <w:ind w:firstLine="709"/>
        <w:contextualSpacing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на приобретение жилого помещения или жилого помещения </w:t>
      </w:r>
      <w:r>
        <w:rPr>
          <w:rFonts w:ascii="PT Astra Serif" w:hAnsi="PT Astra Serif" w:cs="PT Astra Serif"/>
          <w:sz w:val="28"/>
          <w:szCs w:val="28"/>
        </w:rPr>
        <w:t>с земельным участком (включая индивидуальные жилые дома в границах территории малоэ</w:t>
      </w:r>
      <w:r>
        <w:rPr>
          <w:rFonts w:ascii="PT Astra Serif" w:hAnsi="PT Astra Serif" w:cs="PT Astra Serif"/>
          <w:sz w:val="28"/>
          <w:szCs w:val="28"/>
        </w:rPr>
        <w:t>тажного жилого комплекса, жилые помещения в домах блокированной застройки, дома блокированной застройки);</w:t>
      </w:r>
    </w:p>
    <w:p w:rsidR="006E689E" w:rsidRDefault="00452F6C" w:rsidP="00D14F16">
      <w:pPr>
        <w:widowControl w:val="0"/>
        <w:spacing w:line="276" w:lineRule="auto"/>
        <w:ind w:firstLine="709"/>
        <w:contextualSpacing/>
        <w:jc w:val="both"/>
      </w:pPr>
      <w:r>
        <w:rPr>
          <w:rFonts w:ascii="PT Astra Serif" w:hAnsi="PT Astra Serif" w:cs="PT Astra Serif"/>
          <w:sz w:val="28"/>
          <w:szCs w:val="28"/>
        </w:rPr>
        <w:t>на приобретение у юридических лиц (за исключением инвестиционных фондов, в том числе их управляющих компаний) или у индивидуальных предпринимателей ин</w:t>
      </w:r>
      <w:r>
        <w:rPr>
          <w:rFonts w:ascii="PT Astra Serif" w:hAnsi="PT Astra Serif" w:cs="PT Astra Serif"/>
          <w:sz w:val="28"/>
          <w:szCs w:val="28"/>
        </w:rPr>
        <w:t>дивидуальных жилых домов на земельных участках;</w:t>
      </w:r>
    </w:p>
    <w:p w:rsidR="006E689E" w:rsidRDefault="00452F6C" w:rsidP="00D14F16">
      <w:pPr>
        <w:widowControl w:val="0"/>
        <w:spacing w:line="276" w:lineRule="auto"/>
        <w:ind w:firstLine="709"/>
        <w:contextualSpacing/>
        <w:jc w:val="both"/>
      </w:pPr>
      <w:r>
        <w:rPr>
          <w:rFonts w:ascii="PT Astra Serif" w:hAnsi="PT Astra Serif" w:cs="PT Astra Serif"/>
          <w:sz w:val="28"/>
          <w:szCs w:val="28"/>
        </w:rPr>
        <w:t>на строительство индивидуального жилого дома, дома блокированной застройки.</w:t>
      </w:r>
    </w:p>
    <w:p w:rsidR="006E689E" w:rsidRDefault="00452F6C" w:rsidP="00D14F16">
      <w:pPr>
        <w:widowControl w:val="0"/>
        <w:spacing w:line="276" w:lineRule="auto"/>
        <w:ind w:firstLine="709"/>
        <w:contextualSpacing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Условия указанной государственной поддержки отражены </w:t>
      </w:r>
      <w:r>
        <w:rPr>
          <w:rFonts w:ascii="PT Astra Serif" w:hAnsi="PT Astra Serif" w:cs="PT Astra Serif"/>
          <w:sz w:val="28"/>
          <w:szCs w:val="28"/>
        </w:rPr>
        <w:t>в приложении №22 Государственной программы разв</w:t>
      </w:r>
      <w:r>
        <w:rPr>
          <w:rFonts w:ascii="PT Astra Serif" w:hAnsi="PT Astra Serif" w:cs="PT Astra Serif"/>
          <w:sz w:val="28"/>
          <w:szCs w:val="28"/>
        </w:rPr>
        <w:t>ития сельского хозяйства и регулирования рынков сельско</w:t>
      </w:r>
      <w:r w:rsidR="00D14F16">
        <w:rPr>
          <w:rFonts w:ascii="PT Astra Serif" w:hAnsi="PT Astra Serif" w:cs="PT Astra Serif"/>
          <w:sz w:val="28"/>
          <w:szCs w:val="28"/>
        </w:rPr>
        <w:t>хозяйственной продукции, сырья</w:t>
      </w:r>
      <w:r>
        <w:rPr>
          <w:rFonts w:ascii="PT Astra Serif" w:hAnsi="PT Astra Serif" w:cs="PT Astra Serif"/>
          <w:sz w:val="28"/>
          <w:szCs w:val="28"/>
        </w:rPr>
        <w:t xml:space="preserve"> и продовольствия, утверждённой постановлением Правительства Российской Федерации от 14.07.2012  № 717.</w:t>
      </w:r>
    </w:p>
    <w:p w:rsidR="006E689E" w:rsidRDefault="00452F6C" w:rsidP="00D14F16">
      <w:pPr>
        <w:pStyle w:val="aff1"/>
        <w:spacing w:after="0"/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</w:rPr>
        <w:t>К концу срока реализации данного проек</w:t>
      </w:r>
      <w:r>
        <w:rPr>
          <w:rFonts w:ascii="PT Astra Serif" w:hAnsi="PT Astra Serif"/>
          <w:sz w:val="28"/>
          <w:szCs w:val="28"/>
        </w:rPr>
        <w:t xml:space="preserve">та, т.е. к концу 2030 года, </w:t>
      </w:r>
      <w:r w:rsidR="00D14F16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 w:cs="Arial"/>
          <w:sz w:val="28"/>
          <w:szCs w:val="28"/>
        </w:rPr>
        <w:t>нами должны быть достигнуты такие показатели, как:</w:t>
      </w:r>
    </w:p>
    <w:p w:rsidR="006E689E" w:rsidRDefault="00452F6C" w:rsidP="00D14F16">
      <w:pPr>
        <w:pStyle w:val="aff1"/>
        <w:spacing w:after="0"/>
        <w:ind w:firstLine="709"/>
        <w:contextualSpacing/>
        <w:jc w:val="both"/>
      </w:pPr>
      <w:r>
        <w:rPr>
          <w:rFonts w:ascii="PT Astra Serif" w:hAnsi="PT Astra Serif" w:cs="Arial"/>
          <w:sz w:val="28"/>
          <w:szCs w:val="28"/>
        </w:rPr>
        <w:t>Увелич</w:t>
      </w:r>
      <w:r>
        <w:rPr>
          <w:rFonts w:ascii="PT Astra Serif" w:hAnsi="PT Astra Serif" w:cs="Arial"/>
          <w:color w:val="auto"/>
          <w:kern w:val="2"/>
          <w:sz w:val="28"/>
          <w:szCs w:val="28"/>
          <w:lang w:eastAsia="ru-RU" w:bidi="ru-RU"/>
        </w:rPr>
        <w:t>ени</w:t>
      </w:r>
      <w:r w:rsidR="00D14F16">
        <w:rPr>
          <w:rFonts w:ascii="PT Astra Serif" w:hAnsi="PT Astra Serif" w:cs="Arial"/>
          <w:color w:val="auto"/>
          <w:kern w:val="2"/>
          <w:sz w:val="28"/>
          <w:szCs w:val="28"/>
          <w:lang w:eastAsia="ru-RU" w:bidi="ru-RU"/>
        </w:rPr>
        <w:t>е</w:t>
      </w:r>
      <w:r>
        <w:rPr>
          <w:rFonts w:ascii="PT Astra Serif" w:hAnsi="PT Astra Serif" w:cs="Arial"/>
          <w:sz w:val="28"/>
          <w:szCs w:val="28"/>
        </w:rPr>
        <w:t xml:space="preserve"> до 15% доли молод</w:t>
      </w:r>
      <w:r w:rsidR="00D14F16">
        <w:rPr>
          <w:rFonts w:ascii="PT Astra Serif" w:hAnsi="PT Astra Serif" w:cs="Arial"/>
          <w:sz w:val="28"/>
          <w:szCs w:val="28"/>
        </w:rPr>
        <w:t xml:space="preserve">ых кадров в возрасте до 35 лет </w:t>
      </w:r>
      <w:r w:rsidR="005D1018">
        <w:rPr>
          <w:rFonts w:ascii="PT Astra Serif" w:hAnsi="PT Astra Serif" w:cs="Arial"/>
          <w:sz w:val="28"/>
          <w:szCs w:val="28"/>
        </w:rPr>
        <w:br/>
      </w:r>
      <w:r>
        <w:rPr>
          <w:rFonts w:ascii="PT Astra Serif" w:hAnsi="PT Astra Serif" w:cs="Arial"/>
          <w:sz w:val="28"/>
          <w:szCs w:val="28"/>
        </w:rPr>
        <w:t>на предприятиях АПК;</w:t>
      </w:r>
    </w:p>
    <w:p w:rsidR="006E689E" w:rsidRDefault="00452F6C" w:rsidP="00D14F16">
      <w:pPr>
        <w:pStyle w:val="aff1"/>
        <w:spacing w:after="0"/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</w:rPr>
        <w:t xml:space="preserve">Доля сотрудников, имеющих ученые степени и звания, в научных  учреждениях и </w:t>
      </w:r>
      <w:r>
        <w:rPr>
          <w:rFonts w:ascii="PT Astra Serif" w:hAnsi="PT Astra Serif"/>
          <w:sz w:val="28"/>
          <w:szCs w:val="28"/>
        </w:rPr>
        <w:t>образовательных организациях высшего образования аграрной направленности должна достигать не менее 86%;</w:t>
      </w:r>
    </w:p>
    <w:p w:rsidR="006E689E" w:rsidRDefault="00452F6C" w:rsidP="00D14F16">
      <w:pPr>
        <w:pStyle w:val="aff1"/>
        <w:spacing w:after="0"/>
        <w:ind w:firstLine="709"/>
        <w:contextualSpacing/>
        <w:jc w:val="both"/>
      </w:pPr>
      <w:r>
        <w:rPr>
          <w:rFonts w:ascii="PT Astra Serif" w:hAnsi="PT Astra Serif" w:cs="Arial"/>
          <w:sz w:val="28"/>
          <w:szCs w:val="28"/>
        </w:rPr>
        <w:t>Доля сотрудников, работающих в отрасли агропромышленного комплекса более 5 лет, должна достигнуть 94%.</w:t>
      </w:r>
    </w:p>
    <w:p w:rsidR="006E689E" w:rsidRDefault="00452F6C" w:rsidP="00D14F16">
      <w:pPr>
        <w:pStyle w:val="aff1"/>
        <w:spacing w:after="0"/>
        <w:ind w:firstLine="709"/>
        <w:contextualSpacing/>
        <w:jc w:val="both"/>
      </w:pPr>
      <w:r>
        <w:rPr>
          <w:rFonts w:ascii="PT Astra Serif" w:hAnsi="PT Astra Serif" w:cs="Arial"/>
          <w:color w:val="auto"/>
          <w:kern w:val="2"/>
          <w:sz w:val="28"/>
          <w:szCs w:val="28"/>
          <w:lang w:eastAsia="ru-RU" w:bidi="ru-RU"/>
        </w:rPr>
        <w:t>Н</w:t>
      </w:r>
      <w:r>
        <w:rPr>
          <w:rFonts w:ascii="PT Astra Serif" w:hAnsi="PT Astra Serif" w:cs="Arial"/>
          <w:sz w:val="28"/>
          <w:szCs w:val="28"/>
        </w:rPr>
        <w:t>е менее 7 сем</w:t>
      </w:r>
      <w:r>
        <w:rPr>
          <w:rFonts w:ascii="PT Astra Serif" w:hAnsi="PT Astra Serif" w:cs="Arial"/>
          <w:color w:val="auto"/>
          <w:kern w:val="2"/>
          <w:sz w:val="28"/>
          <w:szCs w:val="28"/>
          <w:lang w:eastAsia="ru-RU" w:bidi="ru-RU"/>
        </w:rPr>
        <w:t xml:space="preserve">ьям </w:t>
      </w:r>
      <w:r>
        <w:rPr>
          <w:rFonts w:ascii="PT Astra Serif" w:hAnsi="PT Astra Serif" w:cs="Arial"/>
          <w:sz w:val="28"/>
          <w:szCs w:val="28"/>
        </w:rPr>
        <w:t>из научных и научно-педагогичес</w:t>
      </w:r>
      <w:r>
        <w:rPr>
          <w:rFonts w:ascii="PT Astra Serif" w:hAnsi="PT Astra Serif" w:cs="Arial"/>
          <w:sz w:val="28"/>
          <w:szCs w:val="28"/>
        </w:rPr>
        <w:t xml:space="preserve">ких работников научных учреждений и образовательных организаций высшего образования аграрной направленности </w:t>
      </w:r>
      <w:r>
        <w:rPr>
          <w:rFonts w:ascii="PT Astra Serif" w:hAnsi="PT Astra Serif" w:cs="Arial"/>
          <w:color w:val="auto"/>
          <w:kern w:val="2"/>
          <w:sz w:val="28"/>
          <w:szCs w:val="28"/>
          <w:lang w:eastAsia="ru-RU" w:bidi="ru-RU"/>
        </w:rPr>
        <w:t xml:space="preserve">предоставлено </w:t>
      </w:r>
      <w:r>
        <w:rPr>
          <w:rFonts w:ascii="PT Astra Serif" w:hAnsi="PT Astra Serif" w:cs="Arial"/>
          <w:sz w:val="28"/>
          <w:szCs w:val="28"/>
        </w:rPr>
        <w:t>жильё по договорам найма.</w:t>
      </w:r>
    </w:p>
    <w:p w:rsidR="006E689E" w:rsidRDefault="00452F6C" w:rsidP="00D14F16">
      <w:pPr>
        <w:pStyle w:val="aff1"/>
        <w:spacing w:after="0"/>
        <w:ind w:firstLine="709"/>
        <w:contextualSpacing/>
        <w:jc w:val="both"/>
      </w:pPr>
      <w:r>
        <w:rPr>
          <w:rFonts w:ascii="PT Astra Serif" w:hAnsi="PT Astra Serif" w:cs="Arial"/>
          <w:sz w:val="28"/>
          <w:szCs w:val="28"/>
        </w:rPr>
        <w:lastRenderedPageBreak/>
        <w:t xml:space="preserve">Повышена укомплектованность кадрами предприятий агропромышленного комплекса  </w:t>
      </w:r>
      <w:r>
        <w:rPr>
          <w:rFonts w:ascii="PT Astra Serif" w:hAnsi="PT Astra Serif" w:cs="Arial"/>
          <w:color w:val="auto"/>
          <w:kern w:val="2"/>
          <w:sz w:val="28"/>
          <w:szCs w:val="28"/>
          <w:lang w:eastAsia="ru-RU" w:bidi="ru-RU"/>
        </w:rPr>
        <w:t>не менее чем на</w:t>
      </w:r>
      <w:r>
        <w:rPr>
          <w:rFonts w:ascii="PT Astra Serif" w:hAnsi="PT Astra Serif" w:cs="Arial"/>
          <w:sz w:val="28"/>
          <w:szCs w:val="28"/>
        </w:rPr>
        <w:t xml:space="preserve"> 95%.</w:t>
      </w:r>
    </w:p>
    <w:sectPr w:rsidR="006E689E" w:rsidSect="00D14F1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134" w:header="720" w:footer="72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F6C" w:rsidRDefault="00452F6C" w:rsidP="006E689E">
      <w:r>
        <w:separator/>
      </w:r>
    </w:p>
  </w:endnote>
  <w:endnote w:type="continuationSeparator" w:id="0">
    <w:p w:rsidR="00452F6C" w:rsidRDefault="00452F6C" w:rsidP="006E6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9E" w:rsidRDefault="006E68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9E" w:rsidRDefault="006E68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F6C" w:rsidRDefault="00452F6C" w:rsidP="006E689E">
      <w:r>
        <w:separator/>
      </w:r>
    </w:p>
  </w:footnote>
  <w:footnote w:type="continuationSeparator" w:id="0">
    <w:p w:rsidR="00452F6C" w:rsidRDefault="00452F6C" w:rsidP="006E6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9E" w:rsidRDefault="006E689E">
    <w:pPr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 w:rsidR="00452F6C"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5D1018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9E" w:rsidRDefault="006E689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89E"/>
    <w:rsid w:val="00452F6C"/>
    <w:rsid w:val="005D1018"/>
    <w:rsid w:val="006E689E"/>
    <w:rsid w:val="00D1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Noto Sans Devanagar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3E"/>
    <w:pPr>
      <w:shd w:val="nil"/>
    </w:pPr>
    <w:rPr>
      <w:rFonts w:eastAsia="Times New Roman" w:cs="Times New Roman"/>
      <w:color w:val="000000"/>
      <w:sz w:val="22"/>
      <w:highlight w:val="white"/>
      <w:shd w:val="clear" w:color="auto" w:fill="FFFFFF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uiPriority w:val="9"/>
    <w:qFormat/>
    <w:rsid w:val="0059703E"/>
    <w:pPr>
      <w:keepNext/>
      <w:keepLines/>
      <w:shd w:val="nil"/>
      <w:spacing w:before="480" w:after="200"/>
      <w:outlineLvl w:val="0"/>
    </w:pPr>
    <w:rPr>
      <w:rFonts w:ascii="Arial" w:eastAsia="Arial" w:hAnsi="Arial" w:cs="Arial"/>
      <w:color w:val="000000"/>
      <w:sz w:val="40"/>
      <w:szCs w:val="40"/>
      <w:highlight w:val="white"/>
      <w:shd w:val="clear" w:color="auto" w:fill="FFFFFF"/>
      <w:lang w:eastAsia="en-US" w:bidi="en-US"/>
    </w:rPr>
  </w:style>
  <w:style w:type="paragraph" w:customStyle="1" w:styleId="Heading2">
    <w:name w:val="Heading 2"/>
    <w:uiPriority w:val="9"/>
    <w:unhideWhenUsed/>
    <w:qFormat/>
    <w:rsid w:val="0059703E"/>
    <w:pPr>
      <w:keepNext/>
      <w:keepLines/>
      <w:shd w:val="nil"/>
      <w:spacing w:before="360" w:after="200"/>
      <w:outlineLvl w:val="1"/>
    </w:pPr>
    <w:rPr>
      <w:rFonts w:ascii="Arial" w:eastAsia="Arial" w:hAnsi="Arial" w:cs="Arial"/>
      <w:color w:val="000000"/>
      <w:sz w:val="34"/>
      <w:highlight w:val="white"/>
      <w:shd w:val="clear" w:color="auto" w:fill="FFFFFF"/>
      <w:lang w:eastAsia="en-US" w:bidi="en-US"/>
    </w:rPr>
  </w:style>
  <w:style w:type="paragraph" w:customStyle="1" w:styleId="Heading3">
    <w:name w:val="Heading 3"/>
    <w:uiPriority w:val="9"/>
    <w:unhideWhenUsed/>
    <w:qFormat/>
    <w:rsid w:val="0059703E"/>
    <w:pPr>
      <w:keepNext/>
      <w:keepLines/>
      <w:shd w:val="nil"/>
      <w:spacing w:before="320" w:after="200"/>
      <w:outlineLvl w:val="2"/>
    </w:pPr>
    <w:rPr>
      <w:rFonts w:ascii="Arial" w:eastAsia="Arial" w:hAnsi="Arial" w:cs="Arial"/>
      <w:color w:val="000000"/>
      <w:sz w:val="30"/>
      <w:szCs w:val="30"/>
      <w:highlight w:val="white"/>
      <w:shd w:val="clear" w:color="auto" w:fill="FFFFFF"/>
      <w:lang w:eastAsia="en-US" w:bidi="en-US"/>
    </w:rPr>
  </w:style>
  <w:style w:type="paragraph" w:customStyle="1" w:styleId="Heading4">
    <w:name w:val="Heading 4"/>
    <w:uiPriority w:val="9"/>
    <w:unhideWhenUsed/>
    <w:qFormat/>
    <w:rsid w:val="0059703E"/>
    <w:pPr>
      <w:keepNext/>
      <w:keepLines/>
      <w:shd w:val="nil"/>
      <w:spacing w:before="320" w:after="200"/>
      <w:outlineLvl w:val="3"/>
    </w:pPr>
    <w:rPr>
      <w:rFonts w:ascii="Arial" w:eastAsia="Arial" w:hAnsi="Arial" w:cs="Arial"/>
      <w:b/>
      <w:bCs/>
      <w:color w:val="000000"/>
      <w:sz w:val="26"/>
      <w:szCs w:val="26"/>
      <w:highlight w:val="white"/>
      <w:shd w:val="clear" w:color="auto" w:fill="FFFFFF"/>
      <w:lang w:eastAsia="en-US" w:bidi="en-US"/>
    </w:rPr>
  </w:style>
  <w:style w:type="paragraph" w:customStyle="1" w:styleId="Heading5">
    <w:name w:val="Heading 5"/>
    <w:uiPriority w:val="9"/>
    <w:unhideWhenUsed/>
    <w:qFormat/>
    <w:rsid w:val="0059703E"/>
    <w:pPr>
      <w:keepNext/>
      <w:keepLines/>
      <w:shd w:val="nil"/>
      <w:spacing w:before="320" w:after="200"/>
      <w:outlineLvl w:val="4"/>
    </w:pPr>
    <w:rPr>
      <w:rFonts w:ascii="Arial" w:eastAsia="Arial" w:hAnsi="Arial" w:cs="Arial"/>
      <w:b/>
      <w:bCs/>
      <w:color w:val="000000"/>
      <w:sz w:val="24"/>
      <w:szCs w:val="24"/>
      <w:highlight w:val="white"/>
      <w:shd w:val="clear" w:color="auto" w:fill="FFFFFF"/>
      <w:lang w:eastAsia="en-US" w:bidi="en-US"/>
    </w:rPr>
  </w:style>
  <w:style w:type="paragraph" w:customStyle="1" w:styleId="Heading6">
    <w:name w:val="Heading 6"/>
    <w:uiPriority w:val="9"/>
    <w:unhideWhenUsed/>
    <w:qFormat/>
    <w:rsid w:val="0059703E"/>
    <w:pPr>
      <w:keepNext/>
      <w:keepLines/>
      <w:shd w:val="nil"/>
      <w:spacing w:before="320" w:after="200"/>
      <w:outlineLvl w:val="5"/>
    </w:pPr>
    <w:rPr>
      <w:rFonts w:ascii="Arial" w:eastAsia="Arial" w:hAnsi="Arial" w:cs="Arial"/>
      <w:b/>
      <w:bCs/>
      <w:color w:val="000000"/>
      <w:sz w:val="22"/>
      <w:highlight w:val="white"/>
      <w:shd w:val="clear" w:color="auto" w:fill="FFFFFF"/>
      <w:lang w:eastAsia="en-US" w:bidi="en-US"/>
    </w:rPr>
  </w:style>
  <w:style w:type="paragraph" w:customStyle="1" w:styleId="Heading7">
    <w:name w:val="Heading 7"/>
    <w:uiPriority w:val="9"/>
    <w:unhideWhenUsed/>
    <w:qFormat/>
    <w:rsid w:val="0059703E"/>
    <w:pPr>
      <w:keepNext/>
      <w:keepLines/>
      <w:shd w:val="nil"/>
      <w:spacing w:before="320" w:after="200"/>
      <w:outlineLvl w:val="6"/>
    </w:pPr>
    <w:rPr>
      <w:rFonts w:ascii="Arial" w:eastAsia="Arial" w:hAnsi="Arial" w:cs="Arial"/>
      <w:b/>
      <w:bCs/>
      <w:i/>
      <w:iCs/>
      <w:color w:val="000000"/>
      <w:sz w:val="22"/>
      <w:highlight w:val="white"/>
      <w:shd w:val="clear" w:color="auto" w:fill="FFFFFF"/>
      <w:lang w:eastAsia="en-US" w:bidi="en-US"/>
    </w:rPr>
  </w:style>
  <w:style w:type="paragraph" w:customStyle="1" w:styleId="Heading8">
    <w:name w:val="Heading 8"/>
    <w:uiPriority w:val="9"/>
    <w:unhideWhenUsed/>
    <w:qFormat/>
    <w:rsid w:val="0059703E"/>
    <w:pPr>
      <w:keepNext/>
      <w:keepLines/>
      <w:shd w:val="nil"/>
      <w:spacing w:before="320" w:after="200"/>
      <w:outlineLvl w:val="7"/>
    </w:pPr>
    <w:rPr>
      <w:rFonts w:ascii="Arial" w:eastAsia="Arial" w:hAnsi="Arial" w:cs="Arial"/>
      <w:i/>
      <w:iCs/>
      <w:color w:val="000000"/>
      <w:sz w:val="22"/>
      <w:highlight w:val="white"/>
      <w:shd w:val="clear" w:color="auto" w:fill="FFFFFF"/>
      <w:lang w:eastAsia="en-US" w:bidi="en-US"/>
    </w:rPr>
  </w:style>
  <w:style w:type="paragraph" w:customStyle="1" w:styleId="Heading9">
    <w:name w:val="Heading 9"/>
    <w:uiPriority w:val="9"/>
    <w:unhideWhenUsed/>
    <w:qFormat/>
    <w:rsid w:val="0059703E"/>
    <w:pPr>
      <w:keepNext/>
      <w:keepLines/>
      <w:shd w:val="nil"/>
      <w:spacing w:before="320" w:after="200"/>
      <w:outlineLvl w:val="8"/>
    </w:pPr>
    <w:rPr>
      <w:rFonts w:ascii="Arial" w:eastAsia="Arial" w:hAnsi="Arial" w:cs="Arial"/>
      <w:i/>
      <w:iCs/>
      <w:color w:val="000000"/>
      <w:sz w:val="21"/>
      <w:szCs w:val="21"/>
      <w:highlight w:val="white"/>
      <w:shd w:val="clear" w:color="auto" w:fill="FFFFFF"/>
      <w:lang w:eastAsia="en-US" w:bidi="en-US"/>
    </w:rPr>
  </w:style>
  <w:style w:type="character" w:customStyle="1" w:styleId="-">
    <w:name w:val="Интернет-ссылка"/>
    <w:uiPriority w:val="99"/>
    <w:unhideWhenUsed/>
    <w:rsid w:val="0059703E"/>
    <w:rPr>
      <w:color w:val="0000FF"/>
      <w:u w:val="single"/>
    </w:rPr>
  </w:style>
  <w:style w:type="character" w:customStyle="1" w:styleId="a3">
    <w:name w:val="Символ сноски"/>
    <w:qFormat/>
    <w:rsid w:val="0059703E"/>
    <w:rPr>
      <w:vertAlign w:val="superscript"/>
    </w:rPr>
  </w:style>
  <w:style w:type="character" w:customStyle="1" w:styleId="a4">
    <w:name w:val="Привязка сноски"/>
    <w:rsid w:val="006E689E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59703E"/>
    <w:rPr>
      <w:vertAlign w:val="superscript"/>
    </w:rPr>
  </w:style>
  <w:style w:type="character" w:customStyle="1" w:styleId="a5">
    <w:name w:val="Символ концевой сноски"/>
    <w:qFormat/>
    <w:rsid w:val="0059703E"/>
    <w:rPr>
      <w:vertAlign w:val="superscript"/>
    </w:rPr>
  </w:style>
  <w:style w:type="character" w:customStyle="1" w:styleId="a6">
    <w:name w:val="Привязка концевой сноски"/>
    <w:rsid w:val="006E689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59703E"/>
    <w:rPr>
      <w:vertAlign w:val="superscript"/>
    </w:rPr>
  </w:style>
  <w:style w:type="character" w:customStyle="1" w:styleId="EndnoteTextChar">
    <w:name w:val="Endnote Text Char"/>
    <w:link w:val="EndnoteText"/>
    <w:uiPriority w:val="99"/>
    <w:qFormat/>
    <w:rsid w:val="0059703E"/>
    <w:rPr>
      <w:sz w:val="20"/>
    </w:rPr>
  </w:style>
  <w:style w:type="character" w:customStyle="1" w:styleId="CaptionChar">
    <w:name w:val="Caption Char"/>
    <w:uiPriority w:val="99"/>
    <w:qFormat/>
    <w:rsid w:val="0059703E"/>
  </w:style>
  <w:style w:type="character" w:customStyle="1" w:styleId="Heading1Char">
    <w:name w:val="Heading 1 Char"/>
    <w:uiPriority w:val="9"/>
    <w:qFormat/>
    <w:rsid w:val="0059703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59703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5970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5970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5970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5970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5970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5970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5970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59703E"/>
    <w:rPr>
      <w:sz w:val="48"/>
      <w:szCs w:val="48"/>
    </w:rPr>
  </w:style>
  <w:style w:type="character" w:customStyle="1" w:styleId="SubtitleChar">
    <w:name w:val="Subtitle Char"/>
    <w:uiPriority w:val="11"/>
    <w:qFormat/>
    <w:rsid w:val="0059703E"/>
    <w:rPr>
      <w:sz w:val="24"/>
      <w:szCs w:val="24"/>
    </w:rPr>
  </w:style>
  <w:style w:type="character" w:customStyle="1" w:styleId="QuoteChar">
    <w:name w:val="Quote Char"/>
    <w:uiPriority w:val="29"/>
    <w:qFormat/>
    <w:rsid w:val="0059703E"/>
    <w:rPr>
      <w:i/>
    </w:rPr>
  </w:style>
  <w:style w:type="character" w:customStyle="1" w:styleId="IntenseQuoteChar">
    <w:name w:val="Intense Quote Char"/>
    <w:uiPriority w:val="30"/>
    <w:qFormat/>
    <w:rsid w:val="0059703E"/>
    <w:rPr>
      <w:i/>
    </w:rPr>
  </w:style>
  <w:style w:type="character" w:customStyle="1" w:styleId="HeaderChar">
    <w:name w:val="Header Char"/>
    <w:uiPriority w:val="99"/>
    <w:qFormat/>
    <w:rsid w:val="0059703E"/>
  </w:style>
  <w:style w:type="character" w:customStyle="1" w:styleId="FooterChar">
    <w:name w:val="Footer Char"/>
    <w:uiPriority w:val="99"/>
    <w:qFormat/>
    <w:rsid w:val="0059703E"/>
  </w:style>
  <w:style w:type="character" w:customStyle="1" w:styleId="FootnoteTextChar">
    <w:name w:val="Footnote Text Char"/>
    <w:uiPriority w:val="99"/>
    <w:qFormat/>
    <w:rsid w:val="0059703E"/>
    <w:rPr>
      <w:sz w:val="18"/>
    </w:rPr>
  </w:style>
  <w:style w:type="character" w:customStyle="1" w:styleId="1">
    <w:name w:val="Заголовок 1 Знак"/>
    <w:uiPriority w:val="9"/>
    <w:qFormat/>
    <w:rsid w:val="0059703E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uiPriority w:val="9"/>
    <w:qFormat/>
    <w:rsid w:val="0059703E"/>
    <w:rPr>
      <w:rFonts w:ascii="Arial" w:eastAsia="Arial" w:hAnsi="Arial" w:cs="Arial"/>
      <w:sz w:val="34"/>
    </w:rPr>
  </w:style>
  <w:style w:type="character" w:customStyle="1" w:styleId="3">
    <w:name w:val="Заголовок 3 Знак"/>
    <w:uiPriority w:val="9"/>
    <w:qFormat/>
    <w:rsid w:val="0059703E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uiPriority w:val="9"/>
    <w:qFormat/>
    <w:rsid w:val="0059703E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uiPriority w:val="9"/>
    <w:qFormat/>
    <w:rsid w:val="0059703E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uiPriority w:val="9"/>
    <w:qFormat/>
    <w:rsid w:val="0059703E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uiPriority w:val="9"/>
    <w:qFormat/>
    <w:rsid w:val="005970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uiPriority w:val="9"/>
    <w:qFormat/>
    <w:rsid w:val="0059703E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uiPriority w:val="9"/>
    <w:qFormat/>
    <w:rsid w:val="0059703E"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uiPriority w:val="10"/>
    <w:qFormat/>
    <w:rsid w:val="0059703E"/>
    <w:rPr>
      <w:sz w:val="48"/>
      <w:szCs w:val="48"/>
    </w:rPr>
  </w:style>
  <w:style w:type="character" w:customStyle="1" w:styleId="a8">
    <w:name w:val="Подзаголовок Знак"/>
    <w:uiPriority w:val="11"/>
    <w:qFormat/>
    <w:rsid w:val="0059703E"/>
    <w:rPr>
      <w:sz w:val="24"/>
      <w:szCs w:val="24"/>
    </w:rPr>
  </w:style>
  <w:style w:type="character" w:customStyle="1" w:styleId="20">
    <w:name w:val="Цитата 2 Знак"/>
    <w:uiPriority w:val="29"/>
    <w:qFormat/>
    <w:rsid w:val="0059703E"/>
    <w:rPr>
      <w:i/>
    </w:rPr>
  </w:style>
  <w:style w:type="character" w:customStyle="1" w:styleId="a9">
    <w:name w:val="Выделенная цитата Знак"/>
    <w:uiPriority w:val="30"/>
    <w:qFormat/>
    <w:rsid w:val="0059703E"/>
    <w:rPr>
      <w:i/>
    </w:rPr>
  </w:style>
  <w:style w:type="character" w:customStyle="1" w:styleId="aa">
    <w:name w:val="Верхний колонтитул Знак"/>
    <w:uiPriority w:val="99"/>
    <w:qFormat/>
    <w:rsid w:val="0059703E"/>
  </w:style>
  <w:style w:type="character" w:customStyle="1" w:styleId="ab">
    <w:name w:val="Нижний колонтитул Знак"/>
    <w:uiPriority w:val="99"/>
    <w:qFormat/>
    <w:rsid w:val="0059703E"/>
  </w:style>
  <w:style w:type="character" w:customStyle="1" w:styleId="ac">
    <w:name w:val="Текст сноски Знак"/>
    <w:uiPriority w:val="99"/>
    <w:qFormat/>
    <w:rsid w:val="0059703E"/>
    <w:rPr>
      <w:sz w:val="18"/>
    </w:rPr>
  </w:style>
  <w:style w:type="character" w:customStyle="1" w:styleId="10">
    <w:name w:val="Основной шрифт абзаца1"/>
    <w:qFormat/>
    <w:rsid w:val="0059703E"/>
  </w:style>
  <w:style w:type="character" w:customStyle="1" w:styleId="ad">
    <w:name w:val="Текст выноски Знак"/>
    <w:qFormat/>
    <w:rsid w:val="0059703E"/>
    <w:rPr>
      <w:rFonts w:ascii="Tahoma" w:hAnsi="Tahoma"/>
      <w:sz w:val="16"/>
      <w:szCs w:val="16"/>
    </w:rPr>
  </w:style>
  <w:style w:type="character" w:styleId="ae">
    <w:name w:val="Strong"/>
    <w:uiPriority w:val="22"/>
    <w:qFormat/>
    <w:rsid w:val="0059703E"/>
    <w:rPr>
      <w:b/>
      <w:bCs/>
    </w:rPr>
  </w:style>
  <w:style w:type="character" w:customStyle="1" w:styleId="af">
    <w:name w:val="Выделение жирным"/>
    <w:qFormat/>
    <w:rsid w:val="0059703E"/>
    <w:rPr>
      <w:b/>
      <w:bCs/>
    </w:rPr>
  </w:style>
  <w:style w:type="character" w:customStyle="1" w:styleId="af0">
    <w:name w:val="Символ нумерации"/>
    <w:qFormat/>
    <w:rsid w:val="006E689E"/>
  </w:style>
  <w:style w:type="paragraph" w:customStyle="1" w:styleId="af1">
    <w:name w:val="Заголовок"/>
    <w:basedOn w:val="a"/>
    <w:next w:val="af2"/>
    <w:qFormat/>
    <w:rsid w:val="0059703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rsid w:val="0059703E"/>
    <w:pPr>
      <w:spacing w:after="140" w:line="276" w:lineRule="auto"/>
    </w:pPr>
  </w:style>
  <w:style w:type="paragraph" w:styleId="af3">
    <w:name w:val="List"/>
    <w:basedOn w:val="af2"/>
    <w:rsid w:val="0059703E"/>
    <w:rPr>
      <w:rFonts w:ascii="PT Astra Serif" w:hAnsi="PT Astra Serif"/>
    </w:rPr>
  </w:style>
  <w:style w:type="paragraph" w:customStyle="1" w:styleId="Caption">
    <w:name w:val="Caption"/>
    <w:basedOn w:val="a"/>
    <w:qFormat/>
    <w:rsid w:val="0059703E"/>
    <w:pPr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f4">
    <w:name w:val="index heading"/>
    <w:basedOn w:val="a"/>
    <w:qFormat/>
    <w:rsid w:val="006E689E"/>
    <w:pPr>
      <w:suppressLineNumbers/>
    </w:pPr>
    <w:rPr>
      <w:rFonts w:ascii="PT Astra Serif" w:hAnsi="PT Astra Serif" w:cs="Noto Sans Devanagari"/>
    </w:rPr>
  </w:style>
  <w:style w:type="paragraph" w:customStyle="1" w:styleId="indexheading1">
    <w:name w:val="index heading1"/>
    <w:basedOn w:val="a"/>
    <w:qFormat/>
    <w:rsid w:val="0059703E"/>
    <w:rPr>
      <w:rFonts w:ascii="PT Astra Serif" w:hAnsi="PT Astra Serif" w:cs="Noto Sans Devanagari"/>
    </w:rPr>
  </w:style>
  <w:style w:type="paragraph" w:customStyle="1" w:styleId="TableofFigures">
    <w:name w:val="Table of Figures"/>
    <w:basedOn w:val="a"/>
    <w:next w:val="a"/>
    <w:uiPriority w:val="99"/>
    <w:unhideWhenUsed/>
    <w:qFormat/>
    <w:rsid w:val="0059703E"/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59703E"/>
    <w:rPr>
      <w:sz w:val="20"/>
    </w:rPr>
  </w:style>
  <w:style w:type="paragraph" w:styleId="af5">
    <w:name w:val="List Paragraph"/>
    <w:uiPriority w:val="34"/>
    <w:qFormat/>
    <w:rsid w:val="0059703E"/>
    <w:pPr>
      <w:shd w:val="nil"/>
      <w:ind w:left="720"/>
      <w:contextualSpacing/>
    </w:pPr>
    <w:rPr>
      <w:rFonts w:eastAsia="Times New Roman" w:cs="Times New Roman"/>
      <w:color w:val="000000"/>
      <w:sz w:val="22"/>
      <w:highlight w:val="white"/>
      <w:shd w:val="clear" w:color="auto" w:fill="FFFFFF"/>
      <w:lang w:eastAsia="en-US" w:bidi="en-US"/>
    </w:rPr>
  </w:style>
  <w:style w:type="paragraph" w:styleId="af6">
    <w:name w:val="No Spacing"/>
    <w:uiPriority w:val="1"/>
    <w:qFormat/>
    <w:rsid w:val="0059703E"/>
    <w:pPr>
      <w:shd w:val="nil"/>
    </w:pPr>
    <w:rPr>
      <w:rFonts w:eastAsia="Times New Roman" w:cs="Times New Roman"/>
      <w:color w:val="000000"/>
      <w:sz w:val="22"/>
      <w:highlight w:val="white"/>
      <w:shd w:val="clear" w:color="auto" w:fill="FFFFFF"/>
      <w:lang w:eastAsia="en-US" w:bidi="en-US"/>
    </w:rPr>
  </w:style>
  <w:style w:type="paragraph" w:styleId="af7">
    <w:name w:val="Title"/>
    <w:basedOn w:val="a"/>
    <w:qFormat/>
    <w:rsid w:val="0059703E"/>
    <w:pPr>
      <w:keepNext/>
      <w:spacing w:before="240" w:after="120"/>
    </w:pPr>
    <w:rPr>
      <w:rFonts w:ascii="PT Astra Serif" w:eastAsia="Tahoma" w:hAnsi="PT Astra Serif"/>
      <w:sz w:val="28"/>
      <w:szCs w:val="28"/>
    </w:rPr>
  </w:style>
  <w:style w:type="paragraph" w:styleId="af8">
    <w:name w:val="Subtitle"/>
    <w:uiPriority w:val="11"/>
    <w:qFormat/>
    <w:rsid w:val="0059703E"/>
    <w:pPr>
      <w:shd w:val="nil"/>
      <w:spacing w:before="200" w:after="200"/>
    </w:pPr>
    <w:rPr>
      <w:rFonts w:eastAsia="Times New Roman" w:cs="Times New Roman"/>
      <w:color w:val="000000"/>
      <w:sz w:val="24"/>
      <w:szCs w:val="24"/>
      <w:highlight w:val="white"/>
      <w:shd w:val="clear" w:color="auto" w:fill="FFFFFF"/>
      <w:lang w:eastAsia="en-US" w:bidi="en-US"/>
    </w:rPr>
  </w:style>
  <w:style w:type="paragraph" w:styleId="21">
    <w:name w:val="Quote"/>
    <w:uiPriority w:val="29"/>
    <w:qFormat/>
    <w:rsid w:val="0059703E"/>
    <w:pPr>
      <w:shd w:val="nil"/>
      <w:ind w:left="720" w:right="720"/>
    </w:pPr>
    <w:rPr>
      <w:rFonts w:eastAsia="Times New Roman" w:cs="Times New Roman"/>
      <w:i/>
      <w:color w:val="000000"/>
      <w:sz w:val="22"/>
      <w:highlight w:val="white"/>
      <w:shd w:val="clear" w:color="auto" w:fill="FFFFFF"/>
      <w:lang w:eastAsia="en-US" w:bidi="en-US"/>
    </w:rPr>
  </w:style>
  <w:style w:type="paragraph" w:styleId="af9">
    <w:name w:val="Intense Quote"/>
    <w:uiPriority w:val="30"/>
    <w:qFormat/>
    <w:rsid w:val="0059703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eastAsia="Times New Roman" w:cs="Times New Roman"/>
      <w:i/>
      <w:sz w:val="22"/>
      <w:highlight w:val="white"/>
      <w:lang w:eastAsia="en-US" w:bidi="en-US"/>
    </w:rPr>
  </w:style>
  <w:style w:type="paragraph" w:customStyle="1" w:styleId="afa">
    <w:name w:val="Верхний и нижний колонтитулы"/>
    <w:basedOn w:val="a"/>
    <w:qFormat/>
    <w:rsid w:val="0059703E"/>
  </w:style>
  <w:style w:type="paragraph" w:customStyle="1" w:styleId="afb">
    <w:name w:val="Колонтитул"/>
    <w:basedOn w:val="a"/>
    <w:qFormat/>
    <w:rsid w:val="0059703E"/>
  </w:style>
  <w:style w:type="paragraph" w:customStyle="1" w:styleId="Header">
    <w:name w:val="Header"/>
    <w:uiPriority w:val="99"/>
    <w:unhideWhenUsed/>
    <w:rsid w:val="0059703E"/>
    <w:pPr>
      <w:shd w:val="nil"/>
      <w:tabs>
        <w:tab w:val="center" w:pos="7143"/>
        <w:tab w:val="right" w:pos="14287"/>
      </w:tabs>
    </w:pPr>
    <w:rPr>
      <w:rFonts w:eastAsia="Times New Roman" w:cs="Times New Roman"/>
      <w:color w:val="000000"/>
      <w:sz w:val="22"/>
      <w:highlight w:val="white"/>
      <w:shd w:val="clear" w:color="auto" w:fill="FFFFFF"/>
      <w:lang w:eastAsia="en-US" w:bidi="en-US"/>
    </w:rPr>
  </w:style>
  <w:style w:type="paragraph" w:customStyle="1" w:styleId="Footer">
    <w:name w:val="Footer"/>
    <w:uiPriority w:val="99"/>
    <w:unhideWhenUsed/>
    <w:rsid w:val="0059703E"/>
    <w:pPr>
      <w:shd w:val="nil"/>
      <w:tabs>
        <w:tab w:val="center" w:pos="7143"/>
        <w:tab w:val="right" w:pos="14287"/>
      </w:tabs>
    </w:pPr>
    <w:rPr>
      <w:rFonts w:eastAsia="Times New Roman" w:cs="Times New Roman"/>
      <w:color w:val="000000"/>
      <w:sz w:val="22"/>
      <w:highlight w:val="white"/>
      <w:shd w:val="clear" w:color="auto" w:fill="FFFFFF"/>
      <w:lang w:eastAsia="en-US" w:bidi="en-US"/>
    </w:rPr>
  </w:style>
  <w:style w:type="paragraph" w:customStyle="1" w:styleId="FootnoteText">
    <w:name w:val="Footnote Text"/>
    <w:uiPriority w:val="99"/>
    <w:semiHidden/>
    <w:unhideWhenUsed/>
    <w:rsid w:val="0059703E"/>
    <w:pPr>
      <w:shd w:val="nil"/>
      <w:spacing w:after="40"/>
    </w:pPr>
    <w:rPr>
      <w:rFonts w:eastAsia="Times New Roman" w:cs="Times New Roman"/>
      <w:color w:val="000000"/>
      <w:sz w:val="18"/>
      <w:highlight w:val="white"/>
      <w:shd w:val="clear" w:color="auto" w:fill="FFFFFF"/>
      <w:lang w:eastAsia="en-US" w:bidi="en-US"/>
    </w:rPr>
  </w:style>
  <w:style w:type="paragraph" w:customStyle="1" w:styleId="TOC1">
    <w:name w:val="TOC 1"/>
    <w:uiPriority w:val="39"/>
    <w:unhideWhenUsed/>
    <w:rsid w:val="0059703E"/>
    <w:pPr>
      <w:shd w:val="nil"/>
      <w:spacing w:after="57"/>
    </w:pPr>
    <w:rPr>
      <w:rFonts w:eastAsia="Times New Roman" w:cs="Times New Roman"/>
      <w:color w:val="000000"/>
      <w:sz w:val="22"/>
      <w:highlight w:val="white"/>
      <w:shd w:val="clear" w:color="auto" w:fill="FFFFFF"/>
      <w:lang w:eastAsia="en-US" w:bidi="en-US"/>
    </w:rPr>
  </w:style>
  <w:style w:type="paragraph" w:customStyle="1" w:styleId="TOC2">
    <w:name w:val="TOC 2"/>
    <w:uiPriority w:val="39"/>
    <w:unhideWhenUsed/>
    <w:rsid w:val="0059703E"/>
    <w:pPr>
      <w:shd w:val="nil"/>
      <w:spacing w:after="57"/>
      <w:ind w:left="283"/>
    </w:pPr>
    <w:rPr>
      <w:rFonts w:eastAsia="Times New Roman" w:cs="Times New Roman"/>
      <w:color w:val="000000"/>
      <w:sz w:val="22"/>
      <w:highlight w:val="white"/>
      <w:shd w:val="clear" w:color="auto" w:fill="FFFFFF"/>
      <w:lang w:eastAsia="en-US" w:bidi="en-US"/>
    </w:rPr>
  </w:style>
  <w:style w:type="paragraph" w:customStyle="1" w:styleId="TOC3">
    <w:name w:val="TOC 3"/>
    <w:uiPriority w:val="39"/>
    <w:unhideWhenUsed/>
    <w:rsid w:val="0059703E"/>
    <w:pPr>
      <w:shd w:val="nil"/>
      <w:spacing w:after="57"/>
      <w:ind w:left="567"/>
    </w:pPr>
    <w:rPr>
      <w:rFonts w:eastAsia="Times New Roman" w:cs="Times New Roman"/>
      <w:color w:val="000000"/>
      <w:sz w:val="22"/>
      <w:highlight w:val="white"/>
      <w:shd w:val="clear" w:color="auto" w:fill="FFFFFF"/>
      <w:lang w:eastAsia="en-US" w:bidi="en-US"/>
    </w:rPr>
  </w:style>
  <w:style w:type="paragraph" w:customStyle="1" w:styleId="TOC4">
    <w:name w:val="TOC 4"/>
    <w:uiPriority w:val="39"/>
    <w:unhideWhenUsed/>
    <w:rsid w:val="0059703E"/>
    <w:pPr>
      <w:shd w:val="nil"/>
      <w:spacing w:after="57"/>
      <w:ind w:left="850"/>
    </w:pPr>
    <w:rPr>
      <w:rFonts w:eastAsia="Times New Roman" w:cs="Times New Roman"/>
      <w:color w:val="000000"/>
      <w:sz w:val="22"/>
      <w:highlight w:val="white"/>
      <w:shd w:val="clear" w:color="auto" w:fill="FFFFFF"/>
      <w:lang w:eastAsia="en-US" w:bidi="en-US"/>
    </w:rPr>
  </w:style>
  <w:style w:type="paragraph" w:customStyle="1" w:styleId="TOC5">
    <w:name w:val="TOC 5"/>
    <w:uiPriority w:val="39"/>
    <w:unhideWhenUsed/>
    <w:rsid w:val="0059703E"/>
    <w:pPr>
      <w:shd w:val="nil"/>
      <w:spacing w:after="57"/>
      <w:ind w:left="1134"/>
    </w:pPr>
    <w:rPr>
      <w:rFonts w:eastAsia="Times New Roman" w:cs="Times New Roman"/>
      <w:color w:val="000000"/>
      <w:sz w:val="22"/>
      <w:highlight w:val="white"/>
      <w:shd w:val="clear" w:color="auto" w:fill="FFFFFF"/>
      <w:lang w:eastAsia="en-US" w:bidi="en-US"/>
    </w:rPr>
  </w:style>
  <w:style w:type="paragraph" w:customStyle="1" w:styleId="TOC6">
    <w:name w:val="TOC 6"/>
    <w:uiPriority w:val="39"/>
    <w:unhideWhenUsed/>
    <w:rsid w:val="0059703E"/>
    <w:pPr>
      <w:shd w:val="nil"/>
      <w:spacing w:after="57"/>
      <w:ind w:left="1417"/>
    </w:pPr>
    <w:rPr>
      <w:rFonts w:eastAsia="Times New Roman" w:cs="Times New Roman"/>
      <w:color w:val="000000"/>
      <w:sz w:val="22"/>
      <w:highlight w:val="white"/>
      <w:shd w:val="clear" w:color="auto" w:fill="FFFFFF"/>
      <w:lang w:eastAsia="en-US" w:bidi="en-US"/>
    </w:rPr>
  </w:style>
  <w:style w:type="paragraph" w:customStyle="1" w:styleId="TOC7">
    <w:name w:val="TOC 7"/>
    <w:uiPriority w:val="39"/>
    <w:unhideWhenUsed/>
    <w:rsid w:val="0059703E"/>
    <w:pPr>
      <w:shd w:val="nil"/>
      <w:spacing w:after="57"/>
      <w:ind w:left="1701"/>
    </w:pPr>
    <w:rPr>
      <w:rFonts w:eastAsia="Times New Roman" w:cs="Times New Roman"/>
      <w:color w:val="000000"/>
      <w:sz w:val="22"/>
      <w:highlight w:val="white"/>
      <w:shd w:val="clear" w:color="auto" w:fill="FFFFFF"/>
      <w:lang w:eastAsia="en-US" w:bidi="en-US"/>
    </w:rPr>
  </w:style>
  <w:style w:type="paragraph" w:customStyle="1" w:styleId="TOC8">
    <w:name w:val="TOC 8"/>
    <w:uiPriority w:val="39"/>
    <w:unhideWhenUsed/>
    <w:rsid w:val="0059703E"/>
    <w:pPr>
      <w:shd w:val="nil"/>
      <w:spacing w:after="57"/>
      <w:ind w:left="1984"/>
    </w:pPr>
    <w:rPr>
      <w:rFonts w:eastAsia="Times New Roman" w:cs="Times New Roman"/>
      <w:color w:val="000000"/>
      <w:sz w:val="22"/>
      <w:highlight w:val="white"/>
      <w:shd w:val="clear" w:color="auto" w:fill="FFFFFF"/>
      <w:lang w:eastAsia="en-US" w:bidi="en-US"/>
    </w:rPr>
  </w:style>
  <w:style w:type="paragraph" w:customStyle="1" w:styleId="TOC9">
    <w:name w:val="TOC 9"/>
    <w:uiPriority w:val="39"/>
    <w:unhideWhenUsed/>
    <w:rsid w:val="0059703E"/>
    <w:pPr>
      <w:shd w:val="nil"/>
      <w:spacing w:after="57"/>
      <w:ind w:left="2268"/>
    </w:pPr>
    <w:rPr>
      <w:rFonts w:eastAsia="Times New Roman" w:cs="Times New Roman"/>
      <w:color w:val="000000"/>
      <w:sz w:val="22"/>
      <w:highlight w:val="white"/>
      <w:shd w:val="clear" w:color="auto" w:fill="FFFFFF"/>
      <w:lang w:eastAsia="en-US" w:bidi="en-US"/>
    </w:rPr>
  </w:style>
  <w:style w:type="paragraph" w:customStyle="1" w:styleId="IndexHeading">
    <w:name w:val="Index Heading"/>
    <w:basedOn w:val="af1"/>
    <w:rsid w:val="0059703E"/>
  </w:style>
  <w:style w:type="paragraph" w:styleId="afc">
    <w:name w:val="TOC Heading"/>
    <w:uiPriority w:val="39"/>
    <w:unhideWhenUsed/>
    <w:qFormat/>
    <w:rsid w:val="0059703E"/>
    <w:pPr>
      <w:shd w:val="nil"/>
    </w:pPr>
    <w:rPr>
      <w:rFonts w:eastAsia="Times New Roman" w:cs="Times New Roman"/>
      <w:color w:val="000000"/>
      <w:sz w:val="22"/>
      <w:highlight w:val="white"/>
      <w:shd w:val="clear" w:color="auto" w:fill="FFFFFF"/>
      <w:lang w:eastAsia="en-US" w:bidi="en-US"/>
    </w:rPr>
  </w:style>
  <w:style w:type="paragraph" w:customStyle="1" w:styleId="11">
    <w:name w:val="Указатель1"/>
    <w:basedOn w:val="a"/>
    <w:qFormat/>
    <w:rsid w:val="0059703E"/>
    <w:rPr>
      <w:rFonts w:ascii="PT Astra Serif" w:hAnsi="PT Astra Serif"/>
    </w:rPr>
  </w:style>
  <w:style w:type="paragraph" w:styleId="afd">
    <w:name w:val="Balloon Text"/>
    <w:basedOn w:val="a"/>
    <w:qFormat/>
    <w:rsid w:val="0059703E"/>
    <w:rPr>
      <w:rFonts w:ascii="Tahoma" w:hAnsi="Tahoma"/>
      <w:sz w:val="16"/>
      <w:szCs w:val="16"/>
    </w:rPr>
  </w:style>
  <w:style w:type="paragraph" w:customStyle="1" w:styleId="afe">
    <w:name w:val="Содержимое таблицы"/>
    <w:basedOn w:val="a"/>
    <w:qFormat/>
    <w:rsid w:val="0059703E"/>
  </w:style>
  <w:style w:type="paragraph" w:customStyle="1" w:styleId="aff">
    <w:name w:val="Заголовок таблицы"/>
    <w:basedOn w:val="afe"/>
    <w:qFormat/>
    <w:rsid w:val="0059703E"/>
    <w:pPr>
      <w:jc w:val="center"/>
    </w:pPr>
    <w:rPr>
      <w:b/>
      <w:bCs/>
    </w:rPr>
  </w:style>
  <w:style w:type="paragraph" w:customStyle="1" w:styleId="aff0">
    <w:name w:val="Содержимое врезки"/>
    <w:basedOn w:val="a"/>
    <w:qFormat/>
    <w:rsid w:val="0059703E"/>
  </w:style>
  <w:style w:type="paragraph" w:customStyle="1" w:styleId="ConsPlusTitle">
    <w:name w:val="ConsPlusTitle"/>
    <w:qFormat/>
    <w:rsid w:val="0059703E"/>
    <w:pPr>
      <w:widowControl w:val="0"/>
    </w:pPr>
    <w:rPr>
      <w:rFonts w:ascii="Arial" w:eastAsiaTheme="minorEastAsia" w:hAnsi="Arial" w:cs="Arial"/>
      <w:b/>
    </w:rPr>
  </w:style>
  <w:style w:type="paragraph" w:customStyle="1" w:styleId="ConsPlusNormal">
    <w:name w:val="ConsPlusNormal"/>
    <w:qFormat/>
    <w:rsid w:val="0059703E"/>
    <w:pPr>
      <w:widowControl w:val="0"/>
    </w:pPr>
    <w:rPr>
      <w:rFonts w:ascii="Arial" w:eastAsiaTheme="minorEastAsia" w:hAnsi="Arial" w:cs="Arial"/>
    </w:rPr>
  </w:style>
  <w:style w:type="paragraph" w:styleId="aff1">
    <w:name w:val="Body Text Indent"/>
    <w:basedOn w:val="af2"/>
    <w:rsid w:val="006E689E"/>
    <w:pPr>
      <w:ind w:firstLine="360"/>
      <w:jc w:val="center"/>
    </w:pPr>
  </w:style>
  <w:style w:type="table" w:styleId="aff2">
    <w:name w:val="Table Grid"/>
    <w:uiPriority w:val="59"/>
    <w:rsid w:val="005970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9703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9703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PlainTable2">
    <w:name w:val="Plain Table 2"/>
    <w:uiPriority w:val="59"/>
    <w:rsid w:val="0059703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9703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4">
    <w:name w:val="Plain Table 4"/>
    <w:uiPriority w:val="99"/>
    <w:rsid w:val="0059703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5">
    <w:name w:val="Plain Table 5"/>
    <w:uiPriority w:val="99"/>
    <w:rsid w:val="0059703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GridTable1Light">
    <w:name w:val="Grid Table 1 Light"/>
    <w:uiPriority w:val="99"/>
    <w:rsid w:val="0059703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59703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59703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59703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59703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59703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59703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rsid w:val="0059703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9703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9703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9703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9703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9703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9703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rsid w:val="0059703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9703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9703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9703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9703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9703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9703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rsid w:val="0059703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9703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9703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9703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9703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9703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9703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rsid w:val="0059703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9703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9703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9703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9703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9703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9703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9703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9703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9703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9703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9703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9703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9703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9703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9703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9703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9703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9703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9703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9703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9703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9703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9703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9703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9703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9703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9703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rsid w:val="0059703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9703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9703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9703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9703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9703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9703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rsid w:val="0059703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9703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9703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59703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59703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59703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59703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rsid w:val="0059703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9703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9703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9703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9703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9703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9703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rsid w:val="0059703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9703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59703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9703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9703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9703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9703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9703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9703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9703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9703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9703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9703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9703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9703E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9703E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9703E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9703E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9703E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9703E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9703E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9703E"/>
    <w:rPr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uiPriority w:val="99"/>
    <w:rsid w:val="0059703E"/>
    <w:rPr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59703E"/>
    <w:rPr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59703E"/>
    <w:rPr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59703E"/>
    <w:rPr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59703E"/>
    <w:rPr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59703E"/>
    <w:rPr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9703E"/>
    <w:rPr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sid w:val="0059703E"/>
    <w:rPr>
      <w:szCs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9703E"/>
    <w:rPr>
      <w:szCs w:val="2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9703E"/>
    <w:rPr>
      <w:szCs w:val="2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9703E"/>
    <w:rPr>
      <w:szCs w:val="2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9703E"/>
    <w:rPr>
      <w:szCs w:val="2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9703E"/>
    <w:rPr>
      <w:szCs w:val="2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59703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59703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59703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59703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59703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59703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59703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krylova_av</cp:lastModifiedBy>
  <cp:revision>222</cp:revision>
  <cp:lastPrinted>2025-05-14T09:36:00Z</cp:lastPrinted>
  <dcterms:created xsi:type="dcterms:W3CDTF">2020-04-29T07:41:00Z</dcterms:created>
  <dcterms:modified xsi:type="dcterms:W3CDTF">2025-05-16T05:32:00Z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</Properties>
</file>