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E565C" w14:textId="3342B19C" w:rsidR="00CC60DA" w:rsidRPr="00863F08" w:rsidRDefault="00863F08" w:rsidP="00863F08">
      <w:pPr>
        <w:pStyle w:val="ConsPlusTitlePage"/>
        <w:jc w:val="right"/>
        <w:rPr>
          <w:rFonts w:ascii="PT Astra Serif" w:hAnsi="PT Astra Serif"/>
          <w:sz w:val="28"/>
          <w:szCs w:val="28"/>
        </w:rPr>
      </w:pPr>
      <w:r w:rsidRPr="00863F08">
        <w:rPr>
          <w:rFonts w:ascii="PT Astra Serif" w:hAnsi="PT Astra Serif"/>
          <w:sz w:val="28"/>
          <w:szCs w:val="28"/>
        </w:rPr>
        <w:t>проект</w:t>
      </w:r>
    </w:p>
    <w:p w14:paraId="0833C850" w14:textId="77777777" w:rsidR="00CC60DA" w:rsidRDefault="00CC60DA">
      <w:pPr>
        <w:pStyle w:val="ConsPlusNormal"/>
        <w:jc w:val="both"/>
        <w:outlineLvl w:val="0"/>
      </w:pPr>
    </w:p>
    <w:p w14:paraId="7077B812" w14:textId="77777777" w:rsidR="00863F08" w:rsidRDefault="00863F08">
      <w:pPr>
        <w:pStyle w:val="ConsPlusTitle"/>
        <w:jc w:val="center"/>
      </w:pPr>
      <w:r>
        <w:t>Министерство промышленности, инвестиций и науки</w:t>
      </w:r>
    </w:p>
    <w:p w14:paraId="024423E4" w14:textId="3B7AC8D7" w:rsidR="00CC60DA" w:rsidRDefault="00863F08">
      <w:pPr>
        <w:pStyle w:val="ConsPlusTitle"/>
        <w:jc w:val="center"/>
      </w:pPr>
      <w:r>
        <w:t xml:space="preserve"> Ульяновской области</w:t>
      </w:r>
    </w:p>
    <w:p w14:paraId="0B21A664" w14:textId="010BFF08" w:rsidR="00CC60DA" w:rsidRDefault="00A507F4">
      <w:pPr>
        <w:pStyle w:val="ConsPlusTitle"/>
        <w:jc w:val="center"/>
      </w:pPr>
      <w:r>
        <w:t>ПРИКАЗ</w:t>
      </w:r>
    </w:p>
    <w:p w14:paraId="2084D8E4" w14:textId="77777777" w:rsidR="00FC566C" w:rsidRDefault="00FC566C">
      <w:pPr>
        <w:pStyle w:val="ConsPlusTitle"/>
        <w:jc w:val="center"/>
      </w:pPr>
    </w:p>
    <w:p w14:paraId="7279F0B0" w14:textId="4C767B2B" w:rsidR="00CC60DA" w:rsidRDefault="00863F08">
      <w:pPr>
        <w:pStyle w:val="ConsPlusTitle"/>
        <w:jc w:val="center"/>
      </w:pPr>
      <w:bookmarkStart w:id="0" w:name="_Hlk167717206"/>
      <w:r>
        <w:t xml:space="preserve">Об утверждении </w:t>
      </w:r>
      <w:r w:rsidR="00B67B75">
        <w:t>П</w:t>
      </w:r>
      <w:r>
        <w:t>оложения о системе внутреннего обеспечения</w:t>
      </w:r>
    </w:p>
    <w:p w14:paraId="4B138CD8" w14:textId="4DB4DCEF" w:rsidR="00CC60DA" w:rsidRDefault="00863F08">
      <w:pPr>
        <w:pStyle w:val="ConsPlusTitle"/>
        <w:jc w:val="center"/>
      </w:pPr>
      <w:r>
        <w:t>соответствия требованиям антимонопольного законодательства</w:t>
      </w:r>
    </w:p>
    <w:p w14:paraId="045FF9D3" w14:textId="1CF7A7BD" w:rsidR="00CC60DA" w:rsidRDefault="00863F08">
      <w:pPr>
        <w:pStyle w:val="ConsPlusTitle"/>
        <w:jc w:val="center"/>
      </w:pPr>
      <w:r>
        <w:t>в Министерстве промышленности, инвестиций и наук</w:t>
      </w:r>
      <w:r w:rsidR="00413ADF">
        <w:t>и</w:t>
      </w:r>
      <w:r>
        <w:t xml:space="preserve"> Ульяновской области</w:t>
      </w:r>
    </w:p>
    <w:bookmarkEnd w:id="0"/>
    <w:p w14:paraId="70FFCD45" w14:textId="77777777" w:rsidR="00CC60DA" w:rsidRDefault="00CC60DA">
      <w:pPr>
        <w:pStyle w:val="ConsPlusNormal"/>
        <w:spacing w:after="1"/>
      </w:pPr>
    </w:p>
    <w:p w14:paraId="3FF3F61F" w14:textId="77777777" w:rsidR="00CC60DA" w:rsidRDefault="00CC60DA">
      <w:pPr>
        <w:pStyle w:val="ConsPlusNormal"/>
        <w:jc w:val="both"/>
      </w:pPr>
    </w:p>
    <w:p w14:paraId="0D35CD12" w14:textId="404FF358" w:rsidR="00CC60DA" w:rsidRPr="00863F08" w:rsidRDefault="00CC60DA" w:rsidP="00863F08">
      <w:pPr>
        <w:pStyle w:val="ConsPlusNormal"/>
        <w:ind w:firstLine="540"/>
        <w:jc w:val="both"/>
      </w:pPr>
      <w:bookmarkStart w:id="1" w:name="_Hlk167717257"/>
      <w:r w:rsidRPr="00863F08">
        <w:t xml:space="preserve">В целях реализации Национального </w:t>
      </w:r>
      <w:hyperlink r:id="rId4">
        <w:r w:rsidRPr="00863F08">
          <w:t>плана</w:t>
        </w:r>
      </w:hyperlink>
      <w:r w:rsidRPr="00863F08">
        <w:t xml:space="preserve"> развития конкуренции в Российской Федерации на 2018 - 2020 годы, утвержд</w:t>
      </w:r>
      <w:r w:rsidR="00863F08">
        <w:t>ё</w:t>
      </w:r>
      <w:r w:rsidRPr="00863F08">
        <w:t xml:space="preserve">нного Указом Президента Российской Федерации от 21.12.2017 </w:t>
      </w:r>
      <w:r w:rsidR="00863F08">
        <w:t>№</w:t>
      </w:r>
      <w:r w:rsidRPr="00863F08">
        <w:t xml:space="preserve"> 618 </w:t>
      </w:r>
      <w:r w:rsidR="00863F08">
        <w:t>«</w:t>
      </w:r>
      <w:r w:rsidRPr="00863F08">
        <w:t>Об основных направлениях государственной политики по развитию конкуренции</w:t>
      </w:r>
      <w:r w:rsidR="00863F08">
        <w:t>»</w:t>
      </w:r>
      <w:r w:rsidRPr="00863F08">
        <w:t xml:space="preserve">, </w:t>
      </w:r>
      <w:hyperlink r:id="rId5">
        <w:r w:rsidRPr="00863F08">
          <w:t>распоряжения</w:t>
        </w:r>
      </w:hyperlink>
      <w:r w:rsidRPr="00863F08">
        <w:t xml:space="preserve"> Правительства Российской Федерации от 18.10.2018 </w:t>
      </w:r>
      <w:r w:rsidR="00863F08">
        <w:t>№</w:t>
      </w:r>
      <w:r w:rsidRPr="00863F08">
        <w:t xml:space="preserve"> 2258-р </w:t>
      </w:r>
      <w:r w:rsidR="00863F08">
        <w:t>«</w:t>
      </w:r>
      <w:r w:rsidRPr="00863F08">
        <w:t>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</w:t>
      </w:r>
      <w:r w:rsidR="00863F08">
        <w:t>»</w:t>
      </w:r>
      <w:bookmarkEnd w:id="1"/>
      <w:r w:rsidRPr="00863F08">
        <w:t>,  п</w:t>
      </w:r>
      <w:r w:rsidR="00863F08">
        <w:t xml:space="preserve"> </w:t>
      </w:r>
      <w:r w:rsidRPr="00863F08">
        <w:t>р</w:t>
      </w:r>
      <w:r w:rsidR="00863F08">
        <w:t xml:space="preserve"> </w:t>
      </w:r>
      <w:r w:rsidRPr="00863F08">
        <w:t>и</w:t>
      </w:r>
      <w:r w:rsidR="00863F08">
        <w:t xml:space="preserve"> </w:t>
      </w:r>
      <w:r w:rsidRPr="00863F08">
        <w:t>к</w:t>
      </w:r>
      <w:r w:rsidR="00863F08">
        <w:t xml:space="preserve"> </w:t>
      </w:r>
      <w:r w:rsidRPr="00863F08">
        <w:t>а</w:t>
      </w:r>
      <w:r w:rsidR="00863F08">
        <w:t xml:space="preserve"> </w:t>
      </w:r>
      <w:r w:rsidRPr="00863F08">
        <w:t>з</w:t>
      </w:r>
      <w:r w:rsidR="00863F08">
        <w:t xml:space="preserve"> </w:t>
      </w:r>
      <w:r w:rsidRPr="00863F08">
        <w:t>ы</w:t>
      </w:r>
      <w:r w:rsidR="00863F08">
        <w:t xml:space="preserve"> </w:t>
      </w:r>
      <w:r w:rsidRPr="00863F08">
        <w:t>в</w:t>
      </w:r>
      <w:r w:rsidR="00863F08">
        <w:t xml:space="preserve"> </w:t>
      </w:r>
      <w:r w:rsidRPr="00863F08">
        <w:t>а</w:t>
      </w:r>
      <w:r w:rsidR="00863F08">
        <w:t xml:space="preserve"> </w:t>
      </w:r>
      <w:r w:rsidRPr="00863F08">
        <w:t>ю:</w:t>
      </w:r>
    </w:p>
    <w:p w14:paraId="6408DBCA" w14:textId="14993736" w:rsidR="00CC60DA" w:rsidRPr="00863F08" w:rsidRDefault="00CC60DA" w:rsidP="00863F08">
      <w:pPr>
        <w:pStyle w:val="ConsPlusNormal"/>
        <w:ind w:firstLine="540"/>
        <w:jc w:val="both"/>
      </w:pPr>
      <w:r w:rsidRPr="00863F08">
        <w:t xml:space="preserve">1. Утвердить прилагаемое </w:t>
      </w:r>
      <w:hyperlink w:anchor="P34">
        <w:r w:rsidRPr="00863F08">
          <w:t>Положение</w:t>
        </w:r>
      </w:hyperlink>
      <w:r w:rsidRPr="00863F08">
        <w:t xml:space="preserve"> о системе внутреннего обеспечения соответствия требованиям антимонопольного законодательства в Министерстве </w:t>
      </w:r>
      <w:r w:rsidR="00D10D37">
        <w:t>промышленности, инвестиций и науки</w:t>
      </w:r>
      <w:r w:rsidRPr="00863F08">
        <w:t xml:space="preserve"> Ульяновской области.</w:t>
      </w:r>
    </w:p>
    <w:p w14:paraId="5F99D1B7" w14:textId="77777777" w:rsidR="00CC60DA" w:rsidRPr="00863F08" w:rsidRDefault="00CC60DA" w:rsidP="00863F08">
      <w:pPr>
        <w:pStyle w:val="ConsPlusNormal"/>
        <w:ind w:firstLine="540"/>
        <w:jc w:val="both"/>
      </w:pPr>
      <w:r w:rsidRPr="00863F08">
        <w:t>2. Настоящий приказ вступает в силу на следующий день после дня его официального опубликования.</w:t>
      </w:r>
    </w:p>
    <w:p w14:paraId="2B0F3DF6" w14:textId="77777777" w:rsidR="00CC60DA" w:rsidRPr="00863F08" w:rsidRDefault="00CC60DA" w:rsidP="00863F08">
      <w:pPr>
        <w:pStyle w:val="ConsPlusNormal"/>
        <w:ind w:firstLine="540"/>
        <w:jc w:val="both"/>
      </w:pPr>
      <w:r w:rsidRPr="00863F08">
        <w:t>3. Контроль за исполнением настоящего приказа оставляю за собой.</w:t>
      </w:r>
    </w:p>
    <w:p w14:paraId="02C8D01A" w14:textId="77777777" w:rsidR="00CC60DA" w:rsidRPr="00863F08" w:rsidRDefault="00CC60DA" w:rsidP="00863F08">
      <w:pPr>
        <w:pStyle w:val="ConsPlusNormal"/>
        <w:jc w:val="both"/>
      </w:pPr>
    </w:p>
    <w:p w14:paraId="55DAC01E" w14:textId="77777777" w:rsidR="00CC60DA" w:rsidRPr="00863F08" w:rsidRDefault="00CC60DA" w:rsidP="00863F08">
      <w:pPr>
        <w:pStyle w:val="ConsPlusNormal"/>
        <w:jc w:val="both"/>
      </w:pPr>
    </w:p>
    <w:p w14:paraId="445E73F3" w14:textId="77777777" w:rsidR="00AA66FC" w:rsidRDefault="00AA66FC" w:rsidP="00AA66FC">
      <w:pPr>
        <w:suppressAutoHyphens/>
        <w:spacing w:after="0" w:line="216" w:lineRule="auto"/>
        <w:jc w:val="both"/>
        <w:rPr>
          <w:lang w:eastAsia="zh-CN"/>
        </w:rPr>
      </w:pPr>
      <w:bookmarkStart w:id="2" w:name="_Hlk173939583"/>
      <w:r>
        <w:rPr>
          <w:lang w:eastAsia="zh-CN"/>
        </w:rPr>
        <w:t>Заместитель Председателя</w:t>
      </w:r>
    </w:p>
    <w:p w14:paraId="7692FE60" w14:textId="77777777" w:rsidR="00AA66FC" w:rsidRDefault="00AA66FC" w:rsidP="00AA66FC">
      <w:pPr>
        <w:suppressAutoHyphens/>
        <w:spacing w:after="0" w:line="216" w:lineRule="auto"/>
        <w:jc w:val="both"/>
        <w:rPr>
          <w:lang w:eastAsia="zh-CN"/>
        </w:rPr>
      </w:pPr>
      <w:r>
        <w:rPr>
          <w:lang w:eastAsia="zh-CN"/>
        </w:rPr>
        <w:t>Правительства – Министр</w:t>
      </w:r>
      <w:bookmarkEnd w:id="2"/>
      <w:r>
        <w:rPr>
          <w:lang w:eastAsia="zh-CN"/>
        </w:rPr>
        <w:t xml:space="preserve">                                                                          </w:t>
      </w:r>
      <w:proofErr w:type="spellStart"/>
      <w:r>
        <w:rPr>
          <w:lang w:eastAsia="zh-CN"/>
        </w:rPr>
        <w:t>С.Н.Васин</w:t>
      </w:r>
      <w:proofErr w:type="spellEnd"/>
    </w:p>
    <w:p w14:paraId="2DD5A783" w14:textId="77777777" w:rsidR="00CC60DA" w:rsidRPr="00863F08" w:rsidRDefault="00CC60DA" w:rsidP="00863F08">
      <w:pPr>
        <w:pStyle w:val="ConsPlusNormal"/>
        <w:jc w:val="both"/>
      </w:pPr>
    </w:p>
    <w:p w14:paraId="78881AA9" w14:textId="77777777" w:rsidR="00CC60DA" w:rsidRDefault="00CC60DA">
      <w:pPr>
        <w:pStyle w:val="ConsPlusNormal"/>
        <w:jc w:val="both"/>
      </w:pPr>
    </w:p>
    <w:p w14:paraId="1873CFF1" w14:textId="77777777" w:rsidR="00CC60DA" w:rsidRDefault="00CC60DA">
      <w:pPr>
        <w:pStyle w:val="ConsPlusNormal"/>
        <w:jc w:val="both"/>
      </w:pPr>
    </w:p>
    <w:p w14:paraId="4DD9BDFB" w14:textId="77777777" w:rsidR="00D10D37" w:rsidRDefault="00D10D37">
      <w:pPr>
        <w:pStyle w:val="ConsPlusNormal"/>
        <w:jc w:val="right"/>
        <w:outlineLvl w:val="0"/>
      </w:pPr>
    </w:p>
    <w:p w14:paraId="5BD66B82" w14:textId="77777777" w:rsidR="00D10D37" w:rsidRDefault="00D10D37">
      <w:pPr>
        <w:pStyle w:val="ConsPlusNormal"/>
        <w:jc w:val="right"/>
        <w:outlineLvl w:val="0"/>
      </w:pPr>
    </w:p>
    <w:p w14:paraId="0196ECE7" w14:textId="77777777" w:rsidR="00D10D37" w:rsidRDefault="00D10D37">
      <w:pPr>
        <w:pStyle w:val="ConsPlusNormal"/>
        <w:jc w:val="right"/>
        <w:outlineLvl w:val="0"/>
      </w:pPr>
    </w:p>
    <w:p w14:paraId="3EAC48C8" w14:textId="77777777" w:rsidR="00D10D37" w:rsidRDefault="00D10D37">
      <w:pPr>
        <w:pStyle w:val="ConsPlusNormal"/>
        <w:jc w:val="right"/>
        <w:outlineLvl w:val="0"/>
      </w:pPr>
    </w:p>
    <w:p w14:paraId="73A137C5" w14:textId="77777777" w:rsidR="00D10D37" w:rsidRDefault="00D10D37">
      <w:pPr>
        <w:pStyle w:val="ConsPlusNormal"/>
        <w:jc w:val="right"/>
        <w:outlineLvl w:val="0"/>
      </w:pPr>
    </w:p>
    <w:p w14:paraId="1FC96B7E" w14:textId="77777777" w:rsidR="00D10D37" w:rsidRDefault="00D10D37">
      <w:pPr>
        <w:pStyle w:val="ConsPlusNormal"/>
        <w:jc w:val="right"/>
        <w:outlineLvl w:val="0"/>
      </w:pPr>
    </w:p>
    <w:p w14:paraId="236731B5" w14:textId="23815CC0" w:rsidR="00D10D37" w:rsidRDefault="00D10D37">
      <w:pPr>
        <w:pStyle w:val="ConsPlusNormal"/>
        <w:jc w:val="right"/>
        <w:outlineLvl w:val="0"/>
      </w:pPr>
    </w:p>
    <w:p w14:paraId="34CFF4E3" w14:textId="28F278B7" w:rsidR="00FC566C" w:rsidRDefault="00FC566C">
      <w:pPr>
        <w:pStyle w:val="ConsPlusNormal"/>
        <w:jc w:val="right"/>
        <w:outlineLvl w:val="0"/>
      </w:pPr>
    </w:p>
    <w:p w14:paraId="790DCC8F" w14:textId="0035A58F" w:rsidR="00FC566C" w:rsidRDefault="00FC566C">
      <w:pPr>
        <w:pStyle w:val="ConsPlusNormal"/>
        <w:jc w:val="right"/>
        <w:outlineLvl w:val="0"/>
      </w:pPr>
    </w:p>
    <w:p w14:paraId="251D1C05" w14:textId="68C8A0B7" w:rsidR="00AA66FC" w:rsidRDefault="00AA66FC">
      <w:pPr>
        <w:pStyle w:val="ConsPlusNormal"/>
        <w:jc w:val="right"/>
        <w:outlineLvl w:val="0"/>
      </w:pPr>
    </w:p>
    <w:p w14:paraId="73CA7DD8" w14:textId="77777777" w:rsidR="00AA66FC" w:rsidRDefault="00AA66FC">
      <w:pPr>
        <w:pStyle w:val="ConsPlusNormal"/>
        <w:jc w:val="right"/>
        <w:outlineLvl w:val="0"/>
      </w:pPr>
    </w:p>
    <w:p w14:paraId="719AE958" w14:textId="77777777" w:rsidR="00D10D37" w:rsidRDefault="00D10D37">
      <w:pPr>
        <w:pStyle w:val="ConsPlusNormal"/>
        <w:jc w:val="right"/>
        <w:outlineLvl w:val="0"/>
      </w:pPr>
    </w:p>
    <w:p w14:paraId="2DFCFE7C" w14:textId="6488B35B" w:rsidR="00CC60DA" w:rsidRDefault="00CC60DA" w:rsidP="00D10D37">
      <w:pPr>
        <w:pStyle w:val="ConsPlusNormal"/>
        <w:ind w:firstLine="5529"/>
        <w:jc w:val="center"/>
        <w:outlineLvl w:val="0"/>
      </w:pPr>
      <w:r>
        <w:lastRenderedPageBreak/>
        <w:t>У</w:t>
      </w:r>
      <w:r w:rsidR="00D10D37">
        <w:t>ТВЕРЖДЕНО</w:t>
      </w:r>
    </w:p>
    <w:p w14:paraId="18F998BC" w14:textId="7A0DBC54" w:rsidR="00CC60DA" w:rsidRDefault="00D10D37" w:rsidP="00D10D37">
      <w:pPr>
        <w:pStyle w:val="ConsPlusNormal"/>
        <w:ind w:left="5245" w:firstLine="567"/>
        <w:jc w:val="center"/>
      </w:pPr>
      <w:r>
        <w:t>п</w:t>
      </w:r>
      <w:r w:rsidR="00CC60DA">
        <w:t>риказом</w:t>
      </w:r>
      <w:r>
        <w:t xml:space="preserve"> </w:t>
      </w:r>
      <w:r w:rsidR="00CC60DA">
        <w:t xml:space="preserve">Министерства </w:t>
      </w:r>
      <w:r>
        <w:t>промышленности, инвестиций и науки</w:t>
      </w:r>
      <w:r w:rsidR="00CC60DA">
        <w:t xml:space="preserve"> Ульяновской области</w:t>
      </w:r>
    </w:p>
    <w:p w14:paraId="3A65281C" w14:textId="44DEC22E" w:rsidR="00CC60DA" w:rsidRDefault="00CC60DA">
      <w:pPr>
        <w:pStyle w:val="ConsPlusNormal"/>
        <w:jc w:val="right"/>
      </w:pPr>
      <w:r>
        <w:t xml:space="preserve">от </w:t>
      </w:r>
      <w:r w:rsidR="00D10D37">
        <w:t>__________</w:t>
      </w:r>
      <w:r>
        <w:t xml:space="preserve"> 20</w:t>
      </w:r>
      <w:r w:rsidR="00D10D37">
        <w:t>2</w:t>
      </w:r>
      <w:r w:rsidR="00592AEF">
        <w:t>5</w:t>
      </w:r>
      <w:r>
        <w:t xml:space="preserve"> г. </w:t>
      </w:r>
      <w:r w:rsidR="00D10D37">
        <w:t>№</w:t>
      </w:r>
      <w:r>
        <w:t xml:space="preserve"> </w:t>
      </w:r>
      <w:r w:rsidR="00D10D37">
        <w:t>_______</w:t>
      </w:r>
    </w:p>
    <w:p w14:paraId="55C087E9" w14:textId="77777777" w:rsidR="00CC60DA" w:rsidRDefault="00CC60DA">
      <w:pPr>
        <w:pStyle w:val="ConsPlusNormal"/>
        <w:jc w:val="both"/>
      </w:pPr>
    </w:p>
    <w:p w14:paraId="562ACD9C" w14:textId="77777777" w:rsidR="00CC60DA" w:rsidRDefault="00CC60DA">
      <w:pPr>
        <w:pStyle w:val="ConsPlusTitle"/>
        <w:jc w:val="center"/>
      </w:pPr>
      <w:bookmarkStart w:id="3" w:name="P34"/>
      <w:bookmarkEnd w:id="3"/>
      <w:r>
        <w:t>ПОЛОЖЕНИЕ</w:t>
      </w:r>
    </w:p>
    <w:p w14:paraId="431EBCF4" w14:textId="0147D2AB" w:rsidR="00CC60DA" w:rsidRDefault="00D10D37">
      <w:pPr>
        <w:pStyle w:val="ConsPlusTitle"/>
        <w:jc w:val="center"/>
      </w:pPr>
      <w:r>
        <w:t>о системе внутреннего обеспечения соответствия требованиям</w:t>
      </w:r>
    </w:p>
    <w:p w14:paraId="0D43A9F8" w14:textId="41286390" w:rsidR="00CC60DA" w:rsidRDefault="00D10D37">
      <w:pPr>
        <w:pStyle w:val="ConsPlusTitle"/>
        <w:jc w:val="center"/>
      </w:pPr>
      <w:r>
        <w:t>антимонопольного законодательства в Министерстве</w:t>
      </w:r>
    </w:p>
    <w:p w14:paraId="77DC53F3" w14:textId="69EFFF47" w:rsidR="00CC60DA" w:rsidRDefault="00D10D37">
      <w:pPr>
        <w:pStyle w:val="ConsPlusTitle"/>
        <w:jc w:val="center"/>
      </w:pPr>
      <w:r>
        <w:t>промышленности, инвестиций и науки</w:t>
      </w:r>
    </w:p>
    <w:p w14:paraId="5A8D8EB5" w14:textId="68090E1B" w:rsidR="00CC60DA" w:rsidRDefault="00D10D37">
      <w:pPr>
        <w:pStyle w:val="ConsPlusTitle"/>
        <w:jc w:val="center"/>
      </w:pPr>
      <w:r>
        <w:t>Ульяновской области</w:t>
      </w:r>
    </w:p>
    <w:p w14:paraId="03A8924B" w14:textId="77777777" w:rsidR="00CC60DA" w:rsidRDefault="00CC60DA">
      <w:pPr>
        <w:pStyle w:val="ConsPlusNormal"/>
        <w:spacing w:after="1"/>
      </w:pPr>
    </w:p>
    <w:p w14:paraId="7D83E6A5" w14:textId="77777777" w:rsidR="00CC60DA" w:rsidRDefault="00CC60DA">
      <w:pPr>
        <w:pStyle w:val="ConsPlusNormal"/>
        <w:jc w:val="both"/>
      </w:pPr>
    </w:p>
    <w:p w14:paraId="4834332A" w14:textId="77777777" w:rsidR="00CC60DA" w:rsidRDefault="00CC60DA">
      <w:pPr>
        <w:pStyle w:val="ConsPlusTitle"/>
        <w:jc w:val="center"/>
        <w:outlineLvl w:val="1"/>
      </w:pPr>
      <w:r>
        <w:t>I. Общие положения</w:t>
      </w:r>
    </w:p>
    <w:p w14:paraId="159BA967" w14:textId="77777777" w:rsidR="00CC60DA" w:rsidRDefault="00CC60DA">
      <w:pPr>
        <w:pStyle w:val="ConsPlusNormal"/>
        <w:jc w:val="both"/>
      </w:pPr>
    </w:p>
    <w:p w14:paraId="0FBE916A" w14:textId="27A2A867" w:rsidR="00CC60DA" w:rsidRPr="00D10D37" w:rsidRDefault="00CC60DA" w:rsidP="00D10D37">
      <w:pPr>
        <w:pStyle w:val="ConsPlusNormal"/>
        <w:ind w:firstLine="540"/>
        <w:jc w:val="both"/>
      </w:pPr>
      <w:r w:rsidRPr="00D10D37">
        <w:t xml:space="preserve">1. Настоящее </w:t>
      </w:r>
      <w:r w:rsidR="00B67B75">
        <w:t>П</w:t>
      </w:r>
      <w:r w:rsidRPr="00D10D37">
        <w:t xml:space="preserve">оложение о системе внутреннего обеспечения соответствия требованиям антимонопольного законодательства в Министерстве </w:t>
      </w:r>
      <w:r w:rsidR="00D10D37">
        <w:t>промышленности, инвестиций и науки</w:t>
      </w:r>
      <w:r w:rsidRPr="00D10D37">
        <w:t xml:space="preserve"> Ульяновской области (далее </w:t>
      </w:r>
      <w:r w:rsidR="00FC566C">
        <w:t>–</w:t>
      </w:r>
      <w:r w:rsidRPr="00D10D37">
        <w:t xml:space="preserve"> </w:t>
      </w:r>
      <w:r w:rsidR="00FC566C">
        <w:t>П</w:t>
      </w:r>
      <w:r w:rsidRPr="00D10D37">
        <w:t>оложение</w:t>
      </w:r>
      <w:r w:rsidR="00FC566C">
        <w:t>, Министерство соответственно</w:t>
      </w:r>
      <w:r w:rsidRPr="00D10D37">
        <w:t>) определяет порядок организации и осуществления в Министерстве системы внутреннего обеспечения соответствия требованиям антимонопольного законодательства (далее - антимонопольный комплаенс).</w:t>
      </w:r>
    </w:p>
    <w:p w14:paraId="6E8AD8C9" w14:textId="28C3012C" w:rsidR="00CC60DA" w:rsidRPr="00D10D37" w:rsidRDefault="00CC60DA" w:rsidP="00D10D37">
      <w:pPr>
        <w:pStyle w:val="ConsPlusNormal"/>
        <w:ind w:firstLine="540"/>
        <w:jc w:val="both"/>
      </w:pPr>
      <w:r w:rsidRPr="00D10D37">
        <w:t xml:space="preserve">2. Термины, используемые в настоящем Положении, означают следующее: </w:t>
      </w:r>
      <w:r w:rsidR="00D10D37">
        <w:t>«</w:t>
      </w:r>
      <w:r w:rsidRPr="00D10D37">
        <w:t>антимонопольное законодательство</w:t>
      </w:r>
      <w:r w:rsidR="00D10D37">
        <w:t>»</w:t>
      </w:r>
      <w:r w:rsidRPr="00D10D37">
        <w:t xml:space="preserve"> - законодательство, основывающееся на </w:t>
      </w:r>
      <w:hyperlink r:id="rId6">
        <w:r w:rsidRPr="00D10D37">
          <w:t>Конституции</w:t>
        </w:r>
      </w:hyperlink>
      <w:r w:rsidRPr="00D10D37">
        <w:t xml:space="preserve"> Российской Федерации, Гражданском </w:t>
      </w:r>
      <w:hyperlink r:id="rId7">
        <w:r w:rsidRPr="00D10D37">
          <w:t>кодексе</w:t>
        </w:r>
      </w:hyperlink>
      <w:r w:rsidRPr="00D10D37">
        <w:t xml:space="preserve"> Российской Федерации и состоящее из Федерального </w:t>
      </w:r>
      <w:hyperlink r:id="rId8">
        <w:r w:rsidRPr="00D10D37">
          <w:t>закона</w:t>
        </w:r>
      </w:hyperlink>
      <w:r w:rsidRPr="00D10D37">
        <w:t xml:space="preserve"> </w:t>
      </w:r>
      <w:r w:rsidR="00D10D37">
        <w:t>«</w:t>
      </w:r>
      <w:r w:rsidRPr="00D10D37">
        <w:t>О защите конкуренции</w:t>
      </w:r>
      <w:r w:rsidR="00D10D37">
        <w:t>»</w:t>
      </w:r>
      <w:r w:rsidRPr="00D10D37">
        <w:t>, иных федеральных законов, регулирующих отношения, связанные с защитой конкуренции, в том числе с предупреждением и пресечением монополистической деятельности и недобросовестной конкуренции, в которых участвуют федеральные органы исполнительной власти, органы государственной власти субъектов Российской Федерации, органы местного самоуправления, иные осуществляющие функции указанных органов организации, а также государственные внебюджетные фонды, Центральный банк Российской Федерации, российские юридические лица и иностранные юридические лица, физические лица, в том числе индивидуальные предприниматели;</w:t>
      </w:r>
    </w:p>
    <w:p w14:paraId="5FAB94D3" w14:textId="7984CC67" w:rsidR="00CC60DA" w:rsidRPr="00D10D37" w:rsidRDefault="00D10D37" w:rsidP="00D10D37">
      <w:pPr>
        <w:pStyle w:val="ConsPlusNormal"/>
        <w:ind w:firstLine="540"/>
        <w:jc w:val="both"/>
      </w:pPr>
      <w:r>
        <w:t>«</w:t>
      </w:r>
      <w:r w:rsidR="00CC60DA" w:rsidRPr="00D10D37">
        <w:t>доклад об антимонопольном комплаенсе</w:t>
      </w:r>
      <w:r>
        <w:t>»</w:t>
      </w:r>
      <w:r w:rsidR="00CC60DA" w:rsidRPr="00D10D37">
        <w:t xml:space="preserve"> - документ, содержащий информацию об организации в Министерстве антимонопольного комплаенса и о его функционировании;</w:t>
      </w:r>
    </w:p>
    <w:p w14:paraId="54793B97" w14:textId="22F8BC70" w:rsidR="00CC60DA" w:rsidRPr="00D10D37" w:rsidRDefault="00D10D37" w:rsidP="00D10D37">
      <w:pPr>
        <w:pStyle w:val="ConsPlusNormal"/>
        <w:ind w:firstLine="540"/>
        <w:jc w:val="both"/>
      </w:pPr>
      <w:r>
        <w:t>«</w:t>
      </w:r>
      <w:r w:rsidR="00CC60DA" w:rsidRPr="00D10D37">
        <w:t>коллегиальный орган</w:t>
      </w:r>
      <w:r>
        <w:t>»</w:t>
      </w:r>
      <w:r w:rsidR="00CC60DA" w:rsidRPr="00D10D37">
        <w:t xml:space="preserve"> - совещательный орган, осуществляющий оценку эффективности функционирования антимонопольного комплаенса в Министерстве;</w:t>
      </w:r>
    </w:p>
    <w:p w14:paraId="49F000FF" w14:textId="7BAB928D" w:rsidR="00CC60DA" w:rsidRPr="00D10D37" w:rsidRDefault="00D10D37" w:rsidP="00D10D37">
      <w:pPr>
        <w:pStyle w:val="ConsPlusNormal"/>
        <w:ind w:firstLine="540"/>
        <w:jc w:val="both"/>
      </w:pPr>
      <w:r>
        <w:t>«</w:t>
      </w:r>
      <w:r w:rsidR="00CC60DA" w:rsidRPr="00D10D37">
        <w:t>нарушение антимонопольного законодательства</w:t>
      </w:r>
      <w:r>
        <w:t>»</w:t>
      </w:r>
      <w:r w:rsidR="00CC60DA" w:rsidRPr="00D10D37">
        <w:t xml:space="preserve"> - недопущение, ограничение, устранение конкуренции Министерством;</w:t>
      </w:r>
    </w:p>
    <w:p w14:paraId="17631B1E" w14:textId="7F98C3A5" w:rsidR="00CC60DA" w:rsidRDefault="00D10D37" w:rsidP="00D10D37">
      <w:pPr>
        <w:pStyle w:val="ConsPlusNormal"/>
        <w:ind w:firstLine="540"/>
        <w:jc w:val="both"/>
      </w:pPr>
      <w:r>
        <w:t>«</w:t>
      </w:r>
      <w:r w:rsidR="00CC60DA">
        <w:t>риски нарушения антимонопольного законодательства</w:t>
      </w:r>
      <w:r>
        <w:t>»</w:t>
      </w:r>
      <w:r w:rsidR="00CC60DA">
        <w:t xml:space="preserve"> - сочетание </w:t>
      </w:r>
      <w:r w:rsidR="00CC60DA">
        <w:lastRenderedPageBreak/>
        <w:t>вероятности и последствий наступления неблагоприятных событий в виде ограничения, устранения или недопущения конкуренции;</w:t>
      </w:r>
    </w:p>
    <w:p w14:paraId="501417A1" w14:textId="695ADB36" w:rsidR="00CC60DA" w:rsidRDefault="00D10D37" w:rsidP="00D10D37">
      <w:pPr>
        <w:pStyle w:val="ConsPlusNormal"/>
        <w:ind w:firstLine="540"/>
        <w:jc w:val="both"/>
      </w:pPr>
      <w:r>
        <w:t>«</w:t>
      </w:r>
      <w:r w:rsidR="00CC60DA">
        <w:t>уполномоченное должностное лицо</w:t>
      </w:r>
      <w:r>
        <w:t>»</w:t>
      </w:r>
      <w:r w:rsidR="00CC60DA">
        <w:t xml:space="preserve"> - должностное лицо Министерства, осуществляющее внедрение антимонопольного комплаенса и контроль за его исполнением в Министерстве.</w:t>
      </w:r>
    </w:p>
    <w:p w14:paraId="2DDB4B23" w14:textId="77777777" w:rsidR="00CC60DA" w:rsidRDefault="00CC60DA" w:rsidP="00D10D37">
      <w:pPr>
        <w:pStyle w:val="ConsPlusNormal"/>
        <w:jc w:val="both"/>
      </w:pPr>
    </w:p>
    <w:p w14:paraId="50DE5AC6" w14:textId="77777777" w:rsidR="00CC60DA" w:rsidRDefault="00CC60DA">
      <w:pPr>
        <w:pStyle w:val="ConsPlusTitle"/>
        <w:jc w:val="center"/>
        <w:outlineLvl w:val="1"/>
      </w:pPr>
      <w:r>
        <w:t>II. Цели, задачи и принципы антимонопольного комплаенса</w:t>
      </w:r>
    </w:p>
    <w:p w14:paraId="7D4D4EB1" w14:textId="77777777" w:rsidR="00CC60DA" w:rsidRDefault="00CC60DA">
      <w:pPr>
        <w:pStyle w:val="ConsPlusNormal"/>
        <w:jc w:val="both"/>
      </w:pPr>
    </w:p>
    <w:p w14:paraId="19D0EAAB" w14:textId="77777777" w:rsidR="00CC60DA" w:rsidRDefault="00CC60DA" w:rsidP="00D10D37">
      <w:pPr>
        <w:pStyle w:val="ConsPlusNormal"/>
        <w:ind w:firstLine="539"/>
        <w:jc w:val="both"/>
      </w:pPr>
      <w:r>
        <w:t>3. Целями антимонопольного комплаенса являются:</w:t>
      </w:r>
    </w:p>
    <w:p w14:paraId="7EC75A17" w14:textId="77777777" w:rsidR="00CC60DA" w:rsidRDefault="00CC60DA" w:rsidP="00D10D37">
      <w:pPr>
        <w:pStyle w:val="ConsPlusNormal"/>
        <w:ind w:firstLine="539"/>
        <w:jc w:val="both"/>
      </w:pPr>
      <w:r>
        <w:t>1) обеспечение соответствия деятельности Министерства требованиям антимонопольного законодательства;</w:t>
      </w:r>
    </w:p>
    <w:p w14:paraId="40D8187F" w14:textId="77777777" w:rsidR="00CC60DA" w:rsidRDefault="00CC60DA" w:rsidP="00D10D37">
      <w:pPr>
        <w:pStyle w:val="ConsPlusNormal"/>
        <w:ind w:firstLine="539"/>
        <w:jc w:val="both"/>
      </w:pPr>
      <w:r>
        <w:t>2) профилактика нарушения требований антимонопольного законодательства в деятельности Министерства.</w:t>
      </w:r>
    </w:p>
    <w:p w14:paraId="3D308898" w14:textId="77777777" w:rsidR="00CC60DA" w:rsidRDefault="00CC60DA" w:rsidP="00D10D37">
      <w:pPr>
        <w:pStyle w:val="ConsPlusNormal"/>
        <w:ind w:firstLine="539"/>
        <w:jc w:val="both"/>
      </w:pPr>
      <w:r>
        <w:t>4. Задачами антимонопольного комплаенса являются:</w:t>
      </w:r>
    </w:p>
    <w:p w14:paraId="09F4FB80" w14:textId="77777777" w:rsidR="00CC60DA" w:rsidRDefault="00CC60DA" w:rsidP="00D10D37">
      <w:pPr>
        <w:pStyle w:val="ConsPlusNormal"/>
        <w:ind w:firstLine="539"/>
        <w:jc w:val="both"/>
      </w:pPr>
      <w:r>
        <w:t>1) выявление рисков нарушения антимонопольного законодательства в Министерстве;</w:t>
      </w:r>
    </w:p>
    <w:p w14:paraId="16610D88" w14:textId="77777777" w:rsidR="00CC60DA" w:rsidRDefault="00CC60DA" w:rsidP="00D10D37">
      <w:pPr>
        <w:pStyle w:val="ConsPlusNormal"/>
        <w:ind w:firstLine="539"/>
        <w:jc w:val="both"/>
      </w:pPr>
      <w:r>
        <w:t>2) управление рисками нарушения антимонопольного законодательства в Министерстве;</w:t>
      </w:r>
    </w:p>
    <w:p w14:paraId="2450DE71" w14:textId="77777777" w:rsidR="00CC60DA" w:rsidRDefault="00CC60DA" w:rsidP="00D10D37">
      <w:pPr>
        <w:pStyle w:val="ConsPlusNormal"/>
        <w:ind w:firstLine="539"/>
        <w:jc w:val="both"/>
      </w:pPr>
      <w:r>
        <w:t>3) контроль за соответствием деятельности Министерства требованиям антимонопольного законодательства;</w:t>
      </w:r>
    </w:p>
    <w:p w14:paraId="4D726C31" w14:textId="77777777" w:rsidR="00CC60DA" w:rsidRDefault="00CC60DA" w:rsidP="00D10D37">
      <w:pPr>
        <w:pStyle w:val="ConsPlusNormal"/>
        <w:ind w:firstLine="539"/>
        <w:jc w:val="both"/>
      </w:pPr>
      <w:r>
        <w:t>4) оценка эффективности функционирования в Министерстве антимонопольного комплаенса.</w:t>
      </w:r>
    </w:p>
    <w:p w14:paraId="39AD7728" w14:textId="77777777" w:rsidR="00CC60DA" w:rsidRDefault="00CC60DA" w:rsidP="00D10D37">
      <w:pPr>
        <w:pStyle w:val="ConsPlusNormal"/>
        <w:ind w:firstLine="539"/>
        <w:jc w:val="both"/>
      </w:pPr>
      <w:r>
        <w:t>5. При организации антимонопольного комплаенса Министерство руководствуется следующими принципами:</w:t>
      </w:r>
    </w:p>
    <w:p w14:paraId="4EC10DD3" w14:textId="77777777" w:rsidR="00CC60DA" w:rsidRDefault="00CC60DA" w:rsidP="00D10D37">
      <w:pPr>
        <w:pStyle w:val="ConsPlusNormal"/>
        <w:ind w:firstLine="539"/>
        <w:jc w:val="both"/>
      </w:pPr>
      <w:r>
        <w:t>1) заинтересованность руководства Министерства в эффективности функционирования антимонопольного комплаенса;</w:t>
      </w:r>
    </w:p>
    <w:p w14:paraId="5F3C3EC1" w14:textId="77777777" w:rsidR="00CC60DA" w:rsidRDefault="00CC60DA" w:rsidP="00D10D37">
      <w:pPr>
        <w:pStyle w:val="ConsPlusNormal"/>
        <w:ind w:firstLine="539"/>
        <w:jc w:val="both"/>
      </w:pPr>
      <w:r>
        <w:t>2) регулярность оценки рисков нарушения антимонопольного законодательства;</w:t>
      </w:r>
    </w:p>
    <w:p w14:paraId="2540498E" w14:textId="77777777" w:rsidR="00CC60DA" w:rsidRDefault="00CC60DA" w:rsidP="00D10D37">
      <w:pPr>
        <w:pStyle w:val="ConsPlusNormal"/>
        <w:ind w:firstLine="539"/>
        <w:jc w:val="both"/>
      </w:pPr>
      <w:r>
        <w:t>3) обеспечение информационной открытости функционирования в Министерстве антимонопольного комплаенса;</w:t>
      </w:r>
    </w:p>
    <w:p w14:paraId="2E52A574" w14:textId="77777777" w:rsidR="00CC60DA" w:rsidRDefault="00CC60DA" w:rsidP="00D10D37">
      <w:pPr>
        <w:pStyle w:val="ConsPlusNormal"/>
        <w:ind w:firstLine="539"/>
        <w:jc w:val="both"/>
      </w:pPr>
      <w:r>
        <w:t>4) непрерывность функционирования антимонопольного комплаенса в Министерстве;</w:t>
      </w:r>
    </w:p>
    <w:p w14:paraId="33A216F4" w14:textId="77777777" w:rsidR="00CC60DA" w:rsidRDefault="00CC60DA" w:rsidP="00D10D37">
      <w:pPr>
        <w:pStyle w:val="ConsPlusNormal"/>
        <w:ind w:firstLine="540"/>
        <w:jc w:val="both"/>
      </w:pPr>
      <w:r>
        <w:t>5) совершенствование антимонопольного комплаенса.</w:t>
      </w:r>
    </w:p>
    <w:p w14:paraId="6C5750E0" w14:textId="77777777" w:rsidR="00CC60DA" w:rsidRDefault="00CC60DA">
      <w:pPr>
        <w:pStyle w:val="ConsPlusNormal"/>
        <w:jc w:val="both"/>
      </w:pPr>
    </w:p>
    <w:p w14:paraId="6CC69117" w14:textId="77777777" w:rsidR="00CC60DA" w:rsidRDefault="00CC60DA">
      <w:pPr>
        <w:pStyle w:val="ConsPlusTitle"/>
        <w:jc w:val="center"/>
        <w:outlineLvl w:val="1"/>
      </w:pPr>
      <w:r>
        <w:t>III. Должностное лицо, ответственное за организацию</w:t>
      </w:r>
    </w:p>
    <w:p w14:paraId="18B918F8" w14:textId="77777777" w:rsidR="00CC60DA" w:rsidRDefault="00CC60DA">
      <w:pPr>
        <w:pStyle w:val="ConsPlusTitle"/>
        <w:jc w:val="center"/>
      </w:pPr>
      <w:r>
        <w:t>и функционирование антимонопольного комплаенса</w:t>
      </w:r>
    </w:p>
    <w:p w14:paraId="0FFF8E14" w14:textId="77777777" w:rsidR="00CC60DA" w:rsidRDefault="00CC60DA">
      <w:pPr>
        <w:pStyle w:val="ConsPlusTitle"/>
        <w:jc w:val="center"/>
      </w:pPr>
      <w:r>
        <w:t>и коллегиальный орган</w:t>
      </w:r>
    </w:p>
    <w:p w14:paraId="59FA60A4" w14:textId="77777777" w:rsidR="00CC60DA" w:rsidRDefault="00CC60DA">
      <w:pPr>
        <w:pStyle w:val="ConsPlusNormal"/>
        <w:jc w:val="both"/>
      </w:pPr>
    </w:p>
    <w:p w14:paraId="755A6970" w14:textId="6FF73E61" w:rsidR="00CC60DA" w:rsidRPr="00D10D37" w:rsidRDefault="00CC60DA" w:rsidP="00D10D37">
      <w:pPr>
        <w:pStyle w:val="ConsPlusNormal"/>
        <w:ind w:firstLine="540"/>
        <w:jc w:val="both"/>
      </w:pPr>
      <w:r w:rsidRPr="00D10D37">
        <w:t xml:space="preserve">6. Общий контроль за организацией и функционированием в Министерстве антимонопольного </w:t>
      </w:r>
      <w:r w:rsidR="00A507F4" w:rsidRPr="00A507F4">
        <w:t>комплаенса</w:t>
      </w:r>
      <w:r w:rsidRPr="00D10D37">
        <w:t xml:space="preserve"> осуществляется </w:t>
      </w:r>
      <w:r w:rsidR="0055599D">
        <w:t>Заместителем Председателя Правительства Ульяновской области -</w:t>
      </w:r>
      <w:r w:rsidR="00B67B75">
        <w:t xml:space="preserve"> </w:t>
      </w:r>
      <w:r w:rsidRPr="00D10D37">
        <w:t xml:space="preserve">Министром </w:t>
      </w:r>
      <w:r w:rsidR="0055599D">
        <w:t>промышленности, инвестиций и науки</w:t>
      </w:r>
      <w:r w:rsidRPr="00D10D37">
        <w:t xml:space="preserve"> Ульяновской области (далее - Министр), который:</w:t>
      </w:r>
    </w:p>
    <w:p w14:paraId="199707FF" w14:textId="77777777" w:rsidR="00CC60DA" w:rsidRPr="00D10D37" w:rsidRDefault="00CC60DA" w:rsidP="00D10D37">
      <w:pPr>
        <w:pStyle w:val="ConsPlusNormal"/>
        <w:ind w:firstLine="540"/>
        <w:jc w:val="both"/>
      </w:pPr>
      <w:r w:rsidRPr="00D10D37">
        <w:t xml:space="preserve">1) вводит в действие Положение о системе внутреннего обеспечения соответствия требованиям антимонопольного законодательства (далее - акт об </w:t>
      </w:r>
      <w:r w:rsidRPr="00D10D37">
        <w:lastRenderedPageBreak/>
        <w:t>антимонопольном комплаенсе), вносит в него изменения, а также принимает правовые акты Министерства, регламентирующие функционирование антимонопольного комплаенса;</w:t>
      </w:r>
    </w:p>
    <w:p w14:paraId="521A8286" w14:textId="77777777" w:rsidR="00CC60DA" w:rsidRPr="00D10D37" w:rsidRDefault="00CC60DA" w:rsidP="00D10D37">
      <w:pPr>
        <w:pStyle w:val="ConsPlusNormal"/>
        <w:ind w:firstLine="540"/>
        <w:jc w:val="both"/>
      </w:pPr>
      <w:r w:rsidRPr="00D10D37">
        <w:t>2) применяет предусмотренные законодательством Российской Федерации меры ответственности за несоблюдение служащими Министерства акта об антимонопольном комплаенсе;</w:t>
      </w:r>
    </w:p>
    <w:p w14:paraId="5E0E340E" w14:textId="6D74E6FE" w:rsidR="00CC60DA" w:rsidRPr="00D10D37" w:rsidRDefault="00CC60DA" w:rsidP="00D10D37">
      <w:pPr>
        <w:pStyle w:val="ConsPlusNormal"/>
        <w:ind w:firstLine="540"/>
        <w:jc w:val="both"/>
      </w:pPr>
      <w:r w:rsidRPr="00D10D37">
        <w:t>3) рассматривает материалы, отч</w:t>
      </w:r>
      <w:r w:rsidR="0042505D">
        <w:t>ё</w:t>
      </w:r>
      <w:r w:rsidRPr="00D10D37">
        <w:t>ты и результаты периодических оценок эффективности функционирования антимонопольного комплаенса в Министерстве и принимает меры, направленные на устранение выявленных недостатков;</w:t>
      </w:r>
    </w:p>
    <w:p w14:paraId="61EFF412" w14:textId="77777777" w:rsidR="00CC60DA" w:rsidRPr="00D10D37" w:rsidRDefault="00CC60DA" w:rsidP="00D10D37">
      <w:pPr>
        <w:pStyle w:val="ConsPlusNormal"/>
        <w:ind w:firstLine="540"/>
        <w:jc w:val="both"/>
      </w:pPr>
      <w:r w:rsidRPr="00D10D37">
        <w:t>4) осуществляет контроль за устранением выявленных недостатков антимонопольного комплаенса в Министерстве;</w:t>
      </w:r>
    </w:p>
    <w:p w14:paraId="4D734176" w14:textId="77777777" w:rsidR="00CC60DA" w:rsidRPr="00D10D37" w:rsidRDefault="00CC60DA" w:rsidP="00D10D37">
      <w:pPr>
        <w:pStyle w:val="ConsPlusNormal"/>
        <w:ind w:firstLine="540"/>
        <w:jc w:val="both"/>
      </w:pPr>
      <w:r w:rsidRPr="00D10D37">
        <w:t>5) утверждает карту рисков нарушений антимонопольного законодательства в Министерстве;</w:t>
      </w:r>
    </w:p>
    <w:p w14:paraId="59A32D6C" w14:textId="77777777" w:rsidR="00CC60DA" w:rsidRPr="00D10D37" w:rsidRDefault="00CC60DA" w:rsidP="00D10D37">
      <w:pPr>
        <w:pStyle w:val="ConsPlusNormal"/>
        <w:ind w:firstLine="540"/>
        <w:jc w:val="both"/>
      </w:pPr>
      <w:r w:rsidRPr="00D10D37">
        <w:t>6) утверждает ключевые показатели эффективности антимонопольного комплаенса в Министерстве;</w:t>
      </w:r>
    </w:p>
    <w:p w14:paraId="6412751A" w14:textId="0BF8B44C" w:rsidR="00CC60DA" w:rsidRPr="00D10D37" w:rsidRDefault="00CC60DA" w:rsidP="00D10D37">
      <w:pPr>
        <w:pStyle w:val="ConsPlusNormal"/>
        <w:ind w:firstLine="540"/>
        <w:jc w:val="both"/>
      </w:pPr>
      <w:r w:rsidRPr="00D10D37">
        <w:t>7) утверждает план мероприятий (</w:t>
      </w:r>
      <w:r w:rsidR="00D10D37">
        <w:t>«</w:t>
      </w:r>
      <w:r w:rsidRPr="00D10D37">
        <w:t>дорожную карту</w:t>
      </w:r>
      <w:r w:rsidR="00D10D37">
        <w:t>»</w:t>
      </w:r>
      <w:r w:rsidRPr="00D10D37">
        <w:t>) по снижению рисков нарушений антимонопольного законодательства в Министерстве;</w:t>
      </w:r>
    </w:p>
    <w:p w14:paraId="332363BA" w14:textId="77777777" w:rsidR="00CC60DA" w:rsidRPr="00D10D37" w:rsidRDefault="00CC60DA" w:rsidP="00D10D37">
      <w:pPr>
        <w:pStyle w:val="ConsPlusNormal"/>
        <w:ind w:firstLine="540"/>
        <w:jc w:val="both"/>
      </w:pPr>
      <w:r w:rsidRPr="00D10D37">
        <w:t>8) подписывает доклад об антимонопольном комплаенсе в Министерстве, утверждаемый Коллегиальным органом.</w:t>
      </w:r>
    </w:p>
    <w:p w14:paraId="6FB5A505" w14:textId="6B6DB5DC" w:rsidR="00CC60DA" w:rsidRPr="00D10D37" w:rsidRDefault="00CC60DA" w:rsidP="00D10D37">
      <w:pPr>
        <w:pStyle w:val="ConsPlusNormal"/>
        <w:ind w:firstLine="540"/>
        <w:jc w:val="both"/>
      </w:pPr>
      <w:r w:rsidRPr="00D10D37">
        <w:t xml:space="preserve">7. Должностным лицом, ответственным за организацию и функционирование антимонопольного комплаенса в Министерстве (далее - уполномоченное должностное лицо), является </w:t>
      </w:r>
      <w:r w:rsidR="00A117A7">
        <w:t xml:space="preserve">директор департамента финансового обеспечения и юридического сопровождения </w:t>
      </w:r>
      <w:r w:rsidRPr="00D10D37">
        <w:t xml:space="preserve">(далее </w:t>
      </w:r>
      <w:r w:rsidR="00A117A7">
        <w:t>–</w:t>
      </w:r>
      <w:r w:rsidRPr="00D10D37">
        <w:t xml:space="preserve"> </w:t>
      </w:r>
      <w:r w:rsidR="00A117A7">
        <w:t>директор департамента</w:t>
      </w:r>
      <w:r w:rsidRPr="00D10D37">
        <w:t>).</w:t>
      </w:r>
    </w:p>
    <w:p w14:paraId="6041B515" w14:textId="77777777" w:rsidR="00CC60DA" w:rsidRPr="00D10D37" w:rsidRDefault="00CC60DA" w:rsidP="00D10D37">
      <w:pPr>
        <w:pStyle w:val="ConsPlusNormal"/>
        <w:ind w:firstLine="540"/>
        <w:jc w:val="both"/>
      </w:pPr>
      <w:r w:rsidRPr="00D10D37">
        <w:t>8. К компетенции уполномоченного должностного лица относятся следующие функции:</w:t>
      </w:r>
    </w:p>
    <w:p w14:paraId="53CCD692" w14:textId="77777777" w:rsidR="00CC60DA" w:rsidRPr="00D10D37" w:rsidRDefault="00CC60DA" w:rsidP="00D10D37">
      <w:pPr>
        <w:pStyle w:val="ConsPlusNormal"/>
        <w:ind w:firstLine="540"/>
        <w:jc w:val="both"/>
      </w:pPr>
      <w:r w:rsidRPr="00D10D37">
        <w:t>1) подготовка и представление Министру на утверждение акта об антимонопольном комплаенсе (внесение изменений в антимонопольный комплаенс), а также правовых актов Министерства, регламентирующих процедуры антимонопольного комплаенса;</w:t>
      </w:r>
    </w:p>
    <w:p w14:paraId="7450871D" w14:textId="07989782" w:rsidR="00CC60DA" w:rsidRPr="00D10D37" w:rsidRDefault="00CC60DA" w:rsidP="00D10D37">
      <w:pPr>
        <w:pStyle w:val="ConsPlusNormal"/>
        <w:ind w:firstLine="540"/>
        <w:jc w:val="both"/>
      </w:pPr>
      <w:r w:rsidRPr="00D10D37">
        <w:t>2) выявление рисков нарушения антимонопольного законодательства, уч</w:t>
      </w:r>
      <w:r w:rsidR="00D2314F">
        <w:t>ё</w:t>
      </w:r>
      <w:r w:rsidRPr="00D10D37">
        <w:t>т обстоятельств, связанных с рисками нарушения антимонопольного законодательства, определение вероятности возникновения рисков нарушения антимонопольного законодательства;</w:t>
      </w:r>
    </w:p>
    <w:p w14:paraId="505C48D6" w14:textId="77777777" w:rsidR="00CC60DA" w:rsidRPr="00D10D37" w:rsidRDefault="00CC60DA" w:rsidP="00D10D37">
      <w:pPr>
        <w:pStyle w:val="ConsPlusNormal"/>
        <w:ind w:firstLine="540"/>
        <w:jc w:val="both"/>
      </w:pPr>
      <w:r w:rsidRPr="00D10D37">
        <w:t>3) выявление конфликта интересов в деятельности служащих и структурных подразделений Министерства, разработка предложений по их исключению;</w:t>
      </w:r>
    </w:p>
    <w:p w14:paraId="7F6329C2" w14:textId="77777777" w:rsidR="00CC60DA" w:rsidRPr="00D10D37" w:rsidRDefault="00CC60DA" w:rsidP="00D10D37">
      <w:pPr>
        <w:pStyle w:val="ConsPlusNormal"/>
        <w:ind w:firstLine="540"/>
        <w:jc w:val="both"/>
      </w:pPr>
      <w:r w:rsidRPr="00D10D37">
        <w:t>4) консультирование служащих Министерства по вопросам, связанным с соблюдением антимонопольного законодательства и антимонопольным комплаенсом;</w:t>
      </w:r>
    </w:p>
    <w:p w14:paraId="1A45E686" w14:textId="77777777" w:rsidR="00CC60DA" w:rsidRPr="00D10D37" w:rsidRDefault="00CC60DA" w:rsidP="00D10D37">
      <w:pPr>
        <w:pStyle w:val="ConsPlusNormal"/>
        <w:ind w:firstLine="540"/>
        <w:jc w:val="both"/>
      </w:pPr>
      <w:r w:rsidRPr="00D10D37">
        <w:t>5) организация взаимодействия с другими структурными подразделениями Министерства по вопросам, связанным с антимонопольным комплаенсом;</w:t>
      </w:r>
    </w:p>
    <w:p w14:paraId="06A95DA7" w14:textId="77777777" w:rsidR="00CC60DA" w:rsidRPr="00D10D37" w:rsidRDefault="00CC60DA" w:rsidP="00D10D37">
      <w:pPr>
        <w:pStyle w:val="ConsPlusNormal"/>
        <w:ind w:firstLine="540"/>
        <w:jc w:val="both"/>
      </w:pPr>
      <w:r w:rsidRPr="00D10D37">
        <w:t xml:space="preserve">6) инициирование проверок, связанных с нарушениями, выявленными в </w:t>
      </w:r>
      <w:r w:rsidRPr="00D10D37">
        <w:lastRenderedPageBreak/>
        <w:t>ходе контроля соответствия деятельности служащих Министерства требованиям антимонопольного законодательства и участие в них в порядке, установленном действующим законодательством и правовыми актами Министерства;</w:t>
      </w:r>
    </w:p>
    <w:p w14:paraId="2A7A8146" w14:textId="77777777" w:rsidR="00CC60DA" w:rsidRPr="00D10D37" w:rsidRDefault="00CC60DA" w:rsidP="00D10D37">
      <w:pPr>
        <w:pStyle w:val="ConsPlusNormal"/>
        <w:ind w:firstLine="540"/>
        <w:jc w:val="both"/>
      </w:pPr>
      <w:r w:rsidRPr="00D10D37">
        <w:t>7) информирование Министра о правовых актах Министерства, которые могут повлечь нарушение антимонопольного законодательства;</w:t>
      </w:r>
    </w:p>
    <w:p w14:paraId="38BE1759" w14:textId="77777777" w:rsidR="00CC60DA" w:rsidRPr="00D10D37" w:rsidRDefault="00CC60DA" w:rsidP="00D10D37">
      <w:pPr>
        <w:pStyle w:val="ConsPlusNormal"/>
        <w:ind w:firstLine="540"/>
        <w:jc w:val="both"/>
      </w:pPr>
      <w:r w:rsidRPr="00D10D37">
        <w:t>8) иные функции, связанные с функционированием антимонопольного комплаенса.</w:t>
      </w:r>
    </w:p>
    <w:p w14:paraId="6F927EA8" w14:textId="147EC161" w:rsidR="00CC60DA" w:rsidRPr="00D10D37" w:rsidRDefault="00CC60DA" w:rsidP="00D10D37">
      <w:pPr>
        <w:pStyle w:val="ConsPlusNormal"/>
        <w:ind w:firstLine="540"/>
        <w:jc w:val="both"/>
      </w:pPr>
      <w:r w:rsidRPr="00D10D37">
        <w:t xml:space="preserve">9. Обеспечение реализации функций уполномоченного должностного лица, связанных с организацией и функционированием антимонопольного комплаенса, осуществляется департаментом финансового обеспечения </w:t>
      </w:r>
      <w:r w:rsidR="00D2314F">
        <w:t xml:space="preserve">и юридического сопровождения </w:t>
      </w:r>
      <w:r w:rsidRPr="00D10D37">
        <w:t>Министерства (далее - департамент).</w:t>
      </w:r>
    </w:p>
    <w:p w14:paraId="62883AC1" w14:textId="4970102F" w:rsidR="00CC60DA" w:rsidRPr="00D10D37" w:rsidRDefault="00CC60DA" w:rsidP="00D10D37">
      <w:pPr>
        <w:pStyle w:val="ConsPlusNormal"/>
        <w:ind w:firstLine="540"/>
        <w:jc w:val="both"/>
      </w:pPr>
      <w:r w:rsidRPr="00D10D37">
        <w:t>10. К компетенции департамента относятся следующие функции:</w:t>
      </w:r>
    </w:p>
    <w:p w14:paraId="63D08CE3" w14:textId="77777777" w:rsidR="00CC60DA" w:rsidRPr="00D10D37" w:rsidRDefault="00CC60DA" w:rsidP="00D10D37">
      <w:pPr>
        <w:pStyle w:val="ConsPlusNormal"/>
        <w:ind w:firstLine="540"/>
        <w:jc w:val="both"/>
      </w:pPr>
      <w:r w:rsidRPr="00D10D37">
        <w:t>1) подготовка и представление уполномоченному должностному лицу проекта акта об антимонопольном комплаенсе (внесение изменений в антимонопольный комплаенс), а также проектов иных правовых актов Министерства, регламентирующих процедуры антимонопольного комплаенса;</w:t>
      </w:r>
    </w:p>
    <w:p w14:paraId="52B9C791" w14:textId="77777777" w:rsidR="00CC60DA" w:rsidRPr="00D10D37" w:rsidRDefault="00CC60DA" w:rsidP="00D10D37">
      <w:pPr>
        <w:pStyle w:val="ConsPlusNormal"/>
        <w:ind w:firstLine="540"/>
        <w:jc w:val="both"/>
      </w:pPr>
      <w:r w:rsidRPr="00D10D37">
        <w:t>2) взаимодействие с другими структурными подразделениями Министерства по вопросам, связанным с антимонопольным комплаенсом;</w:t>
      </w:r>
    </w:p>
    <w:p w14:paraId="3C29DD1E" w14:textId="77777777" w:rsidR="00CC60DA" w:rsidRPr="00D10D37" w:rsidRDefault="00CC60DA" w:rsidP="00D10D37">
      <w:pPr>
        <w:pStyle w:val="ConsPlusNormal"/>
        <w:ind w:firstLine="540"/>
        <w:jc w:val="both"/>
      </w:pPr>
      <w:r w:rsidRPr="00D10D37">
        <w:t>3) подготовка и представление уполномоченному должностному лицу проекта карты рисков нарушений антимонопольного законодательства в Министерстве;</w:t>
      </w:r>
    </w:p>
    <w:p w14:paraId="2D14A0C4" w14:textId="77777777" w:rsidR="00CC60DA" w:rsidRPr="00D10D37" w:rsidRDefault="00CC60DA" w:rsidP="00D10D37">
      <w:pPr>
        <w:pStyle w:val="ConsPlusNormal"/>
        <w:ind w:firstLine="540"/>
        <w:jc w:val="both"/>
      </w:pPr>
      <w:r w:rsidRPr="00D10D37">
        <w:t>4) определение и представление уполномоченному должностному лицу проекта ключевых показателей эффективности антимонопольного комплаенса в Министерстве;</w:t>
      </w:r>
    </w:p>
    <w:p w14:paraId="0B684304" w14:textId="55364573" w:rsidR="00CC60DA" w:rsidRPr="00D10D37" w:rsidRDefault="00CC60DA" w:rsidP="00D10D37">
      <w:pPr>
        <w:pStyle w:val="ConsPlusNormal"/>
        <w:ind w:firstLine="540"/>
        <w:jc w:val="both"/>
      </w:pPr>
      <w:r w:rsidRPr="00D10D37">
        <w:t>5) подготовка и представление уполномоченному должностному лицу проекта плана мероприятий (</w:t>
      </w:r>
      <w:r w:rsidR="00A4267E">
        <w:t>«</w:t>
      </w:r>
      <w:r w:rsidRPr="00D10D37">
        <w:t>дорожной карты</w:t>
      </w:r>
      <w:r w:rsidR="00A4267E">
        <w:t>»</w:t>
      </w:r>
      <w:r w:rsidRPr="00D10D37">
        <w:t>) по снижению рисков нарушений антимонопольного законодательства в Министерстве;</w:t>
      </w:r>
    </w:p>
    <w:p w14:paraId="39DFB2B1" w14:textId="77777777" w:rsidR="00CC60DA" w:rsidRPr="00D10D37" w:rsidRDefault="00CC60DA" w:rsidP="00D10D37">
      <w:pPr>
        <w:pStyle w:val="ConsPlusNormal"/>
        <w:ind w:firstLine="540"/>
        <w:jc w:val="both"/>
      </w:pPr>
      <w:r w:rsidRPr="00D10D37">
        <w:t>6) подготовка для подписания Министром и утверждения Коллегиальным органом проекта доклада об антимонопольном комплаенсе;</w:t>
      </w:r>
    </w:p>
    <w:p w14:paraId="55D6F9A8" w14:textId="77777777" w:rsidR="00CC60DA" w:rsidRPr="00D10D37" w:rsidRDefault="00CC60DA" w:rsidP="00D10D37">
      <w:pPr>
        <w:pStyle w:val="ConsPlusNormal"/>
        <w:ind w:firstLine="540"/>
        <w:jc w:val="both"/>
      </w:pPr>
      <w:r w:rsidRPr="00D10D37">
        <w:t>7) консультирование служащих Министерства по вопросам, связанным с соблюдением антимонопольного законодательства и антимонопольным комплаенсом;</w:t>
      </w:r>
    </w:p>
    <w:p w14:paraId="33347534" w14:textId="77777777" w:rsidR="00CC60DA" w:rsidRPr="00D10D37" w:rsidRDefault="00CC60DA" w:rsidP="00D10D37">
      <w:pPr>
        <w:pStyle w:val="ConsPlusNormal"/>
        <w:ind w:firstLine="540"/>
        <w:jc w:val="both"/>
      </w:pPr>
      <w:r w:rsidRPr="00D10D37">
        <w:t>8) ознакомление служащих Министерства с актом об организации антимонопольного комплаенса;</w:t>
      </w:r>
    </w:p>
    <w:p w14:paraId="7E811731" w14:textId="2563E9D2" w:rsidR="00CC60DA" w:rsidRPr="00D10D37" w:rsidRDefault="00CC60DA" w:rsidP="00D10D37">
      <w:pPr>
        <w:pStyle w:val="ConsPlusNormal"/>
        <w:ind w:firstLine="540"/>
        <w:jc w:val="both"/>
      </w:pPr>
      <w:r w:rsidRPr="00D10D37">
        <w:t>9) выявление рисков нарушения антимонопольного законодательства, уч</w:t>
      </w:r>
      <w:r w:rsidR="00B67B75">
        <w:t>ё</w:t>
      </w:r>
      <w:r w:rsidRPr="00D10D37">
        <w:t>т обстоятельств, связанных с рисками нарушения антимонопольного законодательства, определение вероятности возникновения рисков нарушения антимонопольного законодательства;</w:t>
      </w:r>
    </w:p>
    <w:p w14:paraId="3963A1B2" w14:textId="77777777" w:rsidR="00CC60DA" w:rsidRPr="00D10D37" w:rsidRDefault="00CC60DA" w:rsidP="00D10D37">
      <w:pPr>
        <w:pStyle w:val="ConsPlusNormal"/>
        <w:ind w:firstLine="540"/>
        <w:jc w:val="both"/>
      </w:pPr>
      <w:r w:rsidRPr="00D10D37">
        <w:t>10) выявление возможного конфликта интересов в деятельности служащих и структурных подразделений Министерства, разработка предложений по их исключению;</w:t>
      </w:r>
    </w:p>
    <w:p w14:paraId="3E3EFCE9" w14:textId="77777777" w:rsidR="00CC60DA" w:rsidRPr="00D10D37" w:rsidRDefault="00CC60DA" w:rsidP="00D10D37">
      <w:pPr>
        <w:pStyle w:val="ConsPlusNormal"/>
        <w:ind w:firstLine="540"/>
        <w:jc w:val="both"/>
      </w:pPr>
      <w:r w:rsidRPr="00D10D37">
        <w:t xml:space="preserve">11) консультирование служащих Министерства по вопросам, связанным с соблюдением антимонопольного законодательства и антимонопольным </w:t>
      </w:r>
      <w:r w:rsidRPr="00D10D37">
        <w:lastRenderedPageBreak/>
        <w:t>комплаенсом;</w:t>
      </w:r>
    </w:p>
    <w:p w14:paraId="117948EB" w14:textId="77777777" w:rsidR="00CC60DA" w:rsidRPr="00D10D37" w:rsidRDefault="00CC60DA" w:rsidP="00D10D37">
      <w:pPr>
        <w:pStyle w:val="ConsPlusNormal"/>
        <w:ind w:firstLine="540"/>
        <w:jc w:val="both"/>
      </w:pPr>
      <w:r w:rsidRPr="00D10D37">
        <w:t>12) инициирование проверок, связанных с нарушениями, выявленными в ходе контроля соответствия деятельности служащих Министерства требованиям антимонопольного законодательства и участие в них в порядке, установленном действующим законодательством и правовыми актами Министерства;</w:t>
      </w:r>
    </w:p>
    <w:p w14:paraId="74EF23C7" w14:textId="77777777" w:rsidR="00CC60DA" w:rsidRPr="00D10D37" w:rsidRDefault="00CC60DA" w:rsidP="00D10D37">
      <w:pPr>
        <w:pStyle w:val="ConsPlusNormal"/>
        <w:ind w:firstLine="540"/>
        <w:jc w:val="both"/>
      </w:pPr>
      <w:r w:rsidRPr="00D10D37">
        <w:t>13) координация взаимодействия с Коллегиальным органом;</w:t>
      </w:r>
    </w:p>
    <w:p w14:paraId="153C8347" w14:textId="77777777" w:rsidR="00CC60DA" w:rsidRPr="00D10D37" w:rsidRDefault="00CC60DA" w:rsidP="00D10D37">
      <w:pPr>
        <w:pStyle w:val="ConsPlusNormal"/>
        <w:ind w:firstLine="540"/>
        <w:jc w:val="both"/>
      </w:pPr>
      <w:r w:rsidRPr="00D10D37">
        <w:t>14) информирование Министра о правовых актах Министерства, которые могут повлечь нарушение антимонопольного законодательства;</w:t>
      </w:r>
    </w:p>
    <w:p w14:paraId="4D85098B" w14:textId="77777777" w:rsidR="00CC60DA" w:rsidRPr="00A4267E" w:rsidRDefault="00CC60DA" w:rsidP="00A4267E">
      <w:pPr>
        <w:pStyle w:val="ConsPlusNormal"/>
        <w:ind w:firstLine="540"/>
        <w:jc w:val="both"/>
      </w:pPr>
      <w:r w:rsidRPr="00A4267E">
        <w:t>11. Структурные подразделения Министерства в обязательном порядке:</w:t>
      </w:r>
    </w:p>
    <w:p w14:paraId="03CBEFAB" w14:textId="77777777" w:rsidR="00CC60DA" w:rsidRPr="00A4267E" w:rsidRDefault="00CC60DA" w:rsidP="00A4267E">
      <w:pPr>
        <w:pStyle w:val="ConsPlusNormal"/>
        <w:ind w:firstLine="540"/>
        <w:jc w:val="both"/>
      </w:pPr>
      <w:r w:rsidRPr="00A4267E">
        <w:t>1) обеспечивают ознакомление граждан Российской Федерации с Положением при поступлении на государственную гражданскую службу в Министерство;</w:t>
      </w:r>
    </w:p>
    <w:p w14:paraId="41B62240" w14:textId="22D6BD48" w:rsidR="00CC60DA" w:rsidRPr="00A4267E" w:rsidRDefault="00CC60DA" w:rsidP="00A4267E">
      <w:pPr>
        <w:pStyle w:val="ConsPlusNormal"/>
        <w:ind w:firstLine="540"/>
        <w:jc w:val="both"/>
      </w:pPr>
      <w:r w:rsidRPr="00A4267E">
        <w:t xml:space="preserve">2) обеспечивают ознакомление служащих Министерства с </w:t>
      </w:r>
      <w:r w:rsidR="00A4267E">
        <w:t>П</w:t>
      </w:r>
      <w:r w:rsidRPr="00A4267E">
        <w:t>оложением и изменениями к нему;</w:t>
      </w:r>
    </w:p>
    <w:p w14:paraId="034CD4C2" w14:textId="576D1A5E" w:rsidR="00CC60DA" w:rsidRPr="00A4267E" w:rsidRDefault="00CC60DA" w:rsidP="00A4267E">
      <w:pPr>
        <w:pStyle w:val="ConsPlusNormal"/>
        <w:ind w:firstLine="540"/>
        <w:jc w:val="both"/>
      </w:pPr>
      <w:r w:rsidRPr="00A4267E">
        <w:t>3) проводят работу по выявлению рисков нарушения антимонопольного законодательства, уч</w:t>
      </w:r>
      <w:r w:rsidR="00A4267E">
        <w:t>ё</w:t>
      </w:r>
      <w:r w:rsidRPr="00A4267E">
        <w:t>ту обстоятельств, связанных с рисками нарушения антимонопольного законодательства, определению вероятности возникновения рисков нарушения антимонопольного законодательства. Информацию об исполнении пункта направляют в департамент финансового, правового и административного обеспечения;</w:t>
      </w:r>
    </w:p>
    <w:p w14:paraId="358AD258" w14:textId="77777777" w:rsidR="00CC60DA" w:rsidRPr="00A4267E" w:rsidRDefault="00CC60DA" w:rsidP="00A4267E">
      <w:pPr>
        <w:pStyle w:val="ConsPlusNormal"/>
        <w:ind w:firstLine="540"/>
        <w:jc w:val="both"/>
      </w:pPr>
      <w:r w:rsidRPr="00A4267E">
        <w:t>4) оказывают содействие в выявлении возможного конфликта интересов в деятельности служащих структурных подразделений Министерства, готовят предложения по их исключению;</w:t>
      </w:r>
    </w:p>
    <w:p w14:paraId="29B458D5" w14:textId="77777777" w:rsidR="00CC60DA" w:rsidRPr="00A4267E" w:rsidRDefault="00CC60DA" w:rsidP="00A4267E">
      <w:pPr>
        <w:pStyle w:val="ConsPlusNormal"/>
        <w:ind w:firstLine="540"/>
        <w:jc w:val="both"/>
      </w:pPr>
      <w:r w:rsidRPr="00A4267E">
        <w:t>5) оказывают содействие в проведении проверок, связанных с нарушениями, выявленными в ходе контроля соответствия деятельности служащих Министерства требованиям антимонопольного законодательства и участие в них в порядке, установленном действующим законодательством и правовыми актами Министерства;</w:t>
      </w:r>
    </w:p>
    <w:p w14:paraId="06C0AC37" w14:textId="388EB00E" w:rsidR="00CC60DA" w:rsidRPr="00A4267E" w:rsidRDefault="00CC60DA" w:rsidP="00A4267E">
      <w:pPr>
        <w:pStyle w:val="ConsPlusNormal"/>
        <w:ind w:firstLine="540"/>
        <w:jc w:val="both"/>
      </w:pPr>
      <w:r w:rsidRPr="00A4267E">
        <w:t>6) готовят и направляют в департамент предложения по формированию и актуализации проекта плана мероприятий (</w:t>
      </w:r>
      <w:r w:rsidR="00A4267E">
        <w:t>«</w:t>
      </w:r>
      <w:r w:rsidRPr="00A4267E">
        <w:t>дорожной карты</w:t>
      </w:r>
      <w:r w:rsidR="00A4267E">
        <w:t>»</w:t>
      </w:r>
      <w:r w:rsidRPr="00A4267E">
        <w:t>) по снижению рисков нарушений антимонопольного законодательства в Министерстве;</w:t>
      </w:r>
    </w:p>
    <w:p w14:paraId="6B3390A9" w14:textId="5DC5D793" w:rsidR="00CC60DA" w:rsidRPr="00A4267E" w:rsidRDefault="00CC60DA" w:rsidP="00A4267E">
      <w:pPr>
        <w:pStyle w:val="ConsPlusNormal"/>
        <w:ind w:firstLine="540"/>
        <w:jc w:val="both"/>
      </w:pPr>
      <w:r w:rsidRPr="00A4267E">
        <w:t>7) готовят и направляют в департамент предложения и материалы в целях подготовки проекта доклада об антимонопольном комплаенсе;</w:t>
      </w:r>
    </w:p>
    <w:p w14:paraId="523158BB" w14:textId="33FAE5F3" w:rsidR="00CC60DA" w:rsidRPr="00A4267E" w:rsidRDefault="00CC60DA" w:rsidP="00A4267E">
      <w:pPr>
        <w:pStyle w:val="ConsPlusNormal"/>
        <w:ind w:firstLine="540"/>
        <w:jc w:val="both"/>
      </w:pPr>
      <w:r w:rsidRPr="00A4267E">
        <w:t>8) готовят и направляют в департамент информацию, необходимую для исполнения достижения целей и задач антимонопольного комплаенса в Министерстве;</w:t>
      </w:r>
    </w:p>
    <w:p w14:paraId="275B098C" w14:textId="2556D6D1" w:rsidR="00CC60DA" w:rsidRPr="00A4267E" w:rsidRDefault="00CC60DA" w:rsidP="00A4267E">
      <w:pPr>
        <w:pStyle w:val="ConsPlusNormal"/>
        <w:ind w:firstLine="539"/>
        <w:jc w:val="both"/>
      </w:pPr>
      <w:r w:rsidRPr="00A4267E">
        <w:t>9) готовят и направляют в департамент предложений по формированию карты рисков нарушений антимонопольного законодательства в Министерстве;</w:t>
      </w:r>
    </w:p>
    <w:p w14:paraId="49A217E8" w14:textId="10CED12E" w:rsidR="00CC60DA" w:rsidRDefault="00CC60DA" w:rsidP="00A4267E">
      <w:pPr>
        <w:pStyle w:val="ConsPlusNormal"/>
        <w:ind w:firstLine="539"/>
        <w:jc w:val="both"/>
      </w:pPr>
      <w:r>
        <w:t>10) готовят и направляют в департамент предложений по формированию ключевых показателей эффективности функционирования антимонопольного комплаенса в Министерстве.</w:t>
      </w:r>
    </w:p>
    <w:p w14:paraId="2F19E291" w14:textId="77777777" w:rsidR="00CC60DA" w:rsidRDefault="00CC60DA" w:rsidP="00A4267E">
      <w:pPr>
        <w:pStyle w:val="ConsPlusNormal"/>
        <w:ind w:firstLine="540"/>
        <w:jc w:val="both"/>
      </w:pPr>
      <w:r>
        <w:t xml:space="preserve">12. Оценку эффективности организации и функционирования в Министерстве антимонопольного комплаенса осуществляет коллегиальный </w:t>
      </w:r>
      <w:r>
        <w:lastRenderedPageBreak/>
        <w:t>орган.</w:t>
      </w:r>
    </w:p>
    <w:p w14:paraId="0F15A65A" w14:textId="7EEC16EA" w:rsidR="00CC60DA" w:rsidRDefault="00CC60DA" w:rsidP="00A4267E">
      <w:pPr>
        <w:pStyle w:val="ConsPlusNormal"/>
        <w:ind w:firstLine="540"/>
        <w:jc w:val="both"/>
      </w:pPr>
      <w:r>
        <w:t xml:space="preserve">13. К функциям </w:t>
      </w:r>
      <w:r w:rsidR="00B67B75">
        <w:t>К</w:t>
      </w:r>
      <w:r>
        <w:t>оллегиального органа относятся:</w:t>
      </w:r>
    </w:p>
    <w:p w14:paraId="4C9B7DB9" w14:textId="77777777" w:rsidR="00CC60DA" w:rsidRDefault="00CC60DA" w:rsidP="00A4267E">
      <w:pPr>
        <w:pStyle w:val="ConsPlusNormal"/>
        <w:ind w:firstLine="540"/>
        <w:jc w:val="both"/>
      </w:pPr>
      <w:r>
        <w:t>1) рассмотрение и оценка мероприятий Министерства в части, касающейся функционирования антимонопольного комплаенса;</w:t>
      </w:r>
    </w:p>
    <w:p w14:paraId="0432F070" w14:textId="77777777" w:rsidR="00CC60DA" w:rsidRDefault="00CC60DA" w:rsidP="00A4267E">
      <w:pPr>
        <w:pStyle w:val="ConsPlusNormal"/>
        <w:ind w:firstLine="540"/>
        <w:jc w:val="both"/>
      </w:pPr>
      <w:r>
        <w:t>2) рассмотрение и утверждение доклада об антимонопольном комплаенсе.</w:t>
      </w:r>
    </w:p>
    <w:p w14:paraId="313E9E14" w14:textId="7A0B8F30" w:rsidR="00CC60DA" w:rsidRDefault="00CC60DA" w:rsidP="00A4267E">
      <w:pPr>
        <w:pStyle w:val="ConsPlusNormal"/>
        <w:ind w:firstLine="540"/>
        <w:jc w:val="both"/>
      </w:pPr>
      <w:r>
        <w:t xml:space="preserve">14. Функции </w:t>
      </w:r>
      <w:r w:rsidR="00B67B75">
        <w:t>К</w:t>
      </w:r>
      <w:r>
        <w:t xml:space="preserve">оллегиального органа возлагаются на </w:t>
      </w:r>
      <w:r w:rsidR="00A4267E">
        <w:t>О</w:t>
      </w:r>
      <w:r>
        <w:t>бщественный совет при Министерстве.</w:t>
      </w:r>
    </w:p>
    <w:p w14:paraId="4A43313E" w14:textId="77777777" w:rsidR="00CC60DA" w:rsidRDefault="00CC60DA">
      <w:pPr>
        <w:pStyle w:val="ConsPlusNormal"/>
        <w:jc w:val="both"/>
      </w:pPr>
    </w:p>
    <w:p w14:paraId="0EC4F869" w14:textId="77777777" w:rsidR="00CC60DA" w:rsidRDefault="00CC60DA">
      <w:pPr>
        <w:pStyle w:val="ConsPlusTitle"/>
        <w:jc w:val="center"/>
        <w:outlineLvl w:val="1"/>
      </w:pPr>
      <w:r>
        <w:t>IV. Выявление и оценка рисков нарушения</w:t>
      </w:r>
    </w:p>
    <w:p w14:paraId="357A824D" w14:textId="77777777" w:rsidR="00CC60DA" w:rsidRDefault="00CC60DA">
      <w:pPr>
        <w:pStyle w:val="ConsPlusTitle"/>
        <w:jc w:val="center"/>
      </w:pPr>
      <w:r>
        <w:t>антимонопольного законодательства</w:t>
      </w:r>
    </w:p>
    <w:p w14:paraId="37E5999E" w14:textId="77777777" w:rsidR="00CC60DA" w:rsidRDefault="00CC60DA">
      <w:pPr>
        <w:pStyle w:val="ConsPlusNormal"/>
        <w:jc w:val="both"/>
      </w:pPr>
    </w:p>
    <w:p w14:paraId="7E430D79" w14:textId="26F06D2C" w:rsidR="00CC60DA" w:rsidRDefault="00CC60DA" w:rsidP="00A4267E">
      <w:pPr>
        <w:pStyle w:val="ConsPlusNormal"/>
        <w:ind w:firstLine="540"/>
        <w:jc w:val="both"/>
      </w:pPr>
      <w:r>
        <w:t>16. В целях выявления рисков нарушения антимонопольного законодательства не позднее 1 февраля года, следующего за отч</w:t>
      </w:r>
      <w:r w:rsidR="00A4267E">
        <w:t>ё</w:t>
      </w:r>
      <w:r>
        <w:t>тным:</w:t>
      </w:r>
    </w:p>
    <w:p w14:paraId="6D68DB4F" w14:textId="490C4799" w:rsidR="00CC60DA" w:rsidRDefault="00CC60DA" w:rsidP="00A4267E">
      <w:pPr>
        <w:pStyle w:val="ConsPlusNormal"/>
        <w:ind w:firstLine="540"/>
        <w:jc w:val="both"/>
      </w:pPr>
      <w:r>
        <w:t>16.1. Департамент</w:t>
      </w:r>
      <w:r w:rsidR="00A4267E">
        <w:t>ом</w:t>
      </w:r>
      <w:r>
        <w:t xml:space="preserve"> проводятся:</w:t>
      </w:r>
    </w:p>
    <w:p w14:paraId="541C98CB" w14:textId="77777777" w:rsidR="00CC60DA" w:rsidRDefault="00CC60DA" w:rsidP="00A4267E">
      <w:pPr>
        <w:pStyle w:val="ConsPlusNormal"/>
        <w:ind w:firstLine="540"/>
        <w:jc w:val="both"/>
      </w:pPr>
      <w:r>
        <w:t>1) анализ выявленных нарушений антимонопольного законодательства в деятельности Министерства (наличие предостережений, предупреждений, штрафов, жалоб, возбужденных дел);</w:t>
      </w:r>
    </w:p>
    <w:p w14:paraId="681E7591" w14:textId="77777777" w:rsidR="00CC60DA" w:rsidRDefault="00CC60DA" w:rsidP="00A4267E">
      <w:pPr>
        <w:pStyle w:val="ConsPlusNormal"/>
        <w:ind w:firstLine="540"/>
        <w:jc w:val="both"/>
      </w:pPr>
      <w:r>
        <w:t>2) анализ нормативных правовых актов Министерства;</w:t>
      </w:r>
    </w:p>
    <w:p w14:paraId="73912300" w14:textId="77777777" w:rsidR="00CC60DA" w:rsidRDefault="00CC60DA" w:rsidP="00A4267E">
      <w:pPr>
        <w:pStyle w:val="ConsPlusNormal"/>
        <w:ind w:firstLine="540"/>
        <w:jc w:val="both"/>
      </w:pPr>
      <w:r>
        <w:t>3) анализ проектов нормативных правовых актов Министерства;</w:t>
      </w:r>
    </w:p>
    <w:p w14:paraId="21F8A359" w14:textId="77777777" w:rsidR="00CC60DA" w:rsidRDefault="00CC60DA" w:rsidP="00A4267E">
      <w:pPr>
        <w:pStyle w:val="ConsPlusNormal"/>
        <w:ind w:firstLine="540"/>
        <w:jc w:val="both"/>
      </w:pPr>
      <w:r>
        <w:t>4) мониторинг и анализ практики применения Министерством антимонопольного законодательства;</w:t>
      </w:r>
    </w:p>
    <w:p w14:paraId="5A9F59FB" w14:textId="77777777" w:rsidR="00CC60DA" w:rsidRDefault="00CC60DA" w:rsidP="00A4267E">
      <w:pPr>
        <w:pStyle w:val="ConsPlusNormal"/>
        <w:ind w:firstLine="540"/>
        <w:jc w:val="both"/>
      </w:pPr>
      <w:r>
        <w:t>5) выявление рисков нарушения антимонопольного законодательства;</w:t>
      </w:r>
    </w:p>
    <w:p w14:paraId="2E4BEB6B" w14:textId="77777777" w:rsidR="00CC60DA" w:rsidRDefault="00CC60DA" w:rsidP="00A4267E">
      <w:pPr>
        <w:pStyle w:val="ConsPlusNormal"/>
        <w:ind w:firstLine="540"/>
        <w:jc w:val="both"/>
      </w:pPr>
      <w:r>
        <w:t>6) анализ выявленных нарушений антимонопольного законодательства в деятельности Министерства (наличие предостережений, предупреждений, штрафов, жалоб, возбужденных дел).</w:t>
      </w:r>
    </w:p>
    <w:p w14:paraId="31933DAA" w14:textId="123FB4B7" w:rsidR="00CC60DA" w:rsidRDefault="00CC60DA" w:rsidP="00A4267E">
      <w:pPr>
        <w:pStyle w:val="ConsPlusNormal"/>
        <w:ind w:firstLine="540"/>
        <w:jc w:val="both"/>
      </w:pPr>
      <w:r>
        <w:t>16.2. Департаментом проводится систематическая оценка эффективности разработанных и реализуемых мероприятий по снижению рисков нарушения антимонопольного законодательства.</w:t>
      </w:r>
    </w:p>
    <w:p w14:paraId="4BE62CAD" w14:textId="04E6133E" w:rsidR="00CC60DA" w:rsidRDefault="00CC60DA" w:rsidP="00A4267E">
      <w:pPr>
        <w:pStyle w:val="ConsPlusNormal"/>
        <w:ind w:firstLine="540"/>
        <w:jc w:val="both"/>
      </w:pPr>
      <w:r>
        <w:t>16.3. Структурными подразделениями предоставляется в департамент информация о выявленных нарушениях антимонопольного законодательства в деятельности Министерства (наличие предостережений, предупреждений, штрафов, жалоб, возбужденных дел).</w:t>
      </w:r>
    </w:p>
    <w:p w14:paraId="14D2A03B" w14:textId="77777777" w:rsidR="00CC60DA" w:rsidRDefault="00CC60DA" w:rsidP="00A4267E">
      <w:pPr>
        <w:pStyle w:val="ConsPlusNormal"/>
        <w:ind w:firstLine="540"/>
        <w:jc w:val="both"/>
      </w:pPr>
      <w:r>
        <w:t>17. При проведении (не реже одного раза в год) анализа выявленных нарушений антимонопольного законодательства (наличие предостережений, предупреждений, штрафов, жалоб, возбужденных дел):</w:t>
      </w:r>
    </w:p>
    <w:p w14:paraId="6F59BF70" w14:textId="1574E88D" w:rsidR="00CC60DA" w:rsidRDefault="00CC60DA" w:rsidP="00A4267E">
      <w:pPr>
        <w:pStyle w:val="ConsPlusNormal"/>
        <w:ind w:firstLine="540"/>
        <w:jc w:val="both"/>
      </w:pPr>
      <w:r>
        <w:t>17.1. Департаментом реализуются следующие мероприятия:</w:t>
      </w:r>
    </w:p>
    <w:p w14:paraId="0E9E18DC" w14:textId="77777777" w:rsidR="00CC60DA" w:rsidRDefault="00CC60DA" w:rsidP="00A4267E">
      <w:pPr>
        <w:pStyle w:val="ConsPlusNormal"/>
        <w:ind w:firstLine="540"/>
        <w:jc w:val="both"/>
      </w:pPr>
      <w:r>
        <w:t>1) осуществление сбора в структурных подразделениях Министерства сведений о наличии нарушений антимонопольного законодательства;</w:t>
      </w:r>
    </w:p>
    <w:p w14:paraId="622C71B5" w14:textId="77777777" w:rsidR="00CC60DA" w:rsidRDefault="00CC60DA" w:rsidP="00A4267E">
      <w:pPr>
        <w:pStyle w:val="ConsPlusNormal"/>
        <w:ind w:firstLine="540"/>
        <w:jc w:val="both"/>
      </w:pPr>
      <w:r>
        <w:t xml:space="preserve">2) составление перечня нарушений антимонопольного законодательства в Министерстве, который содержит классифицированные по сферам деятельности Министерства сведения о выявленных за последние 3 года нарушениях антимонопольного законодательства (отдельно по каждому нарушению) и информацию о нарушении (указание нарушенной нормы антимонопольного законодательства, краткое изложение сути нарушения, указание последствий нарушения антимонопольного законодательства и </w:t>
      </w:r>
      <w:r>
        <w:lastRenderedPageBreak/>
        <w:t>результата рассмотрения нарушения антимонопольным органом), позицию антимонопольного органа, сведения о мерах по устранению нарушения, а также о мерах, направленных Министерством на недопущение повторения нарушения, по форме, согласно приложению 1 к настоящему Положению.</w:t>
      </w:r>
    </w:p>
    <w:p w14:paraId="5E131906" w14:textId="1AB870DD" w:rsidR="00CC60DA" w:rsidRDefault="00CC60DA" w:rsidP="00A4267E">
      <w:pPr>
        <w:pStyle w:val="ConsPlusNormal"/>
        <w:ind w:firstLine="540"/>
        <w:jc w:val="both"/>
      </w:pPr>
      <w:r>
        <w:t>17.2. Структурными подразделениями предоставляется в департамент сведения о наличии нарушений антимонопольного законодательства.</w:t>
      </w:r>
    </w:p>
    <w:p w14:paraId="19B4B353" w14:textId="0FCECD95" w:rsidR="00CC60DA" w:rsidRDefault="00CC60DA" w:rsidP="00A4267E">
      <w:pPr>
        <w:pStyle w:val="ConsPlusNormal"/>
        <w:ind w:firstLine="540"/>
        <w:jc w:val="both"/>
      </w:pPr>
      <w:r>
        <w:t>18. При проведении (не реже одного раза в год) департаментом анализа нормативных правовых актов Министерства должны реализовываться следующие мероприятия:</w:t>
      </w:r>
    </w:p>
    <w:p w14:paraId="5312CD90" w14:textId="77777777" w:rsidR="00CC60DA" w:rsidRDefault="00CC60DA" w:rsidP="00A4267E">
      <w:pPr>
        <w:pStyle w:val="ConsPlusNormal"/>
        <w:ind w:firstLine="540"/>
        <w:jc w:val="both"/>
      </w:pPr>
      <w:r>
        <w:t>1) разработка и размещение на официальном сайте исчерпывающего перечня нормативных правовых актов Министерства (далее - перечень актов) с приложением к перечню актов текстов таких актов, за исключением актов, содержащих сведения, относящиеся к охраняемой законом тайне;</w:t>
      </w:r>
    </w:p>
    <w:p w14:paraId="1364FAB6" w14:textId="77777777" w:rsidR="00CC60DA" w:rsidRDefault="00CC60DA" w:rsidP="00A4267E">
      <w:pPr>
        <w:pStyle w:val="ConsPlusNormal"/>
        <w:ind w:firstLine="540"/>
        <w:jc w:val="both"/>
      </w:pPr>
      <w:r>
        <w:t>2) размещение на официальном сайте уведомления о начале сбора замечаний и предложений организаций и граждан по перечню актов;</w:t>
      </w:r>
    </w:p>
    <w:p w14:paraId="23F2D316" w14:textId="77777777" w:rsidR="00CC60DA" w:rsidRDefault="00CC60DA" w:rsidP="00A4267E">
      <w:pPr>
        <w:pStyle w:val="ConsPlusNormal"/>
        <w:ind w:firstLine="540"/>
        <w:jc w:val="both"/>
      </w:pPr>
      <w:r>
        <w:t>3) осуществление сбора и проведение анализа представленных замечаний и предложений организаций и граждан по перечню актов;</w:t>
      </w:r>
    </w:p>
    <w:p w14:paraId="3598CAF5" w14:textId="77777777" w:rsidR="00CC60DA" w:rsidRDefault="00CC60DA" w:rsidP="00A4267E">
      <w:pPr>
        <w:pStyle w:val="ConsPlusNormal"/>
        <w:ind w:firstLine="540"/>
        <w:jc w:val="both"/>
      </w:pPr>
      <w:r>
        <w:t>4) представление Министру сводного доклада с обоснованием целесообразности (нецелесообразности) внесения изменений в нормативные правовые акты Министерства.</w:t>
      </w:r>
    </w:p>
    <w:p w14:paraId="41AEFC49" w14:textId="77777777" w:rsidR="00CC60DA" w:rsidRDefault="00CC60DA" w:rsidP="00034374">
      <w:pPr>
        <w:pStyle w:val="ConsPlusNormal"/>
        <w:ind w:firstLine="539"/>
        <w:jc w:val="both"/>
      </w:pPr>
      <w:r>
        <w:t>19. При проведении анализа проектов нормативных правовых актов:</w:t>
      </w:r>
    </w:p>
    <w:p w14:paraId="711149D8" w14:textId="593B22F1" w:rsidR="00CC60DA" w:rsidRDefault="00CC60DA" w:rsidP="00034374">
      <w:pPr>
        <w:pStyle w:val="ConsPlusNormal"/>
        <w:ind w:firstLine="539"/>
        <w:jc w:val="both"/>
      </w:pPr>
      <w:r>
        <w:t>19.1. Департаментом осуществляется сбор и проведение оценки предоставленных структурными подразделениями поступивших от организаций и граждан замечаний и предложений по проекту нормативного правового акта.</w:t>
      </w:r>
    </w:p>
    <w:p w14:paraId="33E83372" w14:textId="77777777" w:rsidR="00CC60DA" w:rsidRDefault="00CC60DA" w:rsidP="00034374">
      <w:pPr>
        <w:pStyle w:val="ConsPlusNormal"/>
        <w:ind w:firstLine="539"/>
        <w:jc w:val="both"/>
      </w:pPr>
      <w:r>
        <w:t>19.2. Структурными подразделениями осуществляется:</w:t>
      </w:r>
    </w:p>
    <w:p w14:paraId="6E0A5967" w14:textId="77777777" w:rsidR="00CC60DA" w:rsidRDefault="00CC60DA" w:rsidP="00034374">
      <w:pPr>
        <w:pStyle w:val="ConsPlusNormal"/>
        <w:ind w:firstLine="539"/>
        <w:jc w:val="both"/>
      </w:pPr>
      <w:r>
        <w:t>1) размещение на официальном сайте Министерства проекта нормативного правового акта с необходимым обоснованием реализации предлагаемых решений, в том числе их влияния на конкуренцию;</w:t>
      </w:r>
    </w:p>
    <w:p w14:paraId="1E14BF14" w14:textId="6124BC47" w:rsidR="00CC60DA" w:rsidRPr="00034374" w:rsidRDefault="00CC60DA" w:rsidP="00034374">
      <w:pPr>
        <w:pStyle w:val="ConsPlusNormal"/>
        <w:ind w:firstLine="539"/>
        <w:jc w:val="both"/>
      </w:pPr>
      <w:r>
        <w:t xml:space="preserve">2) предоставление в департамент поступивших от организаций и граждан </w:t>
      </w:r>
      <w:r w:rsidRPr="00034374">
        <w:t>замечаний и предложений по проекту нормативного правового акта.</w:t>
      </w:r>
    </w:p>
    <w:p w14:paraId="1CF32315" w14:textId="77777777" w:rsidR="00CC60DA" w:rsidRPr="00034374" w:rsidRDefault="00CC60DA" w:rsidP="00034374">
      <w:pPr>
        <w:pStyle w:val="ConsPlusNormal"/>
        <w:ind w:firstLine="539"/>
        <w:jc w:val="both"/>
      </w:pPr>
      <w:r w:rsidRPr="00034374">
        <w:t>20. При проведении мониторинга и анализа практики применения антимонопольного законодательства в Министерстве (не реже одного раза в год):</w:t>
      </w:r>
    </w:p>
    <w:p w14:paraId="369594AD" w14:textId="18518EC3" w:rsidR="00CC60DA" w:rsidRPr="00034374" w:rsidRDefault="00CC60DA" w:rsidP="00034374">
      <w:pPr>
        <w:pStyle w:val="ConsPlusNormal"/>
        <w:ind w:firstLine="539"/>
        <w:jc w:val="both"/>
      </w:pPr>
      <w:r w:rsidRPr="00034374">
        <w:t>20.1. Департаментом реализуются следующие мероприятия:</w:t>
      </w:r>
    </w:p>
    <w:p w14:paraId="6E92DC67" w14:textId="77777777" w:rsidR="00CC60DA" w:rsidRPr="00034374" w:rsidRDefault="00CC60DA" w:rsidP="00034374">
      <w:pPr>
        <w:pStyle w:val="ConsPlusNormal"/>
        <w:ind w:firstLine="540"/>
        <w:jc w:val="both"/>
      </w:pPr>
      <w:bookmarkStart w:id="4" w:name="P174"/>
      <w:bookmarkEnd w:id="4"/>
      <w:r w:rsidRPr="00034374">
        <w:t>1) осуществление на постоянной основе сбора сведений о правоприменительной практике в Министерстве;</w:t>
      </w:r>
    </w:p>
    <w:p w14:paraId="131E4080" w14:textId="77777777" w:rsidR="00CC60DA" w:rsidRPr="00034374" w:rsidRDefault="00CC60DA" w:rsidP="00034374">
      <w:pPr>
        <w:pStyle w:val="ConsPlusNormal"/>
        <w:ind w:firstLine="540"/>
        <w:jc w:val="both"/>
      </w:pPr>
      <w:r w:rsidRPr="00034374">
        <w:t xml:space="preserve">2) подготовка по итогам сбора информации, предусмотренной </w:t>
      </w:r>
      <w:hyperlink w:anchor="P174">
        <w:r w:rsidRPr="00034374">
          <w:t>подпунктом 1</w:t>
        </w:r>
      </w:hyperlink>
      <w:r w:rsidRPr="00034374">
        <w:t xml:space="preserve"> настоящего пункта, аналитической справки об изменениях и основных аспектах правоприменительной практики в Министерстве.</w:t>
      </w:r>
    </w:p>
    <w:p w14:paraId="0A9D2354" w14:textId="202C3A8F" w:rsidR="00CC60DA" w:rsidRDefault="00CC60DA" w:rsidP="00034374">
      <w:pPr>
        <w:pStyle w:val="ConsPlusNormal"/>
        <w:ind w:firstLine="540"/>
        <w:jc w:val="both"/>
      </w:pPr>
      <w:r>
        <w:t>20.2. Департаментом осуществляется проведение рабочих совещаний с приглашением представителей антимонопольного органа по обсуждению результатов правоприменительной практики в Министерстве.</w:t>
      </w:r>
    </w:p>
    <w:p w14:paraId="29C33E32" w14:textId="40154E04" w:rsidR="00CC60DA" w:rsidRPr="00034374" w:rsidRDefault="00CC60DA" w:rsidP="00034374">
      <w:pPr>
        <w:pStyle w:val="ConsPlusNormal"/>
        <w:ind w:firstLine="540"/>
        <w:jc w:val="both"/>
      </w:pPr>
      <w:r>
        <w:t>21. При выявлении рисков нарушения антимонопольного законодательства департамент</w:t>
      </w:r>
      <w:r w:rsidR="007B4B03">
        <w:t>ом</w:t>
      </w:r>
      <w:r>
        <w:t xml:space="preserve"> проводится оценка </w:t>
      </w:r>
      <w:r w:rsidRPr="00034374">
        <w:t>таких рисков с уч</w:t>
      </w:r>
      <w:r w:rsidR="00034374" w:rsidRPr="00034374">
        <w:t>ё</w:t>
      </w:r>
      <w:r w:rsidRPr="00034374">
        <w:t xml:space="preserve">том </w:t>
      </w:r>
      <w:r w:rsidRPr="00034374">
        <w:lastRenderedPageBreak/>
        <w:t>следующих показателей:</w:t>
      </w:r>
    </w:p>
    <w:p w14:paraId="26D7C671" w14:textId="77777777" w:rsidR="00CC60DA" w:rsidRPr="00034374" w:rsidRDefault="00CC60DA" w:rsidP="00034374">
      <w:pPr>
        <w:pStyle w:val="ConsPlusNormal"/>
        <w:ind w:firstLine="540"/>
        <w:jc w:val="both"/>
      </w:pPr>
      <w:r w:rsidRPr="00034374">
        <w:t>1) отрицательное влияние на отношение институтов гражданского общества к деятельности Министерства по развитию конкуренции;</w:t>
      </w:r>
    </w:p>
    <w:p w14:paraId="3EE4B5C4" w14:textId="77777777" w:rsidR="00CC60DA" w:rsidRPr="00034374" w:rsidRDefault="00CC60DA" w:rsidP="00034374">
      <w:pPr>
        <w:pStyle w:val="ConsPlusNormal"/>
        <w:ind w:firstLine="540"/>
        <w:jc w:val="both"/>
      </w:pPr>
      <w:r w:rsidRPr="00034374">
        <w:t>2) выдача предупреждения о прекращении действий (бездействия), которые содержат признаки нарушения антимонопольного законодательства;</w:t>
      </w:r>
    </w:p>
    <w:p w14:paraId="671DFC70" w14:textId="77777777" w:rsidR="00CC60DA" w:rsidRPr="00034374" w:rsidRDefault="00CC60DA" w:rsidP="00034374">
      <w:pPr>
        <w:pStyle w:val="ConsPlusNormal"/>
        <w:ind w:firstLine="540"/>
        <w:jc w:val="both"/>
      </w:pPr>
      <w:r w:rsidRPr="00034374">
        <w:t>3) возбуждение дела о нарушении антимонопольного законодательства;</w:t>
      </w:r>
    </w:p>
    <w:p w14:paraId="046A4589" w14:textId="77777777" w:rsidR="00CC60DA" w:rsidRPr="00034374" w:rsidRDefault="00CC60DA" w:rsidP="00034374">
      <w:pPr>
        <w:pStyle w:val="ConsPlusNormal"/>
        <w:ind w:firstLine="540"/>
        <w:jc w:val="both"/>
      </w:pPr>
      <w:r w:rsidRPr="00034374">
        <w:t>4) привлечение к административной ответственности в виде наложения штрафов на должностных лиц или в виде их дисквалификации.</w:t>
      </w:r>
    </w:p>
    <w:p w14:paraId="7BFA3B02" w14:textId="49EB8FD1" w:rsidR="00CC60DA" w:rsidRPr="00034374" w:rsidRDefault="00CC60DA" w:rsidP="00034374">
      <w:pPr>
        <w:pStyle w:val="ConsPlusNormal"/>
        <w:ind w:firstLine="540"/>
        <w:jc w:val="both"/>
      </w:pPr>
      <w:r w:rsidRPr="00034374">
        <w:t xml:space="preserve">22. Выявляемые риски нарушения антимонопольного законодательства распределяются департаментом по </w:t>
      </w:r>
      <w:hyperlink w:anchor="P251">
        <w:r w:rsidRPr="00034374">
          <w:t>уровням</w:t>
        </w:r>
      </w:hyperlink>
      <w:r w:rsidRPr="00034374">
        <w:t xml:space="preserve"> согласно приложению к настоящему положению.</w:t>
      </w:r>
    </w:p>
    <w:p w14:paraId="0262CA7D" w14:textId="66BF6777" w:rsidR="00CC60DA" w:rsidRPr="00034374" w:rsidRDefault="00CC60DA" w:rsidP="00034374">
      <w:pPr>
        <w:pStyle w:val="ConsPlusNormal"/>
        <w:ind w:firstLine="540"/>
        <w:jc w:val="both"/>
      </w:pPr>
      <w:r w:rsidRPr="00034374">
        <w:t>23. На основе проведенной оценки рисков нарушения антимонопольного законодательства департаментом составляется карта рисков нарушений антимонопольного законодательства в Министерстве, отражающая выявленные риски в порядке убывания уровня рисков.</w:t>
      </w:r>
    </w:p>
    <w:p w14:paraId="27386844" w14:textId="77777777" w:rsidR="00CC60DA" w:rsidRPr="00034374" w:rsidRDefault="00CC60DA" w:rsidP="00034374">
      <w:pPr>
        <w:pStyle w:val="ConsPlusNormal"/>
        <w:ind w:firstLine="540"/>
        <w:jc w:val="both"/>
      </w:pPr>
      <w:r w:rsidRPr="00034374">
        <w:t>24. Информация о проведении выявления и оценки рисков нарушения антимонопольного законодательства включается в доклад об антимонопольном комплаенсе.</w:t>
      </w:r>
    </w:p>
    <w:p w14:paraId="3A04C9DA" w14:textId="77777777" w:rsidR="00CC60DA" w:rsidRDefault="00CC60DA">
      <w:pPr>
        <w:pStyle w:val="ConsPlusNormal"/>
        <w:jc w:val="both"/>
      </w:pPr>
    </w:p>
    <w:p w14:paraId="64C07F2B" w14:textId="77777777" w:rsidR="00CC60DA" w:rsidRDefault="00CC60DA">
      <w:pPr>
        <w:pStyle w:val="ConsPlusTitle"/>
        <w:jc w:val="center"/>
        <w:outlineLvl w:val="1"/>
      </w:pPr>
      <w:r>
        <w:t>V. Карта рисков нарушений антимонопольного законодательства</w:t>
      </w:r>
    </w:p>
    <w:p w14:paraId="47DB7FB2" w14:textId="77777777" w:rsidR="00CC60DA" w:rsidRDefault="00CC60DA">
      <w:pPr>
        <w:pStyle w:val="ConsPlusNormal"/>
        <w:jc w:val="both"/>
      </w:pPr>
    </w:p>
    <w:p w14:paraId="4ABE98CB" w14:textId="77777777" w:rsidR="00CC60DA" w:rsidRDefault="00CC60DA" w:rsidP="00FD380E">
      <w:pPr>
        <w:pStyle w:val="ConsPlusNormal"/>
        <w:ind w:firstLine="539"/>
        <w:jc w:val="both"/>
      </w:pPr>
      <w:r>
        <w:t>25. В карту рисков нарушений антимонопольного законодательства в Министерстве включаются:</w:t>
      </w:r>
    </w:p>
    <w:p w14:paraId="0CF88861" w14:textId="77777777" w:rsidR="00CC60DA" w:rsidRDefault="00CC60DA" w:rsidP="00FD380E">
      <w:pPr>
        <w:pStyle w:val="ConsPlusNormal"/>
        <w:ind w:firstLine="539"/>
        <w:jc w:val="both"/>
      </w:pPr>
      <w:r>
        <w:t>- выявленные риски (их описание);</w:t>
      </w:r>
    </w:p>
    <w:p w14:paraId="3594A28B" w14:textId="77777777" w:rsidR="00CC60DA" w:rsidRDefault="00CC60DA" w:rsidP="00FD380E">
      <w:pPr>
        <w:pStyle w:val="ConsPlusNormal"/>
        <w:ind w:firstLine="539"/>
        <w:jc w:val="both"/>
      </w:pPr>
      <w:r>
        <w:t>- описание причин возникновения рисков;</w:t>
      </w:r>
    </w:p>
    <w:p w14:paraId="222C75E8" w14:textId="77777777" w:rsidR="00CC60DA" w:rsidRDefault="00CC60DA" w:rsidP="00FD380E">
      <w:pPr>
        <w:pStyle w:val="ConsPlusNormal"/>
        <w:ind w:firstLine="539"/>
        <w:jc w:val="both"/>
      </w:pPr>
      <w:r>
        <w:t>- описание условий возникновения рисков.</w:t>
      </w:r>
    </w:p>
    <w:p w14:paraId="1EB3FCBB" w14:textId="0A512001" w:rsidR="00CC60DA" w:rsidRDefault="00CC60DA" w:rsidP="00FD380E">
      <w:pPr>
        <w:pStyle w:val="ConsPlusNormal"/>
        <w:ind w:firstLine="539"/>
        <w:jc w:val="both"/>
      </w:pPr>
      <w:r>
        <w:t>26. Карта рисков нарушений антимонопольного законодательства в Министерстве утверждается Министром и размещается на официальном сайте Министерства в информационно-телекоммуникационной сети Интернет в срок не позднее 1 апреля отч</w:t>
      </w:r>
      <w:r w:rsidR="00FD380E">
        <w:t>ё</w:t>
      </w:r>
      <w:r>
        <w:t>тного года.</w:t>
      </w:r>
    </w:p>
    <w:p w14:paraId="79F3554A" w14:textId="77777777" w:rsidR="00CC60DA" w:rsidRDefault="00CC60DA">
      <w:pPr>
        <w:pStyle w:val="ConsPlusNormal"/>
        <w:jc w:val="both"/>
      </w:pPr>
    </w:p>
    <w:p w14:paraId="071C0367" w14:textId="722F5780" w:rsidR="00CC60DA" w:rsidRDefault="00CC60DA">
      <w:pPr>
        <w:pStyle w:val="ConsPlusTitle"/>
        <w:jc w:val="center"/>
        <w:outlineLvl w:val="1"/>
      </w:pPr>
      <w:r>
        <w:t>VI. План мероприятий (</w:t>
      </w:r>
      <w:r w:rsidR="00FD380E">
        <w:t>«</w:t>
      </w:r>
      <w:r>
        <w:t>дорожная карта</w:t>
      </w:r>
      <w:r w:rsidR="00FD380E">
        <w:t>»</w:t>
      </w:r>
      <w:r>
        <w:t>) по снижению рисков</w:t>
      </w:r>
    </w:p>
    <w:p w14:paraId="58BB4249" w14:textId="77777777" w:rsidR="00CC60DA" w:rsidRDefault="00CC60DA">
      <w:pPr>
        <w:pStyle w:val="ConsPlusTitle"/>
        <w:jc w:val="center"/>
      </w:pPr>
      <w:r>
        <w:t>нарушения антимонопольного законодательства</w:t>
      </w:r>
    </w:p>
    <w:p w14:paraId="22EAC961" w14:textId="77777777" w:rsidR="00CC60DA" w:rsidRDefault="00CC60DA">
      <w:pPr>
        <w:pStyle w:val="ConsPlusNormal"/>
        <w:jc w:val="both"/>
      </w:pPr>
    </w:p>
    <w:p w14:paraId="243C666E" w14:textId="59006B15" w:rsidR="00CC60DA" w:rsidRDefault="00CC60DA" w:rsidP="00FD380E">
      <w:pPr>
        <w:pStyle w:val="ConsPlusNormal"/>
        <w:ind w:firstLine="539"/>
        <w:jc w:val="both"/>
      </w:pPr>
      <w:r>
        <w:t>27. В целях снижения рисков нарушения антимонопольного законодательства департамент разрабатывается (не реже одного раза в год) план мероприятий (</w:t>
      </w:r>
      <w:r w:rsidR="00FD380E">
        <w:t>«</w:t>
      </w:r>
      <w:r>
        <w:t>дорожная карта</w:t>
      </w:r>
      <w:r w:rsidR="00FD380E">
        <w:t>»</w:t>
      </w:r>
      <w:r>
        <w:t>) по снижению рисков нарушения антимонопольного законодательства.</w:t>
      </w:r>
    </w:p>
    <w:p w14:paraId="72F7EEFB" w14:textId="35437BB7" w:rsidR="00CC60DA" w:rsidRDefault="00CC60DA" w:rsidP="00FD380E">
      <w:pPr>
        <w:pStyle w:val="ConsPlusNormal"/>
        <w:ind w:firstLine="539"/>
        <w:jc w:val="both"/>
      </w:pPr>
      <w:r>
        <w:t>План мероприятий (</w:t>
      </w:r>
      <w:r w:rsidR="00FD380E">
        <w:t>«</w:t>
      </w:r>
      <w:r>
        <w:t>дорожная карта</w:t>
      </w:r>
      <w:r w:rsidR="00FD380E">
        <w:t>»</w:t>
      </w:r>
      <w:r>
        <w:t>) по снижению рисков нарушения антимонопольного законодательства подлежит пересмотру в случае внесения изменений в карту рисков нарушения антимонопольного законодательства в Министерстве.</w:t>
      </w:r>
    </w:p>
    <w:p w14:paraId="2C97FF88" w14:textId="7D928B58" w:rsidR="00CC60DA" w:rsidRDefault="00CC60DA" w:rsidP="00FD380E">
      <w:pPr>
        <w:pStyle w:val="ConsPlusNormal"/>
        <w:ind w:firstLine="540"/>
        <w:jc w:val="both"/>
      </w:pPr>
      <w:r>
        <w:t>28. План мероприятий (</w:t>
      </w:r>
      <w:r w:rsidR="00FD380E">
        <w:t>«</w:t>
      </w:r>
      <w:r>
        <w:t>дорожная карта</w:t>
      </w:r>
      <w:r w:rsidR="00FD380E">
        <w:t>»</w:t>
      </w:r>
      <w:r>
        <w:t xml:space="preserve">) по снижению рисков нарушения антимонопольного законодательства утверждается Министром в срок не позднее 31 декабря года, предшествующему году, на который </w:t>
      </w:r>
      <w:r>
        <w:lastRenderedPageBreak/>
        <w:t>планируются мероприятия.</w:t>
      </w:r>
    </w:p>
    <w:p w14:paraId="5E32D10E" w14:textId="002BB092" w:rsidR="00CC60DA" w:rsidRDefault="00CC60DA" w:rsidP="00FD380E">
      <w:pPr>
        <w:pStyle w:val="ConsPlusNormal"/>
        <w:ind w:firstLine="540"/>
        <w:jc w:val="both"/>
      </w:pPr>
      <w:r>
        <w:t xml:space="preserve">29. Департамент </w:t>
      </w:r>
      <w:r w:rsidR="00FD380E">
        <w:t>о</w:t>
      </w:r>
      <w:r>
        <w:t>существляет мониторинг исполнения плана мероприятий (</w:t>
      </w:r>
      <w:r w:rsidR="00FD380E">
        <w:t>«</w:t>
      </w:r>
      <w:r>
        <w:t>дорожной карты</w:t>
      </w:r>
      <w:r w:rsidR="00FD380E">
        <w:t>»</w:t>
      </w:r>
      <w:r>
        <w:t>) по снижению рисков нарушения антимонопольного законодательства.</w:t>
      </w:r>
    </w:p>
    <w:p w14:paraId="1571C296" w14:textId="660E673F" w:rsidR="00CC60DA" w:rsidRDefault="00CC60DA" w:rsidP="00FD380E">
      <w:pPr>
        <w:pStyle w:val="ConsPlusNormal"/>
        <w:ind w:firstLine="540"/>
        <w:jc w:val="both"/>
      </w:pPr>
      <w:r>
        <w:t>30. Информация об исполнении плана мероприятий (</w:t>
      </w:r>
      <w:r w:rsidR="00FD380E">
        <w:t>«</w:t>
      </w:r>
      <w:r>
        <w:t>дорожной карты</w:t>
      </w:r>
      <w:r w:rsidR="00FD380E">
        <w:t>»</w:t>
      </w:r>
      <w:r>
        <w:t>) по снижению рисков нарушения антимонопольного законодательства включается в доклад об антимонопольном комплаенсе.</w:t>
      </w:r>
    </w:p>
    <w:p w14:paraId="4842A725" w14:textId="77777777" w:rsidR="00CC60DA" w:rsidRDefault="00CC60DA">
      <w:pPr>
        <w:pStyle w:val="ConsPlusNormal"/>
        <w:jc w:val="both"/>
      </w:pPr>
    </w:p>
    <w:p w14:paraId="40130830" w14:textId="77777777" w:rsidR="00CC60DA" w:rsidRDefault="00CC60DA">
      <w:pPr>
        <w:pStyle w:val="ConsPlusTitle"/>
        <w:jc w:val="center"/>
        <w:outlineLvl w:val="1"/>
      </w:pPr>
      <w:r>
        <w:t>VII. Оценка эффективности функционирования в Министерстве</w:t>
      </w:r>
    </w:p>
    <w:p w14:paraId="352DF9CC" w14:textId="77777777" w:rsidR="00CC60DA" w:rsidRDefault="00CC60DA">
      <w:pPr>
        <w:pStyle w:val="ConsPlusTitle"/>
        <w:jc w:val="center"/>
      </w:pPr>
      <w:r>
        <w:t>антимонопольного комплаенса</w:t>
      </w:r>
    </w:p>
    <w:p w14:paraId="3FD4D137" w14:textId="77777777" w:rsidR="00CC60DA" w:rsidRDefault="00CC60DA">
      <w:pPr>
        <w:pStyle w:val="ConsPlusNormal"/>
        <w:jc w:val="both"/>
      </w:pPr>
    </w:p>
    <w:p w14:paraId="626AF71B" w14:textId="77777777" w:rsidR="00CC60DA" w:rsidRPr="00FD380E" w:rsidRDefault="00CC60DA" w:rsidP="00FD380E">
      <w:pPr>
        <w:pStyle w:val="ConsPlusNormal"/>
        <w:ind w:firstLine="539"/>
        <w:jc w:val="both"/>
      </w:pPr>
      <w:r w:rsidRPr="00FD380E">
        <w:t>31. В целях оценки эффективности функционирования в Министерстве антимонопольного комплаенса правовым актом Министерства устанавливаются ключевые показатели для уполномоченного должностного лица и для Министерства в целом.</w:t>
      </w:r>
    </w:p>
    <w:p w14:paraId="3C96B5A1" w14:textId="77777777" w:rsidR="00CC60DA" w:rsidRPr="00FD380E" w:rsidRDefault="00CC60DA" w:rsidP="00FD380E">
      <w:pPr>
        <w:pStyle w:val="ConsPlusNormal"/>
        <w:ind w:firstLine="539"/>
        <w:jc w:val="both"/>
      </w:pPr>
      <w:r w:rsidRPr="00FD380E">
        <w:t>32. Установление и оценка достижения ключевых показателей эффективности антимонопольного комплаенса представляют собой часть системы внутреннего контроля, в процессе которой происходит оценка качества работы (работоспособности) системы управления рисками нарушений антимонопольного законодательства в течение отчетного периода. Под отчетным периодом понимается календарный год.</w:t>
      </w:r>
    </w:p>
    <w:p w14:paraId="7CC2ADC3" w14:textId="77777777" w:rsidR="00CC60DA" w:rsidRPr="00FD380E" w:rsidRDefault="00CC60DA" w:rsidP="00FD380E">
      <w:pPr>
        <w:pStyle w:val="ConsPlusNormal"/>
        <w:ind w:firstLine="539"/>
        <w:jc w:val="both"/>
      </w:pPr>
      <w:r w:rsidRPr="00FD380E">
        <w:t>33. Ключевые показатели эффективности функционирования антимонопольного комплаенса представляют собой количественные характеристики работы (работоспособности) системы управления рисками нарушений антимонопольного законодательства. Такие количественные значения (параметры) могут быть выражены как в абсолютных значениях (единицы, штуки), так и в относительных значениях (проценты, коэффициенты).</w:t>
      </w:r>
    </w:p>
    <w:p w14:paraId="53910E98" w14:textId="48575BB7" w:rsidR="00CC60DA" w:rsidRPr="00FD380E" w:rsidRDefault="00CC60DA" w:rsidP="00FD380E">
      <w:pPr>
        <w:pStyle w:val="ConsPlusNormal"/>
        <w:ind w:firstLine="539"/>
        <w:jc w:val="both"/>
      </w:pPr>
      <w:r w:rsidRPr="00FD380E">
        <w:t>34. Методика расч</w:t>
      </w:r>
      <w:r w:rsidR="00FD380E">
        <w:t>ё</w:t>
      </w:r>
      <w:r w:rsidRPr="00FD380E">
        <w:t>та ключевых показателей эффективности функционирования в Министерстве антимонопольного комплаенса разрабатывается Министерством и утверждается его правовым актом в срок не позднее 1 апреля отч</w:t>
      </w:r>
      <w:r w:rsidR="00C80A3F">
        <w:t>ё</w:t>
      </w:r>
      <w:r w:rsidRPr="00FD380E">
        <w:t>тного года.</w:t>
      </w:r>
    </w:p>
    <w:p w14:paraId="7EE9C7B0" w14:textId="77777777" w:rsidR="00CC60DA" w:rsidRPr="00FD380E" w:rsidRDefault="00CC60DA" w:rsidP="00FD380E">
      <w:pPr>
        <w:pStyle w:val="ConsPlusNormal"/>
        <w:ind w:firstLine="539"/>
        <w:jc w:val="both"/>
      </w:pPr>
      <w:r w:rsidRPr="00FD380E">
        <w:t>35. Уполномоченное должностное лицо проводит (не реже одного раза в год) оценку достижения ключевых показателей эффективности антимонопольного комплаенса в Министерстве.</w:t>
      </w:r>
    </w:p>
    <w:p w14:paraId="699EAF69" w14:textId="77777777" w:rsidR="00CC60DA" w:rsidRPr="00FD380E" w:rsidRDefault="00CC60DA" w:rsidP="00FD380E">
      <w:pPr>
        <w:pStyle w:val="ConsPlusNormal"/>
        <w:ind w:firstLine="539"/>
        <w:jc w:val="both"/>
      </w:pPr>
      <w:r w:rsidRPr="00FD380E">
        <w:t>36. Информация о достижении ключевых показателей эффективности функционирования в Министерстве антимонопольного комплаенса должна включаться в доклад об антимонопольном комплаенсе.</w:t>
      </w:r>
    </w:p>
    <w:p w14:paraId="07BC2E62" w14:textId="77777777" w:rsidR="00CC60DA" w:rsidRPr="00FD380E" w:rsidRDefault="00CC60DA" w:rsidP="00FD380E">
      <w:pPr>
        <w:pStyle w:val="ConsPlusNormal"/>
        <w:ind w:firstLine="539"/>
        <w:jc w:val="both"/>
      </w:pPr>
      <w:r w:rsidRPr="00FD380E">
        <w:t>37. При оценке эффективности организации и функционирования антимонопольного комплаенса Коллегиальный орган использует материалы, содержащиеся в докладе об антимонопольном комплаенсе, а также:</w:t>
      </w:r>
    </w:p>
    <w:p w14:paraId="594C13E8" w14:textId="77777777" w:rsidR="00CC60DA" w:rsidRPr="00FD380E" w:rsidRDefault="00CC60DA" w:rsidP="00FD380E">
      <w:pPr>
        <w:pStyle w:val="ConsPlusNormal"/>
        <w:ind w:firstLine="539"/>
        <w:jc w:val="both"/>
      </w:pPr>
      <w:r w:rsidRPr="00FD380E">
        <w:t>а) карту рисков нарушения антимонопольного законодательства в Министерстве, утвержденную Министром на отчетный период;</w:t>
      </w:r>
    </w:p>
    <w:p w14:paraId="56A48EDC" w14:textId="77777777" w:rsidR="00CC60DA" w:rsidRPr="00FD380E" w:rsidRDefault="00CC60DA" w:rsidP="00FD380E">
      <w:pPr>
        <w:pStyle w:val="ConsPlusNormal"/>
        <w:ind w:firstLine="539"/>
        <w:jc w:val="both"/>
      </w:pPr>
      <w:r w:rsidRPr="00FD380E">
        <w:t>б) ключевые показатели эффективности антимонопольного комплаенса, утвержденные Министром на отчетный период;</w:t>
      </w:r>
    </w:p>
    <w:p w14:paraId="02097720" w14:textId="03CAA4E2" w:rsidR="00CC60DA" w:rsidRPr="00FD380E" w:rsidRDefault="00CC60DA" w:rsidP="00FD380E">
      <w:pPr>
        <w:pStyle w:val="ConsPlusNormal"/>
        <w:ind w:firstLine="539"/>
        <w:jc w:val="both"/>
      </w:pPr>
      <w:r w:rsidRPr="00FD380E">
        <w:lastRenderedPageBreak/>
        <w:t>в) план мероприятий (</w:t>
      </w:r>
      <w:r w:rsidR="00FD380E">
        <w:t>«</w:t>
      </w:r>
      <w:r w:rsidRPr="00FD380E">
        <w:t>дорожную карту</w:t>
      </w:r>
      <w:r w:rsidR="00FD380E">
        <w:t>»</w:t>
      </w:r>
      <w:r w:rsidRPr="00FD380E">
        <w:t>) по снижению рисков нарушений антимонопольного законодательства в Министерстве, утвержд</w:t>
      </w:r>
      <w:r w:rsidR="0029740C">
        <w:t>ё</w:t>
      </w:r>
      <w:r w:rsidRPr="00FD380E">
        <w:t>нный Министром на отч</w:t>
      </w:r>
      <w:r w:rsidR="0029740C">
        <w:t>ё</w:t>
      </w:r>
      <w:r w:rsidRPr="00FD380E">
        <w:t>тный период.</w:t>
      </w:r>
    </w:p>
    <w:p w14:paraId="402BBB00" w14:textId="77777777" w:rsidR="00CC60DA" w:rsidRDefault="00CC60DA">
      <w:pPr>
        <w:pStyle w:val="ConsPlusNormal"/>
        <w:jc w:val="both"/>
      </w:pPr>
    </w:p>
    <w:p w14:paraId="68B1C791" w14:textId="77777777" w:rsidR="00CC60DA" w:rsidRDefault="00CC60DA">
      <w:pPr>
        <w:pStyle w:val="ConsPlusTitle"/>
        <w:jc w:val="center"/>
        <w:outlineLvl w:val="1"/>
      </w:pPr>
      <w:r>
        <w:t>VIII. Доклад об антимонопольном комплаенсе</w:t>
      </w:r>
    </w:p>
    <w:p w14:paraId="0741EAFC" w14:textId="77777777" w:rsidR="00CC60DA" w:rsidRDefault="00CC60DA">
      <w:pPr>
        <w:pStyle w:val="ConsPlusNormal"/>
        <w:jc w:val="both"/>
      </w:pPr>
    </w:p>
    <w:p w14:paraId="06E068D8" w14:textId="77777777" w:rsidR="00CC60DA" w:rsidRDefault="00CC60DA" w:rsidP="00FD380E">
      <w:pPr>
        <w:pStyle w:val="ConsPlusNormal"/>
        <w:ind w:firstLine="539"/>
        <w:jc w:val="both"/>
      </w:pPr>
      <w:r>
        <w:t>38. Проект доклада об антимонопольном комплаенсе представляется Уполномоченным должностным лицом на подпись Министру, а подписанный Министром проект доклада представляется на утверждение коллегиальному органу ежегодно в следующем порядке и сроки.</w:t>
      </w:r>
    </w:p>
    <w:p w14:paraId="6A22C8C9" w14:textId="182D4DD0" w:rsidR="00CC60DA" w:rsidRDefault="00CC60DA" w:rsidP="00FD380E">
      <w:pPr>
        <w:pStyle w:val="ConsPlusNormal"/>
        <w:ind w:firstLine="539"/>
        <w:jc w:val="both"/>
      </w:pPr>
      <w:r>
        <w:t>Проект доклада об антимонопольном комплаенсе представляется Уполномоченным должностным лицом на подпись Министру не позднее 15 февраля года, следующего за отч</w:t>
      </w:r>
      <w:r w:rsidR="00FD380E">
        <w:t>ё</w:t>
      </w:r>
      <w:r>
        <w:t>тным.</w:t>
      </w:r>
    </w:p>
    <w:p w14:paraId="537DA833" w14:textId="5E04237C" w:rsidR="00CC60DA" w:rsidRDefault="00CC60DA" w:rsidP="00FD380E">
      <w:pPr>
        <w:pStyle w:val="ConsPlusNormal"/>
        <w:ind w:firstLine="539"/>
        <w:jc w:val="both"/>
      </w:pPr>
      <w:r>
        <w:t>Уполномоченное должностное лицо обеспечивает подписание проекта доклада Министром в срок не позднее 1 марта года, следующего за отч</w:t>
      </w:r>
      <w:r w:rsidR="00FD380E">
        <w:t>ё</w:t>
      </w:r>
      <w:r>
        <w:t>тным.</w:t>
      </w:r>
    </w:p>
    <w:p w14:paraId="16AA9CEC" w14:textId="77777777" w:rsidR="00CC60DA" w:rsidRDefault="00CC60DA" w:rsidP="00FD380E">
      <w:pPr>
        <w:pStyle w:val="ConsPlusNormal"/>
        <w:ind w:firstLine="539"/>
        <w:jc w:val="both"/>
      </w:pPr>
      <w:r>
        <w:t>Уполномоченное должностное лицо обеспечивает представление подписанного Министром доклада в коллегиальный орган в течение 5 рабочих дней с момента его подписания.</w:t>
      </w:r>
    </w:p>
    <w:p w14:paraId="2A52CEE5" w14:textId="1CE75CEC" w:rsidR="00CC60DA" w:rsidRDefault="00CC60DA" w:rsidP="00FD380E">
      <w:pPr>
        <w:pStyle w:val="ConsPlusNormal"/>
        <w:ind w:firstLine="539"/>
        <w:jc w:val="both"/>
      </w:pPr>
      <w:r>
        <w:t>39. Коллегиальный орган утверждает доклад об антимонопольном комплаенсе в срок не позднее 1 апреля года, следующего за отч</w:t>
      </w:r>
      <w:r w:rsidR="00FD380E">
        <w:t>ё</w:t>
      </w:r>
      <w:r>
        <w:t>тным.</w:t>
      </w:r>
    </w:p>
    <w:p w14:paraId="45D7F3C5" w14:textId="77777777" w:rsidR="00CC60DA" w:rsidRDefault="00CC60DA" w:rsidP="00FD380E">
      <w:pPr>
        <w:pStyle w:val="ConsPlusNormal"/>
        <w:ind w:firstLine="539"/>
        <w:jc w:val="both"/>
      </w:pPr>
      <w:r>
        <w:t>38. Доклад об антимонопольном комплаенсе содержит информацию:</w:t>
      </w:r>
    </w:p>
    <w:p w14:paraId="08AF9879" w14:textId="77777777" w:rsidR="00CC60DA" w:rsidRDefault="00CC60DA" w:rsidP="00FD380E">
      <w:pPr>
        <w:pStyle w:val="ConsPlusNormal"/>
        <w:ind w:firstLine="539"/>
        <w:jc w:val="both"/>
      </w:pPr>
      <w:r>
        <w:t>1) о результатах проведенной оценки рисков нарушения Министерством антимонопольного законодательства;</w:t>
      </w:r>
    </w:p>
    <w:p w14:paraId="53790D82" w14:textId="77777777" w:rsidR="00CC60DA" w:rsidRDefault="00CC60DA" w:rsidP="00FD380E">
      <w:pPr>
        <w:pStyle w:val="ConsPlusNormal"/>
        <w:ind w:firstLine="539"/>
        <w:jc w:val="both"/>
      </w:pPr>
      <w:r>
        <w:t>2) об исполнении мероприятий по снижению рисков нарушения Министерством антимонопольного законодательства;</w:t>
      </w:r>
    </w:p>
    <w:p w14:paraId="66080CDD" w14:textId="77777777" w:rsidR="00CC60DA" w:rsidRDefault="00CC60DA" w:rsidP="00FD380E">
      <w:pPr>
        <w:pStyle w:val="ConsPlusNormal"/>
        <w:ind w:firstLine="539"/>
        <w:jc w:val="both"/>
      </w:pPr>
      <w:r>
        <w:t>3) о достижении ключевых показателей эффективности антимонопольного комплаенса.</w:t>
      </w:r>
    </w:p>
    <w:p w14:paraId="5DE275EA" w14:textId="77777777" w:rsidR="00CC60DA" w:rsidRDefault="00CC60DA" w:rsidP="00FD380E">
      <w:pPr>
        <w:pStyle w:val="ConsPlusNormal"/>
        <w:ind w:firstLine="539"/>
        <w:jc w:val="both"/>
      </w:pPr>
      <w:r>
        <w:t>40. Доклад об антимонопольном комплаенсе, утвержденный коллегиальным органом, размещается на официальном сайте Министерства.</w:t>
      </w:r>
    </w:p>
    <w:p w14:paraId="53D286F8" w14:textId="4587110D" w:rsidR="00CC60DA" w:rsidRDefault="00CC60DA" w:rsidP="00FD380E">
      <w:pPr>
        <w:pStyle w:val="ConsPlusNormal"/>
        <w:ind w:firstLine="539"/>
        <w:jc w:val="both"/>
      </w:pPr>
      <w:r>
        <w:t>41. Доклад об антимонопольном комплаенсе, утвержд</w:t>
      </w:r>
      <w:r w:rsidR="00FD380E">
        <w:t>ё</w:t>
      </w:r>
      <w:r>
        <w:t>нный коллегиальным органом, направляется Министерством в Управление Федеральной антимонопольной службы по Ульяновской области.</w:t>
      </w:r>
    </w:p>
    <w:p w14:paraId="4E90C6B0" w14:textId="77777777" w:rsidR="00CC60DA" w:rsidRDefault="00CC60DA">
      <w:pPr>
        <w:pStyle w:val="ConsPlusNormal"/>
        <w:jc w:val="both"/>
      </w:pPr>
    </w:p>
    <w:p w14:paraId="23232BAD" w14:textId="77777777" w:rsidR="00CC60DA" w:rsidRDefault="00CC60DA">
      <w:pPr>
        <w:pStyle w:val="ConsPlusTitle"/>
        <w:jc w:val="center"/>
        <w:outlineLvl w:val="1"/>
      </w:pPr>
      <w:r>
        <w:t>VIII. Ознакомление служащих Министерства</w:t>
      </w:r>
    </w:p>
    <w:p w14:paraId="174F483E" w14:textId="77777777" w:rsidR="00CC60DA" w:rsidRDefault="00CC60DA">
      <w:pPr>
        <w:pStyle w:val="ConsPlusTitle"/>
        <w:jc w:val="center"/>
      </w:pPr>
      <w:r>
        <w:t>с антимонопольным комплаенсом</w:t>
      </w:r>
    </w:p>
    <w:p w14:paraId="5793356F" w14:textId="77777777" w:rsidR="00CC60DA" w:rsidRDefault="00CC60DA">
      <w:pPr>
        <w:pStyle w:val="ConsPlusNormal"/>
        <w:jc w:val="both"/>
      </w:pPr>
    </w:p>
    <w:p w14:paraId="4575C508" w14:textId="77777777" w:rsidR="00CC60DA" w:rsidRDefault="00CC60DA" w:rsidP="00FD380E">
      <w:pPr>
        <w:pStyle w:val="ConsPlusNormal"/>
        <w:ind w:firstLine="540"/>
        <w:jc w:val="both"/>
      </w:pPr>
      <w:r>
        <w:t>42. Ознакомление служащих (работников) Министерства с актом об организации системы внутреннего обеспечения соответствия требованиям антимонопольного законодательства в Министерстве осуществляется руководителями структурных подразделений Министерства.</w:t>
      </w:r>
    </w:p>
    <w:p w14:paraId="5214985A" w14:textId="77777777" w:rsidR="00CC60DA" w:rsidRDefault="00CC60DA" w:rsidP="00FD380E">
      <w:pPr>
        <w:pStyle w:val="ConsPlusNormal"/>
        <w:ind w:firstLine="540"/>
        <w:jc w:val="both"/>
      </w:pPr>
      <w:r>
        <w:t>43. Организация повышения квалификации служащих в части изучения требований антимонопольного законодательства, в том числе по вопросам антимонопольного комплаенса, осуществляется в соответствии с законодательством.</w:t>
      </w:r>
    </w:p>
    <w:p w14:paraId="7B25835E" w14:textId="77777777" w:rsidR="00CC60DA" w:rsidRDefault="00CC60DA" w:rsidP="00FD380E">
      <w:pPr>
        <w:pStyle w:val="ConsPlusNormal"/>
        <w:ind w:firstLine="540"/>
        <w:jc w:val="both"/>
      </w:pPr>
      <w:r>
        <w:t xml:space="preserve">43. Информация о проведении ознакомления служащих с актом </w:t>
      </w:r>
      <w:r>
        <w:lastRenderedPageBreak/>
        <w:t>Министерства об антимонопольном комплаенсе, а также о проведении обучающих мероприятий включается в Доклад об антимонопольном комплаенсе.</w:t>
      </w:r>
    </w:p>
    <w:p w14:paraId="692DA2B5" w14:textId="77777777" w:rsidR="00CC60DA" w:rsidRDefault="00CC60DA" w:rsidP="00FD380E">
      <w:pPr>
        <w:pStyle w:val="ConsPlusNormal"/>
        <w:jc w:val="both"/>
      </w:pPr>
    </w:p>
    <w:p w14:paraId="16C7F9CF" w14:textId="77777777" w:rsidR="00CC60DA" w:rsidRDefault="00CC60DA" w:rsidP="00FD380E">
      <w:pPr>
        <w:pStyle w:val="ConsPlusNormal"/>
        <w:jc w:val="both"/>
      </w:pPr>
    </w:p>
    <w:p w14:paraId="10C73DF0" w14:textId="68D23908" w:rsidR="00CC60DA" w:rsidRDefault="00FD380E" w:rsidP="00FD380E">
      <w:pPr>
        <w:pStyle w:val="ConsPlusNormal"/>
        <w:jc w:val="center"/>
      </w:pPr>
      <w:r>
        <w:t>______________</w:t>
      </w:r>
    </w:p>
    <w:p w14:paraId="469FDB75" w14:textId="77777777" w:rsidR="00CC60DA" w:rsidRDefault="00CC60DA">
      <w:pPr>
        <w:pStyle w:val="ConsPlusNormal"/>
        <w:jc w:val="both"/>
      </w:pPr>
    </w:p>
    <w:p w14:paraId="7DB2E4FA" w14:textId="77777777" w:rsidR="00CC60DA" w:rsidRDefault="00CC60DA">
      <w:pPr>
        <w:pStyle w:val="ConsPlusNormal"/>
        <w:jc w:val="both"/>
      </w:pPr>
    </w:p>
    <w:p w14:paraId="2D74F8FB" w14:textId="77777777" w:rsidR="00FD380E" w:rsidRDefault="00FD380E">
      <w:pPr>
        <w:pStyle w:val="ConsPlusNormal"/>
        <w:jc w:val="right"/>
        <w:outlineLvl w:val="1"/>
      </w:pPr>
    </w:p>
    <w:p w14:paraId="0C917B26" w14:textId="77777777" w:rsidR="00FD380E" w:rsidRDefault="00FD380E">
      <w:pPr>
        <w:pStyle w:val="ConsPlusNormal"/>
        <w:jc w:val="right"/>
        <w:outlineLvl w:val="1"/>
      </w:pPr>
    </w:p>
    <w:p w14:paraId="39CF3D2B" w14:textId="77777777" w:rsidR="00FD380E" w:rsidRDefault="00FD380E">
      <w:pPr>
        <w:pStyle w:val="ConsPlusNormal"/>
        <w:jc w:val="right"/>
        <w:outlineLvl w:val="1"/>
      </w:pPr>
    </w:p>
    <w:p w14:paraId="3627D759" w14:textId="77777777" w:rsidR="00FD380E" w:rsidRDefault="00FD380E">
      <w:pPr>
        <w:pStyle w:val="ConsPlusNormal"/>
        <w:jc w:val="right"/>
        <w:outlineLvl w:val="1"/>
      </w:pPr>
    </w:p>
    <w:p w14:paraId="2EE7A697" w14:textId="77777777" w:rsidR="00FD380E" w:rsidRDefault="00FD380E">
      <w:pPr>
        <w:pStyle w:val="ConsPlusNormal"/>
        <w:jc w:val="right"/>
        <w:outlineLvl w:val="1"/>
      </w:pPr>
    </w:p>
    <w:p w14:paraId="6A6316B4" w14:textId="77777777" w:rsidR="00FD380E" w:rsidRDefault="00FD380E">
      <w:pPr>
        <w:pStyle w:val="ConsPlusNormal"/>
        <w:jc w:val="right"/>
        <w:outlineLvl w:val="1"/>
      </w:pPr>
    </w:p>
    <w:p w14:paraId="7BDB0B3D" w14:textId="77777777" w:rsidR="00FD380E" w:rsidRDefault="00FD380E">
      <w:pPr>
        <w:pStyle w:val="ConsPlusNormal"/>
        <w:jc w:val="right"/>
        <w:outlineLvl w:val="1"/>
      </w:pPr>
    </w:p>
    <w:p w14:paraId="666A7A99" w14:textId="77777777" w:rsidR="00FD380E" w:rsidRDefault="00FD380E">
      <w:pPr>
        <w:pStyle w:val="ConsPlusNormal"/>
        <w:jc w:val="right"/>
        <w:outlineLvl w:val="1"/>
      </w:pPr>
    </w:p>
    <w:p w14:paraId="576DFB10" w14:textId="77777777" w:rsidR="00FD380E" w:rsidRDefault="00FD380E">
      <w:pPr>
        <w:pStyle w:val="ConsPlusNormal"/>
        <w:jc w:val="right"/>
        <w:outlineLvl w:val="1"/>
      </w:pPr>
    </w:p>
    <w:p w14:paraId="5056A6F8" w14:textId="77777777" w:rsidR="00FD380E" w:rsidRDefault="00FD380E">
      <w:pPr>
        <w:pStyle w:val="ConsPlusNormal"/>
        <w:jc w:val="right"/>
        <w:outlineLvl w:val="1"/>
      </w:pPr>
    </w:p>
    <w:p w14:paraId="4E9DB86B" w14:textId="77777777" w:rsidR="00FD380E" w:rsidRDefault="00FD380E">
      <w:pPr>
        <w:pStyle w:val="ConsPlusNormal"/>
        <w:jc w:val="right"/>
        <w:outlineLvl w:val="1"/>
      </w:pPr>
    </w:p>
    <w:p w14:paraId="332CEF47" w14:textId="77777777" w:rsidR="00FD380E" w:rsidRDefault="00FD380E">
      <w:pPr>
        <w:pStyle w:val="ConsPlusNormal"/>
        <w:jc w:val="right"/>
        <w:outlineLvl w:val="1"/>
      </w:pPr>
    </w:p>
    <w:p w14:paraId="1AC54AB9" w14:textId="77777777" w:rsidR="00FD380E" w:rsidRDefault="00FD380E">
      <w:pPr>
        <w:pStyle w:val="ConsPlusNormal"/>
        <w:jc w:val="right"/>
        <w:outlineLvl w:val="1"/>
      </w:pPr>
    </w:p>
    <w:p w14:paraId="60160B51" w14:textId="77777777" w:rsidR="00FD380E" w:rsidRDefault="00FD380E">
      <w:pPr>
        <w:pStyle w:val="ConsPlusNormal"/>
        <w:jc w:val="right"/>
        <w:outlineLvl w:val="1"/>
      </w:pPr>
    </w:p>
    <w:p w14:paraId="16432193" w14:textId="77777777" w:rsidR="00FD380E" w:rsidRDefault="00FD380E">
      <w:pPr>
        <w:pStyle w:val="ConsPlusNormal"/>
        <w:jc w:val="right"/>
        <w:outlineLvl w:val="1"/>
      </w:pPr>
    </w:p>
    <w:p w14:paraId="49824D00" w14:textId="77777777" w:rsidR="00FD380E" w:rsidRDefault="00FD380E">
      <w:pPr>
        <w:pStyle w:val="ConsPlusNormal"/>
        <w:jc w:val="right"/>
        <w:outlineLvl w:val="1"/>
      </w:pPr>
    </w:p>
    <w:p w14:paraId="37574FB2" w14:textId="77777777" w:rsidR="00FD380E" w:rsidRDefault="00FD380E">
      <w:pPr>
        <w:pStyle w:val="ConsPlusNormal"/>
        <w:jc w:val="right"/>
        <w:outlineLvl w:val="1"/>
      </w:pPr>
    </w:p>
    <w:p w14:paraId="3059BA5F" w14:textId="77777777" w:rsidR="00FD380E" w:rsidRDefault="00FD380E">
      <w:pPr>
        <w:pStyle w:val="ConsPlusNormal"/>
        <w:jc w:val="right"/>
        <w:outlineLvl w:val="1"/>
      </w:pPr>
    </w:p>
    <w:p w14:paraId="7419F4F1" w14:textId="77777777" w:rsidR="00FD380E" w:rsidRDefault="00FD380E">
      <w:pPr>
        <w:pStyle w:val="ConsPlusNormal"/>
        <w:jc w:val="right"/>
        <w:outlineLvl w:val="1"/>
      </w:pPr>
    </w:p>
    <w:p w14:paraId="22BA2789" w14:textId="77777777" w:rsidR="00FD380E" w:rsidRDefault="00FD380E">
      <w:pPr>
        <w:pStyle w:val="ConsPlusNormal"/>
        <w:jc w:val="right"/>
        <w:outlineLvl w:val="1"/>
      </w:pPr>
    </w:p>
    <w:p w14:paraId="34E08264" w14:textId="77777777" w:rsidR="00FD380E" w:rsidRDefault="00FD380E">
      <w:pPr>
        <w:pStyle w:val="ConsPlusNormal"/>
        <w:jc w:val="right"/>
        <w:outlineLvl w:val="1"/>
      </w:pPr>
    </w:p>
    <w:p w14:paraId="56204B38" w14:textId="77777777" w:rsidR="00FD380E" w:rsidRDefault="00FD380E">
      <w:pPr>
        <w:pStyle w:val="ConsPlusNormal"/>
        <w:jc w:val="right"/>
        <w:outlineLvl w:val="1"/>
      </w:pPr>
    </w:p>
    <w:p w14:paraId="03ED2EEF" w14:textId="77777777" w:rsidR="00FD380E" w:rsidRDefault="00FD380E">
      <w:pPr>
        <w:pStyle w:val="ConsPlusNormal"/>
        <w:jc w:val="right"/>
        <w:outlineLvl w:val="1"/>
      </w:pPr>
    </w:p>
    <w:p w14:paraId="2F49271F" w14:textId="77777777" w:rsidR="00FD380E" w:rsidRDefault="00FD380E">
      <w:pPr>
        <w:pStyle w:val="ConsPlusNormal"/>
        <w:jc w:val="right"/>
        <w:outlineLvl w:val="1"/>
      </w:pPr>
    </w:p>
    <w:p w14:paraId="455DCF29" w14:textId="77777777" w:rsidR="00FD380E" w:rsidRDefault="00FD380E">
      <w:pPr>
        <w:pStyle w:val="ConsPlusNormal"/>
        <w:jc w:val="right"/>
        <w:outlineLvl w:val="1"/>
      </w:pPr>
    </w:p>
    <w:p w14:paraId="6A9CFDB8" w14:textId="77777777" w:rsidR="00FD380E" w:rsidRDefault="00FD380E">
      <w:pPr>
        <w:pStyle w:val="ConsPlusNormal"/>
        <w:jc w:val="right"/>
        <w:outlineLvl w:val="1"/>
      </w:pPr>
    </w:p>
    <w:p w14:paraId="5B28A6DF" w14:textId="77777777" w:rsidR="00FD380E" w:rsidRDefault="00FD380E">
      <w:pPr>
        <w:pStyle w:val="ConsPlusNormal"/>
        <w:jc w:val="right"/>
        <w:outlineLvl w:val="1"/>
      </w:pPr>
    </w:p>
    <w:p w14:paraId="48392A9E" w14:textId="77777777" w:rsidR="00FD380E" w:rsidRDefault="00FD380E">
      <w:pPr>
        <w:pStyle w:val="ConsPlusNormal"/>
        <w:jc w:val="right"/>
        <w:outlineLvl w:val="1"/>
      </w:pPr>
    </w:p>
    <w:p w14:paraId="22E153FB" w14:textId="77777777" w:rsidR="00FD380E" w:rsidRDefault="00FD380E">
      <w:pPr>
        <w:pStyle w:val="ConsPlusNormal"/>
        <w:jc w:val="right"/>
        <w:outlineLvl w:val="1"/>
      </w:pPr>
    </w:p>
    <w:p w14:paraId="20306C8A" w14:textId="77777777" w:rsidR="00FD380E" w:rsidRDefault="00FD380E">
      <w:pPr>
        <w:pStyle w:val="ConsPlusNormal"/>
        <w:jc w:val="right"/>
        <w:outlineLvl w:val="1"/>
      </w:pPr>
    </w:p>
    <w:p w14:paraId="08D4E886" w14:textId="77777777" w:rsidR="00FD380E" w:rsidRDefault="00FD380E">
      <w:pPr>
        <w:pStyle w:val="ConsPlusNormal"/>
        <w:jc w:val="right"/>
        <w:outlineLvl w:val="1"/>
      </w:pPr>
    </w:p>
    <w:p w14:paraId="08D02F35" w14:textId="77777777" w:rsidR="00FD380E" w:rsidRDefault="00FD380E">
      <w:pPr>
        <w:pStyle w:val="ConsPlusNormal"/>
        <w:jc w:val="right"/>
        <w:outlineLvl w:val="1"/>
      </w:pPr>
    </w:p>
    <w:p w14:paraId="33C3349A" w14:textId="77777777" w:rsidR="00FD380E" w:rsidRDefault="00FD380E">
      <w:pPr>
        <w:pStyle w:val="ConsPlusNormal"/>
        <w:jc w:val="right"/>
        <w:outlineLvl w:val="1"/>
      </w:pPr>
    </w:p>
    <w:p w14:paraId="5A6F994B" w14:textId="77777777" w:rsidR="00FD380E" w:rsidRDefault="00FD380E">
      <w:pPr>
        <w:pStyle w:val="ConsPlusNormal"/>
        <w:jc w:val="right"/>
        <w:outlineLvl w:val="1"/>
      </w:pPr>
    </w:p>
    <w:p w14:paraId="14BD036C" w14:textId="77777777" w:rsidR="00FD380E" w:rsidRDefault="00FD380E">
      <w:pPr>
        <w:pStyle w:val="ConsPlusNormal"/>
        <w:jc w:val="right"/>
        <w:outlineLvl w:val="1"/>
      </w:pPr>
    </w:p>
    <w:p w14:paraId="51C1AAE8" w14:textId="77777777" w:rsidR="00FD380E" w:rsidRDefault="00FD380E">
      <w:pPr>
        <w:pStyle w:val="ConsPlusNormal"/>
        <w:jc w:val="right"/>
        <w:outlineLvl w:val="1"/>
      </w:pPr>
    </w:p>
    <w:p w14:paraId="0D7C6148" w14:textId="77777777" w:rsidR="00FD380E" w:rsidRDefault="00FD380E">
      <w:pPr>
        <w:pStyle w:val="ConsPlusNormal"/>
        <w:jc w:val="right"/>
        <w:outlineLvl w:val="1"/>
      </w:pPr>
    </w:p>
    <w:p w14:paraId="57E7F322" w14:textId="4CF997C7" w:rsidR="00DA6986" w:rsidRPr="00DA6986" w:rsidRDefault="00DA6986" w:rsidP="00DA6986">
      <w:pPr>
        <w:pageBreakBefore/>
        <w:widowControl w:val="0"/>
        <w:tabs>
          <w:tab w:val="left" w:pos="1440"/>
          <w:tab w:val="left" w:pos="1620"/>
        </w:tabs>
        <w:autoSpaceDE w:val="0"/>
        <w:autoSpaceDN w:val="0"/>
        <w:adjustRightInd w:val="0"/>
        <w:spacing w:after="0" w:line="240" w:lineRule="auto"/>
        <w:ind w:left="5220"/>
        <w:jc w:val="center"/>
        <w:rPr>
          <w:rFonts w:eastAsia="Times New Roman" w:cs="Times New Roman"/>
          <w:lang w:eastAsia="ru-RU"/>
        </w:rPr>
      </w:pPr>
      <w:r w:rsidRPr="00DA6986">
        <w:rPr>
          <w:rFonts w:eastAsia="Times New Roman" w:cs="Times New Roman"/>
          <w:lang w:eastAsia="ru-RU"/>
        </w:rPr>
        <w:lastRenderedPageBreak/>
        <w:t xml:space="preserve">ПРИЛОЖЕНИЕ </w:t>
      </w:r>
    </w:p>
    <w:p w14:paraId="786751B0" w14:textId="77777777" w:rsidR="00DA6986" w:rsidRPr="00DA6986" w:rsidRDefault="00DA6986" w:rsidP="00DA6986">
      <w:pPr>
        <w:widowControl w:val="0"/>
        <w:tabs>
          <w:tab w:val="left" w:pos="1440"/>
          <w:tab w:val="left" w:pos="1620"/>
        </w:tabs>
        <w:autoSpaceDE w:val="0"/>
        <w:autoSpaceDN w:val="0"/>
        <w:adjustRightInd w:val="0"/>
        <w:spacing w:after="0" w:line="240" w:lineRule="auto"/>
        <w:ind w:left="5220"/>
        <w:jc w:val="center"/>
        <w:rPr>
          <w:rFonts w:eastAsia="Times New Roman" w:cs="Times New Roman"/>
          <w:lang w:eastAsia="ru-RU"/>
        </w:rPr>
      </w:pPr>
    </w:p>
    <w:p w14:paraId="2EB5D42F" w14:textId="77777777" w:rsidR="00DA6986" w:rsidRPr="00DA6986" w:rsidRDefault="00DA6986" w:rsidP="00DA6986">
      <w:pPr>
        <w:widowControl w:val="0"/>
        <w:tabs>
          <w:tab w:val="left" w:pos="1440"/>
          <w:tab w:val="left" w:pos="1620"/>
        </w:tabs>
        <w:autoSpaceDE w:val="0"/>
        <w:autoSpaceDN w:val="0"/>
        <w:adjustRightInd w:val="0"/>
        <w:spacing w:after="0" w:line="240" w:lineRule="auto"/>
        <w:ind w:left="5220"/>
        <w:jc w:val="center"/>
        <w:rPr>
          <w:rFonts w:eastAsia="Times New Roman" w:cs="Times New Roman"/>
          <w:lang w:eastAsia="ru-RU"/>
        </w:rPr>
      </w:pPr>
      <w:r w:rsidRPr="00DA6986">
        <w:rPr>
          <w:rFonts w:eastAsia="Times New Roman" w:cs="Times New Roman"/>
          <w:lang w:eastAsia="ru-RU"/>
        </w:rPr>
        <w:t xml:space="preserve">к приказу Министерства промышленности, инвестиций </w:t>
      </w:r>
      <w:r w:rsidRPr="00DA6986">
        <w:rPr>
          <w:rFonts w:eastAsia="Times New Roman" w:cs="Times New Roman"/>
          <w:lang w:eastAsia="ru-RU"/>
        </w:rPr>
        <w:br/>
        <w:t>и науки Ульяновской области</w:t>
      </w:r>
    </w:p>
    <w:p w14:paraId="1099E3AC" w14:textId="77777777" w:rsidR="00DA6986" w:rsidRPr="00DA6986" w:rsidRDefault="00DA6986" w:rsidP="00DA6986">
      <w:pPr>
        <w:widowControl w:val="0"/>
        <w:tabs>
          <w:tab w:val="left" w:pos="1440"/>
          <w:tab w:val="left" w:pos="1620"/>
        </w:tabs>
        <w:autoSpaceDE w:val="0"/>
        <w:autoSpaceDN w:val="0"/>
        <w:adjustRightInd w:val="0"/>
        <w:spacing w:after="0" w:line="240" w:lineRule="auto"/>
        <w:ind w:left="5220"/>
        <w:jc w:val="center"/>
        <w:rPr>
          <w:rFonts w:eastAsia="Times New Roman" w:cs="Times New Roman"/>
          <w:lang w:eastAsia="ru-RU"/>
        </w:rPr>
      </w:pPr>
    </w:p>
    <w:p w14:paraId="7ABFF3BB" w14:textId="77777777" w:rsidR="00DA6986" w:rsidRPr="00DA6986" w:rsidRDefault="00DA6986" w:rsidP="00DA6986">
      <w:pPr>
        <w:widowControl w:val="0"/>
        <w:tabs>
          <w:tab w:val="left" w:pos="1440"/>
          <w:tab w:val="left" w:pos="1620"/>
        </w:tabs>
        <w:autoSpaceDE w:val="0"/>
        <w:autoSpaceDN w:val="0"/>
        <w:adjustRightInd w:val="0"/>
        <w:spacing w:after="0" w:line="240" w:lineRule="auto"/>
        <w:ind w:left="5220"/>
        <w:jc w:val="center"/>
        <w:rPr>
          <w:rFonts w:eastAsia="Times New Roman" w:cs="Times New Roman"/>
          <w:lang w:eastAsia="ru-RU"/>
        </w:rPr>
      </w:pPr>
      <w:r w:rsidRPr="00DA6986">
        <w:rPr>
          <w:rFonts w:eastAsia="Times New Roman" w:cs="Times New Roman"/>
          <w:lang w:eastAsia="ru-RU"/>
        </w:rPr>
        <w:t>от ____________ 2025 г. № _____</w:t>
      </w:r>
    </w:p>
    <w:p w14:paraId="0293E0BD" w14:textId="77777777" w:rsidR="00CC60DA" w:rsidRDefault="00CC60DA">
      <w:pPr>
        <w:pStyle w:val="ConsPlusNormal"/>
        <w:jc w:val="both"/>
      </w:pPr>
    </w:p>
    <w:p w14:paraId="7E21598B" w14:textId="77777777" w:rsidR="00CC60DA" w:rsidRDefault="00CC60DA">
      <w:pPr>
        <w:pStyle w:val="ConsPlusTitle"/>
        <w:jc w:val="center"/>
      </w:pPr>
      <w:bookmarkStart w:id="5" w:name="P251"/>
      <w:bookmarkEnd w:id="5"/>
      <w:r>
        <w:t>УРОВНИ РИСКОВ</w:t>
      </w:r>
    </w:p>
    <w:p w14:paraId="6075341D" w14:textId="77777777" w:rsidR="00CC60DA" w:rsidRDefault="00CC60DA">
      <w:pPr>
        <w:pStyle w:val="ConsPlusTitle"/>
        <w:jc w:val="center"/>
      </w:pPr>
      <w:r>
        <w:t>НАРУШЕНИЯ АНТИМОНОПОЛЬНОГО ЗАКОНОДАТЕЛЬСТВА</w:t>
      </w:r>
    </w:p>
    <w:p w14:paraId="0B5D2ECE" w14:textId="77777777" w:rsidR="00CC60DA" w:rsidRDefault="00CC60D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CC60DA" w14:paraId="6CC7CD93" w14:textId="77777777">
        <w:tc>
          <w:tcPr>
            <w:tcW w:w="2268" w:type="dxa"/>
          </w:tcPr>
          <w:p w14:paraId="10D94864" w14:textId="77777777" w:rsidR="00CC60DA" w:rsidRDefault="00CC60DA">
            <w:pPr>
              <w:pStyle w:val="ConsPlusNormal"/>
              <w:jc w:val="both"/>
            </w:pPr>
            <w:r>
              <w:t>Уровень риска</w:t>
            </w:r>
          </w:p>
        </w:tc>
        <w:tc>
          <w:tcPr>
            <w:tcW w:w="6803" w:type="dxa"/>
          </w:tcPr>
          <w:p w14:paraId="7ABAD69A" w14:textId="77777777" w:rsidR="00CC60DA" w:rsidRDefault="00CC60DA">
            <w:pPr>
              <w:pStyle w:val="ConsPlusNormal"/>
              <w:jc w:val="both"/>
            </w:pPr>
            <w:r>
              <w:t>Описание риска</w:t>
            </w:r>
          </w:p>
        </w:tc>
      </w:tr>
      <w:tr w:rsidR="00CC60DA" w14:paraId="22F49DA1" w14:textId="77777777">
        <w:tc>
          <w:tcPr>
            <w:tcW w:w="2268" w:type="dxa"/>
          </w:tcPr>
          <w:p w14:paraId="48267584" w14:textId="77777777" w:rsidR="00CC60DA" w:rsidRDefault="00CC60DA">
            <w:pPr>
              <w:pStyle w:val="ConsPlusNormal"/>
              <w:jc w:val="both"/>
            </w:pPr>
            <w:r>
              <w:t>Низкий уровень</w:t>
            </w:r>
          </w:p>
        </w:tc>
        <w:tc>
          <w:tcPr>
            <w:tcW w:w="6803" w:type="dxa"/>
          </w:tcPr>
          <w:p w14:paraId="06771F33" w14:textId="4AA46F3E" w:rsidR="00CC60DA" w:rsidRDefault="00CC60DA">
            <w:pPr>
              <w:pStyle w:val="ConsPlusNormal"/>
              <w:jc w:val="both"/>
            </w:pPr>
            <w:r>
              <w:t>Отрицательное влияние на отношение институтов гражданского общества к деятельности Министерства, вероятность выдачи предупреждения, возбуждения дела о нарушении антимонопольного законодательства, наложения штрафа отсутствует</w:t>
            </w:r>
          </w:p>
        </w:tc>
      </w:tr>
      <w:tr w:rsidR="00CC60DA" w14:paraId="5F4F01B7" w14:textId="77777777">
        <w:tc>
          <w:tcPr>
            <w:tcW w:w="2268" w:type="dxa"/>
          </w:tcPr>
          <w:p w14:paraId="1D4FE283" w14:textId="77777777" w:rsidR="00CC60DA" w:rsidRDefault="00CC60DA">
            <w:pPr>
              <w:pStyle w:val="ConsPlusNormal"/>
              <w:jc w:val="both"/>
            </w:pPr>
            <w:r>
              <w:t>Незначительный уровень</w:t>
            </w:r>
          </w:p>
        </w:tc>
        <w:tc>
          <w:tcPr>
            <w:tcW w:w="6803" w:type="dxa"/>
          </w:tcPr>
          <w:p w14:paraId="1CB177D6" w14:textId="77777777" w:rsidR="00CC60DA" w:rsidRDefault="00CC60DA">
            <w:pPr>
              <w:pStyle w:val="ConsPlusNormal"/>
              <w:jc w:val="both"/>
            </w:pPr>
            <w:r>
              <w:t>Вероятность выдачи Министерству предупреждения</w:t>
            </w:r>
          </w:p>
        </w:tc>
      </w:tr>
      <w:tr w:rsidR="00CC60DA" w14:paraId="7B0240D2" w14:textId="77777777">
        <w:tc>
          <w:tcPr>
            <w:tcW w:w="2268" w:type="dxa"/>
          </w:tcPr>
          <w:p w14:paraId="7501B36D" w14:textId="77777777" w:rsidR="00CC60DA" w:rsidRDefault="00CC60DA">
            <w:pPr>
              <w:pStyle w:val="ConsPlusNormal"/>
              <w:jc w:val="both"/>
            </w:pPr>
            <w:r>
              <w:t>Существенный уровень</w:t>
            </w:r>
          </w:p>
        </w:tc>
        <w:tc>
          <w:tcPr>
            <w:tcW w:w="6803" w:type="dxa"/>
          </w:tcPr>
          <w:p w14:paraId="5D4D56A8" w14:textId="77777777" w:rsidR="00CC60DA" w:rsidRDefault="00CC60DA">
            <w:pPr>
              <w:pStyle w:val="ConsPlusNormal"/>
              <w:jc w:val="both"/>
            </w:pPr>
            <w:r>
              <w:t>Вероятность выдачи Министерству предупреждения и возбуждения в отношении него дела о нарушении антимонопольного законодательства</w:t>
            </w:r>
          </w:p>
        </w:tc>
      </w:tr>
      <w:tr w:rsidR="00CC60DA" w14:paraId="08BAE103" w14:textId="77777777">
        <w:tc>
          <w:tcPr>
            <w:tcW w:w="2268" w:type="dxa"/>
          </w:tcPr>
          <w:p w14:paraId="207DB7AB" w14:textId="77777777" w:rsidR="00CC60DA" w:rsidRDefault="00CC60DA">
            <w:pPr>
              <w:pStyle w:val="ConsPlusNormal"/>
              <w:jc w:val="both"/>
            </w:pPr>
            <w:r>
              <w:t>Высокий уровень</w:t>
            </w:r>
          </w:p>
        </w:tc>
        <w:tc>
          <w:tcPr>
            <w:tcW w:w="6803" w:type="dxa"/>
          </w:tcPr>
          <w:p w14:paraId="11FBECDF" w14:textId="77777777" w:rsidR="00CC60DA" w:rsidRDefault="00CC60DA">
            <w:pPr>
              <w:pStyle w:val="ConsPlusNormal"/>
              <w:jc w:val="both"/>
            </w:pPr>
            <w:r>
              <w:t>Вероятность выдачи Министерству предупреждения, возбуждения в отношении него дела о нарушении антимонопольного законодательства и привлечения его к административной ответственности (штраф, дисквалификация)</w:t>
            </w:r>
          </w:p>
        </w:tc>
      </w:tr>
    </w:tbl>
    <w:p w14:paraId="0456D3D6" w14:textId="77777777" w:rsidR="00CC60DA" w:rsidRDefault="00CC60DA">
      <w:pPr>
        <w:pStyle w:val="ConsPlusNormal"/>
        <w:jc w:val="both"/>
      </w:pPr>
    </w:p>
    <w:p w14:paraId="1C0DAA5A" w14:textId="2A68CD00" w:rsidR="008060E7" w:rsidRDefault="008060E7"/>
    <w:p w14:paraId="118D4940" w14:textId="6658D184" w:rsidR="00EF79D5" w:rsidRDefault="00EF79D5" w:rsidP="00EF79D5">
      <w:pPr>
        <w:jc w:val="center"/>
      </w:pPr>
      <w:r>
        <w:t>___________</w:t>
      </w:r>
    </w:p>
    <w:sectPr w:rsidR="00EF79D5" w:rsidSect="00A26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0DA"/>
    <w:rsid w:val="00034374"/>
    <w:rsid w:val="0029740C"/>
    <w:rsid w:val="002B2353"/>
    <w:rsid w:val="0030041F"/>
    <w:rsid w:val="003A19E9"/>
    <w:rsid w:val="00413ADF"/>
    <w:rsid w:val="0042505D"/>
    <w:rsid w:val="0055599D"/>
    <w:rsid w:val="00592AEF"/>
    <w:rsid w:val="006B612E"/>
    <w:rsid w:val="007B4B03"/>
    <w:rsid w:val="007D0A97"/>
    <w:rsid w:val="008060E7"/>
    <w:rsid w:val="00863F08"/>
    <w:rsid w:val="008D6254"/>
    <w:rsid w:val="00A117A7"/>
    <w:rsid w:val="00A4267E"/>
    <w:rsid w:val="00A507F4"/>
    <w:rsid w:val="00AA66FC"/>
    <w:rsid w:val="00B67B75"/>
    <w:rsid w:val="00C80A3F"/>
    <w:rsid w:val="00CC60DA"/>
    <w:rsid w:val="00D10D37"/>
    <w:rsid w:val="00D2314F"/>
    <w:rsid w:val="00DA6986"/>
    <w:rsid w:val="00EF79D5"/>
    <w:rsid w:val="00FC566C"/>
    <w:rsid w:val="00FD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6E5D1"/>
  <w15:chartTrackingRefBased/>
  <w15:docId w15:val="{0266660C-0206-418E-837F-03CE00FAF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60DA"/>
    <w:pPr>
      <w:widowControl w:val="0"/>
      <w:autoSpaceDE w:val="0"/>
      <w:autoSpaceDN w:val="0"/>
      <w:spacing w:after="0" w:line="240" w:lineRule="auto"/>
    </w:pPr>
    <w:rPr>
      <w:rFonts w:eastAsiaTheme="minorEastAsia" w:cs="PT Astra Serif"/>
      <w:szCs w:val="22"/>
      <w:lang w:eastAsia="ru-RU"/>
    </w:rPr>
  </w:style>
  <w:style w:type="paragraph" w:customStyle="1" w:styleId="ConsPlusTitle">
    <w:name w:val="ConsPlusTitle"/>
    <w:rsid w:val="00CC60DA"/>
    <w:pPr>
      <w:widowControl w:val="0"/>
      <w:autoSpaceDE w:val="0"/>
      <w:autoSpaceDN w:val="0"/>
      <w:spacing w:after="0" w:line="240" w:lineRule="auto"/>
    </w:pPr>
    <w:rPr>
      <w:rFonts w:eastAsiaTheme="minorEastAsia" w:cs="PT Astra Serif"/>
      <w:b/>
      <w:szCs w:val="22"/>
      <w:lang w:eastAsia="ru-RU"/>
    </w:rPr>
  </w:style>
  <w:style w:type="paragraph" w:customStyle="1" w:styleId="ConsPlusTitlePage">
    <w:name w:val="ConsPlusTitlePage"/>
    <w:rsid w:val="00CC60D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2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493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184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875" TargetMode="External"/><Relationship Id="rId5" Type="http://schemas.openxmlformats.org/officeDocument/2006/relationships/hyperlink" Target="https://login.consultant.ru/link/?req=doc&amp;base=LAW&amp;n=30938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285796&amp;dst=100057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13</Pages>
  <Words>3958</Words>
  <Characters>22564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Вансовская Татьяна Валентиновна</dc:creator>
  <cp:keywords/>
  <dc:description/>
  <cp:lastModifiedBy>Тихонова Инна Владимировна</cp:lastModifiedBy>
  <cp:revision>21</cp:revision>
  <cp:lastPrinted>2024-06-06T08:29:00Z</cp:lastPrinted>
  <dcterms:created xsi:type="dcterms:W3CDTF">2024-05-27T10:43:00Z</dcterms:created>
  <dcterms:modified xsi:type="dcterms:W3CDTF">2025-04-30T06:05:00Z</dcterms:modified>
</cp:coreProperties>
</file>