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553" w:rsidRPr="00F15553" w:rsidRDefault="00F15553" w:rsidP="00F15553">
      <w:pPr>
        <w:tabs>
          <w:tab w:val="left" w:pos="851"/>
        </w:tabs>
        <w:jc w:val="right"/>
        <w:rPr>
          <w:color w:val="000000"/>
          <w:sz w:val="28"/>
        </w:rPr>
      </w:pPr>
      <w:r w:rsidRPr="00F15553">
        <w:rPr>
          <w:color w:val="000000"/>
          <w:sz w:val="28"/>
        </w:rPr>
        <w:t>Проект</w:t>
      </w:r>
    </w:p>
    <w:p w:rsidR="00F15553" w:rsidRPr="00F15553" w:rsidRDefault="00F15553" w:rsidP="00F15553">
      <w:pPr>
        <w:tabs>
          <w:tab w:val="left" w:pos="851"/>
        </w:tabs>
        <w:jc w:val="center"/>
        <w:rPr>
          <w:color w:val="000000"/>
          <w:sz w:val="28"/>
        </w:rPr>
      </w:pPr>
    </w:p>
    <w:p w:rsidR="00F15553" w:rsidRPr="00F15553" w:rsidRDefault="00F15553" w:rsidP="00F15553">
      <w:pPr>
        <w:jc w:val="center"/>
        <w:rPr>
          <w:rFonts w:ascii="PT Astra Serif" w:hAnsi="PT Astra Serif" w:cs="PT Astra Serif"/>
          <w:color w:val="000000"/>
          <w:sz w:val="28"/>
        </w:rPr>
      </w:pPr>
      <w:r w:rsidRPr="00F15553">
        <w:rPr>
          <w:rFonts w:ascii="PT Astra Serif" w:hAnsi="PT Astra Serif" w:cs="PT Astra Serif"/>
          <w:b/>
          <w:color w:val="000000"/>
          <w:sz w:val="28"/>
        </w:rPr>
        <w:t>ПРАВИТЕЛЬСТВО УЛЬЯНОВСКОЙ ОБЛАСТИ</w:t>
      </w:r>
    </w:p>
    <w:p w:rsidR="00F15553" w:rsidRPr="00F15553" w:rsidRDefault="00F15553" w:rsidP="00F15553">
      <w:pPr>
        <w:jc w:val="center"/>
        <w:rPr>
          <w:rFonts w:ascii="PT Astra Serif" w:hAnsi="PT Astra Serif" w:cs="PT Astra Serif"/>
          <w:color w:val="000000"/>
          <w:sz w:val="28"/>
        </w:rPr>
      </w:pPr>
    </w:p>
    <w:p w:rsidR="00F15553" w:rsidRPr="00F15553" w:rsidRDefault="00F15553" w:rsidP="00F15553">
      <w:pPr>
        <w:jc w:val="center"/>
        <w:rPr>
          <w:rFonts w:ascii="PT Astra Serif" w:hAnsi="PT Astra Serif" w:cs="PT Astra Serif"/>
          <w:b/>
          <w:color w:val="000000"/>
          <w:sz w:val="28"/>
        </w:rPr>
      </w:pPr>
      <w:proofErr w:type="gramStart"/>
      <w:r w:rsidRPr="00F15553">
        <w:rPr>
          <w:rFonts w:ascii="PT Astra Serif" w:hAnsi="PT Astra Serif" w:cs="PT Astra Serif"/>
          <w:b/>
          <w:sz w:val="28"/>
        </w:rPr>
        <w:t>П</w:t>
      </w:r>
      <w:proofErr w:type="gramEnd"/>
      <w:r w:rsidRPr="00F15553">
        <w:rPr>
          <w:rFonts w:ascii="PT Astra Serif" w:hAnsi="PT Astra Serif" w:cs="PT Astra Serif"/>
          <w:b/>
          <w:sz w:val="28"/>
        </w:rPr>
        <w:t xml:space="preserve"> О С Т А Н О В Л Е Н И Е</w:t>
      </w:r>
    </w:p>
    <w:p w:rsidR="00F15553" w:rsidRPr="00F15553" w:rsidRDefault="00F15553" w:rsidP="00F15553">
      <w:pPr>
        <w:jc w:val="center"/>
        <w:rPr>
          <w:rFonts w:ascii="PT Astra Serif" w:hAnsi="PT Astra Serif" w:cs="PT Astra Serif"/>
          <w:b/>
          <w:color w:val="000000"/>
          <w:sz w:val="28"/>
        </w:rPr>
      </w:pPr>
    </w:p>
    <w:p w:rsidR="00F15553" w:rsidRPr="00F15553" w:rsidRDefault="00F15553" w:rsidP="00F15553">
      <w:pPr>
        <w:tabs>
          <w:tab w:val="left" w:pos="7695"/>
        </w:tabs>
        <w:rPr>
          <w:rFonts w:ascii="PT Astra Serif" w:hAnsi="PT Astra Serif" w:cs="PT Astra Serif"/>
          <w:color w:val="000000"/>
          <w:sz w:val="28"/>
        </w:rPr>
      </w:pPr>
      <w:r w:rsidRPr="00F15553">
        <w:rPr>
          <w:rFonts w:ascii="PT Astra Serif" w:eastAsia="PT Astra Serif" w:hAnsi="PT Astra Serif" w:cs="PT Astra Serif"/>
          <w:color w:val="000000"/>
          <w:sz w:val="28"/>
        </w:rPr>
        <w:t xml:space="preserve">      </w:t>
      </w:r>
      <w:r w:rsidRPr="00F15553">
        <w:rPr>
          <w:rFonts w:ascii="PT Astra Serif" w:hAnsi="PT Astra Serif" w:cs="PT Astra Serif"/>
          <w:color w:val="000000"/>
          <w:sz w:val="28"/>
        </w:rPr>
        <w:tab/>
        <w:t xml:space="preserve">   </w:t>
      </w:r>
    </w:p>
    <w:p w:rsidR="00F15553" w:rsidRPr="00F15553" w:rsidRDefault="00F15553" w:rsidP="00F15553">
      <w:pPr>
        <w:rPr>
          <w:rFonts w:ascii="PT Astra Serif" w:hAnsi="PT Astra Serif" w:cs="PT Astra Serif"/>
          <w:color w:val="000000"/>
          <w:sz w:val="28"/>
        </w:rPr>
      </w:pPr>
      <w:r w:rsidRPr="00F15553">
        <w:rPr>
          <w:rFonts w:ascii="PT Astra Serif" w:hAnsi="PT Astra Serif" w:cs="PT Astra Serif"/>
          <w:color w:val="000000"/>
          <w:sz w:val="28"/>
        </w:rPr>
        <w:tab/>
      </w:r>
      <w:r w:rsidRPr="00F15553">
        <w:rPr>
          <w:rFonts w:ascii="PT Astra Serif" w:hAnsi="PT Astra Serif" w:cs="PT Astra Serif"/>
          <w:color w:val="000000"/>
          <w:sz w:val="28"/>
        </w:rPr>
        <w:tab/>
      </w:r>
      <w:r w:rsidRPr="00F15553">
        <w:rPr>
          <w:rFonts w:ascii="PT Astra Serif" w:hAnsi="PT Astra Serif" w:cs="PT Astra Serif"/>
          <w:color w:val="000000"/>
          <w:sz w:val="28"/>
        </w:rPr>
        <w:tab/>
      </w:r>
      <w:r w:rsidRPr="00F15553">
        <w:rPr>
          <w:rFonts w:ascii="PT Astra Serif" w:hAnsi="PT Astra Serif" w:cs="PT Astra Serif"/>
          <w:color w:val="000000"/>
          <w:sz w:val="28"/>
        </w:rPr>
        <w:tab/>
        <w:t xml:space="preserve">           </w:t>
      </w:r>
    </w:p>
    <w:p w:rsidR="00F15553" w:rsidRPr="00F15553" w:rsidRDefault="00F15553" w:rsidP="00F15553">
      <w:pPr>
        <w:jc w:val="both"/>
        <w:rPr>
          <w:rFonts w:ascii="PT Astra Serif" w:hAnsi="PT Astra Serif" w:cs="PT Astra Serif"/>
          <w:color w:val="000000"/>
          <w:sz w:val="28"/>
        </w:rPr>
      </w:pPr>
    </w:p>
    <w:p w:rsidR="00F15553" w:rsidRPr="00F15553" w:rsidRDefault="00F15553" w:rsidP="00F15553">
      <w:pPr>
        <w:jc w:val="both"/>
        <w:rPr>
          <w:rFonts w:ascii="PT Astra Serif" w:hAnsi="PT Astra Serif" w:cs="PT Astra Serif"/>
          <w:color w:val="000000"/>
          <w:sz w:val="28"/>
        </w:rPr>
      </w:pPr>
    </w:p>
    <w:p w:rsidR="00F15553" w:rsidRPr="00F15553" w:rsidRDefault="00F15553" w:rsidP="00F15553">
      <w:pPr>
        <w:jc w:val="both"/>
        <w:rPr>
          <w:rFonts w:ascii="PT Astra Serif" w:hAnsi="PT Astra Serif" w:cs="PT Astra Serif"/>
          <w:color w:val="000000"/>
          <w:sz w:val="28"/>
        </w:rPr>
      </w:pPr>
    </w:p>
    <w:p w:rsidR="00F15553" w:rsidRPr="00F15553" w:rsidRDefault="00F15553" w:rsidP="00F15553">
      <w:pPr>
        <w:jc w:val="both"/>
        <w:rPr>
          <w:rFonts w:ascii="PT Astra Serif" w:hAnsi="PT Astra Serif" w:cs="PT Astra Serif"/>
          <w:color w:val="000000"/>
          <w:sz w:val="28"/>
        </w:rPr>
      </w:pPr>
    </w:p>
    <w:p w:rsidR="00F15553" w:rsidRPr="00B24209" w:rsidRDefault="00F15553" w:rsidP="00F15553">
      <w:pPr>
        <w:widowControl w:val="0"/>
        <w:jc w:val="center"/>
        <w:rPr>
          <w:rFonts w:ascii="PT Astra Serif" w:eastAsia="Calibri" w:hAnsi="PT Astra Serif" w:cs="PT Astra Serif"/>
          <w:b/>
          <w:bCs/>
          <w:color w:val="000000"/>
          <w:spacing w:val="140"/>
          <w:sz w:val="28"/>
          <w:szCs w:val="28"/>
          <w:shd w:val="clear" w:color="auto" w:fill="FFFFFF"/>
          <w:lang w:eastAsia="en-US"/>
        </w:rPr>
      </w:pPr>
    </w:p>
    <w:p w:rsidR="00F94AC7" w:rsidRPr="00F94AC7" w:rsidRDefault="00F94AC7" w:rsidP="00F94AC7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 xml:space="preserve">О правовом регулировании </w:t>
      </w:r>
      <w:r w:rsidRPr="00F94AC7">
        <w:rPr>
          <w:rFonts w:ascii="PT Astra Serif" w:hAnsi="PT Astra Serif"/>
          <w:b/>
          <w:color w:val="000000"/>
          <w:sz w:val="28"/>
          <w:szCs w:val="28"/>
        </w:rPr>
        <w:t xml:space="preserve">отдельных вопросов, связанных с созданием </w:t>
      </w:r>
    </w:p>
    <w:p w:rsidR="00F15553" w:rsidRDefault="00F94AC7" w:rsidP="00F94AC7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94AC7">
        <w:rPr>
          <w:rFonts w:ascii="PT Astra Serif" w:hAnsi="PT Astra Serif"/>
          <w:b/>
          <w:color w:val="000000"/>
          <w:sz w:val="28"/>
          <w:szCs w:val="28"/>
        </w:rPr>
        <w:t xml:space="preserve">и деятельностью межведомственной комиссии Ульяновской области </w:t>
      </w:r>
      <w:r>
        <w:rPr>
          <w:rFonts w:ascii="PT Astra Serif" w:hAnsi="PT Astra Serif"/>
          <w:b/>
          <w:color w:val="000000"/>
          <w:sz w:val="28"/>
          <w:szCs w:val="28"/>
        </w:rPr>
        <w:br/>
        <w:t xml:space="preserve">по противодействию </w:t>
      </w:r>
      <w:r w:rsidR="006243A7">
        <w:rPr>
          <w:rFonts w:ascii="PT Astra Serif" w:hAnsi="PT Astra Serif"/>
          <w:b/>
          <w:color w:val="000000"/>
          <w:sz w:val="28"/>
          <w:szCs w:val="28"/>
        </w:rPr>
        <w:t xml:space="preserve">формированию просроченной задолженности </w:t>
      </w:r>
      <w:r w:rsidR="006243A7">
        <w:rPr>
          <w:rFonts w:ascii="PT Astra Serif" w:hAnsi="PT Astra Serif"/>
          <w:b/>
          <w:color w:val="000000"/>
          <w:sz w:val="28"/>
          <w:szCs w:val="28"/>
        </w:rPr>
        <w:br/>
        <w:t>по заработной плате</w:t>
      </w:r>
      <w:r w:rsidRPr="00F94AC7">
        <w:rPr>
          <w:rFonts w:ascii="PT Astra Serif" w:hAnsi="PT Astra Serif"/>
          <w:b/>
          <w:color w:val="000000"/>
          <w:sz w:val="28"/>
          <w:szCs w:val="28"/>
        </w:rPr>
        <w:t xml:space="preserve"> и её рабочих групп</w:t>
      </w:r>
    </w:p>
    <w:p w:rsidR="00F15553" w:rsidRPr="00B24209" w:rsidRDefault="00F15553" w:rsidP="00F15553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55163D" w:rsidRPr="0055163D" w:rsidRDefault="0055163D" w:rsidP="0055163D">
      <w:pPr>
        <w:widowControl w:val="0"/>
        <w:suppressAutoHyphens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 xml:space="preserve">В соответствии с постановлением Правительства Российской Федерации от 25.02.2025 № 219 «Об утверждении Правил формирования и деятельности межведомственных комиссий субъектов Российской Федерации </w:t>
      </w:r>
      <w:r w:rsidRPr="0055163D">
        <w:rPr>
          <w:rFonts w:ascii="PT Astra Serif" w:hAnsi="PT Astra Serif"/>
          <w:sz w:val="28"/>
          <w:szCs w:val="28"/>
          <w:lang w:eastAsia="en-US"/>
        </w:rPr>
        <w:br/>
        <w:t xml:space="preserve">по противодействию формированию просроченной задолженности </w:t>
      </w:r>
      <w:r w:rsidRPr="0055163D">
        <w:rPr>
          <w:rFonts w:ascii="PT Astra Serif" w:hAnsi="PT Astra Serif"/>
          <w:sz w:val="28"/>
          <w:szCs w:val="28"/>
          <w:lang w:eastAsia="en-US"/>
        </w:rPr>
        <w:br/>
        <w:t xml:space="preserve">по заработной плате, а также принятия ими решений» Правительство Ульяновской области </w:t>
      </w:r>
      <w:proofErr w:type="gramStart"/>
      <w:r w:rsidRPr="0055163D">
        <w:rPr>
          <w:rFonts w:ascii="PT Astra Serif" w:hAnsi="PT Astra Serif"/>
          <w:sz w:val="28"/>
          <w:szCs w:val="28"/>
          <w:lang w:eastAsia="en-US"/>
        </w:rPr>
        <w:t>п</w:t>
      </w:r>
      <w:proofErr w:type="gramEnd"/>
      <w:r w:rsidRPr="0055163D">
        <w:rPr>
          <w:rFonts w:ascii="PT Astra Serif" w:hAnsi="PT Astra Serif"/>
          <w:sz w:val="28"/>
          <w:szCs w:val="28"/>
          <w:lang w:eastAsia="en-US"/>
        </w:rPr>
        <w:t xml:space="preserve"> о с т а н о в л я е т :</w:t>
      </w:r>
    </w:p>
    <w:p w:rsidR="0055163D" w:rsidRPr="0055163D" w:rsidRDefault="0055163D" w:rsidP="0055163D">
      <w:pPr>
        <w:widowControl w:val="0"/>
        <w:suppressAutoHyphens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 xml:space="preserve">1. Создать межведомственную комиссию Ульяновской области </w:t>
      </w:r>
      <w:r w:rsidRPr="0055163D">
        <w:rPr>
          <w:rFonts w:ascii="PT Astra Serif" w:hAnsi="PT Astra Serif"/>
          <w:sz w:val="28"/>
          <w:szCs w:val="28"/>
          <w:lang w:eastAsia="en-US"/>
        </w:rPr>
        <w:br/>
        <w:t xml:space="preserve">по противодействию формированию просроченной задолженности </w:t>
      </w:r>
      <w:r w:rsidRPr="0055163D">
        <w:rPr>
          <w:rFonts w:ascii="PT Astra Serif" w:hAnsi="PT Astra Serif"/>
          <w:sz w:val="28"/>
          <w:szCs w:val="28"/>
          <w:lang w:eastAsia="en-US"/>
        </w:rPr>
        <w:br/>
        <w:t xml:space="preserve">по заработной плате. </w:t>
      </w:r>
    </w:p>
    <w:p w:rsidR="0055163D" w:rsidRPr="0055163D" w:rsidRDefault="0055163D" w:rsidP="0055163D">
      <w:pPr>
        <w:widowControl w:val="0"/>
        <w:suppressAutoHyphens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2. Утвердить:</w:t>
      </w:r>
    </w:p>
    <w:p w:rsidR="0055163D" w:rsidRPr="0055163D" w:rsidRDefault="0055163D" w:rsidP="0055163D">
      <w:pPr>
        <w:widowControl w:val="0"/>
        <w:suppressAutoHyphens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 xml:space="preserve">2.1. Положение о межведомственной комиссии Ульяновской области </w:t>
      </w:r>
      <w:r w:rsidRPr="0055163D">
        <w:rPr>
          <w:rFonts w:ascii="PT Astra Serif" w:hAnsi="PT Astra Serif"/>
          <w:sz w:val="28"/>
          <w:szCs w:val="28"/>
          <w:lang w:eastAsia="en-US"/>
        </w:rPr>
        <w:br/>
        <w:t xml:space="preserve">по противодействию формированию просроченной задолженности </w:t>
      </w:r>
      <w:r w:rsidRPr="0055163D">
        <w:rPr>
          <w:rFonts w:ascii="PT Astra Serif" w:hAnsi="PT Astra Serif"/>
          <w:sz w:val="28"/>
          <w:szCs w:val="28"/>
          <w:lang w:eastAsia="en-US"/>
        </w:rPr>
        <w:br/>
        <w:t>по заработной плате (приложение № 1);</w:t>
      </w:r>
    </w:p>
    <w:p w:rsidR="0055163D" w:rsidRPr="0055163D" w:rsidRDefault="0055163D" w:rsidP="0055163D">
      <w:pPr>
        <w:widowControl w:val="0"/>
        <w:suppressAutoHyphens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2.2. Положение о порядке создания и деятельности рабочих групп межведомственной комиссии Ульяновской области по противодействию формированию просроченной задолженности по заработной плате (приложение № 2);</w:t>
      </w:r>
    </w:p>
    <w:p w:rsidR="0055163D" w:rsidRPr="0055163D" w:rsidRDefault="0055163D" w:rsidP="0055163D">
      <w:pPr>
        <w:widowControl w:val="0"/>
        <w:suppressAutoHyphens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 xml:space="preserve">2.3 Перечень муниципальных образований Ульяновской области, </w:t>
      </w:r>
      <w:r w:rsidRPr="0055163D">
        <w:rPr>
          <w:rFonts w:ascii="PT Astra Serif" w:hAnsi="PT Astra Serif"/>
          <w:sz w:val="28"/>
          <w:szCs w:val="28"/>
          <w:lang w:eastAsia="en-US"/>
        </w:rPr>
        <w:br/>
        <w:t>на территориях которых будут созданы рабочие группы межведомственной комиссии Ульяновской области по противодействию формированию просроченной задолженности по заработной плате (приложение № 3).</w:t>
      </w:r>
    </w:p>
    <w:p w:rsidR="0055163D" w:rsidRPr="0055163D" w:rsidRDefault="0055163D" w:rsidP="0055163D">
      <w:pPr>
        <w:widowControl w:val="0"/>
        <w:suppressAutoHyphens w:val="0"/>
        <w:autoSpaceDE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3. Настоящее постановление вступает в силу на следующий день после дня его официального опубликования.</w:t>
      </w:r>
    </w:p>
    <w:p w:rsidR="004278F2" w:rsidRDefault="004278F2" w:rsidP="00F94AC7">
      <w:pPr>
        <w:widowControl w:val="0"/>
        <w:autoSpaceDE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</w:p>
    <w:p w:rsidR="004278F2" w:rsidRDefault="004278F2" w:rsidP="00F94AC7">
      <w:pPr>
        <w:widowControl w:val="0"/>
        <w:autoSpaceDE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</w:p>
    <w:p w:rsidR="004278F2" w:rsidRPr="00B24209" w:rsidRDefault="004278F2" w:rsidP="00F94AC7">
      <w:pPr>
        <w:widowControl w:val="0"/>
        <w:autoSpaceDE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</w:p>
    <w:p w:rsidR="004278F2" w:rsidRDefault="004278F2" w:rsidP="004278F2">
      <w:pPr>
        <w:keepNext/>
        <w:shd w:val="clear" w:color="auto" w:fill="FFFFFF"/>
        <w:textAlignment w:val="baseline"/>
        <w:outlineLvl w:val="1"/>
        <w:rPr>
          <w:rFonts w:ascii="PT Astra Serif" w:hAnsi="PT Astra Serif" w:cs="PT Astra Serif"/>
          <w:bCs/>
          <w:iCs/>
          <w:sz w:val="28"/>
          <w:szCs w:val="28"/>
        </w:rPr>
      </w:pPr>
      <w:r w:rsidRPr="00B24209">
        <w:rPr>
          <w:rFonts w:ascii="PT Astra Serif" w:hAnsi="PT Astra Serif" w:cs="PT Astra Serif"/>
          <w:bCs/>
          <w:iCs/>
          <w:sz w:val="28"/>
          <w:szCs w:val="28"/>
        </w:rPr>
        <w:t>Председател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ь </w:t>
      </w:r>
    </w:p>
    <w:p w:rsidR="004278F2" w:rsidRDefault="004278F2" w:rsidP="004278F2">
      <w:pPr>
        <w:keepNext/>
        <w:shd w:val="clear" w:color="auto" w:fill="FFFFFF"/>
        <w:textAlignment w:val="baseline"/>
        <w:outlineLvl w:val="1"/>
        <w:rPr>
          <w:rFonts w:ascii="PT Astra Serif" w:hAnsi="PT Astra Serif" w:cs="PT Astra Serif"/>
          <w:bCs/>
          <w:iCs/>
          <w:sz w:val="28"/>
          <w:szCs w:val="28"/>
        </w:rPr>
      </w:pPr>
      <w:r w:rsidRPr="00B24209">
        <w:rPr>
          <w:rFonts w:ascii="PT Astra Serif" w:hAnsi="PT Astra Serif" w:cs="PT Astra Serif"/>
          <w:bCs/>
          <w:iCs/>
          <w:sz w:val="28"/>
          <w:szCs w:val="28"/>
        </w:rPr>
        <w:t xml:space="preserve">Правительства области         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 </w:t>
      </w:r>
      <w:r w:rsidRPr="00B24209">
        <w:rPr>
          <w:rFonts w:ascii="PT Astra Serif" w:hAnsi="PT Astra Serif" w:cs="PT Astra Serif"/>
          <w:bCs/>
          <w:iCs/>
          <w:sz w:val="28"/>
          <w:szCs w:val="28"/>
        </w:rPr>
        <w:t xml:space="preserve">                             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                </w:t>
      </w:r>
      <w:r w:rsidRPr="00B24209">
        <w:rPr>
          <w:rFonts w:ascii="PT Astra Serif" w:hAnsi="PT Astra Serif" w:cs="PT Astra Serif"/>
          <w:bCs/>
          <w:iCs/>
          <w:sz w:val="28"/>
          <w:szCs w:val="28"/>
        </w:rPr>
        <w:t xml:space="preserve">    </w:t>
      </w:r>
      <w:r>
        <w:rPr>
          <w:rFonts w:ascii="PT Astra Serif" w:hAnsi="PT Astra Serif" w:cs="PT Astra Serif"/>
          <w:bCs/>
          <w:iCs/>
          <w:sz w:val="28"/>
          <w:szCs w:val="28"/>
        </w:rPr>
        <w:t xml:space="preserve">         </w:t>
      </w:r>
      <w:r w:rsidRPr="00B24209">
        <w:rPr>
          <w:rFonts w:ascii="PT Astra Serif" w:hAnsi="PT Astra Serif" w:cs="PT Astra Serif"/>
          <w:bCs/>
          <w:iCs/>
          <w:sz w:val="28"/>
          <w:szCs w:val="28"/>
        </w:rPr>
        <w:t xml:space="preserve">    </w:t>
      </w:r>
      <w:r>
        <w:rPr>
          <w:rFonts w:ascii="PT Astra Serif" w:hAnsi="PT Astra Serif" w:cs="PT Astra Serif"/>
          <w:bCs/>
          <w:iCs/>
          <w:sz w:val="28"/>
          <w:szCs w:val="28"/>
        </w:rPr>
        <w:t>Г.С.Спирчагов</w:t>
      </w:r>
    </w:p>
    <w:p w:rsidR="009D2E67" w:rsidRDefault="009D2E67" w:rsidP="00F05788">
      <w:pPr>
        <w:widowControl w:val="0"/>
        <w:autoSpaceDE w:val="0"/>
        <w:rPr>
          <w:rFonts w:ascii="PT Astra Serif" w:hAnsi="PT Astra Serif" w:cs="PT Astra Serif"/>
          <w:sz w:val="28"/>
          <w:szCs w:val="28"/>
        </w:rPr>
      </w:pPr>
    </w:p>
    <w:p w:rsidR="009D2E67" w:rsidRDefault="009D2E67" w:rsidP="009D2E67">
      <w:pPr>
        <w:widowControl w:val="0"/>
        <w:autoSpaceDE w:val="0"/>
        <w:ind w:firstLine="5387"/>
        <w:rPr>
          <w:rFonts w:ascii="PT Astra Serif" w:hAnsi="PT Astra Serif" w:cs="PT Astra Serif"/>
          <w:sz w:val="28"/>
          <w:szCs w:val="28"/>
        </w:rPr>
        <w:sectPr w:rsidR="009D2E67" w:rsidSect="004278F2">
          <w:headerReference w:type="default" r:id="rId8"/>
          <w:type w:val="evenPage"/>
          <w:pgSz w:w="11906" w:h="16838"/>
          <w:pgMar w:top="1134" w:right="567" w:bottom="567" w:left="1701" w:header="708" w:footer="708" w:gutter="0"/>
          <w:pgNumType w:start="0"/>
          <w:cols w:space="708"/>
          <w:titlePg/>
          <w:docGrid w:linePitch="360"/>
        </w:sectPr>
      </w:pPr>
    </w:p>
    <w:p w:rsidR="0055163D" w:rsidRPr="0055163D" w:rsidRDefault="0055163D" w:rsidP="0055163D">
      <w:pPr>
        <w:widowControl w:val="0"/>
        <w:suppressAutoHyphens w:val="0"/>
        <w:autoSpaceDE w:val="0"/>
        <w:ind w:firstLine="538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 w:rsidRPr="0055163D">
        <w:rPr>
          <w:rFonts w:ascii="PT Astra Serif" w:hAnsi="PT Astra Serif" w:cs="PT Astra Serif"/>
          <w:sz w:val="28"/>
          <w:szCs w:val="28"/>
          <w:lang w:eastAsia="ru-RU"/>
        </w:rPr>
        <w:lastRenderedPageBreak/>
        <w:t>ПРИЛОЖЕНИЕ № 1</w:t>
      </w:r>
    </w:p>
    <w:p w:rsidR="0055163D" w:rsidRPr="0055163D" w:rsidRDefault="0055163D" w:rsidP="0055163D">
      <w:pPr>
        <w:widowControl w:val="0"/>
        <w:suppressAutoHyphens w:val="0"/>
        <w:autoSpaceDE w:val="0"/>
        <w:ind w:firstLine="538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55163D" w:rsidRPr="0055163D" w:rsidRDefault="0055163D" w:rsidP="0055163D">
      <w:pPr>
        <w:widowControl w:val="0"/>
        <w:suppressAutoHyphens w:val="0"/>
        <w:autoSpaceDE w:val="0"/>
        <w:ind w:firstLine="538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 w:rsidRPr="0055163D">
        <w:rPr>
          <w:rFonts w:ascii="PT Astra Serif" w:hAnsi="PT Astra Serif" w:cs="PT Astra Serif"/>
          <w:sz w:val="28"/>
          <w:szCs w:val="28"/>
          <w:lang w:eastAsia="ru-RU"/>
        </w:rPr>
        <w:t>к постановлению Правительства</w:t>
      </w:r>
    </w:p>
    <w:p w:rsidR="0055163D" w:rsidRPr="0055163D" w:rsidRDefault="0055163D" w:rsidP="0055163D">
      <w:pPr>
        <w:widowControl w:val="0"/>
        <w:suppressAutoHyphens w:val="0"/>
        <w:autoSpaceDE w:val="0"/>
        <w:ind w:firstLine="538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 w:rsidRPr="0055163D">
        <w:rPr>
          <w:rFonts w:ascii="PT Astra Serif" w:hAnsi="PT Astra Serif" w:cs="PT Astra Serif"/>
          <w:sz w:val="28"/>
          <w:szCs w:val="28"/>
          <w:lang w:eastAsia="ru-RU"/>
        </w:rPr>
        <w:t>Ульяновской области</w:t>
      </w:r>
    </w:p>
    <w:p w:rsidR="0055163D" w:rsidRPr="0055163D" w:rsidRDefault="0055163D" w:rsidP="0055163D">
      <w:pPr>
        <w:widowControl w:val="0"/>
        <w:suppressAutoHyphens w:val="0"/>
        <w:autoSpaceDE w:val="0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55163D" w:rsidRPr="0055163D" w:rsidRDefault="0055163D" w:rsidP="0055163D">
      <w:pPr>
        <w:widowControl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55163D" w:rsidRPr="0055163D" w:rsidRDefault="0055163D" w:rsidP="0055163D">
      <w:pPr>
        <w:widowControl w:val="0"/>
        <w:jc w:val="center"/>
        <w:outlineLvl w:val="0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55163D">
        <w:rPr>
          <w:rFonts w:ascii="PT Astra Serif" w:hAnsi="PT Astra Serif" w:cs="PT Astra Serif"/>
          <w:b/>
          <w:bCs/>
          <w:sz w:val="28"/>
          <w:szCs w:val="28"/>
        </w:rPr>
        <w:t xml:space="preserve">ПОЛОЖЕНИЕ </w:t>
      </w:r>
      <w:r w:rsidRPr="0055163D">
        <w:rPr>
          <w:rFonts w:ascii="PT Astra Serif" w:hAnsi="PT Astra Serif" w:cs="PT Astra Serif"/>
          <w:b/>
          <w:bCs/>
          <w:sz w:val="28"/>
          <w:szCs w:val="28"/>
        </w:rPr>
        <w:br/>
      </w:r>
      <w:r w:rsidRPr="0055163D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о межведомственной комиссии </w:t>
      </w:r>
      <w:r w:rsidRPr="0055163D">
        <w:rPr>
          <w:rFonts w:ascii="PT Astra Serif" w:eastAsia="Calibri" w:hAnsi="PT Astra Serif" w:cs="PT Astra Serif"/>
          <w:b/>
          <w:bCs/>
          <w:sz w:val="28"/>
          <w:szCs w:val="28"/>
          <w:lang w:eastAsia="en-US"/>
        </w:rPr>
        <w:t>Ульяновской области</w:t>
      </w:r>
      <w:r w:rsidRPr="0055163D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 </w:t>
      </w:r>
    </w:p>
    <w:p w:rsidR="0055163D" w:rsidRPr="0055163D" w:rsidRDefault="0055163D" w:rsidP="0055163D">
      <w:pPr>
        <w:widowControl w:val="0"/>
        <w:jc w:val="center"/>
        <w:outlineLvl w:val="0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55163D"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по противодействию формированию просроченной задолженности </w:t>
      </w:r>
    </w:p>
    <w:p w:rsidR="0055163D" w:rsidRPr="0055163D" w:rsidRDefault="0055163D" w:rsidP="0055163D">
      <w:pPr>
        <w:widowControl w:val="0"/>
        <w:jc w:val="center"/>
        <w:outlineLvl w:val="0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  <w:r w:rsidRPr="0055163D">
        <w:rPr>
          <w:rFonts w:ascii="PT Astra Serif" w:hAnsi="PT Astra Serif" w:cs="PT Astra Serif"/>
          <w:b/>
          <w:bCs/>
          <w:color w:val="000000"/>
          <w:sz w:val="28"/>
          <w:szCs w:val="28"/>
        </w:rPr>
        <w:t>по заработной плате</w:t>
      </w:r>
    </w:p>
    <w:p w:rsidR="0055163D" w:rsidRPr="0055163D" w:rsidRDefault="0055163D" w:rsidP="0055163D">
      <w:pPr>
        <w:widowControl w:val="0"/>
        <w:jc w:val="center"/>
        <w:outlineLvl w:val="0"/>
        <w:rPr>
          <w:rFonts w:ascii="PT Astra Serif" w:hAnsi="PT Astra Serif" w:cs="PT Astra Serif"/>
          <w:b/>
          <w:bCs/>
          <w:color w:val="000000"/>
          <w:sz w:val="28"/>
          <w:szCs w:val="28"/>
        </w:rPr>
      </w:pPr>
    </w:p>
    <w:p w:rsidR="0055163D" w:rsidRPr="0055163D" w:rsidRDefault="0055163D" w:rsidP="0055163D">
      <w:pPr>
        <w:widowControl w:val="0"/>
        <w:suppressAutoHyphens w:val="0"/>
        <w:autoSpaceDE w:val="0"/>
        <w:autoSpaceDN w:val="0"/>
        <w:jc w:val="center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1.</w:t>
      </w:r>
      <w:r w:rsidRPr="0055163D">
        <w:rPr>
          <w:rFonts w:ascii="PT Astra Serif" w:hAnsi="PT Astra Serif"/>
          <w:spacing w:val="-8"/>
          <w:sz w:val="28"/>
          <w:szCs w:val="28"/>
          <w:lang w:eastAsia="en-US"/>
        </w:rPr>
        <w:t xml:space="preserve"> </w:t>
      </w:r>
      <w:r w:rsidRPr="0055163D">
        <w:rPr>
          <w:rFonts w:ascii="PT Astra Serif" w:hAnsi="PT Astra Serif"/>
          <w:sz w:val="28"/>
          <w:szCs w:val="28"/>
          <w:lang w:eastAsia="en-US"/>
        </w:rPr>
        <w:t>Общие</w:t>
      </w:r>
      <w:r w:rsidRPr="0055163D">
        <w:rPr>
          <w:rFonts w:ascii="PT Astra Serif" w:hAnsi="PT Astra Serif"/>
          <w:spacing w:val="5"/>
          <w:sz w:val="28"/>
          <w:szCs w:val="28"/>
          <w:lang w:eastAsia="en-US"/>
        </w:rPr>
        <w:t xml:space="preserve"> </w:t>
      </w:r>
      <w:r w:rsidRPr="0055163D">
        <w:rPr>
          <w:rFonts w:ascii="PT Astra Serif" w:hAnsi="PT Astra Serif"/>
          <w:spacing w:val="-2"/>
          <w:sz w:val="28"/>
          <w:szCs w:val="28"/>
          <w:lang w:eastAsia="en-US"/>
        </w:rPr>
        <w:t>положения</w:t>
      </w:r>
    </w:p>
    <w:p w:rsidR="0055163D" w:rsidRPr="0055163D" w:rsidRDefault="0055163D" w:rsidP="0055163D">
      <w:pPr>
        <w:widowControl w:val="0"/>
        <w:tabs>
          <w:tab w:val="left" w:pos="3782"/>
        </w:tabs>
        <w:ind w:firstLine="709"/>
        <w:jc w:val="both"/>
        <w:outlineLvl w:val="0"/>
        <w:rPr>
          <w:rFonts w:ascii="PT Astra Serif" w:hAnsi="PT Astra Serif" w:cs="PT Astra Serif"/>
          <w:b/>
          <w:bCs/>
          <w:sz w:val="28"/>
          <w:szCs w:val="28"/>
        </w:rPr>
      </w:pPr>
    </w:p>
    <w:p w:rsidR="0055163D" w:rsidRPr="0055163D" w:rsidRDefault="0055163D" w:rsidP="0055163D">
      <w:pPr>
        <w:suppressAutoHyphens w:val="0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1.1. </w:t>
      </w:r>
      <w:proofErr w:type="gramStart"/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Настоящее Положение определяет порядок создания и деятельности межведомственной комиссии Ульяновской области по противодействию формированию просроченной задолженности по заработной плате </w:t>
      </w:r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br/>
        <w:t xml:space="preserve">(далее – Комиссия), которая в соответствии с Правилами формирования </w:t>
      </w:r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br/>
        <w:t xml:space="preserve">и деятельности межведомственных комиссий субъектов Российской Федерации по противодействию формированию просроченной задолженности </w:t>
      </w:r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br/>
        <w:t xml:space="preserve">по заработной плате, а также принятия ими решений, утверждёнными постановлением Правительства Российской от 25.02.2025 № 219 </w:t>
      </w:r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br/>
        <w:t>«Об утверждении Правил формирования и деятельности</w:t>
      </w:r>
      <w:proofErr w:type="gramEnd"/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proofErr w:type="gramStart"/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t>межведомственных комиссий субъектов Российской Федерации по противодействию формированию просроченной задолженности по заработной плате, а также принятия ими решений» (далее – Правила), является постоянно действующим коллегиальным органом, созданным в целях обеспечения координации деятельности территориальных органов федеральных органов исполнительной власти, исполнительных органов Ульяновской области, органов местного самоуправления муниципальных образований Ульяновской области, органов управления государственными внебюджетными фондами, а также профессиональных союзов, их объединений и</w:t>
      </w:r>
      <w:proofErr w:type="gramEnd"/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работодателей, их объединений.</w:t>
      </w:r>
    </w:p>
    <w:p w:rsidR="0055163D" w:rsidRPr="0055163D" w:rsidRDefault="0055163D" w:rsidP="0055163D">
      <w:pPr>
        <w:suppressAutoHyphens w:val="0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1.2. Перечень нормативных правовых актов, которыми Комиссия руководствуется в своей деятельности, а также её основные задачи, полномочия, права и обязанности установлены пунктами 4 и 12-14 Правил. </w:t>
      </w:r>
    </w:p>
    <w:p w:rsidR="0055163D" w:rsidRPr="0055163D" w:rsidRDefault="0055163D" w:rsidP="0055163D">
      <w:pPr>
        <w:suppressAutoHyphens w:val="0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55163D" w:rsidRPr="0055163D" w:rsidRDefault="0055163D" w:rsidP="0055163D">
      <w:pPr>
        <w:suppressAutoHyphens w:val="0"/>
        <w:jc w:val="center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t>2. Состав и порядок организации деятельности Комиссии</w:t>
      </w:r>
    </w:p>
    <w:p w:rsidR="0055163D" w:rsidRPr="0055163D" w:rsidRDefault="0055163D" w:rsidP="0055163D">
      <w:pPr>
        <w:suppressAutoHyphens w:val="0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</w:p>
    <w:p w:rsidR="0055163D" w:rsidRPr="0055163D" w:rsidRDefault="0055163D" w:rsidP="0055163D">
      <w:pPr>
        <w:suppressAutoHyphens w:val="0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t>2.1. В состав Комиссии входят представители исполнительных органов Ульяновской области и по согласованию иные лица, указанные в абзаце втором пункта 3 Правил. Состав комиссии утверждается Председателем Правительства Ульяновской области.</w:t>
      </w:r>
    </w:p>
    <w:p w:rsidR="0055163D" w:rsidRPr="0055163D" w:rsidRDefault="0055163D" w:rsidP="0055163D">
      <w:pPr>
        <w:suppressAutoHyphens w:val="0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2.2. Комиссия формируется в составе председателя межведомственной комиссии, двух заместителей председателя межведомственной комиссии, одним из которых является руководитель Агентства по развитию человеческого потенциала и трудовых ресурсов Ульяновской области, членов </w:t>
      </w:r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>межведомственной комиссии и ответственного секретаря межведомственной комиссии.</w:t>
      </w:r>
    </w:p>
    <w:p w:rsidR="0055163D" w:rsidRPr="0055163D" w:rsidRDefault="0055163D" w:rsidP="0055163D">
      <w:pPr>
        <w:suppressAutoHyphens w:val="0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Председатель Комиссии, два заместителя председателя Комиссии                             и ответственный секретарь Комиссии назначаются из числа представителей Правительства Ульяновской области и возглавляемых им исполнительных органов Ульяновской области. Председатель Комиссии руководит                                её деятельностью, в том числе ведёт заседания Комиссии, осуществляет </w:t>
      </w:r>
      <w:proofErr w:type="gramStart"/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t>контроль за</w:t>
      </w:r>
      <w:proofErr w:type="gramEnd"/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исполнением решений Комиссии и несёт ответственность                         за выполнение возложенных на Комиссию задач. В случае отсутствия председателя Комиссии его полномочия осуществляет заместитель председателя Комиссии, являющийся руководителем Агентства по развитию человеческого потенциала и трудовых ресурсов Ульяновской области. Ответственный секретарь Комиссии осуществляет подготовку и организацию проведения заседаний Комиссии.</w:t>
      </w:r>
    </w:p>
    <w:p w:rsidR="0055163D" w:rsidRPr="0055163D" w:rsidRDefault="0055163D" w:rsidP="0055163D">
      <w:pPr>
        <w:suppressAutoHyphens w:val="0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t>Члены Комиссии обязаны соблюдать требование, установленное абзацем пятым пункта 6 Правил.</w:t>
      </w:r>
    </w:p>
    <w:p w:rsidR="0055163D" w:rsidRPr="0055163D" w:rsidRDefault="0055163D" w:rsidP="0055163D">
      <w:pPr>
        <w:suppressAutoHyphens w:val="0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2.3. Формы деятельности Комиссии, периодичность проведения заседаний Комиссии, правомочность заседаний Комиссии, порядок принятия Комиссией решений и оформления этих решений, а также направления решений Комиссии членам Комиссии и работодателям установлены пунктами </w:t>
      </w:r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br/>
        <w:t xml:space="preserve">5 и 7-10 Правил. </w:t>
      </w:r>
    </w:p>
    <w:p w:rsidR="0055163D" w:rsidRPr="0055163D" w:rsidRDefault="0055163D" w:rsidP="0055163D">
      <w:pPr>
        <w:suppressAutoHyphens w:val="0"/>
        <w:ind w:firstLine="709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55163D">
        <w:rPr>
          <w:rFonts w:ascii="PT Astra Serif" w:hAnsi="PT Astra Serif" w:cs="PT Astra Serif"/>
          <w:bCs/>
          <w:sz w:val="28"/>
          <w:szCs w:val="28"/>
          <w:lang w:eastAsia="ru-RU"/>
        </w:rPr>
        <w:t>2.4. Организационно-техническое обеспечение деятельности Комиссии осуществляет Агентство по развитию человеческого потенциала и трудовых ресурсов Ульяновской области и Правительство Ульяновской области.</w:t>
      </w:r>
    </w:p>
    <w:p w:rsid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P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P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P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55163D">
        <w:rPr>
          <w:rFonts w:ascii="PT Astra Serif" w:hAnsi="PT Astra Serif"/>
          <w:sz w:val="28"/>
          <w:szCs w:val="28"/>
          <w:lang w:eastAsia="ru-RU"/>
        </w:rPr>
        <w:t>_______________</w:t>
      </w:r>
    </w:p>
    <w:p w:rsid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55163D" w:rsidRP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  <w:sectPr w:rsidR="0055163D" w:rsidRPr="0055163D" w:rsidSect="00CA400B">
          <w:pgSz w:w="11906" w:h="16838"/>
          <w:pgMar w:top="1134" w:right="567" w:bottom="993" w:left="1701" w:header="708" w:footer="708" w:gutter="0"/>
          <w:pgNumType w:start="1"/>
          <w:cols w:space="708"/>
          <w:titlePg/>
          <w:docGrid w:linePitch="360"/>
        </w:sectPr>
      </w:pPr>
    </w:p>
    <w:p w:rsidR="0055163D" w:rsidRPr="0055163D" w:rsidRDefault="0055163D" w:rsidP="0055163D">
      <w:pPr>
        <w:suppressAutoHyphens w:val="0"/>
        <w:ind w:firstLine="5387"/>
        <w:jc w:val="center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lastRenderedPageBreak/>
        <w:t>ПРИЛОЖЕНИЕ № 2</w:t>
      </w:r>
    </w:p>
    <w:p w:rsidR="0055163D" w:rsidRPr="0055163D" w:rsidRDefault="0055163D" w:rsidP="0055163D">
      <w:pPr>
        <w:suppressAutoHyphens w:val="0"/>
        <w:ind w:firstLine="5387"/>
        <w:jc w:val="center"/>
        <w:rPr>
          <w:rFonts w:ascii="PT Astra Serif" w:hAnsi="PT Astra Serif"/>
          <w:spacing w:val="-2"/>
          <w:sz w:val="28"/>
          <w:szCs w:val="28"/>
          <w:lang w:eastAsia="x-none"/>
        </w:rPr>
      </w:pPr>
    </w:p>
    <w:p w:rsidR="0055163D" w:rsidRPr="0055163D" w:rsidRDefault="0055163D" w:rsidP="0055163D">
      <w:pPr>
        <w:suppressAutoHyphens w:val="0"/>
        <w:ind w:firstLine="5387"/>
        <w:contextualSpacing/>
        <w:jc w:val="center"/>
        <w:rPr>
          <w:rFonts w:ascii="PT Astra Serif" w:hAnsi="PT Astra Serif"/>
          <w:spacing w:val="-2"/>
          <w:sz w:val="28"/>
          <w:szCs w:val="28"/>
          <w:lang w:val="x-none"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к постановлению Правительства</w:t>
      </w:r>
    </w:p>
    <w:p w:rsidR="0055163D" w:rsidRPr="0055163D" w:rsidRDefault="0055163D" w:rsidP="0055163D">
      <w:pPr>
        <w:suppressAutoHyphens w:val="0"/>
        <w:ind w:firstLine="5387"/>
        <w:contextualSpacing/>
        <w:jc w:val="center"/>
        <w:rPr>
          <w:rFonts w:ascii="PT Astra Serif" w:hAnsi="PT Astra Serif"/>
          <w:spacing w:val="-2"/>
          <w:sz w:val="28"/>
          <w:szCs w:val="28"/>
          <w:lang w:val="x-none"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Ульяновской области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val="x-none" w:eastAsia="x-none"/>
        </w:rPr>
      </w:pPr>
    </w:p>
    <w:p w:rsidR="0055163D" w:rsidRPr="0055163D" w:rsidRDefault="0055163D" w:rsidP="0055163D">
      <w:pPr>
        <w:suppressAutoHyphens w:val="0"/>
        <w:jc w:val="center"/>
        <w:rPr>
          <w:rFonts w:ascii="PT Astra Serif" w:hAnsi="PT Astra Serif"/>
          <w:b/>
          <w:spacing w:val="-2"/>
          <w:sz w:val="28"/>
          <w:szCs w:val="28"/>
          <w:lang w:val="x-none" w:eastAsia="x-none"/>
        </w:rPr>
      </w:pPr>
      <w:r w:rsidRPr="0055163D">
        <w:rPr>
          <w:rFonts w:ascii="PT Astra Serif" w:hAnsi="PT Astra Serif"/>
          <w:b/>
          <w:spacing w:val="-2"/>
          <w:sz w:val="28"/>
          <w:szCs w:val="28"/>
          <w:lang w:val="x-none" w:eastAsia="x-none"/>
        </w:rPr>
        <w:t xml:space="preserve">ПОЛОЖЕНИЕ </w:t>
      </w:r>
    </w:p>
    <w:p w:rsidR="0055163D" w:rsidRPr="0055163D" w:rsidRDefault="0055163D" w:rsidP="0055163D">
      <w:pPr>
        <w:suppressAutoHyphens w:val="0"/>
        <w:jc w:val="center"/>
        <w:rPr>
          <w:rFonts w:ascii="PT Astra Serif" w:hAnsi="PT Astra Serif"/>
          <w:b/>
          <w:spacing w:val="-2"/>
          <w:sz w:val="28"/>
          <w:szCs w:val="28"/>
          <w:lang w:val="x-none" w:eastAsia="x-none"/>
        </w:rPr>
      </w:pPr>
      <w:r w:rsidRPr="0055163D">
        <w:rPr>
          <w:rFonts w:ascii="PT Astra Serif" w:hAnsi="PT Astra Serif"/>
          <w:b/>
          <w:spacing w:val="-2"/>
          <w:sz w:val="28"/>
          <w:szCs w:val="28"/>
          <w:lang w:val="x-none" w:eastAsia="x-none"/>
        </w:rPr>
        <w:t xml:space="preserve">о порядке создания и деятельности рабочих групп межведомственной комиссии </w:t>
      </w:r>
      <w:r w:rsidRPr="0055163D">
        <w:rPr>
          <w:rFonts w:ascii="PT Astra Serif" w:eastAsia="Calibri" w:hAnsi="PT Astra Serif" w:cs="PT Astra Serif"/>
          <w:b/>
          <w:sz w:val="28"/>
          <w:szCs w:val="28"/>
          <w:lang w:val="x-none" w:eastAsia="en-US"/>
        </w:rPr>
        <w:t>Ульяновской области</w:t>
      </w:r>
      <w:r w:rsidRPr="0055163D">
        <w:rPr>
          <w:rFonts w:ascii="PT Astra Serif" w:hAnsi="PT Astra Serif"/>
          <w:b/>
          <w:spacing w:val="-2"/>
          <w:sz w:val="28"/>
          <w:szCs w:val="28"/>
          <w:lang w:val="x-none" w:eastAsia="x-none"/>
        </w:rPr>
        <w:t xml:space="preserve"> по противодействию формированию просроченной задолженности по заработной плате на территории муниципальных образований Ульяновской области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val="x-none" w:eastAsia="x-none"/>
        </w:rPr>
      </w:pP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jc w:val="center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1. Общие положения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 xml:space="preserve">Настоящее Положение устанавливает порядок создания                                    и деятельности рабочих групп межведомственной комиссии Ульяновской области по противодействию формированию просроченной задолженности </w:t>
      </w:r>
      <w:r w:rsidRPr="0055163D">
        <w:rPr>
          <w:rFonts w:ascii="PT Astra Serif" w:hAnsi="PT Astra Serif"/>
          <w:sz w:val="28"/>
          <w:szCs w:val="28"/>
          <w:lang w:eastAsia="en-US"/>
        </w:rPr>
        <w:br/>
        <w:t>по заработной плате на территориях муниципальных образований Ульяновской области (далее – рабочие группы), являющихся неотъемлемой частью межведомственной комиссии Ульяновской области по формированию просроченной задолженности по заработной плате (далее – Комиссия).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jc w:val="center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2. Основные задачи рабочей группы, её полномочия и права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2.1. Основными задачами рабочей группы являются: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 xml:space="preserve">1) координация деятельности и обеспечение </w:t>
      </w:r>
      <w:proofErr w:type="gramStart"/>
      <w:r w:rsidRPr="0055163D">
        <w:rPr>
          <w:rFonts w:ascii="PT Astra Serif" w:hAnsi="PT Astra Serif"/>
          <w:sz w:val="28"/>
          <w:szCs w:val="28"/>
          <w:lang w:eastAsia="en-US"/>
        </w:rPr>
        <w:t>взаимодействия органов местного самоуправления муниципальных образований Ульяновской области</w:t>
      </w:r>
      <w:proofErr w:type="gramEnd"/>
      <w:r w:rsidRPr="0055163D">
        <w:rPr>
          <w:rFonts w:ascii="PT Astra Serif" w:hAnsi="PT Astra Serif"/>
          <w:sz w:val="28"/>
          <w:szCs w:val="28"/>
          <w:lang w:eastAsia="en-US"/>
        </w:rPr>
        <w:t xml:space="preserve">              и контрольных (надзорных) органов в целях обеспечения реализации полномочий рабочей группы;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 xml:space="preserve">2) анализ рисков формирования просроченной задолженности </w:t>
      </w:r>
      <w:r w:rsidRPr="0055163D">
        <w:rPr>
          <w:rFonts w:ascii="PT Astra Serif" w:hAnsi="PT Astra Serif"/>
          <w:sz w:val="28"/>
          <w:szCs w:val="28"/>
          <w:lang w:eastAsia="en-US"/>
        </w:rPr>
        <w:br/>
        <w:t>по выплате заработной платы в муниципальных образованиях Ульяновской области, а также разработка профилактических мер, направленных                            на недопущение и предупреждение формирования просроченной задолженности по выплате заработной платы.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2.2. Рабочая группа в целях решения возложенных на неё основных задач осуществляет следующие полномочия: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1) анализирует обращения граждан и юридических лиц, поступившие                   в органы местного самоуправления муниципальных образований Ульяновской области и содержащие информацию о фактах невыплаты заработной платы                     в установленный срок и иных нарушений трудового законодательства;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2) осуществляет мониторинг деятельности работодателей                                в границах  территории соответствующего муниципального образования Ульяновской области в целях обеспечения реализации мероприятий, направленных на предотвращение формирования просроченной задолженности по выплате заработной платы;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 xml:space="preserve">3) выявляет причины формирования просроченной задолженности </w:t>
      </w:r>
      <w:r w:rsidRPr="0055163D">
        <w:rPr>
          <w:rFonts w:ascii="PT Astra Serif" w:hAnsi="PT Astra Serif"/>
          <w:sz w:val="28"/>
          <w:szCs w:val="28"/>
          <w:lang w:eastAsia="en-US"/>
        </w:rPr>
        <w:br/>
      </w:r>
      <w:r w:rsidRPr="0055163D">
        <w:rPr>
          <w:rFonts w:ascii="PT Astra Serif" w:hAnsi="PT Astra Serif"/>
          <w:sz w:val="28"/>
          <w:szCs w:val="28"/>
          <w:lang w:eastAsia="en-US"/>
        </w:rPr>
        <w:lastRenderedPageBreak/>
        <w:t xml:space="preserve">по выплате заработной платы и вырабатывает решения, способствующие  реализации мер, направленных на погашение просроченной задолженности                    по выплате заработной платы; 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4) содействует в пределах своей компетенции реализации мероприятий, направленных на погашение просроченной задолженности по выплате заработной платы;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5) осуществляет информационно-разъяснительную деятельность                        по вопросам обеспечения трудовых прав работников;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6) формирует плана деятельности рабочей группы;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7) направляет ответственному секретарю Комиссии предложения                   для формирования повестки дня заседаний Комиссии, а также предложения                   о подготовке запросов и сведений, необходимых для обеспечения деятельности рабочей группы;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8) подготавливает и направляет в Комиссию сведения о результатах анализа деятельности рабочей группы.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2.3. Рабочая группа имеет право: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1) приглашать на свои заседания представителей работодателей и (или) учредителей работодателей – юридических лиц, если в распоряжении рабочей группы имеются сведения о возможном наличии у соответствующих работодателей просроченной задолженности по выплате заработной платы;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2) запрашивать у работодателей и (или) учредителей работодателей – юридических лиц информацию о просроченной задолженности по выплате заработной платы, если в распоряжении рабочей группы имеются сведения                    о возможном наличии у соответствующих работодателей просроченной задолженности по выплате заработной платы;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3)</w:t>
      </w:r>
      <w:r w:rsidRPr="0055163D">
        <w:rPr>
          <w:sz w:val="28"/>
          <w:szCs w:val="28"/>
        </w:rPr>
        <w:t xml:space="preserve"> </w:t>
      </w:r>
      <w:r w:rsidRPr="0055163D">
        <w:rPr>
          <w:rFonts w:ascii="PT Astra Serif" w:hAnsi="PT Astra Serif"/>
          <w:sz w:val="28"/>
          <w:szCs w:val="28"/>
          <w:lang w:eastAsia="en-US"/>
        </w:rPr>
        <w:t xml:space="preserve">осуществлять информирование граждан через средства массовой информации о правах работников на получение заработной платы </w:t>
      </w:r>
      <w:r w:rsidRPr="0055163D">
        <w:rPr>
          <w:rFonts w:ascii="PT Astra Serif" w:hAnsi="PT Astra Serif"/>
          <w:sz w:val="28"/>
          <w:szCs w:val="28"/>
          <w:lang w:eastAsia="en-US"/>
        </w:rPr>
        <w:br/>
        <w:t>в полном объёме в срок, установленный законодательством Российской Федерации и локальными нормативными актами работодателей, и о гарантиях этих прав;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4) осуществлять с участием сторон социального партнёрства информационно-разъяснительную деятельность по вопросам обеспечения трудовых прав работников.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highlight w:val="yellow"/>
          <w:lang w:eastAsia="en-US"/>
        </w:rPr>
      </w:pP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jc w:val="center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3. Состав и порядок организации деятельности рабочей группы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3.1. В состав рабочей группы входят (по согласованию) представители заинтересованных территориальных органов федеральных органов исполнительной власти, органов управления государственными внебюджетными фондами, объединений профессиональных союзов, профессиональных союзов, представители иных заинтересованных органов                    и организаций. Состав рабочей группы утверждается Комиссией.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3.2. Рабочая группа формируется в составе председателя рабочей группы, заместителя председателя рабочей группы, ответственного секретаря рабочей группы и членов рабочей группы.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lastRenderedPageBreak/>
        <w:t xml:space="preserve">Председатель рабочей группы руководит её деятельностью, в том числе ведёт заседания рабочей группы, осуществляет </w:t>
      </w:r>
      <w:proofErr w:type="gramStart"/>
      <w:r w:rsidRPr="0055163D">
        <w:rPr>
          <w:rFonts w:ascii="PT Astra Serif" w:hAnsi="PT Astra Serif"/>
          <w:sz w:val="28"/>
          <w:szCs w:val="28"/>
          <w:lang w:eastAsia="en-US"/>
        </w:rPr>
        <w:t>контроль за</w:t>
      </w:r>
      <w:proofErr w:type="gramEnd"/>
      <w:r w:rsidRPr="0055163D">
        <w:rPr>
          <w:rFonts w:ascii="PT Astra Serif" w:hAnsi="PT Astra Serif"/>
          <w:sz w:val="28"/>
          <w:szCs w:val="28"/>
          <w:lang w:eastAsia="en-US"/>
        </w:rPr>
        <w:t xml:space="preserve"> исполнением решений рабочей группы и несёт ответственность за выполнение возложенных  на рабочую группу задач. В случае отсутствия председателя рабочей группы его полномочия осуществляет заместитель председателя рабочей группы. Ответственный секретарь рабочей группы осуществляет подготовку </w:t>
      </w:r>
      <w:r w:rsidRPr="0055163D">
        <w:rPr>
          <w:rFonts w:ascii="PT Astra Serif" w:hAnsi="PT Astra Serif"/>
          <w:sz w:val="28"/>
          <w:szCs w:val="28"/>
          <w:lang w:eastAsia="en-US"/>
        </w:rPr>
        <w:br/>
        <w:t>и организацию проведения заседаний рабочей группы.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 xml:space="preserve">Члены рабочей группы не вправе разглашать сведения, ставшие </w:t>
      </w:r>
      <w:r w:rsidRPr="0055163D">
        <w:rPr>
          <w:rFonts w:ascii="PT Astra Serif" w:hAnsi="PT Astra Serif"/>
          <w:sz w:val="28"/>
          <w:szCs w:val="28"/>
          <w:lang w:eastAsia="en-US"/>
        </w:rPr>
        <w:br/>
        <w:t>им известными в ходе своей деятельности в этом качестве.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 xml:space="preserve">3.3. Деятельность рабочих групп осуществляется в форме заседаний, которые проводятся в очной форме либо дистанционном режиме </w:t>
      </w:r>
      <w:r w:rsidRPr="0055163D">
        <w:rPr>
          <w:rFonts w:ascii="PT Astra Serif" w:hAnsi="PT Astra Serif"/>
          <w:sz w:val="28"/>
          <w:szCs w:val="28"/>
          <w:lang w:eastAsia="en-US"/>
        </w:rPr>
        <w:br/>
        <w:t>с использованием системы видео-конференц-связи.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 xml:space="preserve">3.4. Заседания рабочей группы проводятся по мере необходимости, </w:t>
      </w:r>
      <w:r w:rsidRPr="0055163D">
        <w:rPr>
          <w:rFonts w:ascii="PT Astra Serif" w:hAnsi="PT Astra Serif"/>
          <w:sz w:val="28"/>
          <w:szCs w:val="28"/>
          <w:lang w:eastAsia="en-US"/>
        </w:rPr>
        <w:br/>
        <w:t>но не реже одного раза в квартал. Заседание рабочей группы считается правомочным, если в нём участвует более половины от установленного числа её членов.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 xml:space="preserve">3.5. Решения рабочей группы принимаются простым большинством голосов участвующих в заседании членов рабочей группы. В случае равенства числа голосов решающим является голос председательствующего </w:t>
      </w:r>
      <w:r w:rsidRPr="0055163D">
        <w:rPr>
          <w:rFonts w:ascii="PT Astra Serif" w:hAnsi="PT Astra Serif"/>
          <w:sz w:val="28"/>
          <w:szCs w:val="28"/>
          <w:lang w:eastAsia="en-US"/>
        </w:rPr>
        <w:br/>
        <w:t>на заседании рабочей группы.</w:t>
      </w:r>
    </w:p>
    <w:p w:rsidR="0055163D" w:rsidRPr="0055163D" w:rsidRDefault="0055163D" w:rsidP="0055163D">
      <w:pPr>
        <w:widowControl w:val="0"/>
        <w:shd w:val="clear" w:color="auto" w:fill="FFFFFF"/>
        <w:tabs>
          <w:tab w:val="num" w:pos="1855"/>
        </w:tabs>
        <w:ind w:firstLine="743"/>
        <w:jc w:val="both"/>
        <w:rPr>
          <w:rFonts w:ascii="PT Astra Serif" w:hAnsi="PT Astra Serif"/>
          <w:sz w:val="28"/>
          <w:szCs w:val="28"/>
          <w:lang w:eastAsia="en-US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 xml:space="preserve">Решения рабочей группы носят рекомендательный характер </w:t>
      </w:r>
      <w:r w:rsidRPr="0055163D">
        <w:rPr>
          <w:rFonts w:ascii="PT Astra Serif" w:hAnsi="PT Astra Serif"/>
          <w:sz w:val="28"/>
          <w:szCs w:val="28"/>
          <w:lang w:eastAsia="en-US"/>
        </w:rPr>
        <w:br/>
        <w:t xml:space="preserve">и отражаются в протоколе заседания рабочей группы, который подписывается председательствующим на заседании рабочей группы. </w:t>
      </w:r>
    </w:p>
    <w:p w:rsidR="0055163D" w:rsidRPr="0055163D" w:rsidRDefault="0055163D" w:rsidP="0055163D">
      <w:pPr>
        <w:widowControl w:val="0"/>
        <w:tabs>
          <w:tab w:val="num" w:pos="1855"/>
        </w:tabs>
        <w:ind w:firstLine="743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55163D">
        <w:rPr>
          <w:rFonts w:ascii="PT Astra Serif" w:hAnsi="PT Astra Serif"/>
          <w:sz w:val="28"/>
          <w:szCs w:val="28"/>
          <w:lang w:eastAsia="en-US"/>
        </w:rPr>
        <w:t>Решения рабочей группы, принятые в пределах её компетенции, направляются членам рабочей группы, а также работодателям – физическим лицам, в том числе индивидуальным предпринимателям, либо руководителям работодателей – юридических лиц (уполномоченным представителям                       таких работодателей), представители которых были заслушаны на заседаниях рабочей группы.</w:t>
      </w:r>
    </w:p>
    <w:p w:rsidR="0055163D" w:rsidRPr="0055163D" w:rsidRDefault="0055163D" w:rsidP="0055163D">
      <w:pPr>
        <w:widowControl w:val="0"/>
        <w:tabs>
          <w:tab w:val="num" w:pos="1855"/>
        </w:tabs>
        <w:ind w:firstLine="740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55163D" w:rsidRDefault="0055163D" w:rsidP="0055163D">
      <w:pPr>
        <w:widowControl w:val="0"/>
        <w:tabs>
          <w:tab w:val="num" w:pos="1855"/>
        </w:tabs>
        <w:ind w:firstLine="740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55163D" w:rsidRPr="0055163D" w:rsidRDefault="0055163D" w:rsidP="0055163D">
      <w:pPr>
        <w:widowControl w:val="0"/>
        <w:tabs>
          <w:tab w:val="num" w:pos="1855"/>
        </w:tabs>
        <w:ind w:firstLine="740"/>
        <w:jc w:val="both"/>
        <w:rPr>
          <w:rFonts w:ascii="PT Astra Serif" w:hAnsi="PT Astra Serif" w:cs="PT Astra Serif"/>
          <w:color w:val="000000"/>
          <w:sz w:val="28"/>
          <w:szCs w:val="28"/>
        </w:rPr>
      </w:pPr>
    </w:p>
    <w:p w:rsidR="0055163D" w:rsidRP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55163D">
        <w:rPr>
          <w:rFonts w:ascii="PT Astra Serif" w:hAnsi="PT Astra Serif"/>
          <w:sz w:val="28"/>
          <w:szCs w:val="28"/>
          <w:lang w:eastAsia="ru-RU"/>
        </w:rPr>
        <w:t>_________________</w:t>
      </w:r>
    </w:p>
    <w:p w:rsidR="0055163D" w:rsidRPr="0055163D" w:rsidRDefault="0055163D" w:rsidP="0055163D">
      <w:pPr>
        <w:widowControl w:val="0"/>
        <w:tabs>
          <w:tab w:val="left" w:pos="1286"/>
        </w:tabs>
        <w:ind w:firstLine="740"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p w:rsidR="0055163D" w:rsidRPr="0055163D" w:rsidRDefault="0055163D" w:rsidP="0055163D">
      <w:pPr>
        <w:suppressAutoHyphens w:val="0"/>
        <w:ind w:firstLine="5670"/>
        <w:jc w:val="center"/>
        <w:rPr>
          <w:rFonts w:ascii="PT Astra Serif" w:hAnsi="PT Astra Serif"/>
          <w:spacing w:val="-2"/>
          <w:sz w:val="28"/>
          <w:szCs w:val="28"/>
          <w:lang w:eastAsia="ru-RU"/>
        </w:rPr>
      </w:pPr>
    </w:p>
    <w:p w:rsidR="0055163D" w:rsidRPr="0055163D" w:rsidRDefault="0055163D" w:rsidP="0055163D">
      <w:pPr>
        <w:suppressAutoHyphens w:val="0"/>
        <w:ind w:firstLine="5670"/>
        <w:jc w:val="center"/>
        <w:rPr>
          <w:rFonts w:ascii="PT Astra Serif" w:hAnsi="PT Astra Serif"/>
          <w:spacing w:val="-2"/>
          <w:sz w:val="28"/>
          <w:szCs w:val="28"/>
          <w:lang w:eastAsia="ru-RU"/>
        </w:rPr>
      </w:pPr>
    </w:p>
    <w:p w:rsidR="0055163D" w:rsidRPr="0055163D" w:rsidRDefault="0055163D" w:rsidP="0055163D">
      <w:pPr>
        <w:suppressAutoHyphens w:val="0"/>
        <w:ind w:firstLine="5670"/>
        <w:jc w:val="center"/>
        <w:rPr>
          <w:rFonts w:ascii="PT Astra Serif" w:hAnsi="PT Astra Serif"/>
          <w:spacing w:val="-2"/>
          <w:sz w:val="28"/>
          <w:szCs w:val="28"/>
          <w:lang w:eastAsia="ru-RU"/>
        </w:rPr>
      </w:pPr>
    </w:p>
    <w:p w:rsidR="0055163D" w:rsidRPr="0055163D" w:rsidRDefault="0055163D" w:rsidP="0055163D">
      <w:pPr>
        <w:suppressAutoHyphens w:val="0"/>
        <w:ind w:firstLine="5670"/>
        <w:jc w:val="center"/>
        <w:rPr>
          <w:rFonts w:ascii="PT Astra Serif" w:hAnsi="PT Astra Serif"/>
          <w:spacing w:val="-2"/>
          <w:sz w:val="28"/>
          <w:szCs w:val="28"/>
          <w:lang w:eastAsia="ru-RU"/>
        </w:rPr>
      </w:pPr>
    </w:p>
    <w:p w:rsidR="0055163D" w:rsidRPr="0055163D" w:rsidRDefault="0055163D" w:rsidP="0055163D">
      <w:pPr>
        <w:suppressAutoHyphens w:val="0"/>
        <w:ind w:firstLine="5670"/>
        <w:jc w:val="center"/>
        <w:rPr>
          <w:rFonts w:ascii="PT Astra Serif" w:hAnsi="PT Astra Serif"/>
          <w:spacing w:val="-2"/>
          <w:sz w:val="28"/>
          <w:szCs w:val="28"/>
          <w:lang w:eastAsia="ru-RU"/>
        </w:rPr>
      </w:pPr>
    </w:p>
    <w:p w:rsidR="0055163D" w:rsidRPr="0055163D" w:rsidRDefault="0055163D" w:rsidP="0055163D">
      <w:pPr>
        <w:suppressAutoHyphens w:val="0"/>
        <w:ind w:firstLine="5670"/>
        <w:jc w:val="center"/>
        <w:rPr>
          <w:rFonts w:ascii="PT Astra Serif" w:hAnsi="PT Astra Serif"/>
          <w:spacing w:val="-2"/>
          <w:sz w:val="28"/>
          <w:szCs w:val="28"/>
          <w:lang w:eastAsia="ru-RU"/>
        </w:rPr>
      </w:pPr>
    </w:p>
    <w:p w:rsidR="0055163D" w:rsidRPr="0055163D" w:rsidRDefault="0055163D" w:rsidP="0055163D">
      <w:pPr>
        <w:suppressAutoHyphens w:val="0"/>
        <w:ind w:firstLine="5670"/>
        <w:jc w:val="center"/>
        <w:rPr>
          <w:rFonts w:ascii="PT Astra Serif" w:hAnsi="PT Astra Serif"/>
          <w:spacing w:val="-2"/>
          <w:sz w:val="28"/>
          <w:szCs w:val="28"/>
          <w:lang w:eastAsia="ru-RU"/>
        </w:rPr>
      </w:pPr>
    </w:p>
    <w:p w:rsidR="0055163D" w:rsidRPr="0055163D" w:rsidRDefault="0055163D" w:rsidP="0055163D">
      <w:pPr>
        <w:suppressAutoHyphens w:val="0"/>
        <w:ind w:firstLine="5670"/>
        <w:jc w:val="center"/>
        <w:rPr>
          <w:rFonts w:ascii="PT Astra Serif" w:hAnsi="PT Astra Serif"/>
          <w:spacing w:val="-2"/>
          <w:sz w:val="28"/>
          <w:szCs w:val="28"/>
          <w:lang w:eastAsia="ru-RU"/>
        </w:rPr>
      </w:pPr>
    </w:p>
    <w:p w:rsidR="0055163D" w:rsidRPr="0055163D" w:rsidRDefault="0055163D" w:rsidP="0055163D">
      <w:pPr>
        <w:suppressAutoHyphens w:val="0"/>
        <w:ind w:firstLine="5670"/>
        <w:jc w:val="center"/>
        <w:rPr>
          <w:rFonts w:ascii="PT Astra Serif" w:hAnsi="PT Astra Serif"/>
          <w:spacing w:val="-2"/>
          <w:sz w:val="28"/>
          <w:szCs w:val="28"/>
          <w:lang w:eastAsia="ru-RU"/>
        </w:rPr>
      </w:pPr>
    </w:p>
    <w:p w:rsidR="0055163D" w:rsidRPr="0055163D" w:rsidRDefault="0055163D" w:rsidP="0055163D">
      <w:pPr>
        <w:suppressAutoHyphens w:val="0"/>
        <w:rPr>
          <w:rFonts w:ascii="PT Astra Serif" w:hAnsi="PT Astra Serif"/>
          <w:spacing w:val="-2"/>
          <w:sz w:val="28"/>
          <w:szCs w:val="28"/>
          <w:lang w:eastAsia="ru-RU"/>
        </w:rPr>
      </w:pPr>
    </w:p>
    <w:p w:rsidR="0055163D" w:rsidRPr="0055163D" w:rsidRDefault="0055163D" w:rsidP="0055163D">
      <w:pPr>
        <w:suppressAutoHyphens w:val="0"/>
        <w:ind w:firstLine="5670"/>
        <w:jc w:val="center"/>
        <w:rPr>
          <w:rFonts w:ascii="PT Astra Serif" w:hAnsi="PT Astra Serif"/>
          <w:spacing w:val="-2"/>
          <w:sz w:val="28"/>
          <w:szCs w:val="28"/>
          <w:lang w:eastAsia="ru-RU"/>
        </w:rPr>
      </w:pPr>
    </w:p>
    <w:p w:rsidR="0055163D" w:rsidRPr="0055163D" w:rsidRDefault="0055163D" w:rsidP="0055163D">
      <w:pPr>
        <w:suppressAutoHyphens w:val="0"/>
        <w:ind w:firstLine="5670"/>
        <w:rPr>
          <w:rFonts w:ascii="PT Astra Serif" w:hAnsi="PT Astra Serif"/>
          <w:spacing w:val="-2"/>
          <w:sz w:val="28"/>
          <w:szCs w:val="28"/>
          <w:lang w:eastAsia="ru-RU"/>
        </w:rPr>
        <w:sectPr w:rsidR="0055163D" w:rsidRPr="0055163D" w:rsidSect="00CA400B">
          <w:pgSz w:w="11906" w:h="16838"/>
          <w:pgMar w:top="1134" w:right="567" w:bottom="993" w:left="1701" w:header="708" w:footer="708" w:gutter="0"/>
          <w:cols w:space="708"/>
          <w:titlePg/>
          <w:docGrid w:linePitch="360"/>
        </w:sectPr>
      </w:pPr>
    </w:p>
    <w:p w:rsidR="0055163D" w:rsidRPr="0055163D" w:rsidRDefault="0055163D" w:rsidP="0055163D">
      <w:pPr>
        <w:suppressAutoHyphens w:val="0"/>
        <w:ind w:firstLine="5670"/>
        <w:jc w:val="center"/>
        <w:rPr>
          <w:rFonts w:ascii="PT Astra Serif" w:hAnsi="PT Astra Serif"/>
          <w:spacing w:val="-2"/>
          <w:sz w:val="28"/>
          <w:szCs w:val="28"/>
          <w:lang w:eastAsia="ru-RU"/>
        </w:rPr>
      </w:pPr>
      <w:r w:rsidRPr="0055163D">
        <w:rPr>
          <w:rFonts w:ascii="PT Astra Serif" w:hAnsi="PT Astra Serif"/>
          <w:spacing w:val="-2"/>
          <w:sz w:val="28"/>
          <w:szCs w:val="28"/>
          <w:lang w:eastAsia="ru-RU"/>
        </w:rPr>
        <w:lastRenderedPageBreak/>
        <w:t>ПРИЛОЖЕНИЕ № 3</w:t>
      </w:r>
    </w:p>
    <w:p w:rsidR="0055163D" w:rsidRPr="0055163D" w:rsidRDefault="0055163D" w:rsidP="0055163D">
      <w:pPr>
        <w:suppressAutoHyphens w:val="0"/>
        <w:ind w:firstLine="5670"/>
        <w:jc w:val="center"/>
        <w:rPr>
          <w:rFonts w:ascii="PT Astra Serif" w:hAnsi="PT Astra Serif"/>
          <w:spacing w:val="-2"/>
          <w:sz w:val="28"/>
          <w:szCs w:val="28"/>
          <w:lang w:eastAsia="ru-RU"/>
        </w:rPr>
      </w:pPr>
    </w:p>
    <w:p w:rsidR="0055163D" w:rsidRPr="0055163D" w:rsidRDefault="0055163D" w:rsidP="0055163D">
      <w:pPr>
        <w:suppressAutoHyphens w:val="0"/>
        <w:contextualSpacing/>
        <w:jc w:val="right"/>
        <w:rPr>
          <w:rFonts w:ascii="PT Astra Serif" w:hAnsi="PT Astra Serif"/>
          <w:spacing w:val="-2"/>
          <w:sz w:val="28"/>
          <w:szCs w:val="28"/>
          <w:lang w:val="x-none"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к постановлению Правительства</w:t>
      </w:r>
    </w:p>
    <w:p w:rsidR="0055163D" w:rsidRPr="0055163D" w:rsidRDefault="0055163D" w:rsidP="0055163D">
      <w:pPr>
        <w:suppressAutoHyphens w:val="0"/>
        <w:ind w:left="5387"/>
        <w:contextualSpacing/>
        <w:jc w:val="center"/>
        <w:rPr>
          <w:rFonts w:ascii="PT Astra Serif" w:hAnsi="PT Astra Serif"/>
          <w:spacing w:val="-2"/>
          <w:sz w:val="28"/>
          <w:szCs w:val="28"/>
          <w:lang w:val="x-none"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Ульяновской области</w:t>
      </w:r>
    </w:p>
    <w:p w:rsidR="0055163D" w:rsidRPr="0055163D" w:rsidRDefault="0055163D" w:rsidP="0055163D">
      <w:pPr>
        <w:suppressAutoHyphens w:val="0"/>
        <w:ind w:left="1760"/>
        <w:jc w:val="center"/>
        <w:rPr>
          <w:rFonts w:ascii="PT Astra Serif" w:hAnsi="PT Astra Serif"/>
          <w:spacing w:val="-2"/>
          <w:sz w:val="28"/>
          <w:szCs w:val="28"/>
          <w:lang w:val="x-none" w:eastAsia="x-none"/>
        </w:rPr>
      </w:pPr>
    </w:p>
    <w:p w:rsidR="0055163D" w:rsidRPr="0055163D" w:rsidRDefault="0055163D" w:rsidP="0055163D">
      <w:pPr>
        <w:suppressAutoHyphens w:val="0"/>
        <w:jc w:val="center"/>
        <w:rPr>
          <w:rFonts w:ascii="PT Astra Serif" w:hAnsi="PT Astra Serif"/>
          <w:b/>
          <w:spacing w:val="-2"/>
          <w:sz w:val="28"/>
          <w:szCs w:val="28"/>
          <w:lang w:val="x-none" w:eastAsia="x-none"/>
        </w:rPr>
      </w:pPr>
      <w:r w:rsidRPr="0055163D">
        <w:rPr>
          <w:rFonts w:ascii="PT Astra Serif" w:hAnsi="PT Astra Serif"/>
          <w:b/>
          <w:spacing w:val="-2"/>
          <w:sz w:val="28"/>
          <w:szCs w:val="28"/>
          <w:lang w:val="x-none" w:eastAsia="x-none"/>
        </w:rPr>
        <w:t>ПЕРЕЧЕНЬ</w:t>
      </w:r>
    </w:p>
    <w:p w:rsidR="0055163D" w:rsidRPr="0055163D" w:rsidRDefault="0055163D" w:rsidP="0055163D">
      <w:pPr>
        <w:suppressAutoHyphens w:val="0"/>
        <w:jc w:val="center"/>
        <w:rPr>
          <w:rFonts w:ascii="PT Astra Serif" w:hAnsi="PT Astra Serif"/>
          <w:b/>
          <w:spacing w:val="-2"/>
          <w:sz w:val="28"/>
          <w:szCs w:val="28"/>
          <w:lang w:val="x-none" w:eastAsia="x-none"/>
        </w:rPr>
      </w:pPr>
      <w:r w:rsidRPr="0055163D">
        <w:rPr>
          <w:rFonts w:ascii="PT Astra Serif" w:hAnsi="PT Astra Serif"/>
          <w:b/>
          <w:spacing w:val="-2"/>
          <w:sz w:val="28"/>
          <w:szCs w:val="28"/>
          <w:lang w:val="x-none" w:eastAsia="x-none"/>
        </w:rPr>
        <w:t xml:space="preserve">муниципальных образований Ульяновской области, на территориях которых создаются рабочие группы межведомственной комиссии </w:t>
      </w:r>
    </w:p>
    <w:p w:rsidR="0055163D" w:rsidRPr="0055163D" w:rsidRDefault="0055163D" w:rsidP="0055163D">
      <w:pPr>
        <w:suppressAutoHyphens w:val="0"/>
        <w:jc w:val="center"/>
        <w:rPr>
          <w:rFonts w:ascii="PT Astra Serif" w:hAnsi="PT Astra Serif"/>
          <w:b/>
          <w:spacing w:val="-2"/>
          <w:sz w:val="28"/>
          <w:szCs w:val="28"/>
          <w:lang w:val="x-none" w:eastAsia="x-none"/>
        </w:rPr>
      </w:pPr>
      <w:r w:rsidRPr="0055163D">
        <w:rPr>
          <w:rFonts w:ascii="PT Astra Serif" w:hAnsi="PT Astra Serif"/>
          <w:b/>
          <w:spacing w:val="-2"/>
          <w:sz w:val="28"/>
          <w:szCs w:val="28"/>
          <w:lang w:val="x-none" w:eastAsia="x-none"/>
        </w:rPr>
        <w:t>Ульяновской области по противодействию формированию просроченной задолженности по заработной плате</w:t>
      </w:r>
    </w:p>
    <w:p w:rsidR="0055163D" w:rsidRPr="0055163D" w:rsidRDefault="0055163D" w:rsidP="0055163D">
      <w:pPr>
        <w:suppressAutoHyphens w:val="0"/>
        <w:ind w:left="1760"/>
        <w:jc w:val="both"/>
        <w:rPr>
          <w:rFonts w:ascii="PT Astra Serif" w:hAnsi="PT Astra Serif"/>
          <w:spacing w:val="-2"/>
          <w:sz w:val="28"/>
          <w:szCs w:val="28"/>
          <w:lang w:val="x-none" w:eastAsia="x-none"/>
        </w:rPr>
      </w:pP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val="x-none"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1. Базарносызганский муниципальный округ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2.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образование «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Барышский район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3.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 xml:space="preserve">Муниципальное образование 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Вешкаймский район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4.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образование «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Инзенский район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5.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образование «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Карсунский район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6.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образование «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Кузоватовский район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7.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образование «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Майнский район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8.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образование «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Мелекесский район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9.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образование «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Николаевский район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10.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образование «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Новомалыклинский район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11.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образование «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Новоспасский район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val="x-none"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12. Павловский муниципальный округ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13.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образование «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Радищевский район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14.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образование «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Сенгилеевский район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15.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образование «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Старокулаткинский район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val="x-none"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16. Старомайнский муниципальный округ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17.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образование «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Сурский район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18.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образование «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Тереньгульский район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val="x-none"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19.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образование «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Ульяновский район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 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20.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образование «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Цильнинский район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val="x-none"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21.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образование «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Чердаклинский район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22.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</w:t>
      </w:r>
      <w:bookmarkStart w:id="0" w:name="_GoBack"/>
      <w:bookmarkEnd w:id="0"/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е «г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ород Димитровград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23.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образование «г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ород Новоульяновск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eastAsia="x-none"/>
        </w:rPr>
      </w:pP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 xml:space="preserve">24. 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Муниципальное образование «г</w:t>
      </w:r>
      <w:r w:rsidRPr="0055163D">
        <w:rPr>
          <w:rFonts w:ascii="PT Astra Serif" w:hAnsi="PT Astra Serif"/>
          <w:spacing w:val="-2"/>
          <w:sz w:val="28"/>
          <w:szCs w:val="28"/>
          <w:lang w:val="x-none" w:eastAsia="x-none"/>
        </w:rPr>
        <w:t>ород Ульяновск</w:t>
      </w:r>
      <w:r w:rsidRPr="0055163D">
        <w:rPr>
          <w:rFonts w:ascii="PT Astra Serif" w:hAnsi="PT Astra Serif"/>
          <w:spacing w:val="-2"/>
          <w:sz w:val="28"/>
          <w:szCs w:val="28"/>
          <w:lang w:eastAsia="x-none"/>
        </w:rPr>
        <w:t>»</w:t>
      </w: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val="x-none" w:eastAsia="x-none"/>
        </w:rPr>
      </w:pPr>
    </w:p>
    <w:p w:rsidR="0055163D" w:rsidRPr="0055163D" w:rsidRDefault="0055163D" w:rsidP="0055163D">
      <w:pPr>
        <w:suppressAutoHyphens w:val="0"/>
        <w:jc w:val="both"/>
        <w:rPr>
          <w:rFonts w:ascii="PT Astra Serif" w:hAnsi="PT Astra Serif"/>
          <w:spacing w:val="-2"/>
          <w:sz w:val="28"/>
          <w:szCs w:val="28"/>
          <w:lang w:val="x-none" w:eastAsia="x-none"/>
        </w:rPr>
      </w:pPr>
    </w:p>
    <w:p w:rsidR="0055163D" w:rsidRPr="0055163D" w:rsidRDefault="0055163D" w:rsidP="0055163D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  <w:r w:rsidRPr="0055163D">
        <w:rPr>
          <w:rFonts w:ascii="PT Astra Serif" w:hAnsi="PT Astra Serif"/>
          <w:sz w:val="28"/>
          <w:szCs w:val="28"/>
          <w:lang w:eastAsia="ru-RU"/>
        </w:rPr>
        <w:t>_________________</w:t>
      </w:r>
    </w:p>
    <w:p w:rsidR="0055163D" w:rsidRPr="0055163D" w:rsidRDefault="0055163D" w:rsidP="0055163D">
      <w:pPr>
        <w:suppressAutoHyphens w:val="0"/>
        <w:ind w:left="1760"/>
        <w:jc w:val="both"/>
        <w:rPr>
          <w:rFonts w:ascii="PT Astra Serif" w:hAnsi="PT Astra Serif"/>
          <w:spacing w:val="-2"/>
          <w:sz w:val="28"/>
          <w:szCs w:val="28"/>
          <w:lang w:val="x-none" w:eastAsia="x-none"/>
        </w:rPr>
      </w:pPr>
    </w:p>
    <w:p w:rsidR="006B0511" w:rsidRPr="00B24209" w:rsidRDefault="006B0511" w:rsidP="00B24209">
      <w:pPr>
        <w:pStyle w:val="a4"/>
        <w:spacing w:after="0" w:line="240" w:lineRule="auto"/>
        <w:ind w:left="1760"/>
        <w:rPr>
          <w:rFonts w:ascii="PT Astra Serif" w:hAnsi="PT Astra Serif"/>
          <w:spacing w:val="-2"/>
          <w:sz w:val="28"/>
          <w:szCs w:val="28"/>
        </w:rPr>
      </w:pPr>
    </w:p>
    <w:p w:rsidR="006B0511" w:rsidRPr="00B24209" w:rsidRDefault="006B0511" w:rsidP="00B24209">
      <w:pPr>
        <w:pStyle w:val="a4"/>
        <w:spacing w:after="0" w:line="240" w:lineRule="auto"/>
        <w:ind w:left="1760"/>
        <w:rPr>
          <w:rFonts w:ascii="PT Astra Serif" w:hAnsi="PT Astra Serif"/>
          <w:spacing w:val="-2"/>
          <w:sz w:val="28"/>
          <w:szCs w:val="28"/>
        </w:rPr>
      </w:pPr>
    </w:p>
    <w:p w:rsidR="003C120B" w:rsidRPr="00B24209" w:rsidRDefault="003C120B" w:rsidP="006C5AB1">
      <w:pPr>
        <w:rPr>
          <w:rFonts w:ascii="PT Astra Serif" w:hAnsi="PT Astra Serif"/>
          <w:sz w:val="28"/>
          <w:szCs w:val="28"/>
        </w:rPr>
      </w:pPr>
    </w:p>
    <w:sectPr w:rsidR="003C120B" w:rsidRPr="00B24209" w:rsidSect="003B0A1D">
      <w:pgSz w:w="11906" w:h="16838"/>
      <w:pgMar w:top="1134" w:right="567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964" w:rsidRDefault="00642964" w:rsidP="006B0511">
      <w:r>
        <w:separator/>
      </w:r>
    </w:p>
  </w:endnote>
  <w:endnote w:type="continuationSeparator" w:id="0">
    <w:p w:rsidR="00642964" w:rsidRDefault="00642964" w:rsidP="006B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964" w:rsidRDefault="00642964" w:rsidP="006B0511">
      <w:r>
        <w:separator/>
      </w:r>
    </w:p>
  </w:footnote>
  <w:footnote w:type="continuationSeparator" w:id="0">
    <w:p w:rsidR="00642964" w:rsidRDefault="00642964" w:rsidP="006B0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35476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B0511" w:rsidRPr="006B0511" w:rsidRDefault="006B0511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6B0511">
          <w:rPr>
            <w:rFonts w:ascii="PT Astra Serif" w:hAnsi="PT Astra Serif"/>
            <w:sz w:val="28"/>
            <w:szCs w:val="28"/>
          </w:rPr>
          <w:fldChar w:fldCharType="begin"/>
        </w:r>
        <w:r w:rsidRPr="006B0511">
          <w:rPr>
            <w:rFonts w:ascii="PT Astra Serif" w:hAnsi="PT Astra Serif"/>
            <w:sz w:val="28"/>
            <w:szCs w:val="28"/>
          </w:rPr>
          <w:instrText>PAGE   \* MERGEFORMAT</w:instrText>
        </w:r>
        <w:r w:rsidRPr="006B0511">
          <w:rPr>
            <w:rFonts w:ascii="PT Astra Serif" w:hAnsi="PT Astra Serif"/>
            <w:sz w:val="28"/>
            <w:szCs w:val="28"/>
          </w:rPr>
          <w:fldChar w:fldCharType="separate"/>
        </w:r>
        <w:r w:rsidR="00954705">
          <w:rPr>
            <w:rFonts w:ascii="PT Astra Serif" w:hAnsi="PT Astra Serif"/>
            <w:noProof/>
            <w:sz w:val="28"/>
            <w:szCs w:val="28"/>
          </w:rPr>
          <w:t>5</w:t>
        </w:r>
        <w:r w:rsidRPr="006B051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B0511" w:rsidRDefault="006B05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11"/>
    <w:rsid w:val="00084155"/>
    <w:rsid w:val="000A3624"/>
    <w:rsid w:val="000F4ACB"/>
    <w:rsid w:val="00134DBC"/>
    <w:rsid w:val="00136A02"/>
    <w:rsid w:val="00160888"/>
    <w:rsid w:val="00185DC4"/>
    <w:rsid w:val="00194BA2"/>
    <w:rsid w:val="001B1833"/>
    <w:rsid w:val="001D799E"/>
    <w:rsid w:val="001E27F0"/>
    <w:rsid w:val="00272E2A"/>
    <w:rsid w:val="00280780"/>
    <w:rsid w:val="00281875"/>
    <w:rsid w:val="00295CA2"/>
    <w:rsid w:val="002C4D19"/>
    <w:rsid w:val="002C6707"/>
    <w:rsid w:val="003227F9"/>
    <w:rsid w:val="00323EF7"/>
    <w:rsid w:val="00330923"/>
    <w:rsid w:val="00355DA0"/>
    <w:rsid w:val="0036538E"/>
    <w:rsid w:val="003819E5"/>
    <w:rsid w:val="003A00EB"/>
    <w:rsid w:val="003A5EAA"/>
    <w:rsid w:val="003A7C64"/>
    <w:rsid w:val="003B0A1D"/>
    <w:rsid w:val="003C120B"/>
    <w:rsid w:val="004278F2"/>
    <w:rsid w:val="00452E67"/>
    <w:rsid w:val="00453178"/>
    <w:rsid w:val="0046545D"/>
    <w:rsid w:val="004B60FD"/>
    <w:rsid w:val="005351DA"/>
    <w:rsid w:val="0055163D"/>
    <w:rsid w:val="00572ECE"/>
    <w:rsid w:val="005E2DCC"/>
    <w:rsid w:val="0060640E"/>
    <w:rsid w:val="0061228C"/>
    <w:rsid w:val="006243A7"/>
    <w:rsid w:val="00642964"/>
    <w:rsid w:val="006B0511"/>
    <w:rsid w:val="006B68E3"/>
    <w:rsid w:val="006C5AB1"/>
    <w:rsid w:val="006C7944"/>
    <w:rsid w:val="006E2623"/>
    <w:rsid w:val="007336E0"/>
    <w:rsid w:val="007715E7"/>
    <w:rsid w:val="007763F9"/>
    <w:rsid w:val="007C4209"/>
    <w:rsid w:val="008310E8"/>
    <w:rsid w:val="0088447C"/>
    <w:rsid w:val="0090619E"/>
    <w:rsid w:val="00922A85"/>
    <w:rsid w:val="00954705"/>
    <w:rsid w:val="00957775"/>
    <w:rsid w:val="009D2E67"/>
    <w:rsid w:val="00A126AB"/>
    <w:rsid w:val="00A15867"/>
    <w:rsid w:val="00A240D5"/>
    <w:rsid w:val="00A93132"/>
    <w:rsid w:val="00AA3F1A"/>
    <w:rsid w:val="00AC70FC"/>
    <w:rsid w:val="00AE3C0C"/>
    <w:rsid w:val="00B07D64"/>
    <w:rsid w:val="00B24209"/>
    <w:rsid w:val="00B30647"/>
    <w:rsid w:val="00B822B2"/>
    <w:rsid w:val="00B951FB"/>
    <w:rsid w:val="00C0123A"/>
    <w:rsid w:val="00C44DD4"/>
    <w:rsid w:val="00CA5C59"/>
    <w:rsid w:val="00CF4A72"/>
    <w:rsid w:val="00D317F3"/>
    <w:rsid w:val="00D47AB5"/>
    <w:rsid w:val="00D74D12"/>
    <w:rsid w:val="00DC0AE4"/>
    <w:rsid w:val="00DC5FE6"/>
    <w:rsid w:val="00E06956"/>
    <w:rsid w:val="00E47D4E"/>
    <w:rsid w:val="00E57279"/>
    <w:rsid w:val="00E8659A"/>
    <w:rsid w:val="00E95CE7"/>
    <w:rsid w:val="00EC14BB"/>
    <w:rsid w:val="00ED023C"/>
    <w:rsid w:val="00F05788"/>
    <w:rsid w:val="00F12801"/>
    <w:rsid w:val="00F15553"/>
    <w:rsid w:val="00F94AC7"/>
    <w:rsid w:val="00FA56D1"/>
    <w:rsid w:val="00FB2CF9"/>
    <w:rsid w:val="00FF1FAD"/>
    <w:rsid w:val="00FF4A4B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rsid w:val="006B0511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a4">
    <w:name w:val="Body Text"/>
    <w:basedOn w:val="a"/>
    <w:link w:val="a5"/>
    <w:rsid w:val="006B051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6B0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Заголовок №1"/>
    <w:basedOn w:val="a"/>
    <w:rsid w:val="006B0511"/>
    <w:pPr>
      <w:widowControl w:val="0"/>
      <w:shd w:val="clear" w:color="auto" w:fill="FFFFFF"/>
      <w:spacing w:before="600" w:after="360" w:line="0" w:lineRule="atLeast"/>
      <w:jc w:val="center"/>
      <w:outlineLvl w:val="0"/>
    </w:pPr>
    <w:rPr>
      <w:b/>
      <w:bCs/>
      <w:sz w:val="28"/>
      <w:szCs w:val="28"/>
    </w:rPr>
  </w:style>
  <w:style w:type="paragraph" w:customStyle="1" w:styleId="2">
    <w:name w:val="Основной текст (2)"/>
    <w:basedOn w:val="a"/>
    <w:rsid w:val="006B0511"/>
    <w:pPr>
      <w:widowControl w:val="0"/>
      <w:shd w:val="clear" w:color="auto" w:fill="FFFFFF"/>
      <w:spacing w:before="360" w:line="322" w:lineRule="exact"/>
      <w:ind w:firstLine="7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6B05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6B05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134D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4DBC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rsid w:val="006B0511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a4">
    <w:name w:val="Body Text"/>
    <w:basedOn w:val="a"/>
    <w:link w:val="a5"/>
    <w:rsid w:val="006B0511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6B0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Заголовок №1"/>
    <w:basedOn w:val="a"/>
    <w:rsid w:val="006B0511"/>
    <w:pPr>
      <w:widowControl w:val="0"/>
      <w:shd w:val="clear" w:color="auto" w:fill="FFFFFF"/>
      <w:spacing w:before="600" w:after="360" w:line="0" w:lineRule="atLeast"/>
      <w:jc w:val="center"/>
      <w:outlineLvl w:val="0"/>
    </w:pPr>
    <w:rPr>
      <w:b/>
      <w:bCs/>
      <w:sz w:val="28"/>
      <w:szCs w:val="28"/>
    </w:rPr>
  </w:style>
  <w:style w:type="paragraph" w:customStyle="1" w:styleId="2">
    <w:name w:val="Основной текст (2)"/>
    <w:basedOn w:val="a"/>
    <w:rsid w:val="006B0511"/>
    <w:pPr>
      <w:widowControl w:val="0"/>
      <w:shd w:val="clear" w:color="auto" w:fill="FFFFFF"/>
      <w:spacing w:before="360" w:line="322" w:lineRule="exact"/>
      <w:ind w:firstLine="74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6B05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0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6B05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134D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34DB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7B2F5-AED6-450E-8DF8-C4A212F6D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7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Agent7</dc:creator>
  <cp:lastModifiedBy>Agent7</cp:lastModifiedBy>
  <cp:revision>75</cp:revision>
  <cp:lastPrinted>2025-04-14T06:22:00Z</cp:lastPrinted>
  <dcterms:created xsi:type="dcterms:W3CDTF">2024-05-29T05:09:00Z</dcterms:created>
  <dcterms:modified xsi:type="dcterms:W3CDTF">2025-04-21T13:39:00Z</dcterms:modified>
</cp:coreProperties>
</file>