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70" w:rsidRPr="00FC3970" w:rsidRDefault="00FC3970" w:rsidP="00AC37D1">
      <w:pPr>
        <w:ind w:firstLine="709"/>
        <w:jc w:val="center"/>
        <w:rPr>
          <w:rFonts w:ascii="PT Astra Serif" w:hAnsi="PT Astra Serif"/>
          <w:iCs/>
          <w:sz w:val="26"/>
          <w:szCs w:val="26"/>
        </w:rPr>
      </w:pPr>
      <w:r w:rsidRPr="00FC3970">
        <w:rPr>
          <w:rFonts w:ascii="PT Astra Serif" w:hAnsi="PT Astra Serif"/>
          <w:iCs/>
          <w:sz w:val="26"/>
          <w:szCs w:val="26"/>
        </w:rPr>
        <w:t>ДОКЛАД</w:t>
      </w:r>
    </w:p>
    <w:p w:rsidR="00800249" w:rsidRPr="00FC3970" w:rsidRDefault="00B55187" w:rsidP="00AC37D1">
      <w:pPr>
        <w:tabs>
          <w:tab w:val="left" w:pos="709"/>
          <w:tab w:val="left" w:pos="7371"/>
        </w:tabs>
        <w:ind w:firstLine="709"/>
        <w:jc w:val="center"/>
        <w:rPr>
          <w:rFonts w:ascii="PT Astra Serif" w:hAnsi="PT Astra Serif"/>
          <w:color w:val="000000" w:themeColor="text1"/>
        </w:rPr>
      </w:pPr>
      <w:r w:rsidRPr="00FC3970">
        <w:rPr>
          <w:rFonts w:ascii="PT Astra Serif" w:hAnsi="PT Astra Serif"/>
          <w:color w:val="000000" w:themeColor="text1"/>
        </w:rPr>
        <w:t>заместител</w:t>
      </w:r>
      <w:r w:rsidR="00FC3970" w:rsidRPr="00FC3970">
        <w:rPr>
          <w:rFonts w:ascii="PT Astra Serif" w:hAnsi="PT Astra Serif"/>
          <w:color w:val="000000" w:themeColor="text1"/>
        </w:rPr>
        <w:t>я</w:t>
      </w:r>
      <w:r w:rsidRPr="00FC3970">
        <w:rPr>
          <w:rFonts w:ascii="PT Astra Serif" w:hAnsi="PT Astra Serif"/>
          <w:color w:val="000000" w:themeColor="text1"/>
        </w:rPr>
        <w:t xml:space="preserve"> директора департамента административно-правового и финансового обеспечения Агентства </w:t>
      </w:r>
      <w:r w:rsidR="00FC3970" w:rsidRPr="00FC3970">
        <w:rPr>
          <w:rFonts w:ascii="PT Astra Serif" w:hAnsi="PT Astra Serif"/>
          <w:color w:val="000000" w:themeColor="text1"/>
        </w:rPr>
        <w:t xml:space="preserve">по развитию человеческого потенциала и трудовых ресурсов Ульяновской области </w:t>
      </w:r>
      <w:r w:rsidRPr="00FC3970">
        <w:rPr>
          <w:rFonts w:ascii="PT Astra Serif" w:hAnsi="PT Astra Serif"/>
          <w:color w:val="000000" w:themeColor="text1"/>
        </w:rPr>
        <w:t>Парфенов</w:t>
      </w:r>
      <w:r w:rsidR="00FC3970" w:rsidRPr="00FC3970">
        <w:rPr>
          <w:rFonts w:ascii="PT Astra Serif" w:hAnsi="PT Astra Serif"/>
          <w:color w:val="000000" w:themeColor="text1"/>
        </w:rPr>
        <w:t>ой</w:t>
      </w:r>
      <w:r w:rsidRPr="00FC3970">
        <w:rPr>
          <w:rFonts w:ascii="PT Astra Serif" w:hAnsi="PT Astra Serif"/>
          <w:color w:val="000000" w:themeColor="text1"/>
        </w:rPr>
        <w:t xml:space="preserve"> Ирин</w:t>
      </w:r>
      <w:r w:rsidR="00FC3970" w:rsidRPr="00FC3970">
        <w:rPr>
          <w:rFonts w:ascii="PT Astra Serif" w:hAnsi="PT Astra Serif"/>
          <w:color w:val="000000" w:themeColor="text1"/>
        </w:rPr>
        <w:t>ы</w:t>
      </w:r>
      <w:r w:rsidRPr="00FC3970">
        <w:rPr>
          <w:rFonts w:ascii="PT Astra Serif" w:hAnsi="PT Astra Serif"/>
          <w:color w:val="000000" w:themeColor="text1"/>
        </w:rPr>
        <w:t xml:space="preserve"> Сергеевн</w:t>
      </w:r>
      <w:r w:rsidR="00FC3970" w:rsidRPr="00FC3970">
        <w:rPr>
          <w:rFonts w:ascii="PT Astra Serif" w:hAnsi="PT Astra Serif"/>
          <w:color w:val="000000" w:themeColor="text1"/>
        </w:rPr>
        <w:t>ы</w:t>
      </w:r>
    </w:p>
    <w:p w:rsidR="00FC3970" w:rsidRDefault="00FC3970" w:rsidP="00AC37D1">
      <w:pPr>
        <w:tabs>
          <w:tab w:val="left" w:pos="5670"/>
        </w:tabs>
        <w:ind w:firstLine="709"/>
        <w:jc w:val="center"/>
        <w:rPr>
          <w:rFonts w:ascii="PT Astra Serif" w:hAnsi="PT Astra Serif"/>
          <w:b/>
        </w:rPr>
      </w:pPr>
    </w:p>
    <w:p w:rsidR="00FC3970" w:rsidRPr="00FC3970" w:rsidRDefault="00FC3970" w:rsidP="00AC37D1">
      <w:pPr>
        <w:tabs>
          <w:tab w:val="left" w:pos="5670"/>
        </w:tabs>
        <w:ind w:firstLine="709"/>
        <w:jc w:val="center"/>
        <w:rPr>
          <w:rFonts w:ascii="PT Astra Serif" w:hAnsi="PT Astra Serif"/>
          <w:b/>
          <w:color w:val="000000" w:themeColor="text1"/>
        </w:rPr>
      </w:pPr>
      <w:r w:rsidRPr="00FC3970">
        <w:rPr>
          <w:rFonts w:ascii="PT Astra Serif" w:hAnsi="PT Astra Serif"/>
          <w:b/>
        </w:rPr>
        <w:t xml:space="preserve">Тема: «О правовом регулировании деятельности органов государственной власти и </w:t>
      </w:r>
      <w:r w:rsidRPr="00FC3970">
        <w:rPr>
          <w:rFonts w:ascii="PT Astra Serif" w:hAnsi="PT Astra Serif"/>
          <w:b/>
          <w:color w:val="000000" w:themeColor="text1"/>
        </w:rPr>
        <w:t>органов местного самоуправления муниципальных образований Ульяновской области</w:t>
      </w:r>
    </w:p>
    <w:p w:rsidR="00FC3970" w:rsidRPr="00FC3970" w:rsidRDefault="00FC3970" w:rsidP="00AC37D1">
      <w:pPr>
        <w:tabs>
          <w:tab w:val="left" w:pos="5670"/>
        </w:tabs>
        <w:ind w:firstLine="709"/>
        <w:jc w:val="center"/>
        <w:rPr>
          <w:rFonts w:ascii="PT Astra Serif" w:hAnsi="PT Astra Serif"/>
          <w:b/>
        </w:rPr>
      </w:pPr>
      <w:r w:rsidRPr="00FC3970">
        <w:rPr>
          <w:rFonts w:ascii="PT Astra Serif" w:hAnsi="PT Astra Serif"/>
          <w:b/>
          <w:color w:val="000000" w:themeColor="text1"/>
        </w:rPr>
        <w:t xml:space="preserve">в части </w:t>
      </w:r>
      <w:r w:rsidRPr="00FC3970">
        <w:rPr>
          <w:rFonts w:ascii="PT Astra Serif" w:hAnsi="PT Astra Serif"/>
          <w:b/>
        </w:rPr>
        <w:t>легализации трудовых отношений и противодействия формированию просроченной задолженности по заработной плате».</w:t>
      </w:r>
    </w:p>
    <w:p w:rsidR="00B55187" w:rsidRDefault="00B55187" w:rsidP="00AC37D1">
      <w:pPr>
        <w:tabs>
          <w:tab w:val="left" w:pos="709"/>
          <w:tab w:val="left" w:pos="7371"/>
        </w:tabs>
        <w:ind w:firstLine="709"/>
        <w:jc w:val="both"/>
        <w:rPr>
          <w:rFonts w:ascii="PT Astra Serif" w:hAnsi="PT Astra Serif" w:cs="Arial"/>
          <w:color w:val="000000" w:themeColor="text1"/>
          <w:shd w:val="clear" w:color="auto" w:fill="FFFFFF"/>
        </w:rPr>
      </w:pPr>
      <w:bookmarkStart w:id="0" w:name="_GoBack"/>
      <w:bookmarkEnd w:id="0"/>
    </w:p>
    <w:p w:rsidR="00800249" w:rsidRPr="00DE6F0D" w:rsidRDefault="00302AEC" w:rsidP="00AC37D1">
      <w:pPr>
        <w:tabs>
          <w:tab w:val="left" w:pos="709"/>
          <w:tab w:val="left" w:pos="7371"/>
        </w:tabs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 w:cs="Arial"/>
          <w:color w:val="000000" w:themeColor="text1"/>
          <w:shd w:val="clear" w:color="auto" w:fill="FFFFFF"/>
        </w:rPr>
        <w:t>В</w:t>
      </w:r>
      <w:r w:rsidR="00D962B9">
        <w:rPr>
          <w:rFonts w:ascii="PT Astra Serif" w:hAnsi="PT Astra Serif" w:cs="Arial"/>
          <w:color w:val="000000" w:themeColor="text1"/>
          <w:shd w:val="clear" w:color="auto" w:fill="FFFFFF"/>
        </w:rPr>
        <w:t>о</w:t>
      </w:r>
      <w:r>
        <w:rPr>
          <w:rFonts w:ascii="PT Astra Serif" w:hAnsi="PT Astra Serif" w:cs="Arial"/>
          <w:color w:val="000000" w:themeColor="text1"/>
          <w:shd w:val="clear" w:color="auto" w:fill="FFFFFF"/>
        </w:rPr>
        <w:t xml:space="preserve"> исполнение</w:t>
      </w:r>
      <w:r w:rsidR="00800249" w:rsidRPr="00F81760">
        <w:rPr>
          <w:rFonts w:ascii="PT Astra Serif" w:hAnsi="PT Astra Serif" w:cs="Arial"/>
          <w:color w:val="000000" w:themeColor="text1"/>
          <w:shd w:val="clear" w:color="auto" w:fill="FFFFFF"/>
        </w:rPr>
        <w:t xml:space="preserve"> постановлени</w:t>
      </w:r>
      <w:r>
        <w:rPr>
          <w:rFonts w:ascii="PT Astra Serif" w:hAnsi="PT Astra Serif" w:cs="Arial"/>
          <w:color w:val="000000" w:themeColor="text1"/>
          <w:shd w:val="clear" w:color="auto" w:fill="FFFFFF"/>
        </w:rPr>
        <w:t>я</w:t>
      </w:r>
      <w:r w:rsidR="00800249" w:rsidRPr="00F81760">
        <w:rPr>
          <w:rFonts w:ascii="PT Astra Serif" w:hAnsi="PT Astra Serif" w:cs="Arial"/>
          <w:color w:val="000000" w:themeColor="text1"/>
          <w:shd w:val="clear" w:color="auto" w:fill="FFFFFF"/>
        </w:rPr>
        <w:t xml:space="preserve"> Правительства Российской Федерации</w:t>
      </w:r>
      <w:r w:rsidR="00FC3970">
        <w:rPr>
          <w:rFonts w:ascii="PT Astra Serif" w:hAnsi="PT Astra Serif" w:cs="Arial"/>
          <w:color w:val="000000" w:themeColor="text1"/>
          <w:shd w:val="clear" w:color="auto" w:fill="FFFFFF"/>
        </w:rPr>
        <w:t xml:space="preserve"> </w:t>
      </w:r>
      <w:r w:rsidR="00800249" w:rsidRPr="00F81760">
        <w:rPr>
          <w:rFonts w:ascii="PT Astra Serif" w:hAnsi="PT Astra Serif"/>
          <w:color w:val="000000" w:themeColor="text1"/>
        </w:rPr>
        <w:t>от 03.05.2024 № 571 «Об утверждении Положения о создании</w:t>
      </w:r>
      <w:r w:rsidR="00116C54">
        <w:rPr>
          <w:rFonts w:ascii="PT Astra Serif" w:hAnsi="PT Astra Serif"/>
          <w:color w:val="000000" w:themeColor="text1"/>
        </w:rPr>
        <w:t xml:space="preserve"> </w:t>
      </w:r>
      <w:r w:rsidR="00800249" w:rsidRPr="00F81760">
        <w:rPr>
          <w:rFonts w:ascii="PT Astra Serif" w:hAnsi="PT Astra Serif"/>
          <w:color w:val="000000" w:themeColor="text1"/>
        </w:rPr>
        <w:t xml:space="preserve">и деятельности межведомственных комиссий субъектов Российской Федерации </w:t>
      </w:r>
      <w:r w:rsidR="00FC3970">
        <w:rPr>
          <w:rFonts w:ascii="PT Astra Serif" w:hAnsi="PT Astra Serif"/>
          <w:color w:val="000000" w:themeColor="text1"/>
        </w:rPr>
        <w:br/>
      </w:r>
      <w:r w:rsidR="00800249" w:rsidRPr="00F81760">
        <w:rPr>
          <w:rFonts w:ascii="PT Astra Serif" w:hAnsi="PT Astra Serif"/>
          <w:color w:val="000000" w:themeColor="text1"/>
        </w:rPr>
        <w:t>по противодействию нелегальной занятости»</w:t>
      </w:r>
      <w:r>
        <w:rPr>
          <w:rFonts w:ascii="PT Astra Serif" w:hAnsi="PT Astra Serif"/>
          <w:color w:val="000000" w:themeColor="text1"/>
        </w:rPr>
        <w:t xml:space="preserve"> 1</w:t>
      </w:r>
      <w:r w:rsidR="00800249" w:rsidRPr="00E82D21">
        <w:rPr>
          <w:rFonts w:ascii="PT Astra Serif" w:hAnsi="PT Astra Serif"/>
          <w:color w:val="000000" w:themeColor="text1"/>
        </w:rPr>
        <w:t>9.07.2024 утверждено постановление Правительства Ульяновской области</w:t>
      </w:r>
      <w:r w:rsidR="00116C54">
        <w:rPr>
          <w:rFonts w:ascii="PT Astra Serif" w:hAnsi="PT Astra Serif"/>
          <w:color w:val="000000" w:themeColor="text1"/>
        </w:rPr>
        <w:t xml:space="preserve"> </w:t>
      </w:r>
      <w:r w:rsidR="00116C54" w:rsidRPr="00E82D21">
        <w:rPr>
          <w:rFonts w:ascii="PT Astra Serif" w:hAnsi="PT Astra Serif"/>
          <w:color w:val="000000" w:themeColor="text1"/>
        </w:rPr>
        <w:t>№ 416-П</w:t>
      </w:r>
      <w:r w:rsidR="00800249" w:rsidRPr="00E82D21">
        <w:rPr>
          <w:rFonts w:ascii="PT Astra Serif" w:hAnsi="PT Astra Serif"/>
          <w:color w:val="000000" w:themeColor="text1"/>
        </w:rPr>
        <w:t xml:space="preserve"> «О правовом регулировании отдельных вопросов, связанных с созданием и деятельностью межведомственной комиссии Ульяновской области по противодействию нелегальной занятости и её рабочих групп»</w:t>
      </w:r>
      <w:r w:rsidR="00082564">
        <w:rPr>
          <w:rFonts w:ascii="PT Astra Serif" w:hAnsi="PT Astra Serif"/>
          <w:color w:val="000000" w:themeColor="text1"/>
        </w:rPr>
        <w:t xml:space="preserve"> (далее – постановление </w:t>
      </w:r>
      <w:r w:rsidR="00FC3970">
        <w:rPr>
          <w:rFonts w:ascii="PT Astra Serif" w:hAnsi="PT Astra Serif"/>
          <w:color w:val="000000" w:themeColor="text1"/>
        </w:rPr>
        <w:br/>
      </w:r>
      <w:r w:rsidR="00082564">
        <w:rPr>
          <w:rFonts w:ascii="PT Astra Serif" w:hAnsi="PT Astra Serif"/>
          <w:color w:val="000000" w:themeColor="text1"/>
        </w:rPr>
        <w:t>№ 416-П)</w:t>
      </w:r>
      <w:r w:rsidR="00800249" w:rsidRPr="00E82D21">
        <w:rPr>
          <w:rFonts w:ascii="PT Astra Serif" w:hAnsi="PT Astra Serif"/>
          <w:color w:val="000000" w:themeColor="text1"/>
        </w:rPr>
        <w:t>.</w:t>
      </w:r>
    </w:p>
    <w:p w:rsidR="00D962B9" w:rsidRDefault="00800249" w:rsidP="00AC37D1">
      <w:pPr>
        <w:tabs>
          <w:tab w:val="left" w:pos="709"/>
          <w:tab w:val="left" w:pos="7371"/>
        </w:tabs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В рамках данного постановления межведомственная комиссия </w:t>
      </w:r>
      <w:r w:rsidRPr="00DE6F0D">
        <w:rPr>
          <w:rFonts w:ascii="PT Astra Serif" w:hAnsi="PT Astra Serif"/>
          <w:color w:val="000000" w:themeColor="text1"/>
        </w:rPr>
        <w:t>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Ульяновской области, органов местного самоуправления муниципальных образований Ульяновской области, государственных внебюджетных фондов,</w:t>
      </w:r>
      <w:r w:rsidR="00FC3970">
        <w:rPr>
          <w:rFonts w:ascii="PT Astra Serif" w:hAnsi="PT Astra Serif"/>
          <w:color w:val="000000" w:themeColor="text1"/>
        </w:rPr>
        <w:t xml:space="preserve"> </w:t>
      </w:r>
      <w:r w:rsidRPr="00DE6F0D">
        <w:rPr>
          <w:rFonts w:ascii="PT Astra Serif" w:hAnsi="PT Astra Serif"/>
          <w:color w:val="000000" w:themeColor="text1"/>
        </w:rPr>
        <w:t>а также профессиональных союзов, их объединений и работодателей, их объединений</w:t>
      </w:r>
      <w:r>
        <w:rPr>
          <w:rFonts w:ascii="PT Astra Serif" w:hAnsi="PT Astra Serif"/>
          <w:color w:val="000000" w:themeColor="text1"/>
        </w:rPr>
        <w:t>.</w:t>
      </w:r>
      <w:r w:rsidR="00302AEC">
        <w:rPr>
          <w:rFonts w:ascii="PT Astra Serif" w:hAnsi="PT Astra Serif"/>
          <w:color w:val="000000" w:themeColor="text1"/>
        </w:rPr>
        <w:t xml:space="preserve"> </w:t>
      </w:r>
      <w:r w:rsidR="00FC3970">
        <w:rPr>
          <w:rFonts w:ascii="PT Astra Serif" w:hAnsi="PT Astra Serif"/>
          <w:color w:val="000000" w:themeColor="text1"/>
        </w:rPr>
        <w:br/>
      </w:r>
      <w:r w:rsidR="00D962B9">
        <w:rPr>
          <w:rFonts w:ascii="PT Astra Serif" w:hAnsi="PT Astra Serif"/>
          <w:color w:val="000000" w:themeColor="text1"/>
        </w:rPr>
        <w:t xml:space="preserve">В каждом муниципальном образовании </w:t>
      </w:r>
      <w:r w:rsidR="00547E11">
        <w:rPr>
          <w:rFonts w:ascii="PT Astra Serif" w:hAnsi="PT Astra Serif"/>
          <w:color w:val="000000" w:themeColor="text1"/>
        </w:rPr>
        <w:t xml:space="preserve">Ульяновской области </w:t>
      </w:r>
      <w:r w:rsidR="00D962B9">
        <w:rPr>
          <w:rFonts w:ascii="PT Astra Serif" w:hAnsi="PT Astra Serif"/>
          <w:color w:val="000000" w:themeColor="text1"/>
        </w:rPr>
        <w:t xml:space="preserve">созданы рабочие группы межведомственной комиссии, утверждены их составы. </w:t>
      </w:r>
      <w:r w:rsidR="00302AEC">
        <w:rPr>
          <w:rFonts w:ascii="PT Astra Serif" w:hAnsi="PT Astra Serif"/>
          <w:color w:val="000000" w:themeColor="text1"/>
        </w:rPr>
        <w:t>Заседания межведомственной комиссии</w:t>
      </w:r>
      <w:r w:rsidR="00D962B9">
        <w:rPr>
          <w:rFonts w:ascii="PT Astra Serif" w:hAnsi="PT Astra Serif"/>
          <w:color w:val="000000" w:themeColor="text1"/>
        </w:rPr>
        <w:t xml:space="preserve"> и её рабочих групп</w:t>
      </w:r>
      <w:r w:rsidR="00302AEC">
        <w:rPr>
          <w:rFonts w:ascii="PT Astra Serif" w:hAnsi="PT Astra Serif"/>
          <w:color w:val="000000" w:themeColor="text1"/>
        </w:rPr>
        <w:t xml:space="preserve"> проводятся </w:t>
      </w:r>
      <w:r w:rsidR="00D962B9">
        <w:rPr>
          <w:rFonts w:ascii="PT Astra Serif" w:hAnsi="PT Astra Serif"/>
          <w:color w:val="000000" w:themeColor="text1"/>
        </w:rPr>
        <w:t xml:space="preserve">строго </w:t>
      </w:r>
      <w:r w:rsidR="00302AEC">
        <w:rPr>
          <w:rFonts w:ascii="PT Astra Serif" w:hAnsi="PT Astra Serif"/>
          <w:color w:val="000000" w:themeColor="text1"/>
        </w:rPr>
        <w:t xml:space="preserve">ежемесячно, </w:t>
      </w:r>
      <w:r w:rsidR="00D962B9">
        <w:rPr>
          <w:rFonts w:ascii="PT Astra Serif" w:hAnsi="PT Astra Serif"/>
          <w:color w:val="000000" w:themeColor="text1"/>
        </w:rPr>
        <w:t xml:space="preserve">с обязательным приглашением представителей налоговых служб, УМВД </w:t>
      </w:r>
      <w:r w:rsidR="00547E11">
        <w:rPr>
          <w:rFonts w:ascii="PT Astra Serif" w:hAnsi="PT Astra Serif"/>
          <w:color w:val="000000" w:themeColor="text1"/>
        </w:rPr>
        <w:t xml:space="preserve">России по </w:t>
      </w:r>
      <w:r w:rsidR="00D962B9">
        <w:rPr>
          <w:rFonts w:ascii="PT Astra Serif" w:hAnsi="PT Astra Serif"/>
          <w:color w:val="000000" w:themeColor="text1"/>
        </w:rPr>
        <w:t xml:space="preserve">Ульяновской области, а также органов прокуратуры. </w:t>
      </w:r>
      <w:r w:rsidR="002356B3">
        <w:rPr>
          <w:rFonts w:ascii="PT Astra Serif" w:hAnsi="PT Astra Serif"/>
          <w:color w:val="000000" w:themeColor="text1"/>
        </w:rPr>
        <w:t xml:space="preserve">Напоминаем, что протоколы заседаний рабочих групп </w:t>
      </w:r>
      <w:r w:rsidR="00FC3970">
        <w:rPr>
          <w:rFonts w:ascii="PT Astra Serif" w:hAnsi="PT Astra Serif"/>
          <w:color w:val="000000" w:themeColor="text1"/>
        </w:rPr>
        <w:br/>
      </w:r>
      <w:r w:rsidR="002356B3">
        <w:rPr>
          <w:rFonts w:ascii="PT Astra Serif" w:hAnsi="PT Astra Serif"/>
          <w:color w:val="000000" w:themeColor="text1"/>
        </w:rPr>
        <w:t>в течение 3-х дней пос</w:t>
      </w:r>
      <w:r w:rsidR="00547E11">
        <w:rPr>
          <w:rFonts w:ascii="PT Astra Serif" w:hAnsi="PT Astra Serif"/>
          <w:color w:val="000000" w:themeColor="text1"/>
        </w:rPr>
        <w:t>л</w:t>
      </w:r>
      <w:r w:rsidR="002356B3">
        <w:rPr>
          <w:rFonts w:ascii="PT Astra Serif" w:hAnsi="PT Astra Serif"/>
          <w:color w:val="000000" w:themeColor="text1"/>
        </w:rPr>
        <w:t xml:space="preserve">е проведения заседаний в сканированной виде одним файлом необходимо направлять в УФНС </w:t>
      </w:r>
      <w:r w:rsidR="00326DD2">
        <w:rPr>
          <w:rFonts w:ascii="PT Astra Serif" w:hAnsi="PT Astra Serif"/>
          <w:color w:val="000000" w:themeColor="text1"/>
        </w:rPr>
        <w:t xml:space="preserve">России по </w:t>
      </w:r>
      <w:r w:rsidR="002356B3">
        <w:rPr>
          <w:rFonts w:ascii="PT Astra Serif" w:hAnsi="PT Astra Serif"/>
          <w:color w:val="000000" w:themeColor="text1"/>
        </w:rPr>
        <w:t xml:space="preserve">Ульяновской области и </w:t>
      </w:r>
      <w:r w:rsidR="00FC3970">
        <w:rPr>
          <w:rFonts w:ascii="PT Astra Serif" w:hAnsi="PT Astra Serif"/>
          <w:color w:val="000000" w:themeColor="text1"/>
        </w:rPr>
        <w:br/>
      </w:r>
      <w:r w:rsidR="002356B3">
        <w:rPr>
          <w:rFonts w:ascii="PT Astra Serif" w:hAnsi="PT Astra Serif"/>
          <w:color w:val="000000" w:themeColor="text1"/>
        </w:rPr>
        <w:t>в Агентство</w:t>
      </w:r>
      <w:r w:rsidR="00326DD2">
        <w:rPr>
          <w:rFonts w:ascii="PT Astra Serif" w:hAnsi="PT Astra Serif"/>
          <w:color w:val="000000" w:themeColor="text1"/>
        </w:rPr>
        <w:t xml:space="preserve"> по развитию человеческого потенциала и трудовых ресурсов Ульяновской области (далее - Агентство)</w:t>
      </w:r>
      <w:r w:rsidR="002356B3">
        <w:rPr>
          <w:rFonts w:ascii="PT Astra Serif" w:hAnsi="PT Astra Serif"/>
          <w:color w:val="000000" w:themeColor="text1"/>
        </w:rPr>
        <w:t xml:space="preserve">. </w:t>
      </w:r>
      <w:r w:rsidR="00D962B9">
        <w:rPr>
          <w:rFonts w:ascii="PT Astra Serif" w:hAnsi="PT Astra Serif"/>
          <w:color w:val="000000" w:themeColor="text1"/>
        </w:rPr>
        <w:t xml:space="preserve">В рамках проводимой работы </w:t>
      </w:r>
      <w:r w:rsidR="00302AEC">
        <w:rPr>
          <w:rFonts w:ascii="PT Astra Serif" w:hAnsi="PT Astra Serif"/>
          <w:color w:val="000000" w:themeColor="text1"/>
        </w:rPr>
        <w:t>осуществляется активное взаимодействие с</w:t>
      </w:r>
      <w:r w:rsidR="00D962B9" w:rsidRPr="00D962B9">
        <w:rPr>
          <w:rFonts w:ascii="PT Astra Serif" w:hAnsi="PT Astra Serif"/>
          <w:color w:val="000000" w:themeColor="text1"/>
        </w:rPr>
        <w:t xml:space="preserve"> </w:t>
      </w:r>
      <w:r w:rsidR="00D962B9">
        <w:rPr>
          <w:rFonts w:ascii="PT Astra Serif" w:hAnsi="PT Astra Serif"/>
          <w:color w:val="000000" w:themeColor="text1"/>
        </w:rPr>
        <w:t xml:space="preserve">территориальными органами </w:t>
      </w:r>
      <w:r w:rsidR="00D962B9" w:rsidRPr="00DE6F0D">
        <w:rPr>
          <w:rFonts w:ascii="PT Astra Serif" w:hAnsi="PT Astra Serif"/>
          <w:color w:val="000000" w:themeColor="text1"/>
        </w:rPr>
        <w:t>федеральн</w:t>
      </w:r>
      <w:r w:rsidR="00D962B9">
        <w:rPr>
          <w:rFonts w:ascii="PT Astra Serif" w:hAnsi="PT Astra Serif"/>
          <w:color w:val="000000" w:themeColor="text1"/>
        </w:rPr>
        <w:t>ых</w:t>
      </w:r>
      <w:r w:rsidR="00D962B9" w:rsidRPr="00DE6F0D">
        <w:rPr>
          <w:rFonts w:ascii="PT Astra Serif" w:hAnsi="PT Astra Serif"/>
          <w:color w:val="000000" w:themeColor="text1"/>
        </w:rPr>
        <w:t xml:space="preserve"> орга</w:t>
      </w:r>
      <w:r w:rsidR="00D962B9">
        <w:rPr>
          <w:rFonts w:ascii="PT Astra Serif" w:hAnsi="PT Astra Serif"/>
          <w:color w:val="000000" w:themeColor="text1"/>
        </w:rPr>
        <w:t>нов</w:t>
      </w:r>
      <w:r w:rsidR="00302AEC">
        <w:rPr>
          <w:rFonts w:ascii="PT Astra Serif" w:hAnsi="PT Astra Serif"/>
          <w:color w:val="000000" w:themeColor="text1"/>
        </w:rPr>
        <w:t xml:space="preserve">. </w:t>
      </w:r>
    </w:p>
    <w:p w:rsidR="00116C54" w:rsidRDefault="00302AEC" w:rsidP="00AC37D1">
      <w:pPr>
        <w:tabs>
          <w:tab w:val="left" w:pos="709"/>
          <w:tab w:val="left" w:pos="7371"/>
        </w:tabs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С начала текущего года межведомственной комиссией будет проводиться ежеквартальная сверка сведений по легализованным лицам </w:t>
      </w:r>
      <w:r w:rsidR="00FC3970">
        <w:rPr>
          <w:rFonts w:ascii="PT Astra Serif" w:hAnsi="PT Astra Serif"/>
          <w:color w:val="000000" w:themeColor="text1"/>
        </w:rPr>
        <w:br/>
      </w:r>
      <w:r>
        <w:rPr>
          <w:rFonts w:ascii="PT Astra Serif" w:hAnsi="PT Astra Serif"/>
          <w:color w:val="000000" w:themeColor="text1"/>
        </w:rPr>
        <w:t xml:space="preserve">с </w:t>
      </w:r>
      <w:r w:rsidR="001A3B23">
        <w:rPr>
          <w:rFonts w:ascii="PT Astra Serif" w:hAnsi="PT Astra Serif"/>
          <w:color w:val="000000" w:themeColor="text1"/>
        </w:rPr>
        <w:t>О</w:t>
      </w:r>
      <w:r>
        <w:rPr>
          <w:rFonts w:ascii="PT Astra Serif" w:hAnsi="PT Astra Serif"/>
          <w:color w:val="000000" w:themeColor="text1"/>
        </w:rPr>
        <w:t>тделением СФР</w:t>
      </w:r>
      <w:r w:rsidR="001A3B23">
        <w:rPr>
          <w:rFonts w:ascii="PT Astra Serif" w:hAnsi="PT Astra Serif"/>
          <w:color w:val="000000" w:themeColor="text1"/>
        </w:rPr>
        <w:t xml:space="preserve"> по Ульяновской области</w:t>
      </w:r>
      <w:r>
        <w:rPr>
          <w:rFonts w:ascii="PT Astra Serif" w:hAnsi="PT Astra Serif"/>
          <w:color w:val="000000" w:themeColor="text1"/>
        </w:rPr>
        <w:t>. Напоминаем, что списки легализованных лиц необходимо представить</w:t>
      </w:r>
      <w:r w:rsidR="003A1FE7">
        <w:rPr>
          <w:rFonts w:ascii="PT Astra Serif" w:hAnsi="PT Astra Serif"/>
          <w:color w:val="000000" w:themeColor="text1"/>
        </w:rPr>
        <w:t xml:space="preserve"> всем муниципальным образования Ульяновской области </w:t>
      </w:r>
      <w:r>
        <w:rPr>
          <w:rFonts w:ascii="PT Astra Serif" w:hAnsi="PT Astra Serif"/>
          <w:color w:val="000000" w:themeColor="text1"/>
        </w:rPr>
        <w:t xml:space="preserve">в Агентство до 20.04.2025. </w:t>
      </w:r>
    </w:p>
    <w:p w:rsidR="003A1FE7" w:rsidRDefault="00302AEC" w:rsidP="00AC37D1">
      <w:pPr>
        <w:tabs>
          <w:tab w:val="left" w:pos="709"/>
          <w:tab w:val="left" w:pos="7371"/>
        </w:tabs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 xml:space="preserve">В настоящее время Агентством подготовлены изменения </w:t>
      </w:r>
      <w:r w:rsidR="00FC3970">
        <w:rPr>
          <w:rFonts w:ascii="PT Astra Serif" w:hAnsi="PT Astra Serif"/>
          <w:color w:val="000000" w:themeColor="text1"/>
        </w:rPr>
        <w:br/>
      </w:r>
      <w:r>
        <w:rPr>
          <w:rFonts w:ascii="PT Astra Serif" w:hAnsi="PT Astra Serif"/>
          <w:color w:val="000000" w:themeColor="text1"/>
        </w:rPr>
        <w:t xml:space="preserve">в постановление № 416-П в части предоставления органам местного самоуправления </w:t>
      </w:r>
      <w:r w:rsidR="001A3B23">
        <w:rPr>
          <w:rFonts w:ascii="PT Astra Serif" w:hAnsi="PT Astra Serif"/>
          <w:color w:val="000000" w:themeColor="text1"/>
        </w:rPr>
        <w:t xml:space="preserve">муниципальных образований Ульяновской области </w:t>
      </w:r>
      <w:r w:rsidR="00172D1D">
        <w:rPr>
          <w:rFonts w:ascii="PT Astra Serif" w:hAnsi="PT Astra Serif"/>
          <w:color w:val="000000" w:themeColor="text1"/>
        </w:rPr>
        <w:t xml:space="preserve">доступа к </w:t>
      </w:r>
      <w:r w:rsidR="00D962B9">
        <w:rPr>
          <w:rFonts w:ascii="PT Astra Serif" w:hAnsi="PT Astra Serif"/>
          <w:color w:val="000000" w:themeColor="text1"/>
        </w:rPr>
        <w:t xml:space="preserve">отдельным </w:t>
      </w:r>
      <w:r w:rsidR="00172D1D">
        <w:rPr>
          <w:rFonts w:ascii="PT Astra Serif" w:hAnsi="PT Astra Serif"/>
          <w:color w:val="000000" w:themeColor="text1"/>
        </w:rPr>
        <w:t xml:space="preserve">сведениям </w:t>
      </w:r>
      <w:r w:rsidR="001A3B23">
        <w:rPr>
          <w:rFonts w:ascii="PT Astra Serif" w:hAnsi="PT Astra Serif"/>
          <w:color w:val="000000" w:themeColor="text1"/>
        </w:rPr>
        <w:t>Социального фонда России</w:t>
      </w:r>
      <w:r w:rsidR="00172D1D">
        <w:rPr>
          <w:rFonts w:ascii="PT Astra Serif" w:hAnsi="PT Astra Serif"/>
          <w:color w:val="000000" w:themeColor="text1"/>
        </w:rPr>
        <w:t xml:space="preserve"> в единой системе межведомственного электронного взаимодействия</w:t>
      </w:r>
      <w:r w:rsidR="00D962B9">
        <w:rPr>
          <w:rFonts w:ascii="PT Astra Serif" w:hAnsi="PT Astra Serif"/>
          <w:color w:val="000000" w:themeColor="text1"/>
        </w:rPr>
        <w:t>, необходимым для деятельности рабочих групп межведомственной комиссии.</w:t>
      </w:r>
      <w:r w:rsidR="00172D1D">
        <w:rPr>
          <w:rFonts w:ascii="PT Astra Serif" w:hAnsi="PT Astra Serif"/>
          <w:color w:val="000000" w:themeColor="text1"/>
        </w:rPr>
        <w:t xml:space="preserve"> </w:t>
      </w:r>
    </w:p>
    <w:p w:rsidR="00082564" w:rsidRDefault="003A1FE7" w:rsidP="00AC37D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 w:themeColor="text1"/>
        </w:rPr>
        <w:t xml:space="preserve">Кроме того, во исполнение </w:t>
      </w:r>
      <w:r>
        <w:rPr>
          <w:rFonts w:ascii="PT Astra Serif" w:eastAsiaTheme="minorHAnsi" w:hAnsi="PT Astra Serif" w:cs="PT Astra Serif"/>
          <w:lang w:eastAsia="en-US"/>
        </w:rPr>
        <w:t xml:space="preserve">постановления Правительства Российской Федерации от 25.02.2025 № 219 «Об утверждении Правил формирования </w:t>
      </w:r>
      <w:r w:rsidR="00FC3970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>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ими решений» Агентством разработан проект постановления Правительства Ульяновской области «</w:t>
      </w:r>
      <w:r>
        <w:rPr>
          <w:rFonts w:ascii="PT Astra Serif" w:hAnsi="PT Astra Serif" w:cs="PT Astra Serif"/>
          <w:color w:val="000000"/>
        </w:rPr>
        <w:t xml:space="preserve">О правовом регулировании отдельных вопросов, связанных </w:t>
      </w:r>
      <w:r w:rsidR="00FC3970">
        <w:rPr>
          <w:rFonts w:ascii="PT Astra Serif" w:hAnsi="PT Astra Serif" w:cs="PT Astra Serif"/>
          <w:color w:val="000000"/>
        </w:rPr>
        <w:br/>
      </w:r>
      <w:r>
        <w:rPr>
          <w:rFonts w:ascii="PT Astra Serif" w:hAnsi="PT Astra Serif" w:cs="PT Astra Serif"/>
          <w:color w:val="000000"/>
        </w:rPr>
        <w:t>с созданием и деятельностью межведомственной комиссии Ульяновской области по противодействию формированию просроченной задолженности по заработной плате и её рабочих групп</w:t>
      </w:r>
      <w:r>
        <w:rPr>
          <w:rFonts w:ascii="PT Astra Serif" w:eastAsiaTheme="minorHAnsi" w:hAnsi="PT Astra Serif" w:cs="PT Astra Serif"/>
          <w:lang w:eastAsia="en-US"/>
        </w:rPr>
        <w:t>»</w:t>
      </w:r>
      <w:r w:rsidR="00A34E60">
        <w:rPr>
          <w:rFonts w:ascii="PT Astra Serif" w:eastAsiaTheme="minorHAnsi" w:hAnsi="PT Astra Serif" w:cs="PT Astra Serif"/>
          <w:lang w:eastAsia="en-US"/>
        </w:rPr>
        <w:t xml:space="preserve">. Указанным постановлением Правительства Ульяновской области предлагается </w:t>
      </w:r>
      <w:r w:rsidR="00082564">
        <w:rPr>
          <w:rFonts w:ascii="PT Astra Serif" w:hAnsi="PT Astra Serif"/>
          <w:color w:val="000000" w:themeColor="text1"/>
        </w:rPr>
        <w:t>утверд</w:t>
      </w:r>
      <w:r w:rsidR="00A34E60">
        <w:rPr>
          <w:rFonts w:ascii="PT Astra Serif" w:hAnsi="PT Astra Serif"/>
          <w:color w:val="000000" w:themeColor="text1"/>
        </w:rPr>
        <w:t>ить</w:t>
      </w:r>
      <w:r w:rsidR="00082564">
        <w:rPr>
          <w:rFonts w:ascii="PT Astra Serif" w:hAnsi="PT Astra Serif"/>
          <w:color w:val="000000" w:themeColor="text1"/>
        </w:rPr>
        <w:t xml:space="preserve"> Положение </w:t>
      </w:r>
      <w:r w:rsidR="00FC3970">
        <w:rPr>
          <w:rFonts w:ascii="PT Astra Serif" w:hAnsi="PT Astra Serif"/>
          <w:color w:val="000000" w:themeColor="text1"/>
        </w:rPr>
        <w:br/>
      </w:r>
      <w:r w:rsidR="00082564">
        <w:rPr>
          <w:rFonts w:ascii="PT Astra Serif" w:eastAsiaTheme="minorHAnsi" w:hAnsi="PT Astra Serif" w:cs="PT Astra Serif"/>
          <w:lang w:eastAsia="en-US"/>
        </w:rPr>
        <w:t xml:space="preserve">о порядке создания и деятельности рабочих групп межведомственной комиссии </w:t>
      </w:r>
      <w:r w:rsidR="00725C61">
        <w:rPr>
          <w:rFonts w:ascii="PT Astra Serif" w:eastAsiaTheme="minorHAnsi" w:hAnsi="PT Astra Serif" w:cs="PT Astra Serif"/>
          <w:lang w:eastAsia="en-US"/>
        </w:rPr>
        <w:t xml:space="preserve">по противодействию формированию просроченной задолженности по заработной плате </w:t>
      </w:r>
      <w:r w:rsidR="00082564">
        <w:rPr>
          <w:rFonts w:ascii="PT Astra Serif" w:eastAsiaTheme="minorHAnsi" w:hAnsi="PT Astra Serif" w:cs="PT Astra Serif"/>
          <w:lang w:eastAsia="en-US"/>
        </w:rPr>
        <w:t xml:space="preserve">на территориях муниципальных образований Ульяновской области, </w:t>
      </w:r>
      <w:r w:rsidR="00C30973">
        <w:rPr>
          <w:rFonts w:ascii="PT Astra Serif" w:eastAsiaTheme="minorHAnsi" w:hAnsi="PT Astra Serif" w:cs="PT Astra Serif"/>
          <w:lang w:eastAsia="en-US"/>
        </w:rPr>
        <w:t xml:space="preserve">которые будут являться </w:t>
      </w:r>
      <w:r w:rsidR="00082564">
        <w:rPr>
          <w:rFonts w:ascii="PT Astra Serif" w:eastAsiaTheme="minorHAnsi" w:hAnsi="PT Astra Serif" w:cs="PT Astra Serif"/>
          <w:lang w:eastAsia="en-US"/>
        </w:rPr>
        <w:t xml:space="preserve">неотъемлемой частью </w:t>
      </w:r>
      <w:r w:rsidR="000477F8">
        <w:rPr>
          <w:rFonts w:ascii="PT Astra Serif" w:eastAsiaTheme="minorHAnsi" w:hAnsi="PT Astra Serif" w:cs="PT Astra Serif"/>
          <w:lang w:eastAsia="en-US"/>
        </w:rPr>
        <w:t>межведомственной комиссии</w:t>
      </w:r>
      <w:r w:rsidR="00070334">
        <w:rPr>
          <w:rFonts w:ascii="PT Astra Serif" w:eastAsiaTheme="minorHAnsi" w:hAnsi="PT Astra Serif" w:cs="PT Astra Serif"/>
          <w:lang w:eastAsia="en-US"/>
        </w:rPr>
        <w:t xml:space="preserve">. </w:t>
      </w:r>
      <w:r w:rsidR="008D1534">
        <w:rPr>
          <w:rFonts w:ascii="PT Astra Serif" w:eastAsiaTheme="minorHAnsi" w:hAnsi="PT Astra Serif" w:cs="PT Astra Serif"/>
          <w:lang w:eastAsia="en-US"/>
        </w:rPr>
        <w:t xml:space="preserve"> На заседаниях указанной межведомственной комиссии будут рассматриваться исключительно вопросы, касающиеся задолженности по выплате заработной платы. </w:t>
      </w:r>
    </w:p>
    <w:p w:rsidR="00FC3970" w:rsidRDefault="00E966BB" w:rsidP="00AC37D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Предлагаем продолжить работу в данном направлении. </w:t>
      </w:r>
    </w:p>
    <w:p w:rsidR="00FC3970" w:rsidRDefault="001A3B23" w:rsidP="00AC37D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После </w:t>
      </w:r>
      <w:r w:rsidR="002356B3">
        <w:rPr>
          <w:rFonts w:ascii="PT Astra Serif" w:hAnsi="PT Astra Serif"/>
          <w:color w:val="000000" w:themeColor="text1"/>
        </w:rPr>
        <w:t>утверждени</w:t>
      </w:r>
      <w:r>
        <w:rPr>
          <w:rFonts w:ascii="PT Astra Serif" w:hAnsi="PT Astra Serif"/>
          <w:color w:val="000000" w:themeColor="text1"/>
        </w:rPr>
        <w:t>я</w:t>
      </w:r>
      <w:r w:rsidR="002356B3">
        <w:rPr>
          <w:rFonts w:ascii="PT Astra Serif" w:hAnsi="PT Astra Serif"/>
          <w:color w:val="000000" w:themeColor="text1"/>
        </w:rPr>
        <w:t xml:space="preserve"> вышеуказанных нормативных правовых актов все муниципальные образования Ульяновской области будут проинформированы. </w:t>
      </w:r>
    </w:p>
    <w:p w:rsidR="007C6F24" w:rsidRDefault="002356B3" w:rsidP="00AC37D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 w:themeColor="text1"/>
        </w:rPr>
        <w:t>В случае возникновения вопросов просьба</w:t>
      </w:r>
      <w:r w:rsidR="00E966BB">
        <w:rPr>
          <w:rFonts w:ascii="PT Astra Serif" w:hAnsi="PT Astra Serif"/>
          <w:color w:val="000000" w:themeColor="text1"/>
        </w:rPr>
        <w:t xml:space="preserve"> обращаться </w:t>
      </w:r>
      <w:r>
        <w:rPr>
          <w:rFonts w:ascii="PT Astra Serif" w:hAnsi="PT Astra Serif"/>
          <w:color w:val="000000" w:themeColor="text1"/>
        </w:rPr>
        <w:t xml:space="preserve">в Агентство </w:t>
      </w:r>
      <w:r w:rsidR="00E966BB">
        <w:rPr>
          <w:rFonts w:ascii="PT Astra Serif" w:hAnsi="PT Astra Serif"/>
          <w:color w:val="000000" w:themeColor="text1"/>
        </w:rPr>
        <w:t>по телефону 8(8422)41-72-04.</w:t>
      </w:r>
    </w:p>
    <w:p w:rsidR="007E50B1" w:rsidRPr="00A94430" w:rsidRDefault="007E50B1" w:rsidP="00AC37D1">
      <w:pPr>
        <w:ind w:firstLine="709"/>
        <w:jc w:val="both"/>
      </w:pPr>
    </w:p>
    <w:sectPr w:rsidR="007E50B1" w:rsidRPr="00A94430" w:rsidSect="004B46A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70" w:rsidRDefault="00F52270" w:rsidP="004B46AF">
      <w:r>
        <w:separator/>
      </w:r>
    </w:p>
  </w:endnote>
  <w:endnote w:type="continuationSeparator" w:id="0">
    <w:p w:rsidR="00F52270" w:rsidRDefault="00F52270" w:rsidP="004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70" w:rsidRDefault="00F52270" w:rsidP="004B46AF">
      <w:r>
        <w:separator/>
      </w:r>
    </w:p>
  </w:footnote>
  <w:footnote w:type="continuationSeparator" w:id="0">
    <w:p w:rsidR="00F52270" w:rsidRDefault="00F52270" w:rsidP="004B4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805951"/>
      <w:docPartObj>
        <w:docPartGallery w:val="Page Numbers (Top of Page)"/>
        <w:docPartUnique/>
      </w:docPartObj>
    </w:sdtPr>
    <w:sdtEndPr/>
    <w:sdtContent>
      <w:p w:rsidR="004B46AF" w:rsidRDefault="004B46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7D1">
          <w:rPr>
            <w:noProof/>
          </w:rPr>
          <w:t>2</w:t>
        </w:r>
        <w:r>
          <w:fldChar w:fldCharType="end"/>
        </w:r>
      </w:p>
    </w:sdtContent>
  </w:sdt>
  <w:p w:rsidR="004B46AF" w:rsidRDefault="004B46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49"/>
    <w:rsid w:val="000477F8"/>
    <w:rsid w:val="00070334"/>
    <w:rsid w:val="00082564"/>
    <w:rsid w:val="000B0F18"/>
    <w:rsid w:val="000D4B97"/>
    <w:rsid w:val="000E49F1"/>
    <w:rsid w:val="00116C54"/>
    <w:rsid w:val="00172D1D"/>
    <w:rsid w:val="001A3B23"/>
    <w:rsid w:val="001C0C8E"/>
    <w:rsid w:val="002114B2"/>
    <w:rsid w:val="002356B3"/>
    <w:rsid w:val="00257B68"/>
    <w:rsid w:val="0027557F"/>
    <w:rsid w:val="00302AEC"/>
    <w:rsid w:val="00304DAA"/>
    <w:rsid w:val="00326DD2"/>
    <w:rsid w:val="00334543"/>
    <w:rsid w:val="00351D33"/>
    <w:rsid w:val="003A1FE7"/>
    <w:rsid w:val="003A6C53"/>
    <w:rsid w:val="00480201"/>
    <w:rsid w:val="004948E2"/>
    <w:rsid w:val="004B2BD0"/>
    <w:rsid w:val="004B46AF"/>
    <w:rsid w:val="00507C9D"/>
    <w:rsid w:val="00547E11"/>
    <w:rsid w:val="00551EFB"/>
    <w:rsid w:val="00614425"/>
    <w:rsid w:val="00660C84"/>
    <w:rsid w:val="006830A9"/>
    <w:rsid w:val="006914E4"/>
    <w:rsid w:val="006E5D7C"/>
    <w:rsid w:val="00725C61"/>
    <w:rsid w:val="007C6F24"/>
    <w:rsid w:val="007E50B1"/>
    <w:rsid w:val="00800249"/>
    <w:rsid w:val="00875327"/>
    <w:rsid w:val="00884F25"/>
    <w:rsid w:val="008D1534"/>
    <w:rsid w:val="00977DC2"/>
    <w:rsid w:val="00A34E60"/>
    <w:rsid w:val="00A94430"/>
    <w:rsid w:val="00A960F0"/>
    <w:rsid w:val="00A97852"/>
    <w:rsid w:val="00AC37D1"/>
    <w:rsid w:val="00B31CDC"/>
    <w:rsid w:val="00B468F7"/>
    <w:rsid w:val="00B55187"/>
    <w:rsid w:val="00BA0C1B"/>
    <w:rsid w:val="00BF0F4E"/>
    <w:rsid w:val="00C2425A"/>
    <w:rsid w:val="00C30973"/>
    <w:rsid w:val="00C87026"/>
    <w:rsid w:val="00CA69F8"/>
    <w:rsid w:val="00CE09E6"/>
    <w:rsid w:val="00D01263"/>
    <w:rsid w:val="00D962B9"/>
    <w:rsid w:val="00DC07BD"/>
    <w:rsid w:val="00E15297"/>
    <w:rsid w:val="00E64DD3"/>
    <w:rsid w:val="00E71AA2"/>
    <w:rsid w:val="00E71F1B"/>
    <w:rsid w:val="00E73C2B"/>
    <w:rsid w:val="00E966BB"/>
    <w:rsid w:val="00F17DED"/>
    <w:rsid w:val="00F52270"/>
    <w:rsid w:val="00F606CE"/>
    <w:rsid w:val="00FC3970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4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6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6A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B4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46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B4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46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4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6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6A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B4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46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B4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46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spectrud</dc:creator>
  <cp:keywords/>
  <dc:description/>
  <cp:lastModifiedBy>Матросова Юлия Валентиновна</cp:lastModifiedBy>
  <cp:revision>44</cp:revision>
  <cp:lastPrinted>2025-04-16T07:53:00Z</cp:lastPrinted>
  <dcterms:created xsi:type="dcterms:W3CDTF">2025-04-15T12:38:00Z</dcterms:created>
  <dcterms:modified xsi:type="dcterms:W3CDTF">2025-04-21T10:30:00Z</dcterms:modified>
</cp:coreProperties>
</file>