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4DAF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0D0B72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0D0B72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0D0B72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76B2E7A" w14:textId="2E6423A6" w:rsidR="000528FD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2B85545" w14:textId="13AE2079" w:rsidR="00A03198" w:rsidRDefault="00A03198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79FB5E5D" w:rsidR="00D37BCC" w:rsidRPr="0037162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внесении изменени</w:t>
      </w:r>
      <w:r w:rsidR="00332A74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от </w:t>
      </w:r>
      <w:r w:rsidR="00332A74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0</w:t>
      </w:r>
      <w:r w:rsidR="009053FD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1</w:t>
      </w:r>
      <w:r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.</w:t>
      </w:r>
      <w:r w:rsidR="00332A74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11</w:t>
      </w:r>
      <w:r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.201</w:t>
      </w:r>
      <w:r w:rsidR="00332A74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8</w:t>
      </w:r>
      <w:r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№ </w:t>
      </w:r>
      <w:r w:rsidR="00332A74" w:rsidRPr="00371627">
        <w:rPr>
          <w:rFonts w:ascii="PT Astra Serif" w:eastAsia="Times New Roman" w:hAnsi="PT Astra Serif"/>
          <w:b/>
          <w:color w:val="auto"/>
          <w:szCs w:val="28"/>
          <w:u w:val="none"/>
        </w:rPr>
        <w:t>13</w:t>
      </w:r>
    </w:p>
    <w:p w14:paraId="2919CD6B" w14:textId="77777777" w:rsidR="00D37BCC" w:rsidRPr="0037162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83F824" w14:textId="77777777" w:rsidR="00371627" w:rsidRPr="00371627" w:rsidRDefault="00371627" w:rsidP="0037162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371627"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371627">
        <w:rPr>
          <w:rFonts w:ascii="PT Astra Serif" w:hAnsi="PT Astra Serif"/>
          <w:color w:val="auto"/>
          <w:szCs w:val="28"/>
          <w:u w:val="none"/>
        </w:rPr>
        <w:t xml:space="preserve"> р и </w:t>
      </w:r>
      <w:proofErr w:type="gramStart"/>
      <w:r w:rsidR="00E96AA1" w:rsidRPr="00371627">
        <w:rPr>
          <w:rFonts w:ascii="PT Astra Serif" w:hAnsi="PT Astra Serif"/>
          <w:color w:val="auto"/>
          <w:szCs w:val="28"/>
          <w:u w:val="none"/>
        </w:rPr>
        <w:t>к</w:t>
      </w:r>
      <w:proofErr w:type="gramEnd"/>
      <w:r w:rsidR="00E96AA1" w:rsidRPr="00371627">
        <w:rPr>
          <w:rFonts w:ascii="PT Astra Serif" w:hAnsi="PT Astra Serif"/>
          <w:color w:val="auto"/>
          <w:szCs w:val="28"/>
          <w:u w:val="none"/>
        </w:rPr>
        <w:t xml:space="preserve"> а з ы в а ю:</w:t>
      </w:r>
    </w:p>
    <w:p w14:paraId="5421EBFA" w14:textId="3B5BAC1F" w:rsidR="00371627" w:rsidRPr="00371627" w:rsidRDefault="00854000" w:rsidP="0037162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371627">
        <w:rPr>
          <w:rFonts w:ascii="PT Astra Serif" w:hAnsi="PT Astra Serif"/>
          <w:color w:val="auto"/>
          <w:szCs w:val="28"/>
          <w:u w:val="none"/>
        </w:rPr>
        <w:t xml:space="preserve">1. </w:t>
      </w:r>
      <w:r w:rsidR="004C2703" w:rsidRPr="00371627">
        <w:rPr>
          <w:rFonts w:ascii="PT Astra Serif" w:hAnsi="PT Astra Serif"/>
          <w:color w:val="auto"/>
          <w:szCs w:val="28"/>
          <w:u w:val="none"/>
        </w:rPr>
        <w:t>Внести</w:t>
      </w:r>
      <w:bookmarkStart w:id="0" w:name="_Hlk115939148"/>
      <w:r w:rsidR="00371627" w:rsidRPr="00371627">
        <w:rPr>
          <w:rFonts w:ascii="PT Astra Serif" w:hAnsi="PT Astra Serif"/>
          <w:color w:val="auto"/>
          <w:szCs w:val="28"/>
          <w:u w:val="none"/>
        </w:rPr>
        <w:t xml:space="preserve"> в </w:t>
      </w:r>
      <w:r w:rsidR="00260D7A" w:rsidRPr="00260D7A">
        <w:rPr>
          <w:rFonts w:ascii="PT Astra Serif" w:hAnsi="PT Astra Serif"/>
          <w:color w:val="auto"/>
          <w:szCs w:val="28"/>
          <w:u w:val="none"/>
        </w:rPr>
        <w:t>Методик</w:t>
      </w:r>
      <w:r w:rsidR="00260D7A">
        <w:rPr>
          <w:rFonts w:ascii="PT Astra Serif" w:hAnsi="PT Astra Serif"/>
          <w:color w:val="auto"/>
          <w:szCs w:val="28"/>
          <w:u w:val="none"/>
        </w:rPr>
        <w:t>у</w:t>
      </w:r>
      <w:r w:rsidR="00260D7A" w:rsidRPr="00260D7A">
        <w:rPr>
          <w:rFonts w:ascii="PT Astra Serif" w:hAnsi="PT Astra Serif"/>
          <w:color w:val="auto"/>
          <w:szCs w:val="28"/>
          <w:u w:val="none"/>
        </w:rPr>
        <w:t xml:space="preserve"> проведения конкурсов на замещение вакантных должностей государственной гражданской службы Ульяновской области в Министерстве искусства и культурной политики Ульяновской области и включение в кадровый резерв Министерства искусства и культурной политики Ульяновской области</w:t>
      </w:r>
      <w:r w:rsidR="00260D7A">
        <w:rPr>
          <w:rFonts w:ascii="PT Astra Serif" w:hAnsi="PT Astra Serif"/>
          <w:color w:val="auto"/>
          <w:szCs w:val="28"/>
          <w:u w:val="none"/>
        </w:rPr>
        <w:t xml:space="preserve">, утверждённую </w:t>
      </w:r>
      <w:r w:rsidR="00371627" w:rsidRPr="00371627">
        <w:rPr>
          <w:rFonts w:ascii="PT Astra Serif" w:hAnsi="PT Astra Serif"/>
          <w:color w:val="auto"/>
          <w:szCs w:val="28"/>
          <w:u w:val="none"/>
        </w:rPr>
        <w:t>приказ</w:t>
      </w:r>
      <w:r w:rsidR="00260D7A">
        <w:rPr>
          <w:rFonts w:ascii="PT Astra Serif" w:hAnsi="PT Astra Serif"/>
          <w:color w:val="auto"/>
          <w:szCs w:val="28"/>
          <w:u w:val="none"/>
        </w:rPr>
        <w:t>ом</w:t>
      </w:r>
      <w:r w:rsidR="007A1A64" w:rsidRPr="0037162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A3892" w:rsidRPr="00371627">
        <w:rPr>
          <w:rFonts w:ascii="PT Astra Serif" w:hAnsi="PT Astra Serif"/>
          <w:color w:val="auto"/>
          <w:szCs w:val="28"/>
          <w:u w:val="none"/>
        </w:rPr>
        <w:t>Министерства искусства и культурной политики Ульяновской</w:t>
      </w:r>
      <w:r w:rsidR="00371627" w:rsidRPr="0037162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A3892" w:rsidRPr="00371627">
        <w:rPr>
          <w:rFonts w:ascii="PT Astra Serif" w:hAnsi="PT Astra Serif"/>
          <w:color w:val="auto"/>
          <w:szCs w:val="28"/>
          <w:u w:val="none"/>
        </w:rPr>
        <w:t>области</w:t>
      </w:r>
      <w:r w:rsidR="00371627" w:rsidRPr="00371627">
        <w:rPr>
          <w:rFonts w:ascii="PT Astra Serif" w:hAnsi="PT Astra Serif"/>
          <w:color w:val="auto"/>
          <w:szCs w:val="28"/>
          <w:u w:val="none"/>
        </w:rPr>
        <w:t xml:space="preserve"> от 01.11.2018 № 13 </w:t>
      </w:r>
      <w:bookmarkEnd w:id="0"/>
      <w:r w:rsidR="00371627" w:rsidRPr="00371627">
        <w:rPr>
          <w:rFonts w:ascii="PT Astra Serif" w:hAnsi="PT Astra Serif"/>
          <w:color w:val="auto"/>
          <w:szCs w:val="28"/>
          <w:u w:val="none"/>
          <w:lang w:eastAsia="ru-RU"/>
        </w:rPr>
        <w:t>«Об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искусства и культурной политики Ульяновской области и включение в кадровый резерв Министерства искусства и культурной политики Ульяновской области»</w:t>
      </w:r>
      <w:r w:rsidR="00260D7A">
        <w:rPr>
          <w:rFonts w:ascii="PT Astra Serif" w:hAnsi="PT Astra Serif"/>
          <w:color w:val="auto"/>
          <w:szCs w:val="28"/>
          <w:u w:val="none"/>
          <w:lang w:eastAsia="ru-RU"/>
        </w:rPr>
        <w:t>,</w:t>
      </w:r>
      <w:r w:rsidR="00371627" w:rsidRPr="00371627">
        <w:rPr>
          <w:rFonts w:ascii="PT Astra Serif" w:hAnsi="PT Astra Serif"/>
          <w:color w:val="auto"/>
          <w:szCs w:val="28"/>
          <w:u w:val="none"/>
          <w:lang w:eastAsia="ru-RU"/>
        </w:rPr>
        <w:t xml:space="preserve"> следующие изменения</w:t>
      </w:r>
      <w:r w:rsidR="005C7020" w:rsidRPr="00371627">
        <w:rPr>
          <w:rFonts w:ascii="PT Astra Serif" w:hAnsi="PT Astra Serif"/>
          <w:color w:val="auto"/>
          <w:szCs w:val="28"/>
          <w:u w:val="none"/>
        </w:rPr>
        <w:t>:</w:t>
      </w:r>
    </w:p>
    <w:p w14:paraId="2D253440" w14:textId="0F22F582" w:rsidR="00371627" w:rsidRPr="00371627" w:rsidRDefault="00260D7A" w:rsidP="0037162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  <w:lang w:eastAsia="ru-RU"/>
        </w:rPr>
      </w:pPr>
      <w:r>
        <w:rPr>
          <w:rFonts w:ascii="PT Astra Serif" w:hAnsi="PT Astra Serif"/>
          <w:color w:val="auto"/>
          <w:szCs w:val="28"/>
          <w:u w:val="none"/>
        </w:rPr>
        <w:t>1) подпункт 4 пункта 2.2 раздела 2 после слова «достоверности» дополнить словами «и полноты»</w:t>
      </w:r>
      <w:r w:rsidR="00371627" w:rsidRPr="00371627">
        <w:rPr>
          <w:rFonts w:ascii="PT Astra Serif" w:hAnsi="PT Astra Serif"/>
          <w:color w:val="auto"/>
          <w:szCs w:val="28"/>
          <w:u w:val="none"/>
          <w:lang w:eastAsia="ru-RU"/>
        </w:rPr>
        <w:t>;</w:t>
      </w:r>
    </w:p>
    <w:p w14:paraId="13EEBC82" w14:textId="452A3F4F" w:rsidR="00260D7A" w:rsidRDefault="00371627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  <w:r w:rsidRPr="00371627">
        <w:rPr>
          <w:rFonts w:ascii="PT Astra Serif" w:hAnsi="PT Astra Serif"/>
          <w:color w:val="auto"/>
          <w:szCs w:val="28"/>
          <w:u w:val="none"/>
          <w:lang w:eastAsia="ru-RU"/>
        </w:rPr>
        <w:t xml:space="preserve">2) </w:t>
      </w:r>
      <w:r w:rsidR="00260D7A">
        <w:rPr>
          <w:rFonts w:ascii="PT Astra Serif" w:hAnsi="PT Astra Serif"/>
          <w:color w:val="auto"/>
          <w:szCs w:val="28"/>
          <w:u w:val="none"/>
          <w:lang w:eastAsia="ru-RU"/>
        </w:rPr>
        <w:t>в разделе 4:</w:t>
      </w:r>
    </w:p>
    <w:p w14:paraId="3D66EE25" w14:textId="221D4071" w:rsidR="00371627" w:rsidRDefault="00260D7A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  <w:r>
        <w:rPr>
          <w:rFonts w:ascii="PT Astra Serif" w:hAnsi="PT Astra Serif"/>
          <w:color w:val="auto"/>
          <w:szCs w:val="28"/>
          <w:u w:val="none"/>
          <w:lang w:eastAsia="ru-RU"/>
        </w:rPr>
        <w:t>а) подпункт 2 пункта 4.1 изложить в следующей редакции:</w:t>
      </w:r>
    </w:p>
    <w:p w14:paraId="573DFC4D" w14:textId="6F78AD3C" w:rsidR="00260D7A" w:rsidRDefault="00260D7A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szCs w:val="28"/>
          <w:u w:val="none"/>
          <w:lang w:eastAsia="ru-RU"/>
        </w:rPr>
        <w:t xml:space="preserve">«2) анкету </w:t>
      </w:r>
      <w:r w:rsidR="005F69AC">
        <w:rPr>
          <w:rFonts w:ascii="PT Astra Serif" w:hAnsi="PT Astra Serif"/>
          <w:color w:val="auto"/>
          <w:szCs w:val="28"/>
          <w:u w:val="none"/>
          <w:lang w:eastAsia="ru-RU"/>
        </w:rPr>
        <w:t xml:space="preserve">для поступления на государственную службу Российской Федерации и муниципальную службу в </w:t>
      </w:r>
      <w:r w:rsidR="005F69AC" w:rsidRPr="005F69AC">
        <w:rPr>
          <w:rFonts w:ascii="PT Astra Serif" w:hAnsi="PT Astra Serif"/>
          <w:color w:val="auto"/>
          <w:szCs w:val="28"/>
          <w:u w:val="none"/>
          <w:lang w:eastAsia="ru-RU"/>
        </w:rPr>
        <w:t>Российской Федерации</w:t>
      </w:r>
      <w:r w:rsidR="005F69AC">
        <w:rPr>
          <w:rFonts w:ascii="PT Astra Serif" w:hAnsi="PT Astra Serif"/>
          <w:color w:val="auto"/>
          <w:szCs w:val="28"/>
          <w:u w:val="none"/>
          <w:lang w:eastAsia="ru-RU"/>
        </w:rPr>
        <w:t xml:space="preserve">, заполненную по форме, установленной Указом Президента </w:t>
      </w:r>
      <w:r w:rsidR="005F69AC" w:rsidRPr="005F69AC">
        <w:rPr>
          <w:rFonts w:ascii="PT Astra Serif" w:hAnsi="PT Astra Serif"/>
          <w:color w:val="auto"/>
          <w:szCs w:val="28"/>
          <w:u w:val="none"/>
          <w:lang w:eastAsia="ru-RU"/>
        </w:rPr>
        <w:t>Российской Федерации</w:t>
      </w:r>
      <w:r w:rsidR="005F69AC">
        <w:rPr>
          <w:rFonts w:ascii="PT Astra Serif" w:hAnsi="PT Astra Serif"/>
          <w:color w:val="auto"/>
          <w:szCs w:val="28"/>
          <w:u w:val="none"/>
          <w:lang w:eastAsia="ru-RU"/>
        </w:rPr>
        <w:t xml:space="preserve"> от 10.10.2024 № 870 «</w:t>
      </w:r>
      <w:r w:rsidR="005F69AC" w:rsidRPr="005F69AC">
        <w:rPr>
          <w:rFonts w:ascii="PT Astra Serif" w:hAnsi="PT Astra Serif"/>
          <w:color w:val="auto"/>
          <w:szCs w:val="28"/>
          <w:u w:val="none"/>
          <w:lang w:eastAsia="ru-RU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5F69AC">
        <w:rPr>
          <w:rFonts w:ascii="PT Astra Serif" w:hAnsi="PT Astra Serif"/>
          <w:color w:val="auto"/>
          <w:szCs w:val="28"/>
          <w:u w:val="none"/>
          <w:lang w:eastAsia="ru-RU"/>
        </w:rPr>
        <w:t xml:space="preserve">»;»; </w:t>
      </w:r>
    </w:p>
    <w:p w14:paraId="7BA60B6A" w14:textId="77777777" w:rsidR="005F69AC" w:rsidRDefault="009E5905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u w:val="none"/>
          <w:lang w:eastAsia="ru-RU"/>
        </w:rPr>
        <w:t xml:space="preserve">б) </w:t>
      </w:r>
      <w:r w:rsidR="005F69AC">
        <w:rPr>
          <w:rFonts w:ascii="PT Astra Serif" w:hAnsi="PT Astra Serif"/>
          <w:color w:val="auto"/>
          <w:u w:val="none"/>
          <w:lang w:eastAsia="ru-RU"/>
        </w:rPr>
        <w:t>в абзаце втором пункта 4.2 слова «</w:t>
      </w:r>
      <w:r w:rsidR="005F69AC" w:rsidRPr="005F69AC">
        <w:rPr>
          <w:rFonts w:ascii="PT Astra Serif" w:hAnsi="PT Astra Serif"/>
          <w:color w:val="auto"/>
          <w:u w:val="none"/>
          <w:lang w:eastAsia="ru-RU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5F69AC">
        <w:rPr>
          <w:rFonts w:ascii="PT Astra Serif" w:hAnsi="PT Astra Serif"/>
          <w:color w:val="auto"/>
          <w:u w:val="none"/>
          <w:lang w:eastAsia="ru-RU"/>
        </w:rPr>
        <w:t>» заменить словами «</w:t>
      </w:r>
      <w:r w:rsidR="005F69AC" w:rsidRPr="005F69AC">
        <w:rPr>
          <w:rFonts w:ascii="PT Astra Serif" w:hAnsi="PT Astra Serif"/>
          <w:color w:val="auto"/>
          <w:u w:val="none"/>
          <w:lang w:eastAsia="ru-RU"/>
        </w:rPr>
        <w:t xml:space="preserve">анкету для поступления на государственную службу Российской Федерации и муниципальную службу в Российской Федерации, заполненную по </w:t>
      </w:r>
      <w:r w:rsidR="005F69AC">
        <w:rPr>
          <w:rFonts w:ascii="PT Astra Serif" w:hAnsi="PT Astra Serif"/>
          <w:color w:val="auto"/>
          <w:u w:val="none"/>
          <w:lang w:eastAsia="ru-RU"/>
        </w:rPr>
        <w:t xml:space="preserve">установленной </w:t>
      </w:r>
      <w:r w:rsidR="005F69AC" w:rsidRPr="005F69AC">
        <w:rPr>
          <w:rFonts w:ascii="PT Astra Serif" w:hAnsi="PT Astra Serif"/>
          <w:color w:val="auto"/>
          <w:u w:val="none"/>
          <w:lang w:eastAsia="ru-RU"/>
        </w:rPr>
        <w:t>форме</w:t>
      </w:r>
      <w:r w:rsidR="005F69AC">
        <w:rPr>
          <w:rFonts w:ascii="PT Astra Serif" w:hAnsi="PT Astra Serif"/>
          <w:color w:val="auto"/>
          <w:u w:val="none"/>
          <w:lang w:eastAsia="ru-RU"/>
        </w:rPr>
        <w:t>»;</w:t>
      </w:r>
    </w:p>
    <w:p w14:paraId="1B08F9DC" w14:textId="07D276C1" w:rsidR="005F69AC" w:rsidRDefault="005F69AC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u w:val="none"/>
          <w:lang w:eastAsia="ru-RU"/>
        </w:rPr>
        <w:t>в) в пункте 4.5:</w:t>
      </w:r>
    </w:p>
    <w:p w14:paraId="30228EE6" w14:textId="129876D8" w:rsidR="005F69AC" w:rsidRDefault="005F69AC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u w:val="none"/>
          <w:lang w:eastAsia="ru-RU"/>
        </w:rPr>
        <w:lastRenderedPageBreak/>
        <w:t>в абзаце первом после слова «Достоверность» дополнить словами «и полнота»</w:t>
      </w:r>
      <w:r w:rsidR="008976F2">
        <w:rPr>
          <w:rFonts w:ascii="PT Astra Serif" w:hAnsi="PT Astra Serif"/>
          <w:color w:val="auto"/>
          <w:u w:val="none"/>
          <w:lang w:eastAsia="ru-RU"/>
        </w:rPr>
        <w:t>, слово «подлежит» заменить словом «подлежат»;</w:t>
      </w:r>
    </w:p>
    <w:p w14:paraId="7E140020" w14:textId="6CD5475D" w:rsidR="008976F2" w:rsidRDefault="008976F2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u w:val="none"/>
          <w:lang w:eastAsia="ru-RU"/>
        </w:rPr>
        <w:t>абзац второй после слова «д</w:t>
      </w:r>
      <w:r w:rsidRPr="008976F2">
        <w:rPr>
          <w:rFonts w:ascii="PT Astra Serif" w:hAnsi="PT Astra Serif"/>
          <w:color w:val="auto"/>
          <w:u w:val="none"/>
          <w:lang w:eastAsia="ru-RU"/>
        </w:rPr>
        <w:t>остоверност</w:t>
      </w:r>
      <w:r>
        <w:rPr>
          <w:rFonts w:ascii="PT Astra Serif" w:hAnsi="PT Astra Serif"/>
          <w:color w:val="auto"/>
          <w:u w:val="none"/>
          <w:lang w:eastAsia="ru-RU"/>
        </w:rPr>
        <w:t>и</w:t>
      </w:r>
      <w:r w:rsidRPr="008976F2">
        <w:rPr>
          <w:rFonts w:ascii="PT Astra Serif" w:hAnsi="PT Astra Serif"/>
          <w:color w:val="auto"/>
          <w:u w:val="none"/>
          <w:lang w:eastAsia="ru-RU"/>
        </w:rPr>
        <w:t>» дополнить словами «и полнот</w:t>
      </w:r>
      <w:r>
        <w:rPr>
          <w:rFonts w:ascii="PT Astra Serif" w:hAnsi="PT Astra Serif"/>
          <w:color w:val="auto"/>
          <w:u w:val="none"/>
          <w:lang w:eastAsia="ru-RU"/>
        </w:rPr>
        <w:t>ы</w:t>
      </w:r>
      <w:r w:rsidRPr="008976F2">
        <w:rPr>
          <w:rFonts w:ascii="PT Astra Serif" w:hAnsi="PT Astra Serif"/>
          <w:color w:val="auto"/>
          <w:u w:val="none"/>
          <w:lang w:eastAsia="ru-RU"/>
        </w:rPr>
        <w:t>»</w:t>
      </w:r>
      <w:r>
        <w:rPr>
          <w:rFonts w:ascii="PT Astra Serif" w:hAnsi="PT Astra Serif"/>
          <w:color w:val="auto"/>
          <w:u w:val="none"/>
          <w:lang w:eastAsia="ru-RU"/>
        </w:rPr>
        <w:t>;</w:t>
      </w:r>
    </w:p>
    <w:p w14:paraId="2FFF7C4F" w14:textId="0E1BEF1F" w:rsidR="005F69AC" w:rsidRDefault="008976F2" w:rsidP="009E5905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auto"/>
          <w:u w:val="none"/>
          <w:lang w:eastAsia="ru-RU"/>
        </w:rPr>
      </w:pPr>
      <w:r>
        <w:rPr>
          <w:rFonts w:ascii="PT Astra Serif" w:hAnsi="PT Astra Serif"/>
          <w:color w:val="auto"/>
          <w:u w:val="none"/>
          <w:lang w:eastAsia="ru-RU"/>
        </w:rPr>
        <w:t>г) пункт 4.10 после слова «достоверности» дополнить словами «и полноты».</w:t>
      </w:r>
      <w:bookmarkStart w:id="1" w:name="_GoBack"/>
      <w:bookmarkEnd w:id="1"/>
      <w:r w:rsidR="005F69AC">
        <w:rPr>
          <w:rFonts w:ascii="PT Astra Serif" w:hAnsi="PT Astra Serif"/>
          <w:color w:val="auto"/>
          <w:u w:val="none"/>
          <w:lang w:eastAsia="ru-RU"/>
        </w:rPr>
        <w:t xml:space="preserve"> </w:t>
      </w:r>
    </w:p>
    <w:p w14:paraId="245525BA" w14:textId="0A7E7921" w:rsidR="005C7020" w:rsidRPr="008B5E38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8B5E38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опубликования.</w:t>
      </w:r>
    </w:p>
    <w:p w14:paraId="719517AD" w14:textId="77777777" w:rsidR="005C7020" w:rsidRPr="008B5E38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8B5E38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8B5E38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00966D0A" w:rsidR="005D13A6" w:rsidRPr="009C1647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</w:t>
      </w:r>
      <w:r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                              </w:t>
      </w:r>
      <w:r w:rsidR="005C7020"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</w:t>
      </w:r>
      <w:r w:rsidR="005C7020" w:rsidRPr="008B5E38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</w:t>
      </w:r>
      <w:proofErr w:type="spellStart"/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  <w:proofErr w:type="spellEnd"/>
    </w:p>
    <w:sectPr w:rsidR="005D13A6" w:rsidRPr="009C1647" w:rsidSect="00EC378A">
      <w:headerReference w:type="default" r:id="rId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8CB5" w14:textId="77777777" w:rsidR="00E600D7" w:rsidRDefault="00E600D7" w:rsidP="009D6693">
      <w:pPr>
        <w:spacing w:after="0" w:line="240" w:lineRule="auto"/>
      </w:pPr>
      <w:r>
        <w:separator/>
      </w:r>
    </w:p>
  </w:endnote>
  <w:endnote w:type="continuationSeparator" w:id="0">
    <w:p w14:paraId="5B289FA7" w14:textId="77777777" w:rsidR="00E600D7" w:rsidRDefault="00E600D7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45016" w14:textId="77777777" w:rsidR="00E600D7" w:rsidRDefault="00E600D7" w:rsidP="009D6693">
      <w:pPr>
        <w:spacing w:after="0" w:line="240" w:lineRule="auto"/>
      </w:pPr>
      <w:r>
        <w:separator/>
      </w:r>
    </w:p>
  </w:footnote>
  <w:footnote w:type="continuationSeparator" w:id="0">
    <w:p w14:paraId="63569366" w14:textId="77777777" w:rsidR="00E600D7" w:rsidRDefault="00E600D7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0D0ABD8A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8976F2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3F0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0D43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028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D7A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D5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A2F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2A74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62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672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9AC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1D78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7DF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C18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6F2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38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6D39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5905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5F4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BA1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2DB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0A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0D7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879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509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9746F-8D5C-4055-812C-9865E06E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Ольга Маркелова</cp:lastModifiedBy>
  <cp:revision>82</cp:revision>
  <cp:lastPrinted>2023-07-18T11:07:00Z</cp:lastPrinted>
  <dcterms:created xsi:type="dcterms:W3CDTF">2020-08-17T11:17:00Z</dcterms:created>
  <dcterms:modified xsi:type="dcterms:W3CDTF">2025-03-20T11:24:00Z</dcterms:modified>
</cp:coreProperties>
</file>