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CCE9A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2273A7">
        <w:rPr>
          <w:sz w:val="28"/>
          <w:szCs w:val="28"/>
          <w:lang w:eastAsia="ar-SA"/>
        </w:rPr>
        <w:t>П</w:t>
      </w:r>
      <w:r w:rsidR="00F07CED">
        <w:rPr>
          <w:sz w:val="28"/>
          <w:szCs w:val="28"/>
          <w:lang w:eastAsia="ar-SA"/>
        </w:rPr>
        <w:t>РОЕКТ</w:t>
      </w:r>
    </w:p>
    <w:p w14:paraId="7F3E93D4" w14:textId="77777777" w:rsid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1EBA1A76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495F0D0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744547F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436A6C6B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64CE2E5E" w14:textId="77777777" w:rsidR="002B1CF4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4D5C2C2" w14:textId="77777777" w:rsidR="002B1CF4" w:rsidRPr="002273A7" w:rsidRDefault="002B1CF4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279D7AEC" w14:textId="77777777" w:rsidR="002273A7" w:rsidRPr="002273A7" w:rsidRDefault="002273A7" w:rsidP="002273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14:paraId="5F817F88" w14:textId="77777777" w:rsidR="00F07CED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F07CED">
        <w:rPr>
          <w:b/>
          <w:sz w:val="28"/>
          <w:szCs w:val="28"/>
          <w:lang w:eastAsia="ar-SA"/>
        </w:rPr>
        <w:t>ПРАВИТЕЛЬСТВО УЛЬЯНОВСКОЙ ОБЛАСТИ</w:t>
      </w:r>
    </w:p>
    <w:p w14:paraId="06066F68" w14:textId="77777777" w:rsidR="002273A7" w:rsidRPr="00F07CED" w:rsidRDefault="00F07CED" w:rsidP="00F07CED">
      <w:pPr>
        <w:suppressAutoHyphens/>
        <w:autoSpaceDE w:val="0"/>
        <w:jc w:val="center"/>
        <w:rPr>
          <w:b/>
          <w:sz w:val="28"/>
          <w:szCs w:val="28"/>
          <w:lang w:eastAsia="ar-SA"/>
        </w:rPr>
      </w:pPr>
      <w:proofErr w:type="gramStart"/>
      <w:r w:rsidRPr="00F07CED">
        <w:rPr>
          <w:b/>
          <w:sz w:val="28"/>
          <w:szCs w:val="28"/>
          <w:lang w:eastAsia="ar-SA"/>
        </w:rPr>
        <w:t>П</w:t>
      </w:r>
      <w:proofErr w:type="gramEnd"/>
      <w:r w:rsidRPr="00F07CED">
        <w:rPr>
          <w:b/>
          <w:sz w:val="28"/>
          <w:szCs w:val="28"/>
          <w:lang w:eastAsia="ar-SA"/>
        </w:rPr>
        <w:t xml:space="preserve"> О С Т А Н О В Л Е Н И Е</w:t>
      </w:r>
    </w:p>
    <w:p w14:paraId="3FECAAF1" w14:textId="77777777" w:rsidR="00FA7D7E" w:rsidRPr="00510123" w:rsidRDefault="00FA7D7E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7566C84C" w14:textId="77777777" w:rsidR="00510123" w:rsidRPr="00510123" w:rsidRDefault="00510123" w:rsidP="00951FD0">
      <w:pPr>
        <w:pStyle w:val="ConsPlusTitle"/>
        <w:ind w:right="-284" w:firstLine="709"/>
        <w:jc w:val="center"/>
        <w:rPr>
          <w:rFonts w:ascii="PT Astra Serif" w:hAnsi="PT Astra Serif"/>
          <w:sz w:val="28"/>
          <w:szCs w:val="28"/>
        </w:rPr>
      </w:pPr>
    </w:p>
    <w:p w14:paraId="031F0945" w14:textId="77777777" w:rsidR="00510123" w:rsidRPr="00510123" w:rsidRDefault="00510123" w:rsidP="008462E5">
      <w:pPr>
        <w:pStyle w:val="ConsPlusTitle"/>
        <w:ind w:right="-284"/>
        <w:rPr>
          <w:rFonts w:ascii="PT Astra Serif" w:hAnsi="PT Astra Serif"/>
          <w:sz w:val="28"/>
          <w:szCs w:val="28"/>
        </w:rPr>
      </w:pPr>
    </w:p>
    <w:p w14:paraId="2D963CD5" w14:textId="010A8E96" w:rsidR="007F0DC4" w:rsidRPr="00C42B35" w:rsidRDefault="0044739F" w:rsidP="007F0DC4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</w:pP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О внесении изменени</w:t>
      </w:r>
      <w:r w:rsidR="006A6C0C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й</w:t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в постановление </w:t>
      </w:r>
      <w:r w:rsidR="00B82DA9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br/>
      </w:r>
      <w:r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Правительства Ульяновской области от 29.09.2021 № 447-П</w:t>
      </w:r>
      <w:r w:rsidR="007F0DC4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и о признании </w:t>
      </w:r>
      <w:proofErr w:type="gramStart"/>
      <w:r w:rsidR="007F0DC4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>утратившим</w:t>
      </w:r>
      <w:proofErr w:type="gramEnd"/>
      <w:r w:rsidR="007F0DC4" w:rsidRPr="00C42B35">
        <w:rPr>
          <w:rFonts w:ascii="PT Astra Serif" w:hAnsi="PT Astra Serif" w:cs="Calibri"/>
          <w:b/>
          <w:bCs/>
          <w:color w:val="000000" w:themeColor="text1"/>
          <w:sz w:val="28"/>
          <w:szCs w:val="28"/>
        </w:rPr>
        <w:t xml:space="preserve"> силу отдельного положения постановления Правительства Ульяновской области от 08.08.2022 № 451-П </w:t>
      </w:r>
    </w:p>
    <w:p w14:paraId="58B340B5" w14:textId="77A87FAE" w:rsidR="0044739F" w:rsidRPr="00510123" w:rsidRDefault="0044739F" w:rsidP="00B82DA9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  <w:sz w:val="28"/>
          <w:szCs w:val="28"/>
        </w:rPr>
      </w:pPr>
    </w:p>
    <w:p w14:paraId="6FC632C6" w14:textId="77777777" w:rsidR="007C5ACA" w:rsidRPr="00510123" w:rsidRDefault="007C5ACA" w:rsidP="007C5ACA">
      <w:pPr>
        <w:widowControl w:val="0"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color w:val="000000"/>
          <w:spacing w:val="2"/>
          <w:sz w:val="28"/>
          <w:szCs w:val="28"/>
        </w:rPr>
      </w:pPr>
    </w:p>
    <w:p w14:paraId="2196D0AA" w14:textId="77777777" w:rsidR="00AE609D" w:rsidRPr="00510123" w:rsidRDefault="00AE609D" w:rsidP="00604640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Правительство Ульяновской области </w:t>
      </w:r>
      <w:proofErr w:type="gramStart"/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510123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о с т а н о в л я е т:</w:t>
      </w:r>
    </w:p>
    <w:p w14:paraId="31CFD19E" w14:textId="77777777" w:rsidR="006B45B5" w:rsidRDefault="00AF3F21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1. </w:t>
      </w:r>
      <w:r w:rsidR="006B45B5" w:rsidRPr="006B45B5">
        <w:rPr>
          <w:rFonts w:ascii="PT Astra Serif" w:hAnsi="PT Astra Serif"/>
          <w:sz w:val="28"/>
          <w:szCs w:val="28"/>
        </w:rPr>
        <w:t xml:space="preserve">Внести в </w:t>
      </w:r>
      <w:r w:rsidR="006B45B5"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Положение о региональном государственном жилищном контроле (надзоре) на территории Ульяновской области, утверждённо</w:t>
      </w:r>
      <w:r w:rsidR="008462E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е</w:t>
      </w:r>
      <w:r w:rsidR="006B45B5" w:rsidRPr="006B45B5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постановлением Правительства Ульяновской области от 29.09.2021 № 447-П «Об утверждении Положения о региональном государственном жилищном контроле (надзоре) на территории Ульяновской области»</w:t>
      </w:r>
      <w:r w:rsidR="006B45B5" w:rsidRPr="006B45B5">
        <w:rPr>
          <w:rFonts w:ascii="PT Astra Serif" w:hAnsi="PT Astra Serif"/>
          <w:sz w:val="28"/>
          <w:szCs w:val="28"/>
        </w:rPr>
        <w:t>, следующие изменения:</w:t>
      </w:r>
    </w:p>
    <w:p w14:paraId="0CA9554C" w14:textId="5DA3358D" w:rsidR="00614A92" w:rsidRPr="00977F38" w:rsidRDefault="006B45B5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1) пункт 1.9</w:t>
      </w:r>
      <w:r w:rsidR="001661E4" w:rsidRPr="00977F38">
        <w:rPr>
          <w:rFonts w:ascii="PT Astra Serif" w:hAnsi="PT Astra Serif"/>
          <w:sz w:val="28"/>
          <w:szCs w:val="28"/>
        </w:rPr>
        <w:t xml:space="preserve"> раздела 1 </w:t>
      </w:r>
      <w:r w:rsidR="00614A92" w:rsidRPr="00977F38">
        <w:rPr>
          <w:rFonts w:ascii="PT Astra Serif" w:hAnsi="PT Astra Serif"/>
          <w:sz w:val="28"/>
          <w:szCs w:val="28"/>
        </w:rPr>
        <w:t xml:space="preserve">после слов «Учёт объектов контроля осуществляется» дополнить </w:t>
      </w:r>
      <w:r w:rsidR="00303F7C" w:rsidRPr="00977F38">
        <w:rPr>
          <w:rFonts w:ascii="PT Astra Serif" w:hAnsi="PT Astra Serif"/>
          <w:sz w:val="28"/>
          <w:szCs w:val="28"/>
        </w:rPr>
        <w:t>словами «</w:t>
      </w:r>
      <w:r w:rsidRPr="00977F38">
        <w:rPr>
          <w:rFonts w:ascii="PT Astra Serif" w:hAnsi="PT Astra Serif"/>
          <w:sz w:val="28"/>
          <w:szCs w:val="28"/>
        </w:rPr>
        <w:t xml:space="preserve">в </w:t>
      </w:r>
      <w:r w:rsidR="007C61B4" w:rsidRPr="00977F38">
        <w:rPr>
          <w:rFonts w:ascii="PT Astra Serif" w:hAnsi="PT Astra Serif"/>
          <w:sz w:val="28"/>
          <w:szCs w:val="28"/>
        </w:rPr>
        <w:t>е</w:t>
      </w:r>
      <w:r w:rsidRPr="00977F38">
        <w:rPr>
          <w:rFonts w:ascii="PT Astra Serif" w:hAnsi="PT Astra Serif" w:cs="Arial"/>
          <w:bCs/>
          <w:sz w:val="28"/>
          <w:szCs w:val="28"/>
        </w:rPr>
        <w:t xml:space="preserve">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</w:t>
      </w:r>
      <w:r w:rsidR="00E655E1" w:rsidRPr="00977F38">
        <w:rPr>
          <w:rFonts w:ascii="PT Astra Serif" w:hAnsi="PT Astra Serif"/>
          <w:sz w:val="28"/>
          <w:szCs w:val="28"/>
        </w:rPr>
        <w:t>–</w:t>
      </w:r>
      <w:r w:rsidRPr="00977F38">
        <w:rPr>
          <w:rFonts w:ascii="PT Astra Serif" w:hAnsi="PT Astra Serif"/>
          <w:sz w:val="28"/>
          <w:szCs w:val="28"/>
        </w:rPr>
        <w:t xml:space="preserve"> единый реестр видов контроля</w:t>
      </w:r>
      <w:r w:rsidR="006971D3" w:rsidRPr="00977F38">
        <w:rPr>
          <w:rFonts w:ascii="PT Astra Serif" w:hAnsi="PT Astra Serif"/>
          <w:sz w:val="28"/>
          <w:szCs w:val="28"/>
        </w:rPr>
        <w:t>)</w:t>
      </w:r>
      <w:r w:rsidRPr="00977F38">
        <w:rPr>
          <w:rFonts w:ascii="PT Astra Serif" w:hAnsi="PT Astra Serif"/>
          <w:sz w:val="28"/>
          <w:szCs w:val="28"/>
        </w:rPr>
        <w:t>, а также</w:t>
      </w:r>
      <w:r w:rsidR="00614A92" w:rsidRPr="00977F38">
        <w:rPr>
          <w:rFonts w:ascii="PT Astra Serif" w:hAnsi="PT Astra Serif"/>
          <w:sz w:val="28"/>
          <w:szCs w:val="28"/>
        </w:rPr>
        <w:t>»;</w:t>
      </w:r>
    </w:p>
    <w:p w14:paraId="5739EF3E" w14:textId="77777777" w:rsidR="00A86E2B" w:rsidRPr="00977F38" w:rsidRDefault="00614A92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2) </w:t>
      </w:r>
      <w:r w:rsidR="00A86E2B" w:rsidRPr="00977F38">
        <w:rPr>
          <w:rFonts w:ascii="PT Astra Serif" w:hAnsi="PT Astra Serif"/>
          <w:sz w:val="28"/>
          <w:szCs w:val="28"/>
        </w:rPr>
        <w:t>в разделе 2:</w:t>
      </w:r>
    </w:p>
    <w:p w14:paraId="649C04EC" w14:textId="594A401B" w:rsidR="007C61B4" w:rsidRPr="00977F38" w:rsidRDefault="00A86E2B" w:rsidP="007C61B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а)</w:t>
      </w:r>
      <w:r w:rsidR="00343CC8" w:rsidRPr="00977F38">
        <w:rPr>
          <w:rFonts w:ascii="PT Astra Serif" w:hAnsi="PT Astra Serif"/>
          <w:sz w:val="28"/>
          <w:szCs w:val="28"/>
        </w:rPr>
        <w:t xml:space="preserve"> </w:t>
      </w:r>
      <w:r w:rsidR="007C61B4" w:rsidRPr="00977F38">
        <w:rPr>
          <w:rFonts w:ascii="PT Astra Serif" w:hAnsi="PT Astra Serif"/>
          <w:sz w:val="28"/>
          <w:szCs w:val="28"/>
        </w:rPr>
        <w:t>в пункте 2.3 слова «федерального государственного контроля (надзора), регионального государственного контроля (надзора), муниципального»</w:t>
      </w:r>
      <w:r w:rsidR="00AE5511" w:rsidRPr="00977F38">
        <w:rPr>
          <w:rFonts w:ascii="PT Astra Serif" w:hAnsi="PT Astra Serif"/>
          <w:sz w:val="28"/>
          <w:szCs w:val="28"/>
        </w:rPr>
        <w:t xml:space="preserve"> </w:t>
      </w:r>
      <w:r w:rsidR="00AE5511" w:rsidRPr="00977F38">
        <w:rPr>
          <w:rFonts w:ascii="PT Astra Serif" w:hAnsi="PT Astra Serif"/>
          <w:color w:val="000000" w:themeColor="text1"/>
          <w:sz w:val="28"/>
          <w:szCs w:val="28"/>
        </w:rPr>
        <w:t>исключить</w:t>
      </w:r>
      <w:r w:rsidR="007C61B4" w:rsidRPr="00977F38">
        <w:rPr>
          <w:rFonts w:ascii="PT Astra Serif" w:hAnsi="PT Astra Serif"/>
          <w:sz w:val="28"/>
          <w:szCs w:val="28"/>
        </w:rPr>
        <w:t>;</w:t>
      </w:r>
    </w:p>
    <w:p w14:paraId="5075C50C" w14:textId="77777777" w:rsidR="00B50B58" w:rsidRPr="00977F38" w:rsidRDefault="007C61B4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б) </w:t>
      </w:r>
      <w:r w:rsidR="001661E4" w:rsidRPr="00977F38">
        <w:rPr>
          <w:rFonts w:ascii="PT Astra Serif" w:hAnsi="PT Astra Serif"/>
          <w:color w:val="000000" w:themeColor="text1"/>
          <w:sz w:val="28"/>
          <w:szCs w:val="28"/>
        </w:rPr>
        <w:t>пункт 2.6</w:t>
      </w:r>
      <w:r w:rsidR="00B50B58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61A66E44" w14:textId="496A90D7" w:rsidR="00343CC8" w:rsidRPr="00977F38" w:rsidRDefault="00B50B58" w:rsidP="000506EB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«2.6. </w:t>
      </w:r>
      <w:r w:rsidR="000506EB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объектов контроля, отнесённых к категории высокого риска, проводится одно из </w:t>
      </w:r>
      <w:r w:rsidR="000506EB" w:rsidRPr="00977F38">
        <w:rPr>
          <w:rFonts w:ascii="PT Astra Serif" w:hAnsi="PT Astra Serif"/>
          <w:sz w:val="28"/>
          <w:szCs w:val="28"/>
        </w:rPr>
        <w:t>п</w:t>
      </w:r>
      <w:r w:rsidRPr="00977F38">
        <w:rPr>
          <w:rFonts w:ascii="PT Astra Serif" w:hAnsi="PT Astra Serif"/>
          <w:sz w:val="28"/>
          <w:szCs w:val="28"/>
        </w:rPr>
        <w:t>лановы</w:t>
      </w:r>
      <w:r w:rsidR="000506EB" w:rsidRPr="00977F38">
        <w:rPr>
          <w:rFonts w:ascii="PT Astra Serif" w:hAnsi="PT Astra Serif"/>
          <w:sz w:val="28"/>
          <w:szCs w:val="28"/>
        </w:rPr>
        <w:t>х</w:t>
      </w:r>
      <w:r w:rsidRPr="00977F38">
        <w:rPr>
          <w:rFonts w:ascii="PT Astra Serif" w:hAnsi="PT Astra Serif"/>
          <w:sz w:val="28"/>
          <w:szCs w:val="28"/>
        </w:rPr>
        <w:t xml:space="preserve"> контрольны</w:t>
      </w:r>
      <w:r w:rsidR="000506EB" w:rsidRPr="00977F38">
        <w:rPr>
          <w:rFonts w:ascii="PT Astra Serif" w:hAnsi="PT Astra Serif"/>
          <w:sz w:val="28"/>
          <w:szCs w:val="28"/>
        </w:rPr>
        <w:t>х</w:t>
      </w:r>
      <w:r w:rsidRPr="00977F38">
        <w:rPr>
          <w:rFonts w:ascii="PT Astra Serif" w:hAnsi="PT Astra Serif"/>
          <w:sz w:val="28"/>
          <w:szCs w:val="28"/>
        </w:rPr>
        <w:t xml:space="preserve"> (надзорны</w:t>
      </w:r>
      <w:r w:rsidR="000506EB" w:rsidRPr="00977F38">
        <w:rPr>
          <w:rFonts w:ascii="PT Astra Serif" w:hAnsi="PT Astra Serif"/>
          <w:sz w:val="28"/>
          <w:szCs w:val="28"/>
        </w:rPr>
        <w:t>х</w:t>
      </w:r>
      <w:r w:rsidRPr="00977F38">
        <w:rPr>
          <w:rFonts w:ascii="PT Astra Serif" w:hAnsi="PT Astra Serif"/>
          <w:sz w:val="28"/>
          <w:szCs w:val="28"/>
        </w:rPr>
        <w:t>) мероприяти</w:t>
      </w:r>
      <w:r w:rsidR="000506EB" w:rsidRPr="00977F38">
        <w:rPr>
          <w:rFonts w:ascii="PT Astra Serif" w:hAnsi="PT Astra Serif"/>
          <w:sz w:val="28"/>
          <w:szCs w:val="28"/>
        </w:rPr>
        <w:t xml:space="preserve">й            </w:t>
      </w:r>
      <w:r w:rsidRPr="00977F38">
        <w:rPr>
          <w:rFonts w:ascii="PT Astra Serif" w:hAnsi="PT Astra Serif"/>
          <w:sz w:val="28"/>
          <w:szCs w:val="28"/>
        </w:rPr>
        <w:t xml:space="preserve"> </w:t>
      </w:r>
      <w:r w:rsidR="000506EB" w:rsidRPr="00977F38">
        <w:rPr>
          <w:rFonts w:ascii="PT Astra Serif" w:hAnsi="PT Astra Serif"/>
          <w:sz w:val="28"/>
          <w:szCs w:val="28"/>
        </w:rPr>
        <w:t xml:space="preserve">(инспекционный визит или документарная проверка или выездная проверка)           один раз в два года либо один 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>обязательны</w:t>
      </w:r>
      <w:r w:rsidR="000506EB" w:rsidRPr="00977F38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профилактически</w:t>
      </w:r>
      <w:r w:rsidR="000506EB" w:rsidRPr="00977F38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визит</w:t>
      </w:r>
      <w:r w:rsidRPr="00977F38">
        <w:rPr>
          <w:rFonts w:ascii="PT Astra Serif" w:hAnsi="PT Astra Serif"/>
          <w:sz w:val="28"/>
          <w:szCs w:val="28"/>
        </w:rPr>
        <w:t xml:space="preserve"> </w:t>
      </w:r>
      <w:r w:rsidR="00343CC8" w:rsidRPr="00977F38">
        <w:rPr>
          <w:rFonts w:ascii="PT Astra Serif" w:hAnsi="PT Astra Serif"/>
          <w:color w:val="000000" w:themeColor="text1"/>
          <w:sz w:val="28"/>
          <w:szCs w:val="28"/>
        </w:rPr>
        <w:t>в год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48E10710" w14:textId="69A73779" w:rsidR="0087136C" w:rsidRPr="00977F38" w:rsidRDefault="0087136C" w:rsidP="00B50B5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343CC8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ериодичность проведения обязательных профилактических визитов </w:t>
      </w:r>
      <w:r w:rsidR="008B02C3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             </w:t>
      </w:r>
      <w:r w:rsidR="000506EB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>объектов контроля, отнесё</w:t>
      </w:r>
      <w:r w:rsidR="00343CC8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нных к категории среднего </w:t>
      </w:r>
      <w:r w:rsidR="000506EB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</w:t>
      </w:r>
      <w:r w:rsidR="00343CC8" w:rsidRPr="00977F38">
        <w:rPr>
          <w:rFonts w:ascii="PT Astra Serif" w:hAnsi="PT Astra Serif"/>
          <w:color w:val="000000" w:themeColor="text1"/>
          <w:sz w:val="28"/>
          <w:szCs w:val="28"/>
        </w:rPr>
        <w:t>или умеренного риска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>, определяется Правительством Российской Федерации</w:t>
      </w:r>
      <w:proofErr w:type="gramStart"/>
      <w:r w:rsidRPr="00977F38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8B02C3" w:rsidRPr="00977F3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A86E2B" w:rsidRPr="00977F38">
        <w:rPr>
          <w:rFonts w:ascii="PT Astra Serif" w:hAnsi="PT Astra Serif"/>
          <w:color w:val="000000" w:themeColor="text1"/>
          <w:sz w:val="28"/>
          <w:szCs w:val="28"/>
        </w:rPr>
        <w:t>;</w:t>
      </w:r>
      <w:proofErr w:type="gramEnd"/>
    </w:p>
    <w:p w14:paraId="7BD8BAEA" w14:textId="77777777" w:rsidR="00C5405C" w:rsidRPr="00977F38" w:rsidRDefault="007C61B4" w:rsidP="0060464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в</w:t>
      </w:r>
      <w:r w:rsidR="00C5405C" w:rsidRPr="00977F38">
        <w:rPr>
          <w:rFonts w:ascii="PT Astra Serif" w:hAnsi="PT Astra Serif"/>
          <w:sz w:val="28"/>
          <w:szCs w:val="28"/>
        </w:rPr>
        <w:t>) дополнить пункт</w:t>
      </w:r>
      <w:r w:rsidR="00CF30B7" w:rsidRPr="00977F38">
        <w:rPr>
          <w:rFonts w:ascii="PT Astra Serif" w:hAnsi="PT Astra Serif"/>
          <w:sz w:val="28"/>
          <w:szCs w:val="28"/>
        </w:rPr>
        <w:t>а</w:t>
      </w:r>
      <w:r w:rsidR="00C5405C" w:rsidRPr="00977F38">
        <w:rPr>
          <w:rFonts w:ascii="PT Astra Serif" w:hAnsi="PT Astra Serif"/>
          <w:sz w:val="28"/>
          <w:szCs w:val="28"/>
        </w:rPr>
        <w:t>м</w:t>
      </w:r>
      <w:r w:rsidR="00CF30B7" w:rsidRPr="00977F38">
        <w:rPr>
          <w:rFonts w:ascii="PT Astra Serif" w:hAnsi="PT Astra Serif"/>
          <w:sz w:val="28"/>
          <w:szCs w:val="28"/>
        </w:rPr>
        <w:t>и</w:t>
      </w:r>
      <w:r w:rsidR="00C5405C" w:rsidRPr="00977F38">
        <w:rPr>
          <w:rFonts w:ascii="PT Astra Serif" w:hAnsi="PT Astra Serif"/>
          <w:sz w:val="28"/>
          <w:szCs w:val="28"/>
        </w:rPr>
        <w:t xml:space="preserve"> 2.6</w:t>
      </w:r>
      <w:r w:rsidR="00C5405C" w:rsidRPr="00977F38">
        <w:rPr>
          <w:rFonts w:ascii="PT Astra Serif" w:hAnsi="PT Astra Serif"/>
          <w:sz w:val="28"/>
          <w:szCs w:val="28"/>
          <w:vertAlign w:val="superscript"/>
        </w:rPr>
        <w:t>1</w:t>
      </w:r>
      <w:r w:rsidR="00C5405C" w:rsidRPr="00977F38">
        <w:rPr>
          <w:rFonts w:ascii="PT Astra Serif" w:hAnsi="PT Astra Serif"/>
          <w:sz w:val="28"/>
          <w:szCs w:val="28"/>
        </w:rPr>
        <w:t xml:space="preserve"> </w:t>
      </w:r>
      <w:r w:rsidR="00CF30B7" w:rsidRPr="00977F38">
        <w:rPr>
          <w:rFonts w:ascii="PT Astra Serif" w:hAnsi="PT Astra Serif"/>
          <w:sz w:val="28"/>
          <w:szCs w:val="28"/>
        </w:rPr>
        <w:t>и 2.6</w:t>
      </w:r>
      <w:r w:rsidR="00CF30B7" w:rsidRPr="00977F38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C5405C" w:rsidRPr="00977F38">
        <w:rPr>
          <w:rFonts w:ascii="PT Astra Serif" w:hAnsi="PT Astra Serif"/>
          <w:sz w:val="28"/>
          <w:szCs w:val="28"/>
        </w:rPr>
        <w:t>следующего содержания:</w:t>
      </w:r>
    </w:p>
    <w:p w14:paraId="44879580" w14:textId="04D50543" w:rsidR="00CF30B7" w:rsidRPr="00977F38" w:rsidRDefault="00C5405C" w:rsidP="00EC77C9">
      <w:pPr>
        <w:pStyle w:val="ac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lastRenderedPageBreak/>
        <w:t>«</w:t>
      </w:r>
      <w:r w:rsidR="00B14787" w:rsidRPr="00977F38">
        <w:rPr>
          <w:rFonts w:ascii="PT Astra Serif" w:hAnsi="PT Astra Serif"/>
          <w:sz w:val="28"/>
          <w:szCs w:val="28"/>
        </w:rPr>
        <w:t>2.6</w:t>
      </w:r>
      <w:r w:rsidR="00B14787" w:rsidRPr="00977F38">
        <w:rPr>
          <w:rFonts w:ascii="PT Astra Serif" w:hAnsi="PT Astra Serif"/>
          <w:sz w:val="28"/>
          <w:szCs w:val="28"/>
          <w:vertAlign w:val="superscript"/>
        </w:rPr>
        <w:t>1</w:t>
      </w:r>
      <w:r w:rsidR="00287A1E" w:rsidRPr="00977F38">
        <w:rPr>
          <w:rFonts w:ascii="PT Astra Serif" w:hAnsi="PT Astra Serif"/>
          <w:sz w:val="28"/>
          <w:szCs w:val="28"/>
        </w:rPr>
        <w:t>.</w:t>
      </w:r>
      <w:r w:rsidR="00B14787" w:rsidRPr="00977F38">
        <w:rPr>
          <w:rFonts w:ascii="PT Astra Serif" w:hAnsi="PT Astra Serif"/>
          <w:sz w:val="28"/>
          <w:szCs w:val="28"/>
        </w:rPr>
        <w:t xml:space="preserve"> Агентство </w:t>
      </w:r>
      <w:r w:rsidR="00343CC8" w:rsidRPr="00977F38">
        <w:rPr>
          <w:rFonts w:ascii="PT Astra Serif" w:hAnsi="PT Astra Serif"/>
          <w:sz w:val="28"/>
          <w:szCs w:val="28"/>
        </w:rPr>
        <w:t xml:space="preserve">вправе провести вместо планового контрольного (надзорного) мероприятия, указанного в </w:t>
      </w:r>
      <w:r w:rsidR="00B14787" w:rsidRPr="00977F38">
        <w:rPr>
          <w:rFonts w:ascii="PT Astra Serif" w:hAnsi="PT Astra Serif"/>
          <w:sz w:val="28"/>
          <w:szCs w:val="28"/>
        </w:rPr>
        <w:t>пункт</w:t>
      </w:r>
      <w:r w:rsidR="0069576F" w:rsidRPr="00977F38">
        <w:rPr>
          <w:rFonts w:ascii="PT Astra Serif" w:hAnsi="PT Astra Serif"/>
          <w:sz w:val="28"/>
          <w:szCs w:val="28"/>
        </w:rPr>
        <w:t>е</w:t>
      </w:r>
      <w:r w:rsidR="00B14787" w:rsidRPr="00977F38">
        <w:rPr>
          <w:rFonts w:ascii="PT Astra Serif" w:hAnsi="PT Astra Serif"/>
          <w:sz w:val="28"/>
          <w:szCs w:val="28"/>
        </w:rPr>
        <w:t xml:space="preserve"> 2.6 настоящего </w:t>
      </w:r>
      <w:r w:rsidR="000506EB" w:rsidRPr="00977F38">
        <w:rPr>
          <w:rFonts w:ascii="PT Astra Serif" w:hAnsi="PT Astra Serif"/>
          <w:sz w:val="28"/>
          <w:szCs w:val="28"/>
        </w:rPr>
        <w:t>раздела</w:t>
      </w:r>
      <w:r w:rsidR="008462E5" w:rsidRPr="00977F38">
        <w:rPr>
          <w:rFonts w:ascii="PT Astra Serif" w:hAnsi="PT Astra Serif"/>
          <w:sz w:val="28"/>
          <w:szCs w:val="28"/>
        </w:rPr>
        <w:t>,</w:t>
      </w:r>
      <w:r w:rsidR="00DD0ED5" w:rsidRPr="00977F38">
        <w:rPr>
          <w:rFonts w:ascii="PT Astra Serif" w:hAnsi="PT Astra Serif"/>
          <w:sz w:val="28"/>
          <w:szCs w:val="28"/>
        </w:rPr>
        <w:t xml:space="preserve"> </w:t>
      </w:r>
      <w:r w:rsidR="00343CC8" w:rsidRPr="00977F38">
        <w:rPr>
          <w:rFonts w:ascii="PT Astra Serif" w:hAnsi="PT Astra Serif"/>
          <w:sz w:val="28"/>
          <w:szCs w:val="28"/>
        </w:rPr>
        <w:t>обязательный профилактический визит.</w:t>
      </w:r>
    </w:p>
    <w:p w14:paraId="207F17F5" w14:textId="1BCB0C7B" w:rsidR="00343CC8" w:rsidRPr="00977F38" w:rsidRDefault="00CF30B7" w:rsidP="00EC77C9">
      <w:pPr>
        <w:pStyle w:val="ac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2.6</w:t>
      </w:r>
      <w:r w:rsidRPr="00977F38">
        <w:rPr>
          <w:rFonts w:ascii="PT Astra Serif" w:hAnsi="PT Astra Serif"/>
          <w:sz w:val="28"/>
          <w:szCs w:val="28"/>
          <w:vertAlign w:val="superscript"/>
        </w:rPr>
        <w:t>2</w:t>
      </w:r>
      <w:r w:rsidR="00287A1E" w:rsidRPr="00977F38">
        <w:rPr>
          <w:rFonts w:ascii="PT Astra Serif" w:hAnsi="PT Astra Serif"/>
          <w:sz w:val="28"/>
          <w:szCs w:val="28"/>
        </w:rPr>
        <w:t>.</w:t>
      </w:r>
      <w:r w:rsidRPr="00977F38">
        <w:rPr>
          <w:rFonts w:ascii="PT Astra Serif" w:hAnsi="PT Astra Serif"/>
          <w:sz w:val="28"/>
          <w:szCs w:val="28"/>
          <w:vertAlign w:val="superscript"/>
        </w:rPr>
        <w:t xml:space="preserve"> </w:t>
      </w:r>
      <w:proofErr w:type="gramStart"/>
      <w:r w:rsidRPr="00977F38">
        <w:rPr>
          <w:rFonts w:ascii="PT Astra Serif" w:hAnsi="PT Astra Serif"/>
          <w:sz w:val="28"/>
          <w:szCs w:val="28"/>
        </w:rPr>
        <w:t xml:space="preserve">Положения пункта 2.6 настоящего </w:t>
      </w:r>
      <w:r w:rsidR="000506EB" w:rsidRPr="00977F38">
        <w:rPr>
          <w:rFonts w:ascii="PT Astra Serif" w:hAnsi="PT Astra Serif"/>
          <w:sz w:val="28"/>
          <w:szCs w:val="28"/>
        </w:rPr>
        <w:t>раздела</w:t>
      </w:r>
      <w:r w:rsidR="00DD0ED5" w:rsidRPr="00977F38">
        <w:rPr>
          <w:rFonts w:ascii="PT Astra Serif" w:hAnsi="PT Astra Serif"/>
          <w:sz w:val="28"/>
          <w:szCs w:val="28"/>
        </w:rPr>
        <w:t xml:space="preserve"> </w:t>
      </w:r>
      <w:r w:rsidRPr="00977F38">
        <w:rPr>
          <w:rFonts w:ascii="PT Astra Serif" w:hAnsi="PT Astra Serif"/>
          <w:sz w:val="28"/>
          <w:szCs w:val="28"/>
        </w:rPr>
        <w:t xml:space="preserve">не ограничивают проведение обязательных профилактических визитов в отношении контролируемых лиц, представивших в Агентство  уведомление </w:t>
      </w:r>
      <w:r w:rsidR="00EC77C9" w:rsidRPr="00977F38">
        <w:rPr>
          <w:rFonts w:ascii="PT Astra Serif" w:hAnsi="PT Astra Serif"/>
          <w:sz w:val="28"/>
          <w:szCs w:val="28"/>
        </w:rPr>
        <w:t>о начале осуществления предпринимательской деятельности по техническому обслуживанию, ремонту и техническому диагностированию внутридомового                  и внутриквартирного газового оборудования</w:t>
      </w:r>
      <w:r w:rsidR="0093338E" w:rsidRPr="00977F38">
        <w:rPr>
          <w:rFonts w:ascii="PT Astra Serif" w:hAnsi="PT Astra Serif"/>
          <w:sz w:val="28"/>
          <w:szCs w:val="28"/>
        </w:rPr>
        <w:t xml:space="preserve"> </w:t>
      </w:r>
      <w:r w:rsidRPr="00977F38">
        <w:rPr>
          <w:rFonts w:ascii="PT Astra Serif" w:hAnsi="PT Astra Serif"/>
          <w:sz w:val="28"/>
          <w:szCs w:val="28"/>
        </w:rPr>
        <w:t xml:space="preserve">в соответствии с пунктом 40 </w:t>
      </w:r>
      <w:r w:rsidR="00EC77C9" w:rsidRPr="00977F38">
        <w:rPr>
          <w:rFonts w:ascii="PT Astra Serif" w:hAnsi="PT Astra Serif"/>
          <w:sz w:val="28"/>
          <w:szCs w:val="28"/>
        </w:rPr>
        <w:t xml:space="preserve">      части 2 </w:t>
      </w:r>
      <w:r w:rsidRPr="00977F38">
        <w:rPr>
          <w:rFonts w:ascii="PT Astra Serif" w:hAnsi="PT Astra Serif"/>
          <w:sz w:val="28"/>
          <w:szCs w:val="28"/>
        </w:rPr>
        <w:t>статьи 8 Федерального закона от 26.12.2008   № 294-ФЗ «О защите прав юридических лиц и индивидуальных предпринимателей при осуществлении</w:t>
      </w:r>
      <w:proofErr w:type="gramEnd"/>
      <w:r w:rsidRPr="00977F38">
        <w:rPr>
          <w:rFonts w:ascii="PT Astra Serif" w:hAnsi="PT Astra Serif"/>
          <w:sz w:val="28"/>
          <w:szCs w:val="28"/>
        </w:rPr>
        <w:t xml:space="preserve"> государственного контроля (надзора) и муниципального контроля»</w:t>
      </w:r>
      <w:r w:rsidR="00C6625F" w:rsidRPr="00977F38">
        <w:rPr>
          <w:rFonts w:ascii="PT Astra Serif" w:hAnsi="PT Astra Serif"/>
          <w:sz w:val="28"/>
          <w:szCs w:val="28"/>
        </w:rPr>
        <w:t xml:space="preserve"> (далее </w:t>
      </w:r>
      <w:r w:rsidR="00E655E1" w:rsidRPr="00977F38">
        <w:rPr>
          <w:rFonts w:ascii="PT Astra Serif" w:hAnsi="PT Astra Serif"/>
          <w:sz w:val="28"/>
          <w:szCs w:val="28"/>
        </w:rPr>
        <w:t>–</w:t>
      </w:r>
      <w:r w:rsidR="00C6625F" w:rsidRPr="00977F38">
        <w:rPr>
          <w:rFonts w:ascii="PT Astra Serif" w:hAnsi="PT Astra Serif"/>
          <w:sz w:val="28"/>
          <w:szCs w:val="28"/>
        </w:rPr>
        <w:t xml:space="preserve"> Федеральный закон № 294-ФЗ)</w:t>
      </w:r>
      <w:proofErr w:type="gramStart"/>
      <w:r w:rsidR="00EC77C9" w:rsidRPr="00977F38">
        <w:rPr>
          <w:rFonts w:ascii="PT Astra Serif" w:hAnsi="PT Astra Serif"/>
          <w:sz w:val="28"/>
          <w:szCs w:val="28"/>
        </w:rPr>
        <w:t>.»</w:t>
      </w:r>
      <w:proofErr w:type="gramEnd"/>
      <w:r w:rsidR="00A62872" w:rsidRPr="00977F38">
        <w:rPr>
          <w:rFonts w:ascii="PT Astra Serif" w:hAnsi="PT Astra Serif"/>
          <w:sz w:val="28"/>
          <w:szCs w:val="28"/>
        </w:rPr>
        <w:t>;</w:t>
      </w:r>
    </w:p>
    <w:p w14:paraId="46C6DE48" w14:textId="77777777" w:rsidR="00A62872" w:rsidRPr="00977F38" w:rsidRDefault="007C61B4" w:rsidP="00E655E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г</w:t>
      </w:r>
      <w:r w:rsidR="00A62872" w:rsidRPr="00977F38">
        <w:rPr>
          <w:rFonts w:ascii="PT Astra Serif" w:hAnsi="PT Astra Serif"/>
          <w:sz w:val="28"/>
          <w:szCs w:val="28"/>
        </w:rPr>
        <w:t>) пункт 2.7 после слов «плановые контрольные (надзорные) мероприятия» дополнить словами «и обязательные профилактические визиты»;</w:t>
      </w:r>
    </w:p>
    <w:p w14:paraId="564A468C" w14:textId="77777777" w:rsidR="00A62872" w:rsidRPr="00977F38" w:rsidRDefault="007C61B4" w:rsidP="00E655E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д</w:t>
      </w:r>
      <w:r w:rsidR="00A62872" w:rsidRPr="00977F38">
        <w:rPr>
          <w:rFonts w:ascii="PT Astra Serif" w:hAnsi="PT Astra Serif"/>
          <w:sz w:val="28"/>
          <w:szCs w:val="28"/>
        </w:rPr>
        <w:t>) пункт 2.8 изложить в следующей редакции</w:t>
      </w:r>
      <w:r w:rsidR="003027D6" w:rsidRPr="00977F38">
        <w:rPr>
          <w:rFonts w:ascii="PT Astra Serif" w:hAnsi="PT Astra Serif"/>
          <w:sz w:val="28"/>
          <w:szCs w:val="28"/>
        </w:rPr>
        <w:t>:</w:t>
      </w:r>
    </w:p>
    <w:p w14:paraId="7A815341" w14:textId="77777777" w:rsidR="003027D6" w:rsidRPr="00977F38" w:rsidRDefault="003027D6" w:rsidP="00E655E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«2.8.</w:t>
      </w:r>
      <w:r w:rsidR="005D491C" w:rsidRPr="00977F3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655E1" w:rsidRPr="00977F38">
        <w:rPr>
          <w:rFonts w:ascii="PT Astra Serif" w:hAnsi="PT Astra Serif"/>
          <w:sz w:val="28"/>
          <w:szCs w:val="28"/>
        </w:rPr>
        <w:t>Юридическое лицо, индивидуальный предприниматель,</w:t>
      </w:r>
      <w:r w:rsidRPr="00977F38">
        <w:rPr>
          <w:rFonts w:ascii="PT Astra Serif" w:hAnsi="PT Astra Serif"/>
          <w:sz w:val="28"/>
          <w:szCs w:val="28"/>
        </w:rPr>
        <w:t xml:space="preserve"> в том числе </w:t>
      </w:r>
      <w:r w:rsidR="00E655E1" w:rsidRPr="00977F38">
        <w:rPr>
          <w:rFonts w:ascii="PT Astra Serif" w:hAnsi="PT Astra Serif"/>
          <w:sz w:val="28"/>
          <w:szCs w:val="28"/>
        </w:rPr>
        <w:t xml:space="preserve">             </w:t>
      </w:r>
      <w:r w:rsidRPr="00977F38">
        <w:rPr>
          <w:rFonts w:ascii="PT Astra Serif" w:hAnsi="PT Astra Serif"/>
          <w:sz w:val="28"/>
          <w:szCs w:val="28"/>
        </w:rPr>
        <w:t xml:space="preserve">с использованием </w:t>
      </w:r>
      <w:r w:rsidR="0093338E" w:rsidRPr="00977F38">
        <w:rPr>
          <w:rFonts w:ascii="PT Astra Serif" w:hAnsi="PT Astra Serif"/>
          <w:sz w:val="28"/>
          <w:szCs w:val="28"/>
        </w:rPr>
        <w:t>федеральн</w:t>
      </w:r>
      <w:r w:rsidR="00F30845" w:rsidRPr="00977F38">
        <w:rPr>
          <w:rFonts w:ascii="PT Astra Serif" w:hAnsi="PT Astra Serif"/>
          <w:sz w:val="28"/>
          <w:szCs w:val="28"/>
        </w:rPr>
        <w:t>ой</w:t>
      </w:r>
      <w:r w:rsidR="0093338E" w:rsidRPr="00977F38">
        <w:rPr>
          <w:rFonts w:ascii="PT Astra Serif" w:hAnsi="PT Astra Serif"/>
          <w:sz w:val="28"/>
          <w:szCs w:val="28"/>
        </w:rPr>
        <w:t xml:space="preserve"> государственн</w:t>
      </w:r>
      <w:r w:rsidR="00F30845" w:rsidRPr="00977F38">
        <w:rPr>
          <w:rFonts w:ascii="PT Astra Serif" w:hAnsi="PT Astra Serif"/>
          <w:sz w:val="28"/>
          <w:szCs w:val="28"/>
        </w:rPr>
        <w:t>ой</w:t>
      </w:r>
      <w:r w:rsidR="0093338E" w:rsidRPr="00977F38">
        <w:rPr>
          <w:rFonts w:ascii="PT Astra Serif" w:hAnsi="PT Astra Serif"/>
          <w:sz w:val="28"/>
          <w:szCs w:val="28"/>
        </w:rPr>
        <w:t xml:space="preserve"> информационн</w:t>
      </w:r>
      <w:r w:rsidR="00F30845" w:rsidRPr="00977F38">
        <w:rPr>
          <w:rFonts w:ascii="PT Astra Serif" w:hAnsi="PT Astra Serif"/>
          <w:sz w:val="28"/>
          <w:szCs w:val="28"/>
        </w:rPr>
        <w:t>ой</w:t>
      </w:r>
      <w:r w:rsidR="0093338E" w:rsidRPr="00977F38">
        <w:rPr>
          <w:rFonts w:ascii="PT Astra Serif" w:hAnsi="PT Astra Serif"/>
          <w:sz w:val="28"/>
          <w:szCs w:val="28"/>
        </w:rPr>
        <w:t xml:space="preserve"> систем</w:t>
      </w:r>
      <w:r w:rsidR="00F30845" w:rsidRPr="00977F38">
        <w:rPr>
          <w:rFonts w:ascii="PT Astra Serif" w:hAnsi="PT Astra Serif"/>
          <w:sz w:val="28"/>
          <w:szCs w:val="28"/>
        </w:rPr>
        <w:t>ы</w:t>
      </w:r>
      <w:r w:rsidR="0093338E" w:rsidRPr="00977F38">
        <w:rPr>
          <w:rFonts w:ascii="PT Astra Serif" w:hAnsi="PT Astra Serif"/>
          <w:sz w:val="28"/>
          <w:szCs w:val="28"/>
        </w:rPr>
        <w:t xml:space="preserve"> «Единый портал государственных и муниципальных услуг (функций)» (далее </w:t>
      </w:r>
      <w:r w:rsidR="00E655E1" w:rsidRPr="00977F38">
        <w:rPr>
          <w:rFonts w:ascii="PT Astra Serif" w:hAnsi="PT Astra Serif"/>
          <w:sz w:val="28"/>
          <w:szCs w:val="28"/>
        </w:rPr>
        <w:t>–</w:t>
      </w:r>
      <w:r w:rsidR="0093338E" w:rsidRPr="00977F38">
        <w:rPr>
          <w:rFonts w:ascii="PT Astra Serif" w:hAnsi="PT Astra Serif"/>
          <w:sz w:val="28"/>
          <w:szCs w:val="28"/>
        </w:rPr>
        <w:t xml:space="preserve"> единый портал государственных и муниципальных услуг</w:t>
      </w:r>
      <w:r w:rsidR="00FB2A09" w:rsidRPr="00977F38">
        <w:rPr>
          <w:rFonts w:ascii="PT Astra Serif" w:hAnsi="PT Astra Serif"/>
          <w:sz w:val="28"/>
          <w:szCs w:val="28"/>
        </w:rPr>
        <w:t>)</w:t>
      </w:r>
      <w:r w:rsidR="0093338E" w:rsidRPr="00977F38">
        <w:rPr>
          <w:rFonts w:ascii="PT Astra Serif" w:hAnsi="PT Astra Serif"/>
          <w:sz w:val="28"/>
          <w:szCs w:val="28"/>
        </w:rPr>
        <w:t>,</w:t>
      </w:r>
      <w:r w:rsidRPr="00977F38">
        <w:rPr>
          <w:rFonts w:ascii="PT Astra Serif" w:hAnsi="PT Astra Serif"/>
          <w:sz w:val="28"/>
          <w:szCs w:val="28"/>
        </w:rPr>
        <w:t xml:space="preserve"> вправе подать </w:t>
      </w:r>
      <w:r w:rsidR="00E655E1" w:rsidRPr="00977F38">
        <w:rPr>
          <w:rFonts w:ascii="PT Astra Serif" w:hAnsi="PT Astra Serif"/>
          <w:sz w:val="28"/>
          <w:szCs w:val="28"/>
        </w:rPr>
        <w:t xml:space="preserve">                     </w:t>
      </w:r>
      <w:r w:rsidRPr="00977F38">
        <w:rPr>
          <w:rFonts w:ascii="PT Astra Serif" w:hAnsi="PT Astra Serif"/>
          <w:sz w:val="28"/>
          <w:szCs w:val="28"/>
        </w:rPr>
        <w:t xml:space="preserve">в </w:t>
      </w:r>
      <w:r w:rsidR="0093338E" w:rsidRPr="00977F38">
        <w:rPr>
          <w:rFonts w:ascii="PT Astra Serif" w:hAnsi="PT Astra Serif"/>
          <w:sz w:val="28"/>
          <w:szCs w:val="28"/>
        </w:rPr>
        <w:t xml:space="preserve">Агентство </w:t>
      </w:r>
      <w:r w:rsidRPr="00977F38">
        <w:rPr>
          <w:rFonts w:ascii="PT Astra Serif" w:hAnsi="PT Astra Serif"/>
          <w:sz w:val="28"/>
          <w:szCs w:val="28"/>
        </w:rPr>
        <w:t xml:space="preserve">заявление об изменении категории риска осуществляемой </w:t>
      </w:r>
      <w:r w:rsidR="004001A2" w:rsidRPr="00977F38">
        <w:rPr>
          <w:rFonts w:ascii="PT Astra Serif" w:hAnsi="PT Astra Serif"/>
          <w:sz w:val="28"/>
          <w:szCs w:val="28"/>
        </w:rPr>
        <w:t xml:space="preserve">                    </w:t>
      </w:r>
      <w:r w:rsidRPr="00977F38">
        <w:rPr>
          <w:rFonts w:ascii="PT Astra Serif" w:hAnsi="PT Astra Serif"/>
          <w:sz w:val="28"/>
          <w:szCs w:val="28"/>
        </w:rPr>
        <w:t>им деятельности</w:t>
      </w:r>
      <w:r w:rsidR="0093338E" w:rsidRPr="00977F38">
        <w:rPr>
          <w:rFonts w:ascii="PT Astra Serif" w:hAnsi="PT Astra Serif"/>
          <w:sz w:val="28"/>
          <w:szCs w:val="28"/>
        </w:rPr>
        <w:t xml:space="preserve"> </w:t>
      </w:r>
      <w:r w:rsidRPr="00977F38">
        <w:rPr>
          <w:rFonts w:ascii="PT Astra Serif" w:hAnsi="PT Astra Serif"/>
          <w:sz w:val="28"/>
          <w:szCs w:val="28"/>
        </w:rPr>
        <w:t xml:space="preserve">в случае </w:t>
      </w:r>
      <w:r w:rsidR="0093338E" w:rsidRPr="00977F38">
        <w:rPr>
          <w:rFonts w:ascii="PT Astra Serif" w:hAnsi="PT Astra Serif"/>
          <w:sz w:val="28"/>
          <w:szCs w:val="28"/>
        </w:rPr>
        <w:t>её</w:t>
      </w:r>
      <w:r w:rsidRPr="00977F38">
        <w:rPr>
          <w:rFonts w:ascii="PT Astra Serif" w:hAnsi="PT Astra Serif"/>
          <w:sz w:val="28"/>
          <w:szCs w:val="28"/>
        </w:rPr>
        <w:t xml:space="preserve"> соответствия критериям риска для отнесения </w:t>
      </w:r>
      <w:r w:rsidR="008E60E7" w:rsidRPr="00977F38">
        <w:rPr>
          <w:rFonts w:ascii="PT Astra Serif" w:hAnsi="PT Astra Serif"/>
          <w:sz w:val="28"/>
          <w:szCs w:val="28"/>
        </w:rPr>
        <w:t xml:space="preserve">                       </w:t>
      </w:r>
      <w:r w:rsidRPr="00977F38">
        <w:rPr>
          <w:rFonts w:ascii="PT Astra Serif" w:hAnsi="PT Astra Serif"/>
          <w:sz w:val="28"/>
          <w:szCs w:val="28"/>
        </w:rPr>
        <w:t>к иной категории риска</w:t>
      </w:r>
      <w:r w:rsidR="009F5B27" w:rsidRPr="00977F38">
        <w:rPr>
          <w:rFonts w:ascii="PT Astra Serif" w:hAnsi="PT Astra Serif"/>
          <w:sz w:val="28"/>
          <w:szCs w:val="28"/>
        </w:rPr>
        <w:t xml:space="preserve"> (далее – заявление)</w:t>
      </w:r>
      <w:r w:rsidRPr="00977F38">
        <w:rPr>
          <w:rFonts w:ascii="PT Astra Serif" w:hAnsi="PT Astra Serif"/>
          <w:sz w:val="28"/>
          <w:szCs w:val="28"/>
        </w:rPr>
        <w:t>.</w:t>
      </w:r>
      <w:r w:rsidR="0093338E" w:rsidRPr="00977F38">
        <w:rPr>
          <w:rFonts w:ascii="PT Astra Serif" w:hAnsi="PT Astra Serif"/>
          <w:sz w:val="28"/>
          <w:szCs w:val="28"/>
        </w:rPr>
        <w:t>»;</w:t>
      </w:r>
      <w:proofErr w:type="gramEnd"/>
    </w:p>
    <w:p w14:paraId="260B2A75" w14:textId="77777777" w:rsidR="000506EB" w:rsidRPr="00977F38" w:rsidRDefault="007C61B4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е</w:t>
      </w:r>
      <w:r w:rsidR="009F5B27" w:rsidRPr="00977F38">
        <w:rPr>
          <w:rFonts w:ascii="PT Astra Serif" w:hAnsi="PT Astra Serif"/>
          <w:sz w:val="28"/>
          <w:szCs w:val="28"/>
        </w:rPr>
        <w:t xml:space="preserve">) </w:t>
      </w:r>
      <w:r w:rsidR="000506EB" w:rsidRPr="00977F38">
        <w:rPr>
          <w:rFonts w:ascii="PT Astra Serif" w:hAnsi="PT Astra Serif"/>
          <w:sz w:val="28"/>
          <w:szCs w:val="28"/>
        </w:rPr>
        <w:t xml:space="preserve">в </w:t>
      </w:r>
      <w:r w:rsidR="009F5B27" w:rsidRPr="00977F38">
        <w:rPr>
          <w:rFonts w:ascii="PT Astra Serif" w:hAnsi="PT Astra Serif"/>
          <w:sz w:val="28"/>
          <w:szCs w:val="28"/>
        </w:rPr>
        <w:t>пункт</w:t>
      </w:r>
      <w:r w:rsidR="000506EB" w:rsidRPr="00977F38">
        <w:rPr>
          <w:rFonts w:ascii="PT Astra Serif" w:hAnsi="PT Astra Serif"/>
          <w:sz w:val="28"/>
          <w:szCs w:val="28"/>
        </w:rPr>
        <w:t>е</w:t>
      </w:r>
      <w:r w:rsidR="009F5B27" w:rsidRPr="00977F38">
        <w:rPr>
          <w:rFonts w:ascii="PT Astra Serif" w:hAnsi="PT Astra Serif"/>
          <w:sz w:val="28"/>
          <w:szCs w:val="28"/>
        </w:rPr>
        <w:t xml:space="preserve"> 2.9</w:t>
      </w:r>
      <w:r w:rsidR="000506EB" w:rsidRPr="00977F38">
        <w:rPr>
          <w:rFonts w:ascii="PT Astra Serif" w:hAnsi="PT Astra Serif"/>
          <w:sz w:val="28"/>
          <w:szCs w:val="28"/>
        </w:rPr>
        <w:t>:</w:t>
      </w:r>
    </w:p>
    <w:p w14:paraId="6509341A" w14:textId="77777777" w:rsidR="000506EB" w:rsidRPr="00977F38" w:rsidRDefault="000506EB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подпункт 4 изложить в следующей редакции:</w:t>
      </w:r>
    </w:p>
    <w:p w14:paraId="7DF03591" w14:textId="1D4EE8A9" w:rsidR="000506EB" w:rsidRPr="00977F38" w:rsidRDefault="000506EB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«4) информация о категории риска, к которой отнесена осуществляемая юридическим лицом или индивидуальным предпринимателем деятельность</w:t>
      </w:r>
      <w:proofErr w:type="gramStart"/>
      <w:r w:rsidRPr="00977F38">
        <w:rPr>
          <w:rFonts w:ascii="PT Astra Serif" w:hAnsi="PT Astra Serif"/>
          <w:sz w:val="28"/>
          <w:szCs w:val="28"/>
        </w:rPr>
        <w:t>;»</w:t>
      </w:r>
      <w:proofErr w:type="gramEnd"/>
      <w:r w:rsidRPr="00977F38">
        <w:rPr>
          <w:rFonts w:ascii="PT Astra Serif" w:hAnsi="PT Astra Serif"/>
          <w:sz w:val="28"/>
          <w:szCs w:val="28"/>
        </w:rPr>
        <w:t>;</w:t>
      </w:r>
    </w:p>
    <w:p w14:paraId="4E63E21E" w14:textId="312481B2" w:rsidR="009F5B27" w:rsidRPr="00977F38" w:rsidRDefault="009F5B27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дополнить подпунктом 6 следующего содержания:</w:t>
      </w:r>
    </w:p>
    <w:p w14:paraId="68E67C53" w14:textId="77777777" w:rsidR="009F5B27" w:rsidRPr="00977F38" w:rsidRDefault="009F5B27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«6) учётный номер объекта контроля в едином реестре видов контроля</w:t>
      </w:r>
      <w:proofErr w:type="gramStart"/>
      <w:r w:rsidRPr="00977F38">
        <w:rPr>
          <w:rFonts w:ascii="PT Astra Serif" w:hAnsi="PT Astra Serif"/>
          <w:sz w:val="28"/>
          <w:szCs w:val="28"/>
        </w:rPr>
        <w:t>.»;</w:t>
      </w:r>
      <w:proofErr w:type="gramEnd"/>
    </w:p>
    <w:p w14:paraId="7740578F" w14:textId="156C0088" w:rsidR="000506EB" w:rsidRPr="00977F38" w:rsidRDefault="007C61B4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ж</w:t>
      </w:r>
      <w:r w:rsidR="006971D3" w:rsidRPr="00977F38">
        <w:rPr>
          <w:rFonts w:ascii="PT Astra Serif" w:hAnsi="PT Astra Serif"/>
          <w:sz w:val="28"/>
          <w:szCs w:val="28"/>
        </w:rPr>
        <w:t xml:space="preserve">) </w:t>
      </w:r>
      <w:r w:rsidR="000506EB" w:rsidRPr="00977F38">
        <w:rPr>
          <w:rFonts w:ascii="PT Astra Serif" w:hAnsi="PT Astra Serif"/>
          <w:sz w:val="28"/>
          <w:szCs w:val="28"/>
        </w:rPr>
        <w:t xml:space="preserve">в пункте 2.10 слова «о соответствии» заменить словами </w:t>
      </w:r>
      <w:r w:rsidR="00E63BF7" w:rsidRPr="00977F38">
        <w:rPr>
          <w:rFonts w:ascii="PT Astra Serif" w:hAnsi="PT Astra Serif"/>
          <w:sz w:val="28"/>
          <w:szCs w:val="28"/>
        </w:rPr>
        <w:t xml:space="preserve">                              </w:t>
      </w:r>
      <w:r w:rsidR="000506EB" w:rsidRPr="00977F38">
        <w:rPr>
          <w:rFonts w:ascii="PT Astra Serif" w:hAnsi="PT Astra Serif"/>
          <w:sz w:val="28"/>
          <w:szCs w:val="28"/>
        </w:rPr>
        <w:t xml:space="preserve">«, подтверждающие соответствие», слова </w:t>
      </w:r>
      <w:r w:rsidR="00E63BF7" w:rsidRPr="00977F38">
        <w:rPr>
          <w:rFonts w:ascii="PT Astra Serif" w:hAnsi="PT Astra Serif"/>
          <w:sz w:val="28"/>
          <w:szCs w:val="28"/>
        </w:rPr>
        <w:t>«отнесения объектов контроля                     к определённой категории риска, на присвоение которых претендует юридическое лицо, индивидуальный предприниматель» заменить словами «риска для отнесения такой деятельности к иной категории риска»;</w:t>
      </w:r>
    </w:p>
    <w:p w14:paraId="44B21E46" w14:textId="15521445" w:rsidR="00C01331" w:rsidRPr="00977F38" w:rsidRDefault="00811592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з</w:t>
      </w:r>
      <w:r w:rsidR="00C01331" w:rsidRPr="00977F38">
        <w:rPr>
          <w:rFonts w:ascii="PT Astra Serif" w:hAnsi="PT Astra Serif"/>
          <w:sz w:val="28"/>
          <w:szCs w:val="28"/>
        </w:rPr>
        <w:t>)</w:t>
      </w:r>
      <w:r w:rsidR="007C61B4" w:rsidRPr="00977F38">
        <w:rPr>
          <w:rFonts w:ascii="PT Astra Serif" w:hAnsi="PT Astra Serif"/>
          <w:sz w:val="28"/>
          <w:szCs w:val="28"/>
        </w:rPr>
        <w:t xml:space="preserve"> пункт</w:t>
      </w:r>
      <w:r w:rsidR="00D262AD" w:rsidRPr="00977F38">
        <w:rPr>
          <w:rFonts w:ascii="PT Astra Serif" w:hAnsi="PT Astra Serif"/>
          <w:sz w:val="28"/>
          <w:szCs w:val="28"/>
        </w:rPr>
        <w:t>ы</w:t>
      </w:r>
      <w:r w:rsidR="007C61B4" w:rsidRPr="00977F38">
        <w:rPr>
          <w:rFonts w:ascii="PT Astra Serif" w:hAnsi="PT Astra Serif"/>
          <w:sz w:val="28"/>
          <w:szCs w:val="28"/>
        </w:rPr>
        <w:t xml:space="preserve"> 2.1</w:t>
      </w:r>
      <w:r w:rsidR="00E63BF7" w:rsidRPr="00977F38">
        <w:rPr>
          <w:rFonts w:ascii="PT Astra Serif" w:hAnsi="PT Astra Serif"/>
          <w:sz w:val="28"/>
          <w:szCs w:val="28"/>
        </w:rPr>
        <w:t>1-</w:t>
      </w:r>
      <w:r w:rsidR="00D262AD" w:rsidRPr="00977F38">
        <w:rPr>
          <w:rFonts w:ascii="PT Astra Serif" w:hAnsi="PT Astra Serif"/>
          <w:sz w:val="28"/>
          <w:szCs w:val="28"/>
        </w:rPr>
        <w:t xml:space="preserve">2.13 </w:t>
      </w:r>
      <w:r w:rsidR="007C61B4" w:rsidRPr="00977F38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1A53F1A5" w14:textId="1F93DB89" w:rsidR="00E63BF7" w:rsidRPr="00977F38" w:rsidRDefault="007C61B4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</w:t>
      </w:r>
      <w:r w:rsidR="00E63BF7" w:rsidRPr="00977F38">
        <w:rPr>
          <w:rFonts w:ascii="PT Astra Serif" w:hAnsi="PT Astra Serif"/>
          <w:sz w:val="28"/>
          <w:szCs w:val="28"/>
        </w:rPr>
        <w:t xml:space="preserve">2.11. </w:t>
      </w:r>
      <w:proofErr w:type="gramStart"/>
      <w:r w:rsidR="00E63BF7" w:rsidRPr="00977F38">
        <w:rPr>
          <w:rFonts w:ascii="PT Astra Serif" w:hAnsi="PT Astra Serif"/>
          <w:sz w:val="28"/>
          <w:szCs w:val="28"/>
        </w:rPr>
        <w:t xml:space="preserve">Агентство рассматривает заявление и документы, представленные юридическим лицом или индивидуальным предпринимателем, а также документы, имеющиеся в распоряжении Агентства, и по итогам их рассмотрения в срок, не превышающий 5 рабочих </w:t>
      </w:r>
      <w:r w:rsidR="007A7F98" w:rsidRPr="00977F38">
        <w:rPr>
          <w:rFonts w:ascii="PT Astra Serif" w:hAnsi="PT Astra Serif"/>
          <w:sz w:val="28"/>
          <w:szCs w:val="28"/>
        </w:rPr>
        <w:t>дней с даты поступления заявления, принимает решение об изменении категории риска осуществляемой юридическим лицом или индивидуальным предпринимателем деятельности или об отказе в удовлетворении заявления.</w:t>
      </w:r>
      <w:r w:rsidR="00E63BF7" w:rsidRPr="00977F38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32675BDD" w14:textId="77777777" w:rsidR="00543422" w:rsidRPr="00CA29D8" w:rsidRDefault="007A7F98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A29D8">
        <w:rPr>
          <w:rFonts w:ascii="PT Astra Serif" w:hAnsi="PT Astra Serif"/>
          <w:sz w:val="28"/>
          <w:szCs w:val="28"/>
        </w:rPr>
        <w:t>Основаниями для принятия решения об отказе в удовлетворении заявления являются</w:t>
      </w:r>
      <w:r w:rsidR="00543422" w:rsidRPr="00CA29D8">
        <w:rPr>
          <w:rFonts w:ascii="PT Astra Serif" w:hAnsi="PT Astra Serif"/>
          <w:sz w:val="28"/>
          <w:szCs w:val="28"/>
        </w:rPr>
        <w:t>:</w:t>
      </w:r>
    </w:p>
    <w:p w14:paraId="7877E7AE" w14:textId="3D2705D2" w:rsidR="00543422" w:rsidRPr="00CA29D8" w:rsidRDefault="00543422" w:rsidP="00543422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A29D8">
        <w:rPr>
          <w:rFonts w:ascii="PT Astra Serif" w:hAnsi="PT Astra Serif"/>
          <w:sz w:val="28"/>
          <w:szCs w:val="28"/>
        </w:rPr>
        <w:lastRenderedPageBreak/>
        <w:t>недостоверность сведений</w:t>
      </w:r>
      <w:r w:rsidR="007A7F98" w:rsidRPr="00CA29D8">
        <w:rPr>
          <w:rFonts w:ascii="PT Astra Serif" w:hAnsi="PT Astra Serif"/>
          <w:sz w:val="28"/>
          <w:szCs w:val="28"/>
        </w:rPr>
        <w:t xml:space="preserve"> </w:t>
      </w:r>
      <w:r w:rsidRPr="00CA29D8">
        <w:rPr>
          <w:rFonts w:ascii="PT Astra Serif" w:hAnsi="PT Astra Serif"/>
          <w:sz w:val="28"/>
          <w:szCs w:val="28"/>
        </w:rPr>
        <w:t xml:space="preserve">о </w:t>
      </w:r>
      <w:r w:rsidR="00977F38" w:rsidRPr="00CA29D8">
        <w:rPr>
          <w:rFonts w:ascii="PT Astra Serif" w:hAnsi="PT Astra Serif"/>
          <w:sz w:val="28"/>
          <w:szCs w:val="28"/>
        </w:rPr>
        <w:t>юридическ</w:t>
      </w:r>
      <w:r w:rsidRPr="00CA29D8">
        <w:rPr>
          <w:rFonts w:ascii="PT Astra Serif" w:hAnsi="PT Astra Serif"/>
          <w:sz w:val="28"/>
          <w:szCs w:val="28"/>
        </w:rPr>
        <w:t>о</w:t>
      </w:r>
      <w:r w:rsidR="00977F38" w:rsidRPr="00CA29D8">
        <w:rPr>
          <w:rFonts w:ascii="PT Astra Serif" w:hAnsi="PT Astra Serif"/>
          <w:sz w:val="28"/>
          <w:szCs w:val="28"/>
        </w:rPr>
        <w:t>м лиц</w:t>
      </w:r>
      <w:r w:rsidRPr="00CA29D8">
        <w:rPr>
          <w:rFonts w:ascii="PT Astra Serif" w:hAnsi="PT Astra Serif"/>
          <w:sz w:val="28"/>
          <w:szCs w:val="28"/>
        </w:rPr>
        <w:t>е</w:t>
      </w:r>
      <w:r w:rsidR="00977F38" w:rsidRPr="00CA29D8">
        <w:rPr>
          <w:rFonts w:ascii="PT Astra Serif" w:hAnsi="PT Astra Serif"/>
          <w:sz w:val="28"/>
          <w:szCs w:val="28"/>
        </w:rPr>
        <w:t xml:space="preserve"> или индивидуальн</w:t>
      </w:r>
      <w:r w:rsidRPr="00CA29D8">
        <w:rPr>
          <w:rFonts w:ascii="PT Astra Serif" w:hAnsi="PT Astra Serif"/>
          <w:sz w:val="28"/>
          <w:szCs w:val="28"/>
        </w:rPr>
        <w:t>ом</w:t>
      </w:r>
      <w:r w:rsidR="00977F38" w:rsidRPr="00CA29D8">
        <w:rPr>
          <w:rFonts w:ascii="PT Astra Serif" w:hAnsi="PT Astra Serif"/>
          <w:sz w:val="28"/>
          <w:szCs w:val="28"/>
        </w:rPr>
        <w:t xml:space="preserve"> предпринимателе</w:t>
      </w:r>
      <w:r w:rsidRPr="00CA29D8">
        <w:rPr>
          <w:rFonts w:ascii="PT Astra Serif" w:hAnsi="PT Astra Serif"/>
          <w:sz w:val="28"/>
          <w:szCs w:val="28"/>
        </w:rPr>
        <w:t>, содержащихся в заявлении;</w:t>
      </w:r>
    </w:p>
    <w:p w14:paraId="7CBCDB15" w14:textId="45901C3E" w:rsidR="007A7F98" w:rsidRPr="00977F38" w:rsidRDefault="00543422" w:rsidP="00543422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A29D8">
        <w:rPr>
          <w:rFonts w:ascii="PT Astra Serif" w:hAnsi="PT Astra Serif"/>
          <w:sz w:val="28"/>
          <w:szCs w:val="28"/>
        </w:rPr>
        <w:t>непредставление юридическим лицом или индивидуальным предпринимателем документов,</w:t>
      </w:r>
      <w:r w:rsidR="00977F38" w:rsidRPr="00CA29D8">
        <w:rPr>
          <w:rFonts w:ascii="PT Astra Serif" w:hAnsi="PT Astra Serif"/>
          <w:sz w:val="28"/>
          <w:szCs w:val="28"/>
        </w:rPr>
        <w:t xml:space="preserve"> </w:t>
      </w:r>
      <w:r w:rsidRPr="00CA29D8">
        <w:rPr>
          <w:rFonts w:ascii="PT Astra Serif" w:hAnsi="PT Astra Serif"/>
          <w:sz w:val="28"/>
          <w:szCs w:val="28"/>
        </w:rPr>
        <w:t>подтверждающих соответствие объекта контроля критериям риска для отнесения его к иной категории риска.</w:t>
      </w:r>
    </w:p>
    <w:p w14:paraId="00403B53" w14:textId="26CC02A9" w:rsidR="00D262AD" w:rsidRPr="00977F38" w:rsidRDefault="007C61B4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2.12. Решени</w:t>
      </w:r>
      <w:r w:rsidR="007A7F98" w:rsidRPr="00977F38">
        <w:rPr>
          <w:rFonts w:ascii="PT Astra Serif" w:hAnsi="PT Astra Serif"/>
          <w:sz w:val="28"/>
          <w:szCs w:val="28"/>
        </w:rPr>
        <w:t>е</w:t>
      </w:r>
      <w:r w:rsidRPr="00977F38">
        <w:rPr>
          <w:rFonts w:ascii="PT Astra Serif" w:hAnsi="PT Astra Serif"/>
          <w:sz w:val="28"/>
          <w:szCs w:val="28"/>
        </w:rPr>
        <w:t xml:space="preserve"> об изменении категории риска </w:t>
      </w:r>
      <w:r w:rsidR="007A7F98" w:rsidRPr="00977F38">
        <w:rPr>
          <w:rFonts w:ascii="PT Astra Serif" w:hAnsi="PT Astra Serif"/>
          <w:sz w:val="28"/>
          <w:szCs w:val="28"/>
        </w:rPr>
        <w:t>осуществляемой</w:t>
      </w:r>
      <w:r w:rsidR="008F54D0" w:rsidRPr="00977F38">
        <w:rPr>
          <w:rFonts w:ascii="PT Astra Serif" w:hAnsi="PT Astra Serif"/>
          <w:sz w:val="28"/>
          <w:szCs w:val="28"/>
        </w:rPr>
        <w:t xml:space="preserve"> юридическ</w:t>
      </w:r>
      <w:r w:rsidR="007A7F98" w:rsidRPr="00977F38">
        <w:rPr>
          <w:rFonts w:ascii="PT Astra Serif" w:hAnsi="PT Astra Serif"/>
          <w:sz w:val="28"/>
          <w:szCs w:val="28"/>
        </w:rPr>
        <w:t>им</w:t>
      </w:r>
      <w:r w:rsidR="008F54D0" w:rsidRPr="00977F38">
        <w:rPr>
          <w:rFonts w:ascii="PT Astra Serif" w:hAnsi="PT Astra Serif"/>
          <w:sz w:val="28"/>
          <w:szCs w:val="28"/>
        </w:rPr>
        <w:t xml:space="preserve"> ли</w:t>
      </w:r>
      <w:r w:rsidR="007A7F98" w:rsidRPr="00977F38">
        <w:rPr>
          <w:rFonts w:ascii="PT Astra Serif" w:hAnsi="PT Astra Serif"/>
          <w:sz w:val="28"/>
          <w:szCs w:val="28"/>
        </w:rPr>
        <w:t>цом или</w:t>
      </w:r>
      <w:r w:rsidR="008F54D0" w:rsidRPr="00977F38">
        <w:rPr>
          <w:rFonts w:ascii="PT Astra Serif" w:hAnsi="PT Astra Serif"/>
          <w:sz w:val="28"/>
          <w:szCs w:val="28"/>
        </w:rPr>
        <w:t xml:space="preserve"> индивидуальн</w:t>
      </w:r>
      <w:r w:rsidR="007A7F98" w:rsidRPr="00977F38">
        <w:rPr>
          <w:rFonts w:ascii="PT Astra Serif" w:hAnsi="PT Astra Serif"/>
          <w:sz w:val="28"/>
          <w:szCs w:val="28"/>
        </w:rPr>
        <w:t>ым</w:t>
      </w:r>
      <w:r w:rsidR="008F54D0" w:rsidRPr="00977F38">
        <w:rPr>
          <w:rFonts w:ascii="PT Astra Serif" w:hAnsi="PT Astra Serif"/>
          <w:sz w:val="28"/>
          <w:szCs w:val="28"/>
        </w:rPr>
        <w:t xml:space="preserve"> предпринимател</w:t>
      </w:r>
      <w:r w:rsidR="007A7F98" w:rsidRPr="00977F38">
        <w:rPr>
          <w:rFonts w:ascii="PT Astra Serif" w:hAnsi="PT Astra Serif"/>
          <w:sz w:val="28"/>
          <w:szCs w:val="28"/>
        </w:rPr>
        <w:t>ем деятельности</w:t>
      </w:r>
      <w:r w:rsidR="000F2598" w:rsidRPr="00977F38">
        <w:rPr>
          <w:rFonts w:ascii="PT Astra Serif" w:hAnsi="PT Astra Serif"/>
          <w:sz w:val="28"/>
          <w:szCs w:val="28"/>
        </w:rPr>
        <w:t xml:space="preserve"> </w:t>
      </w:r>
      <w:r w:rsidRPr="00977F38">
        <w:rPr>
          <w:rFonts w:ascii="PT Astra Serif" w:hAnsi="PT Astra Serif"/>
          <w:sz w:val="28"/>
          <w:szCs w:val="28"/>
        </w:rPr>
        <w:t>принима</w:t>
      </w:r>
      <w:r w:rsidR="007A7F98" w:rsidRPr="00977F38">
        <w:rPr>
          <w:rFonts w:ascii="PT Astra Serif" w:hAnsi="PT Astra Serif"/>
          <w:sz w:val="28"/>
          <w:szCs w:val="28"/>
        </w:rPr>
        <w:t>е</w:t>
      </w:r>
      <w:r w:rsidRPr="00977F38">
        <w:rPr>
          <w:rFonts w:ascii="PT Astra Serif" w:hAnsi="PT Astra Serif"/>
          <w:sz w:val="28"/>
          <w:szCs w:val="28"/>
        </w:rPr>
        <w:t>тся пут</w:t>
      </w:r>
      <w:r w:rsidR="000F2598" w:rsidRPr="00977F38">
        <w:rPr>
          <w:rFonts w:ascii="PT Astra Serif" w:hAnsi="PT Astra Serif"/>
          <w:sz w:val="28"/>
          <w:szCs w:val="28"/>
        </w:rPr>
        <w:t>ё</w:t>
      </w:r>
      <w:r w:rsidRPr="00977F38">
        <w:rPr>
          <w:rFonts w:ascii="PT Astra Serif" w:hAnsi="PT Astra Serif"/>
          <w:sz w:val="28"/>
          <w:szCs w:val="28"/>
        </w:rPr>
        <w:t xml:space="preserve">м подписания данных об объекте контроля </w:t>
      </w:r>
      <w:r w:rsidR="00977F38" w:rsidRPr="00977F38">
        <w:rPr>
          <w:rFonts w:ascii="PT Astra Serif" w:hAnsi="PT Astra Serif"/>
          <w:sz w:val="28"/>
          <w:szCs w:val="28"/>
        </w:rPr>
        <w:t>в едином реестре видов контроля</w:t>
      </w:r>
      <w:r w:rsidR="008F54D0" w:rsidRPr="00977F38">
        <w:rPr>
          <w:rFonts w:ascii="PT Astra Serif" w:hAnsi="PT Astra Serif"/>
          <w:sz w:val="28"/>
          <w:szCs w:val="28"/>
        </w:rPr>
        <w:t xml:space="preserve"> </w:t>
      </w:r>
      <w:r w:rsidR="000F2598" w:rsidRPr="00977F38">
        <w:rPr>
          <w:rFonts w:ascii="PT Astra Serif" w:hAnsi="PT Astra Serif"/>
          <w:sz w:val="28"/>
          <w:szCs w:val="28"/>
        </w:rPr>
        <w:t>в порядке</w:t>
      </w:r>
      <w:r w:rsidR="00D262AD" w:rsidRPr="00977F38">
        <w:rPr>
          <w:rFonts w:ascii="PT Astra Serif" w:hAnsi="PT Astra Serif"/>
          <w:sz w:val="28"/>
          <w:szCs w:val="28"/>
        </w:rPr>
        <w:t>,</w:t>
      </w:r>
      <w:r w:rsidR="000F2598" w:rsidRPr="00977F38">
        <w:rPr>
          <w:rFonts w:ascii="PT Astra Serif" w:hAnsi="PT Astra Serif"/>
          <w:sz w:val="28"/>
          <w:szCs w:val="28"/>
        </w:rPr>
        <w:t xml:space="preserve"> </w:t>
      </w:r>
      <w:r w:rsidR="007A7F98" w:rsidRPr="00977F38">
        <w:rPr>
          <w:rFonts w:ascii="PT Astra Serif" w:hAnsi="PT Astra Serif"/>
          <w:sz w:val="28"/>
          <w:szCs w:val="28"/>
        </w:rPr>
        <w:t>предусмотренном п</w:t>
      </w:r>
      <w:r w:rsidR="000F2598" w:rsidRPr="00977F38">
        <w:rPr>
          <w:rFonts w:ascii="PT Astra Serif" w:hAnsi="PT Astra Serif"/>
          <w:sz w:val="28"/>
          <w:szCs w:val="28"/>
        </w:rPr>
        <w:t>ункт</w:t>
      </w:r>
      <w:r w:rsidR="007A7F98" w:rsidRPr="00977F38">
        <w:rPr>
          <w:rFonts w:ascii="PT Astra Serif" w:hAnsi="PT Astra Serif"/>
          <w:sz w:val="28"/>
          <w:szCs w:val="28"/>
        </w:rPr>
        <w:t>ом</w:t>
      </w:r>
      <w:r w:rsidR="000F2598" w:rsidRPr="00977F38">
        <w:rPr>
          <w:rFonts w:ascii="PT Astra Serif" w:hAnsi="PT Astra Serif"/>
          <w:sz w:val="28"/>
          <w:szCs w:val="28"/>
        </w:rPr>
        <w:t xml:space="preserve"> 2.3 настоящего</w:t>
      </w:r>
      <w:r w:rsidR="00DD0ED5" w:rsidRPr="00977F38">
        <w:rPr>
          <w:rFonts w:ascii="PT Astra Serif" w:hAnsi="PT Astra Serif"/>
          <w:sz w:val="28"/>
          <w:szCs w:val="28"/>
        </w:rPr>
        <w:t xml:space="preserve"> </w:t>
      </w:r>
      <w:r w:rsidR="007A7F98" w:rsidRPr="00977F38">
        <w:rPr>
          <w:rFonts w:ascii="PT Astra Serif" w:hAnsi="PT Astra Serif"/>
          <w:sz w:val="28"/>
          <w:szCs w:val="28"/>
        </w:rPr>
        <w:t>раздела</w:t>
      </w:r>
      <w:r w:rsidR="000F2598" w:rsidRPr="00977F38">
        <w:rPr>
          <w:rFonts w:ascii="PT Astra Serif" w:hAnsi="PT Astra Serif"/>
          <w:sz w:val="28"/>
          <w:szCs w:val="28"/>
        </w:rPr>
        <w:t>.</w:t>
      </w:r>
      <w:r w:rsidR="00D262AD" w:rsidRPr="00977F38">
        <w:rPr>
          <w:rFonts w:ascii="PT Astra Serif" w:hAnsi="PT Astra Serif"/>
          <w:sz w:val="28"/>
          <w:szCs w:val="28"/>
        </w:rPr>
        <w:t xml:space="preserve"> </w:t>
      </w:r>
    </w:p>
    <w:p w14:paraId="3B30951A" w14:textId="12B67540" w:rsidR="00D262AD" w:rsidRPr="00977F38" w:rsidRDefault="00266333" w:rsidP="008F54D0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977F38">
        <w:rPr>
          <w:rFonts w:ascii="PT Astra Serif" w:hAnsi="PT Astra Serif"/>
          <w:sz w:val="28"/>
          <w:szCs w:val="28"/>
        </w:rPr>
        <w:t>2</w:t>
      </w:r>
      <w:r w:rsidR="00D262AD" w:rsidRPr="00977F38">
        <w:rPr>
          <w:rFonts w:ascii="PT Astra Serif" w:hAnsi="PT Astra Serif"/>
          <w:sz w:val="28"/>
          <w:szCs w:val="28"/>
        </w:rPr>
        <w:t xml:space="preserve">.13. </w:t>
      </w:r>
      <w:proofErr w:type="gramStart"/>
      <w:r w:rsidR="00D262AD" w:rsidRPr="00977F38">
        <w:rPr>
          <w:rFonts w:ascii="PT Astra Serif" w:hAnsi="PT Astra Serif"/>
          <w:sz w:val="28"/>
          <w:szCs w:val="28"/>
        </w:rPr>
        <w:t xml:space="preserve">Агентство </w:t>
      </w:r>
      <w:r w:rsidR="00DD0ED5" w:rsidRPr="00977F38">
        <w:rPr>
          <w:rFonts w:ascii="PT Astra Serif" w:hAnsi="PT Astra Serif"/>
          <w:sz w:val="28"/>
          <w:szCs w:val="28"/>
        </w:rPr>
        <w:t>не позднее дня принятия решения</w:t>
      </w:r>
      <w:r w:rsidR="00D262AD" w:rsidRPr="00977F38">
        <w:rPr>
          <w:rFonts w:ascii="PT Astra Serif" w:hAnsi="PT Astra Serif"/>
          <w:sz w:val="28"/>
          <w:szCs w:val="28"/>
        </w:rPr>
        <w:t xml:space="preserve">, указанного в </w:t>
      </w:r>
      <w:hyperlink r:id="rId9" w:history="1">
        <w:r w:rsidR="00D262AD" w:rsidRPr="00977F38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пункте 2.11</w:t>
        </w:r>
      </w:hyperlink>
      <w:r w:rsidR="00D262AD" w:rsidRPr="00977F38">
        <w:rPr>
          <w:rFonts w:ascii="PT Astra Serif" w:hAnsi="PT Astra Serif"/>
          <w:sz w:val="28"/>
          <w:szCs w:val="28"/>
        </w:rPr>
        <w:t xml:space="preserve"> настоящего</w:t>
      </w:r>
      <w:r w:rsidR="00DD0ED5" w:rsidRPr="00977F38">
        <w:rPr>
          <w:rFonts w:ascii="PT Astra Serif" w:hAnsi="PT Astra Serif"/>
          <w:sz w:val="28"/>
          <w:szCs w:val="28"/>
        </w:rPr>
        <w:t xml:space="preserve"> </w:t>
      </w:r>
      <w:r w:rsidR="007A7F98" w:rsidRPr="00977F38">
        <w:rPr>
          <w:rFonts w:ascii="PT Astra Serif" w:hAnsi="PT Astra Serif"/>
          <w:sz w:val="28"/>
          <w:szCs w:val="28"/>
        </w:rPr>
        <w:t>раздела</w:t>
      </w:r>
      <w:r w:rsidR="00D262AD" w:rsidRPr="00977F38">
        <w:rPr>
          <w:rFonts w:ascii="PT Astra Serif" w:hAnsi="PT Astra Serif"/>
          <w:sz w:val="28"/>
          <w:szCs w:val="28"/>
        </w:rPr>
        <w:t xml:space="preserve">, </w:t>
      </w:r>
      <w:r w:rsidR="00FB2A09" w:rsidRPr="00977F38">
        <w:rPr>
          <w:rFonts w:ascii="PT Astra Serif" w:hAnsi="PT Astra Serif"/>
          <w:sz w:val="28"/>
          <w:szCs w:val="28"/>
        </w:rPr>
        <w:t xml:space="preserve">в зависимости от способа </w:t>
      </w:r>
      <w:r w:rsidRPr="00977F38">
        <w:rPr>
          <w:rFonts w:ascii="PT Astra Serif" w:hAnsi="PT Astra Serif"/>
          <w:sz w:val="28"/>
          <w:szCs w:val="28"/>
        </w:rPr>
        <w:t xml:space="preserve">подачи заявления </w:t>
      </w:r>
      <w:r w:rsidR="00D262AD" w:rsidRPr="00977F38">
        <w:rPr>
          <w:rFonts w:ascii="PT Astra Serif" w:hAnsi="PT Astra Serif"/>
          <w:sz w:val="28"/>
          <w:szCs w:val="28"/>
        </w:rPr>
        <w:t>направл</w:t>
      </w:r>
      <w:r w:rsidR="00FB2A09" w:rsidRPr="00977F38">
        <w:rPr>
          <w:rFonts w:ascii="PT Astra Serif" w:hAnsi="PT Astra Serif"/>
          <w:sz w:val="28"/>
          <w:szCs w:val="28"/>
        </w:rPr>
        <w:t>яет</w:t>
      </w:r>
      <w:r w:rsidR="00D262AD" w:rsidRPr="00977F38">
        <w:rPr>
          <w:rFonts w:ascii="PT Astra Serif" w:hAnsi="PT Astra Serif"/>
          <w:sz w:val="28"/>
          <w:szCs w:val="28"/>
        </w:rPr>
        <w:t xml:space="preserve"> </w:t>
      </w:r>
      <w:r w:rsidR="008F54D0" w:rsidRPr="00977F38">
        <w:rPr>
          <w:rFonts w:ascii="PT Astra Serif" w:hAnsi="PT Astra Serif"/>
          <w:sz w:val="28"/>
          <w:szCs w:val="28"/>
        </w:rPr>
        <w:t>юридическому лицу, индивидуальному предпринимателю</w:t>
      </w:r>
      <w:r w:rsidR="001F5587" w:rsidRPr="00977F38">
        <w:rPr>
          <w:rFonts w:ascii="PT Astra Serif" w:hAnsi="PT Astra Serif"/>
          <w:sz w:val="28"/>
          <w:szCs w:val="28"/>
        </w:rPr>
        <w:t xml:space="preserve"> </w:t>
      </w:r>
      <w:r w:rsidR="007A7F98" w:rsidRPr="00977F38">
        <w:rPr>
          <w:rFonts w:ascii="PT Astra Serif" w:hAnsi="PT Astra Serif"/>
          <w:sz w:val="28"/>
          <w:szCs w:val="28"/>
        </w:rPr>
        <w:t xml:space="preserve">уведомление о принятом решении </w:t>
      </w:r>
      <w:r w:rsidR="00FB2A09" w:rsidRPr="00977F38">
        <w:rPr>
          <w:rFonts w:ascii="PT Astra Serif" w:hAnsi="PT Astra Serif"/>
          <w:sz w:val="28"/>
          <w:szCs w:val="28"/>
        </w:rPr>
        <w:t xml:space="preserve">посредством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 руководителя Агентства, </w:t>
      </w:r>
      <w:r w:rsidRPr="00977F38">
        <w:rPr>
          <w:rFonts w:ascii="PT Astra Serif" w:hAnsi="PT Astra Serif"/>
          <w:sz w:val="28"/>
          <w:szCs w:val="28"/>
        </w:rPr>
        <w:t xml:space="preserve">либо </w:t>
      </w:r>
      <w:r w:rsidR="00D262AD" w:rsidRPr="00977F38">
        <w:rPr>
          <w:rFonts w:ascii="PT Astra Serif" w:hAnsi="PT Astra Serif"/>
          <w:sz w:val="28"/>
          <w:szCs w:val="28"/>
        </w:rPr>
        <w:t>по почтовому адресу, указанному в заявлении, или по адресу электронной почты</w:t>
      </w:r>
      <w:r w:rsidR="0043308B" w:rsidRPr="00977F38">
        <w:rPr>
          <w:rFonts w:ascii="PT Astra Serif" w:hAnsi="PT Astra Serif"/>
          <w:sz w:val="28"/>
          <w:szCs w:val="28"/>
        </w:rPr>
        <w:t>, сведения о котором</w:t>
      </w:r>
      <w:proofErr w:type="gramEnd"/>
      <w:r w:rsidR="0043308B" w:rsidRPr="00977F38">
        <w:rPr>
          <w:rFonts w:ascii="PT Astra Serif" w:hAnsi="PT Astra Serif"/>
          <w:sz w:val="28"/>
          <w:szCs w:val="28"/>
        </w:rPr>
        <w:t xml:space="preserve"> были представлены </w:t>
      </w:r>
      <w:r w:rsidR="00813594" w:rsidRPr="00977F38">
        <w:rPr>
          <w:rFonts w:ascii="PT Astra Serif" w:hAnsi="PT Astra Serif"/>
          <w:sz w:val="28"/>
          <w:szCs w:val="28"/>
        </w:rPr>
        <w:t xml:space="preserve">                </w:t>
      </w:r>
      <w:r w:rsidR="0043308B" w:rsidRPr="00977F38">
        <w:rPr>
          <w:rFonts w:ascii="PT Astra Serif" w:hAnsi="PT Astra Serif"/>
          <w:sz w:val="28"/>
          <w:szCs w:val="28"/>
        </w:rPr>
        <w:t>при государственной регистрации юридического лица, индивидуального предпринимателя,</w:t>
      </w:r>
      <w:r w:rsidR="00D262AD" w:rsidRPr="00977F38">
        <w:rPr>
          <w:rFonts w:ascii="PT Astra Serif" w:hAnsi="PT Astra Serif"/>
          <w:sz w:val="28"/>
          <w:szCs w:val="28"/>
        </w:rPr>
        <w:t xml:space="preserve"> либо ранее представлен</w:t>
      </w:r>
      <w:r w:rsidR="0043308B" w:rsidRPr="00977F38">
        <w:rPr>
          <w:rFonts w:ascii="PT Astra Serif" w:hAnsi="PT Astra Serif"/>
          <w:sz w:val="28"/>
          <w:szCs w:val="28"/>
        </w:rPr>
        <w:t>ы</w:t>
      </w:r>
      <w:r w:rsidR="00D262AD" w:rsidRPr="00977F38">
        <w:rPr>
          <w:rFonts w:ascii="PT Astra Serif" w:hAnsi="PT Astra Serif"/>
          <w:sz w:val="28"/>
          <w:szCs w:val="28"/>
        </w:rPr>
        <w:t xml:space="preserve"> ими </w:t>
      </w:r>
      <w:r w:rsidRPr="00977F38">
        <w:rPr>
          <w:rFonts w:ascii="PT Astra Serif" w:hAnsi="PT Astra Serif"/>
          <w:sz w:val="28"/>
          <w:szCs w:val="28"/>
        </w:rPr>
        <w:t xml:space="preserve"> </w:t>
      </w:r>
      <w:r w:rsidR="00D262AD" w:rsidRPr="00977F38">
        <w:rPr>
          <w:rFonts w:ascii="PT Astra Serif" w:hAnsi="PT Astra Serif"/>
          <w:sz w:val="28"/>
          <w:szCs w:val="28"/>
        </w:rPr>
        <w:t>в Агентство.</w:t>
      </w:r>
      <w:r w:rsidR="007A7F98" w:rsidRPr="00977F38">
        <w:rPr>
          <w:rFonts w:ascii="PT Astra Serif" w:hAnsi="PT Astra Serif"/>
          <w:sz w:val="28"/>
          <w:szCs w:val="28"/>
        </w:rPr>
        <w:t xml:space="preserve"> При этом                     в уведомлении, содержащем информацию о принятии решения об отказе                   в удовлетворении заявления, должны быть указаны обстоятельства, послужившие основанием для принятия такого решения</w:t>
      </w:r>
      <w:proofErr w:type="gramStart"/>
      <w:r w:rsidR="007A7F98" w:rsidRPr="00977F38">
        <w:rPr>
          <w:rFonts w:ascii="PT Astra Serif" w:hAnsi="PT Astra Serif"/>
          <w:sz w:val="28"/>
          <w:szCs w:val="28"/>
        </w:rPr>
        <w:t xml:space="preserve">.»;  </w:t>
      </w:r>
    </w:p>
    <w:p w14:paraId="6D6B3F0F" w14:textId="77777777" w:rsidR="007C61B4" w:rsidRPr="00977F38" w:rsidRDefault="00811592" w:rsidP="0043308B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 w:rsidRPr="00977F38">
        <w:rPr>
          <w:rFonts w:ascii="PT Astra Serif" w:hAnsi="PT Astra Serif"/>
          <w:sz w:val="28"/>
          <w:szCs w:val="28"/>
        </w:rPr>
        <w:t>3)  в разделе 3:</w:t>
      </w:r>
    </w:p>
    <w:p w14:paraId="465F1E9B" w14:textId="77777777" w:rsidR="0043308B" w:rsidRPr="00977F38" w:rsidRDefault="008462E5" w:rsidP="00FC599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а</w:t>
      </w:r>
      <w:r w:rsidR="00CC0621" w:rsidRPr="00977F38">
        <w:rPr>
          <w:rFonts w:ascii="PT Astra Serif" w:hAnsi="PT Astra Serif"/>
          <w:sz w:val="28"/>
          <w:szCs w:val="28"/>
        </w:rPr>
        <w:t xml:space="preserve">) </w:t>
      </w:r>
      <w:r w:rsidR="0043308B" w:rsidRPr="00977F38">
        <w:rPr>
          <w:rFonts w:ascii="PT Astra Serif" w:hAnsi="PT Astra Serif"/>
          <w:sz w:val="28"/>
          <w:szCs w:val="28"/>
        </w:rPr>
        <w:t xml:space="preserve">пункт 3.7 </w:t>
      </w:r>
      <w:r w:rsidR="00FC5995" w:rsidRPr="00977F38">
        <w:rPr>
          <w:rFonts w:ascii="PT Astra Serif" w:hAnsi="PT Astra Serif"/>
          <w:sz w:val="28"/>
          <w:szCs w:val="28"/>
        </w:rPr>
        <w:t xml:space="preserve">после слов «контролируемым лицом» дополнить словами </w:t>
      </w:r>
      <w:r w:rsidR="00ED31A4" w:rsidRPr="00977F38">
        <w:rPr>
          <w:rFonts w:ascii="PT Astra Serif" w:hAnsi="PT Astra Serif"/>
          <w:sz w:val="28"/>
          <w:szCs w:val="28"/>
        </w:rPr>
        <w:t xml:space="preserve">              </w:t>
      </w:r>
      <w:r w:rsidR="00FC5995" w:rsidRPr="00977F38">
        <w:rPr>
          <w:rFonts w:ascii="PT Astra Serif" w:hAnsi="PT Astra Serif"/>
          <w:sz w:val="28"/>
          <w:szCs w:val="28"/>
        </w:rPr>
        <w:t xml:space="preserve"> «с использованием единого портала государственных и муниципальных услуг</w:t>
      </w:r>
      <w:proofErr w:type="gramStart"/>
      <w:r w:rsidR="00FC5995" w:rsidRPr="00977F38">
        <w:rPr>
          <w:rFonts w:ascii="PT Astra Serif" w:hAnsi="PT Astra Serif"/>
          <w:sz w:val="28"/>
          <w:szCs w:val="28"/>
        </w:rPr>
        <w:t>,»</w:t>
      </w:r>
      <w:proofErr w:type="gramEnd"/>
      <w:r w:rsidR="00FC5995" w:rsidRPr="00977F38">
        <w:rPr>
          <w:rFonts w:ascii="PT Astra Serif" w:hAnsi="PT Astra Serif"/>
          <w:sz w:val="28"/>
          <w:szCs w:val="28"/>
        </w:rPr>
        <w:t>;</w:t>
      </w:r>
    </w:p>
    <w:p w14:paraId="4A25F966" w14:textId="77777777" w:rsidR="00FC5995" w:rsidRPr="00977F38" w:rsidRDefault="008462E5" w:rsidP="00FC599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б</w:t>
      </w:r>
      <w:r w:rsidR="00FC5995" w:rsidRPr="00977F38">
        <w:rPr>
          <w:rFonts w:ascii="PT Astra Serif" w:hAnsi="PT Astra Serif"/>
          <w:sz w:val="28"/>
          <w:szCs w:val="28"/>
        </w:rPr>
        <w:t xml:space="preserve">) </w:t>
      </w:r>
      <w:r w:rsidR="005D491C" w:rsidRPr="00977F38">
        <w:rPr>
          <w:rFonts w:ascii="PT Astra Serif" w:hAnsi="PT Astra Serif"/>
          <w:sz w:val="28"/>
          <w:szCs w:val="28"/>
        </w:rPr>
        <w:t>в пункт</w:t>
      </w:r>
      <w:r w:rsidR="004B12CD" w:rsidRPr="00977F38">
        <w:rPr>
          <w:rFonts w:ascii="PT Astra Serif" w:hAnsi="PT Astra Serif"/>
          <w:sz w:val="28"/>
          <w:szCs w:val="28"/>
        </w:rPr>
        <w:t>е</w:t>
      </w:r>
      <w:r w:rsidR="005D491C" w:rsidRPr="00977F38">
        <w:rPr>
          <w:rFonts w:ascii="PT Astra Serif" w:hAnsi="PT Astra Serif"/>
          <w:sz w:val="28"/>
          <w:szCs w:val="28"/>
        </w:rPr>
        <w:t xml:space="preserve"> 3.9 цифры «20» заменить цифрами «15»;</w:t>
      </w:r>
    </w:p>
    <w:p w14:paraId="2DDD96C5" w14:textId="77777777" w:rsidR="005D491C" w:rsidRPr="00977F38" w:rsidRDefault="008462E5" w:rsidP="005D491C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в</w:t>
      </w:r>
      <w:r w:rsidR="005D491C" w:rsidRPr="00977F38">
        <w:rPr>
          <w:rFonts w:ascii="PT Astra Serif" w:hAnsi="PT Astra Serif"/>
          <w:sz w:val="28"/>
          <w:szCs w:val="28"/>
        </w:rPr>
        <w:t>) пункт 3.11 изложить в следующей редакции:</w:t>
      </w:r>
    </w:p>
    <w:p w14:paraId="28EDDFCE" w14:textId="759D3155" w:rsidR="005D491C" w:rsidRPr="00977F38" w:rsidRDefault="00136A9A" w:rsidP="00746C0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A29D8">
        <w:rPr>
          <w:rFonts w:ascii="PT Astra Serif" w:hAnsi="PT Astra Serif"/>
          <w:sz w:val="28"/>
          <w:szCs w:val="28"/>
        </w:rPr>
        <w:t>«</w:t>
      </w:r>
      <w:r w:rsidR="00543422" w:rsidRPr="00CA29D8">
        <w:rPr>
          <w:rFonts w:ascii="PT Astra Serif" w:hAnsi="PT Astra Serif"/>
          <w:sz w:val="28"/>
          <w:szCs w:val="28"/>
        </w:rPr>
        <w:t xml:space="preserve">3.11. </w:t>
      </w:r>
      <w:proofErr w:type="gramStart"/>
      <w:r w:rsidR="00543422" w:rsidRPr="00CA29D8">
        <w:rPr>
          <w:rFonts w:ascii="PT Astra Serif" w:hAnsi="PT Astra Serif"/>
          <w:color w:val="000000"/>
          <w:sz w:val="28"/>
          <w:szCs w:val="28"/>
        </w:rPr>
        <w:t xml:space="preserve">Агентство не позднее дня принятия </w:t>
      </w:r>
      <w:r w:rsidR="00AE1347" w:rsidRPr="00CA29D8">
        <w:rPr>
          <w:rFonts w:ascii="PT Astra Serif" w:hAnsi="PT Astra Serif"/>
          <w:color w:val="000000"/>
          <w:sz w:val="28"/>
          <w:szCs w:val="28"/>
        </w:rPr>
        <w:t xml:space="preserve">решения, </w:t>
      </w:r>
      <w:r w:rsidR="00543422" w:rsidRPr="00CA29D8">
        <w:rPr>
          <w:rFonts w:ascii="PT Astra Serif" w:hAnsi="PT Astra Serif"/>
          <w:color w:val="000000"/>
          <w:sz w:val="28"/>
          <w:szCs w:val="28"/>
        </w:rPr>
        <w:t xml:space="preserve">указанного в </w:t>
      </w:r>
      <w:r w:rsidR="00AE1347" w:rsidRPr="00CA29D8">
        <w:rPr>
          <w:rFonts w:ascii="PT Astra Serif" w:hAnsi="PT Astra Serif"/>
          <w:color w:val="000000"/>
          <w:sz w:val="28"/>
          <w:szCs w:val="28"/>
        </w:rPr>
        <w:t xml:space="preserve">пункте </w:t>
      </w:r>
      <w:r w:rsidR="00AE1347" w:rsidRPr="00CA29D8">
        <w:rPr>
          <w:color w:val="000000"/>
          <w:sz w:val="28"/>
          <w:szCs w:val="28"/>
        </w:rPr>
        <w:t xml:space="preserve">3.10 настоящего раздела, </w:t>
      </w:r>
      <w:r w:rsidR="00543422" w:rsidRPr="00CA29D8">
        <w:rPr>
          <w:rFonts w:ascii="PT Astra Serif" w:hAnsi="PT Astra Serif"/>
          <w:color w:val="000000"/>
          <w:sz w:val="28"/>
          <w:szCs w:val="28"/>
        </w:rPr>
        <w:t xml:space="preserve">в зависимости от способа подачи возражения </w:t>
      </w:r>
      <w:r w:rsidR="00AE1347" w:rsidRPr="00CA29D8">
        <w:rPr>
          <w:rFonts w:ascii="PT Astra Serif" w:hAnsi="PT Astra Serif"/>
          <w:color w:val="000000"/>
          <w:sz w:val="28"/>
          <w:szCs w:val="28"/>
        </w:rPr>
        <w:t xml:space="preserve">               </w:t>
      </w:r>
      <w:r w:rsidR="00543422" w:rsidRPr="00CA29D8">
        <w:rPr>
          <w:rFonts w:ascii="PT Astra Serif" w:hAnsi="PT Astra Serif"/>
          <w:color w:val="000000"/>
          <w:sz w:val="28"/>
          <w:szCs w:val="28"/>
        </w:rPr>
        <w:t xml:space="preserve">в отношении предостережения направляет юридическому лицу, индивидуальному предпринимателю мотивированный ответ о результатах рассмотрения такого возражения посредством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 руководителя Агентства, либо </w:t>
      </w:r>
      <w:r w:rsidR="00170232" w:rsidRPr="00CA29D8">
        <w:rPr>
          <w:rFonts w:ascii="PT Astra Serif" w:hAnsi="PT Astra Serif"/>
          <w:color w:val="000000"/>
          <w:sz w:val="28"/>
          <w:szCs w:val="28"/>
        </w:rPr>
        <w:t xml:space="preserve">в письменной форме подписанный руководителем Агентства </w:t>
      </w:r>
      <w:r w:rsidR="00543422" w:rsidRPr="00CA29D8">
        <w:rPr>
          <w:rFonts w:ascii="PT Astra Serif" w:hAnsi="PT Astra Serif"/>
          <w:color w:val="000000"/>
          <w:sz w:val="28"/>
          <w:szCs w:val="28"/>
        </w:rPr>
        <w:t>по почтовому</w:t>
      </w:r>
      <w:proofErr w:type="gramEnd"/>
      <w:r w:rsidR="00543422" w:rsidRPr="00CA29D8">
        <w:rPr>
          <w:rFonts w:ascii="PT Astra Serif" w:hAnsi="PT Astra Serif"/>
          <w:color w:val="000000"/>
          <w:sz w:val="28"/>
          <w:szCs w:val="28"/>
        </w:rPr>
        <w:t xml:space="preserve"> адресу, указанному в возражении </w:t>
      </w:r>
      <w:r w:rsidR="00AE1347" w:rsidRPr="00CA29D8">
        <w:rPr>
          <w:rFonts w:ascii="PT Astra Serif" w:hAnsi="PT Astra Serif"/>
          <w:color w:val="000000"/>
          <w:sz w:val="28"/>
          <w:szCs w:val="28"/>
        </w:rPr>
        <w:t xml:space="preserve">              </w:t>
      </w:r>
      <w:r w:rsidR="00543422" w:rsidRPr="00CA29D8">
        <w:rPr>
          <w:rFonts w:ascii="PT Astra Serif" w:hAnsi="PT Astra Serif"/>
          <w:color w:val="000000"/>
          <w:sz w:val="28"/>
          <w:szCs w:val="28"/>
        </w:rPr>
        <w:t xml:space="preserve">в отношении предостережения, или по адресу электронной почты, сведения </w:t>
      </w:r>
      <w:r w:rsidR="00AE1347" w:rsidRPr="00CA29D8">
        <w:rPr>
          <w:rFonts w:ascii="PT Astra Serif" w:hAnsi="PT Astra Serif"/>
          <w:color w:val="000000"/>
          <w:sz w:val="28"/>
          <w:szCs w:val="28"/>
        </w:rPr>
        <w:t xml:space="preserve">            </w:t>
      </w:r>
      <w:r w:rsidR="00543422" w:rsidRPr="00CA29D8">
        <w:rPr>
          <w:rFonts w:ascii="PT Astra Serif" w:hAnsi="PT Astra Serif"/>
          <w:color w:val="000000"/>
          <w:sz w:val="28"/>
          <w:szCs w:val="28"/>
        </w:rPr>
        <w:t xml:space="preserve">о котором были представлены при государственной регистрации юридического лица, индивидуального предпринимателя, либо ранее представлены </w:t>
      </w:r>
      <w:r w:rsidR="00AE1347" w:rsidRPr="00CA29D8">
        <w:rPr>
          <w:rFonts w:ascii="PT Astra Serif" w:hAnsi="PT Astra Serif"/>
          <w:color w:val="000000"/>
          <w:sz w:val="28"/>
          <w:szCs w:val="28"/>
        </w:rPr>
        <w:t xml:space="preserve">                  </w:t>
      </w:r>
      <w:r w:rsidR="00543422" w:rsidRPr="00CA29D8">
        <w:rPr>
          <w:rFonts w:ascii="PT Astra Serif" w:hAnsi="PT Astra Serif"/>
          <w:color w:val="000000"/>
          <w:sz w:val="28"/>
          <w:szCs w:val="28"/>
        </w:rPr>
        <w:t>ими в Агентство</w:t>
      </w:r>
      <w:proofErr w:type="gramStart"/>
      <w:r w:rsidR="00543422" w:rsidRPr="00CA29D8">
        <w:rPr>
          <w:rFonts w:ascii="PT Astra Serif" w:hAnsi="PT Astra Serif"/>
          <w:color w:val="000000"/>
          <w:sz w:val="28"/>
          <w:szCs w:val="28"/>
        </w:rPr>
        <w:t>.</w:t>
      </w:r>
      <w:r w:rsidR="00B31D13" w:rsidRPr="00CA29D8">
        <w:rPr>
          <w:rFonts w:ascii="PT Astra Serif" w:hAnsi="PT Astra Serif"/>
          <w:sz w:val="28"/>
          <w:szCs w:val="28"/>
        </w:rPr>
        <w:t>»;</w:t>
      </w:r>
      <w:r w:rsidR="00746C01" w:rsidRPr="00977F38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14:paraId="48AFAC51" w14:textId="77777777" w:rsidR="00371F82" w:rsidRPr="00977F38" w:rsidRDefault="008462E5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г</w:t>
      </w:r>
      <w:r w:rsidR="00371F82" w:rsidRPr="00977F38">
        <w:rPr>
          <w:rFonts w:ascii="PT Astra Serif" w:hAnsi="PT Astra Serif"/>
          <w:sz w:val="28"/>
          <w:szCs w:val="28"/>
        </w:rPr>
        <w:t>) пункт 3.17 изложить в следующей редакции:</w:t>
      </w:r>
    </w:p>
    <w:p w14:paraId="16726809" w14:textId="7B0A64D7" w:rsidR="0069576F" w:rsidRPr="00977F38" w:rsidRDefault="00D14FF8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</w:t>
      </w:r>
      <w:r w:rsidR="00371F82" w:rsidRPr="00977F38">
        <w:rPr>
          <w:rFonts w:ascii="PT Astra Serif" w:hAnsi="PT Astra Serif"/>
          <w:sz w:val="28"/>
          <w:szCs w:val="28"/>
        </w:rPr>
        <w:t xml:space="preserve">3.17. Обязательный профилактический визит проводится Агентством </w:t>
      </w:r>
      <w:r w:rsidRPr="00977F38">
        <w:rPr>
          <w:rFonts w:ascii="PT Astra Serif" w:hAnsi="PT Astra Serif"/>
          <w:sz w:val="28"/>
          <w:szCs w:val="28"/>
        </w:rPr>
        <w:t xml:space="preserve">               </w:t>
      </w:r>
      <w:r w:rsidR="00522790" w:rsidRPr="00977F38">
        <w:rPr>
          <w:rFonts w:ascii="PT Astra Serif" w:hAnsi="PT Astra Serif"/>
          <w:sz w:val="28"/>
          <w:szCs w:val="28"/>
        </w:rPr>
        <w:t>в соответствии</w:t>
      </w:r>
      <w:r w:rsidR="00371F82" w:rsidRPr="00977F38">
        <w:rPr>
          <w:rFonts w:ascii="PT Astra Serif" w:hAnsi="PT Astra Serif"/>
          <w:sz w:val="28"/>
          <w:szCs w:val="28"/>
        </w:rPr>
        <w:t xml:space="preserve"> со стать</w:t>
      </w:r>
      <w:r w:rsidR="00630511" w:rsidRPr="00977F38">
        <w:rPr>
          <w:rFonts w:ascii="PT Astra Serif" w:hAnsi="PT Astra Serif"/>
          <w:sz w:val="28"/>
          <w:szCs w:val="28"/>
        </w:rPr>
        <w:t>ё</w:t>
      </w:r>
      <w:r w:rsidR="00371F82" w:rsidRPr="00977F38">
        <w:rPr>
          <w:rFonts w:ascii="PT Astra Serif" w:hAnsi="PT Astra Serif"/>
          <w:sz w:val="28"/>
          <w:szCs w:val="28"/>
        </w:rPr>
        <w:t>й 52</w:t>
      </w:r>
      <w:r w:rsidR="00371F82" w:rsidRPr="00977F38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371F82" w:rsidRPr="00977F38">
        <w:rPr>
          <w:rFonts w:ascii="PT Astra Serif" w:hAnsi="PT Astra Serif"/>
          <w:sz w:val="28"/>
          <w:szCs w:val="28"/>
        </w:rPr>
        <w:t>Федерального закона № 248-ФЗ</w:t>
      </w:r>
      <w:r w:rsidR="004D742C" w:rsidRPr="00977F38">
        <w:rPr>
          <w:rFonts w:ascii="PT Astra Serif" w:hAnsi="PT Astra Serif"/>
          <w:sz w:val="28"/>
          <w:szCs w:val="28"/>
        </w:rPr>
        <w:t>, в том числе</w:t>
      </w:r>
      <w:r w:rsidR="0069576F" w:rsidRPr="00977F38">
        <w:rPr>
          <w:rFonts w:ascii="PT Astra Serif" w:hAnsi="PT Astra Serif"/>
          <w:sz w:val="28"/>
          <w:szCs w:val="28"/>
        </w:rPr>
        <w:t>:</w:t>
      </w:r>
    </w:p>
    <w:p w14:paraId="3E0DD51F" w14:textId="7CF52C53" w:rsidR="00C6625F" w:rsidRPr="00977F38" w:rsidRDefault="00C6625F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lastRenderedPageBreak/>
        <w:t>1)</w:t>
      </w:r>
      <w:r w:rsidR="00371F82" w:rsidRPr="00977F38">
        <w:rPr>
          <w:rFonts w:ascii="PT Astra Serif" w:hAnsi="PT Astra Serif"/>
          <w:sz w:val="28"/>
          <w:szCs w:val="28"/>
        </w:rPr>
        <w:t xml:space="preserve"> </w:t>
      </w:r>
      <w:r w:rsidR="0069576F" w:rsidRPr="00977F38">
        <w:rPr>
          <w:rFonts w:ascii="PT Astra Serif" w:hAnsi="PT Astra Serif"/>
          <w:sz w:val="28"/>
          <w:szCs w:val="28"/>
        </w:rPr>
        <w:t xml:space="preserve">в отношении </w:t>
      </w:r>
      <w:r w:rsidRPr="00977F38">
        <w:rPr>
          <w:rFonts w:ascii="PT Astra Serif" w:hAnsi="PT Astra Serif"/>
          <w:sz w:val="28"/>
          <w:szCs w:val="28"/>
        </w:rPr>
        <w:t>объектов контроля, отнес</w:t>
      </w:r>
      <w:r w:rsidR="00D14FF8" w:rsidRPr="00977F38">
        <w:rPr>
          <w:rFonts w:ascii="PT Astra Serif" w:hAnsi="PT Astra Serif"/>
          <w:sz w:val="28"/>
          <w:szCs w:val="28"/>
        </w:rPr>
        <w:t>ё</w:t>
      </w:r>
      <w:r w:rsidRPr="00977F38">
        <w:rPr>
          <w:rFonts w:ascii="PT Astra Serif" w:hAnsi="PT Astra Serif"/>
          <w:sz w:val="28"/>
          <w:szCs w:val="28"/>
        </w:rPr>
        <w:t xml:space="preserve">нных к категории </w:t>
      </w:r>
      <w:r w:rsidR="00253D53" w:rsidRPr="00977F38">
        <w:rPr>
          <w:rFonts w:ascii="PT Astra Serif" w:hAnsi="PT Astra Serif"/>
          <w:sz w:val="28"/>
          <w:szCs w:val="28"/>
        </w:rPr>
        <w:t xml:space="preserve">высокого </w:t>
      </w:r>
      <w:r w:rsidRPr="00977F38">
        <w:rPr>
          <w:rFonts w:ascii="PT Astra Serif" w:hAnsi="PT Astra Serif"/>
          <w:sz w:val="28"/>
          <w:szCs w:val="28"/>
        </w:rPr>
        <w:t>риска, с уч</w:t>
      </w:r>
      <w:r w:rsidR="00D14FF8" w:rsidRPr="00977F38">
        <w:rPr>
          <w:rFonts w:ascii="PT Astra Serif" w:hAnsi="PT Astra Serif"/>
          <w:sz w:val="28"/>
          <w:szCs w:val="28"/>
        </w:rPr>
        <w:t>ё</w:t>
      </w:r>
      <w:r w:rsidRPr="00977F38">
        <w:rPr>
          <w:rFonts w:ascii="PT Astra Serif" w:hAnsi="PT Astra Serif"/>
          <w:sz w:val="28"/>
          <w:szCs w:val="28"/>
        </w:rPr>
        <w:t>том периодичности проведения обязательных профилактических</w:t>
      </w:r>
      <w:r w:rsidR="004D742C" w:rsidRPr="00977F38">
        <w:rPr>
          <w:rFonts w:ascii="PT Astra Serif" w:hAnsi="PT Astra Serif"/>
          <w:sz w:val="28"/>
          <w:szCs w:val="28"/>
        </w:rPr>
        <w:t xml:space="preserve"> визитов</w:t>
      </w:r>
      <w:r w:rsidRPr="00977F38">
        <w:rPr>
          <w:rFonts w:ascii="PT Astra Serif" w:hAnsi="PT Astra Serif"/>
          <w:sz w:val="28"/>
          <w:szCs w:val="28"/>
        </w:rPr>
        <w:t xml:space="preserve">, установленной пунктом 2.6 </w:t>
      </w:r>
      <w:r w:rsidR="00253D53" w:rsidRPr="00977F38">
        <w:rPr>
          <w:rFonts w:ascii="PT Astra Serif" w:hAnsi="PT Astra Serif"/>
          <w:sz w:val="28"/>
          <w:szCs w:val="28"/>
        </w:rPr>
        <w:t xml:space="preserve">раздела 2 </w:t>
      </w:r>
      <w:r w:rsidRPr="00977F38">
        <w:rPr>
          <w:rFonts w:ascii="PT Astra Serif" w:hAnsi="PT Astra Serif"/>
          <w:sz w:val="28"/>
          <w:szCs w:val="28"/>
        </w:rPr>
        <w:t>настоящего Положения;</w:t>
      </w:r>
    </w:p>
    <w:p w14:paraId="33B5D46A" w14:textId="77777777" w:rsidR="00C6625F" w:rsidRPr="00977F38" w:rsidRDefault="00C6625F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2) в отношении контролируемых лиц, представивших уведомление </w:t>
      </w:r>
      <w:r w:rsidR="00D14FF8" w:rsidRPr="00977F38">
        <w:rPr>
          <w:rFonts w:ascii="PT Astra Serif" w:hAnsi="PT Astra Serif"/>
          <w:sz w:val="28"/>
          <w:szCs w:val="28"/>
        </w:rPr>
        <w:t xml:space="preserve">                          </w:t>
      </w:r>
      <w:r w:rsidRPr="00977F38">
        <w:rPr>
          <w:rFonts w:ascii="PT Astra Serif" w:hAnsi="PT Astra Serif"/>
          <w:sz w:val="28"/>
          <w:szCs w:val="28"/>
        </w:rPr>
        <w:t xml:space="preserve">о начале осуществления </w:t>
      </w:r>
      <w:r w:rsidR="00D14FF8" w:rsidRPr="00977F38">
        <w:rPr>
          <w:rFonts w:ascii="PT Astra Serif" w:hAnsi="PT Astra Serif"/>
          <w:sz w:val="28"/>
          <w:szCs w:val="28"/>
        </w:rPr>
        <w:t xml:space="preserve">предпринимательской деятельности по техническому обслуживанию, ремонту и техническому диагностированию внутридомового </w:t>
      </w:r>
      <w:r w:rsidR="004844BC" w:rsidRPr="00977F38">
        <w:rPr>
          <w:rFonts w:ascii="PT Astra Serif" w:hAnsi="PT Astra Serif"/>
          <w:sz w:val="28"/>
          <w:szCs w:val="28"/>
        </w:rPr>
        <w:t xml:space="preserve">              </w:t>
      </w:r>
      <w:r w:rsidR="00D14FF8" w:rsidRPr="00977F38">
        <w:rPr>
          <w:rFonts w:ascii="PT Astra Serif" w:hAnsi="PT Astra Serif"/>
          <w:sz w:val="28"/>
          <w:szCs w:val="28"/>
        </w:rPr>
        <w:t>и внутриквартирного газового оборудования</w:t>
      </w:r>
      <w:r w:rsidRPr="00977F38">
        <w:rPr>
          <w:rFonts w:ascii="PT Astra Serif" w:hAnsi="PT Astra Serif"/>
          <w:sz w:val="28"/>
          <w:szCs w:val="28"/>
        </w:rPr>
        <w:t xml:space="preserve"> в соответствии с пунктом 40 </w:t>
      </w:r>
      <w:r w:rsidR="004844BC" w:rsidRPr="00977F38">
        <w:rPr>
          <w:rFonts w:ascii="PT Astra Serif" w:hAnsi="PT Astra Serif"/>
          <w:sz w:val="28"/>
          <w:szCs w:val="28"/>
        </w:rPr>
        <w:t xml:space="preserve">      </w:t>
      </w:r>
      <w:r w:rsidR="004D742C" w:rsidRPr="00977F38">
        <w:rPr>
          <w:rFonts w:ascii="PT Astra Serif" w:hAnsi="PT Astra Serif"/>
          <w:sz w:val="28"/>
          <w:szCs w:val="28"/>
        </w:rPr>
        <w:t xml:space="preserve">части 2 </w:t>
      </w:r>
      <w:r w:rsidRPr="00977F38">
        <w:rPr>
          <w:rFonts w:ascii="PT Astra Serif" w:hAnsi="PT Astra Serif"/>
          <w:sz w:val="28"/>
          <w:szCs w:val="28"/>
        </w:rPr>
        <w:t>статьи 8 Федерального закона № 294-ФЗ</w:t>
      </w:r>
      <w:r w:rsidR="002B1CF4" w:rsidRPr="00977F38">
        <w:rPr>
          <w:rFonts w:ascii="PT Astra Serif" w:hAnsi="PT Astra Serif"/>
          <w:sz w:val="28"/>
          <w:szCs w:val="28"/>
        </w:rPr>
        <w:t>.</w:t>
      </w:r>
    </w:p>
    <w:p w14:paraId="61A2AB4A" w14:textId="77777777" w:rsidR="00630511" w:rsidRPr="00977F38" w:rsidRDefault="00630511" w:rsidP="00D14FF8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Обязательный профилактический визит в указанном случае проводится не позднее 6 месяцев </w:t>
      </w:r>
      <w:proofErr w:type="gramStart"/>
      <w:r w:rsidRPr="00977F38">
        <w:rPr>
          <w:rFonts w:ascii="PT Astra Serif" w:hAnsi="PT Astra Serif"/>
          <w:sz w:val="28"/>
          <w:szCs w:val="28"/>
        </w:rPr>
        <w:t>с даты п</w:t>
      </w:r>
      <w:r w:rsidR="002B1CF4" w:rsidRPr="00977F38">
        <w:rPr>
          <w:rFonts w:ascii="PT Astra Serif" w:hAnsi="PT Astra Serif"/>
          <w:sz w:val="28"/>
          <w:szCs w:val="28"/>
        </w:rPr>
        <w:t>редставления</w:t>
      </w:r>
      <w:proofErr w:type="gramEnd"/>
      <w:r w:rsidR="002B1CF4" w:rsidRPr="00977F38">
        <w:rPr>
          <w:rFonts w:ascii="PT Astra Serif" w:hAnsi="PT Astra Serif"/>
          <w:sz w:val="28"/>
          <w:szCs w:val="28"/>
        </w:rPr>
        <w:t xml:space="preserve"> такого уведомления;</w:t>
      </w:r>
    </w:p>
    <w:p w14:paraId="38922C58" w14:textId="77777777" w:rsidR="00630511" w:rsidRPr="00977F38" w:rsidRDefault="00630511" w:rsidP="00630511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977F38">
        <w:rPr>
          <w:rFonts w:ascii="PT Astra Serif" w:hAnsi="PT Astra Serif" w:cs="PT Astra Serif"/>
          <w:sz w:val="28"/>
          <w:szCs w:val="28"/>
        </w:rPr>
        <w:t xml:space="preserve">         3) по поручению:</w:t>
      </w:r>
    </w:p>
    <w:p w14:paraId="5ABC0C7A" w14:textId="77777777" w:rsidR="00630511" w:rsidRPr="00977F38" w:rsidRDefault="00630511" w:rsidP="0063051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77F38">
        <w:rPr>
          <w:rFonts w:ascii="PT Astra Serif" w:hAnsi="PT Astra Serif" w:cs="PT Astra Serif"/>
          <w:sz w:val="28"/>
          <w:szCs w:val="28"/>
        </w:rPr>
        <w:t>а) Президента Российской Федерации;</w:t>
      </w:r>
    </w:p>
    <w:p w14:paraId="7B377C5C" w14:textId="77777777" w:rsidR="00630511" w:rsidRPr="00977F38" w:rsidRDefault="00630511" w:rsidP="0063051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77F38">
        <w:rPr>
          <w:rFonts w:ascii="PT Astra Serif" w:hAnsi="PT Astra Serif" w:cs="PT Astra Serif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977F38">
        <w:rPr>
          <w:rFonts w:ascii="PT Astra Serif" w:hAnsi="PT Astra Serif" w:cs="PT Astra Serif"/>
          <w:sz w:val="28"/>
          <w:szCs w:val="28"/>
        </w:rPr>
        <w:t>согласованному</w:t>
      </w:r>
      <w:proofErr w:type="gramEnd"/>
      <w:r w:rsidRPr="00977F38">
        <w:rPr>
          <w:rFonts w:ascii="PT Astra Serif" w:hAnsi="PT Astra Serif" w:cs="PT Astra Serif"/>
          <w:sz w:val="28"/>
          <w:szCs w:val="28"/>
        </w:rPr>
        <w:t xml:space="preserve">                          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1AAABFAC" w14:textId="77777777" w:rsidR="004E58EF" w:rsidRPr="00977F38" w:rsidRDefault="00630511" w:rsidP="00630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 w:cs="PT Astra Serif"/>
          <w:sz w:val="28"/>
          <w:szCs w:val="28"/>
        </w:rPr>
        <w:t xml:space="preserve">в) </w:t>
      </w:r>
      <w:r w:rsidR="002B1CF4" w:rsidRPr="00977F38">
        <w:rPr>
          <w:rFonts w:ascii="PT Astra Serif" w:hAnsi="PT Astra Serif" w:cs="PT Astra Serif"/>
          <w:sz w:val="28"/>
          <w:szCs w:val="28"/>
        </w:rPr>
        <w:t>Губернатора Ульяновской области</w:t>
      </w:r>
      <w:proofErr w:type="gramStart"/>
      <w:r w:rsidRPr="00977F38">
        <w:rPr>
          <w:rFonts w:ascii="PT Astra Serif" w:hAnsi="PT Astra Serif" w:cs="PT Astra Serif"/>
          <w:sz w:val="28"/>
          <w:szCs w:val="28"/>
        </w:rPr>
        <w:t>.</w:t>
      </w:r>
      <w:r w:rsidR="004E58EF" w:rsidRPr="00977F38">
        <w:rPr>
          <w:rFonts w:ascii="PT Astra Serif" w:hAnsi="PT Astra Serif"/>
          <w:sz w:val="28"/>
          <w:szCs w:val="28"/>
        </w:rPr>
        <w:t>»;</w:t>
      </w:r>
      <w:proofErr w:type="gramEnd"/>
    </w:p>
    <w:p w14:paraId="2387F2D7" w14:textId="77777777" w:rsidR="009F31EE" w:rsidRPr="00977F38" w:rsidRDefault="008462E5" w:rsidP="009F31EE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д</w:t>
      </w:r>
      <w:r w:rsidR="009F31EE" w:rsidRPr="00977F38">
        <w:rPr>
          <w:rFonts w:ascii="PT Astra Serif" w:hAnsi="PT Astra Serif"/>
          <w:sz w:val="28"/>
          <w:szCs w:val="28"/>
        </w:rPr>
        <w:t>) в пункте 3.18:</w:t>
      </w:r>
    </w:p>
    <w:p w14:paraId="317BF547" w14:textId="77777777" w:rsidR="009F31EE" w:rsidRPr="00977F38" w:rsidRDefault="009F31EE" w:rsidP="009F31EE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абзац первый дополнить словами «или мобильного приложения «Инспектор»;</w:t>
      </w:r>
    </w:p>
    <w:p w14:paraId="7B7D7018" w14:textId="77777777" w:rsidR="009F31EE" w:rsidRPr="00977F38" w:rsidRDefault="009F31EE" w:rsidP="009F31EE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абзац второй дополнить словами «,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требований»;</w:t>
      </w:r>
    </w:p>
    <w:p w14:paraId="1642379E" w14:textId="77777777" w:rsidR="00D55096" w:rsidRPr="00977F38" w:rsidRDefault="008462E5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е</w:t>
      </w:r>
      <w:r w:rsidR="009F31EE" w:rsidRPr="00977F38">
        <w:rPr>
          <w:rFonts w:ascii="PT Astra Serif" w:hAnsi="PT Astra Serif"/>
          <w:sz w:val="28"/>
          <w:szCs w:val="28"/>
        </w:rPr>
        <w:t xml:space="preserve">) пункт 3.19 </w:t>
      </w:r>
      <w:r w:rsidR="00D55096" w:rsidRPr="00977F38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055C5549" w14:textId="0FFB52FB" w:rsidR="00D55096" w:rsidRPr="00977F38" w:rsidRDefault="00D55096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«3.19. В рамках обязательного профилактического визита инспектор </w:t>
      </w:r>
      <w:r w:rsidR="00C97C6E" w:rsidRPr="00977F38">
        <w:rPr>
          <w:rFonts w:ascii="PT Astra Serif" w:hAnsi="PT Astra Serif"/>
          <w:sz w:val="28"/>
          <w:szCs w:val="28"/>
        </w:rPr>
        <w:t xml:space="preserve">               </w:t>
      </w:r>
      <w:r w:rsidRPr="00977F38">
        <w:rPr>
          <w:rFonts w:ascii="PT Astra Serif" w:hAnsi="PT Astra Serif"/>
          <w:sz w:val="28"/>
          <w:szCs w:val="28"/>
        </w:rPr>
        <w:t xml:space="preserve">при необходимости проводит осмотр, истребование необходимых </w:t>
      </w:r>
      <w:r w:rsidR="0013126B" w:rsidRPr="00977F38">
        <w:rPr>
          <w:rFonts w:ascii="PT Astra Serif" w:hAnsi="PT Astra Serif"/>
          <w:sz w:val="28"/>
          <w:szCs w:val="28"/>
        </w:rPr>
        <w:t>документов, инструментальное</w:t>
      </w:r>
      <w:r w:rsidRPr="00977F38">
        <w:rPr>
          <w:rFonts w:ascii="PT Astra Serif" w:hAnsi="PT Astra Serif"/>
          <w:sz w:val="28"/>
          <w:szCs w:val="28"/>
        </w:rPr>
        <w:t xml:space="preserve"> обследование, испытание, экспертизу</w:t>
      </w:r>
      <w:proofErr w:type="gramStart"/>
      <w:r w:rsidRPr="00977F38">
        <w:rPr>
          <w:rFonts w:ascii="PT Astra Serif" w:hAnsi="PT Astra Serif"/>
          <w:sz w:val="28"/>
          <w:szCs w:val="28"/>
        </w:rPr>
        <w:t>.»;</w:t>
      </w:r>
      <w:proofErr w:type="gramEnd"/>
    </w:p>
    <w:p w14:paraId="42407D6D" w14:textId="77777777" w:rsidR="000A5EC8" w:rsidRPr="00977F38" w:rsidRDefault="008462E5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ж</w:t>
      </w:r>
      <w:r w:rsidR="00D55096" w:rsidRPr="00977F38">
        <w:rPr>
          <w:rFonts w:ascii="PT Astra Serif" w:hAnsi="PT Astra Serif"/>
          <w:sz w:val="28"/>
          <w:szCs w:val="28"/>
        </w:rPr>
        <w:t xml:space="preserve">) </w:t>
      </w:r>
      <w:r w:rsidR="000A5EC8" w:rsidRPr="00977F38">
        <w:rPr>
          <w:rFonts w:ascii="PT Astra Serif" w:hAnsi="PT Astra Serif"/>
          <w:sz w:val="28"/>
          <w:szCs w:val="28"/>
        </w:rPr>
        <w:t xml:space="preserve">в </w:t>
      </w:r>
      <w:r w:rsidR="00D55096" w:rsidRPr="00977F38">
        <w:rPr>
          <w:rFonts w:ascii="PT Astra Serif" w:hAnsi="PT Astra Serif"/>
          <w:sz w:val="28"/>
          <w:szCs w:val="28"/>
        </w:rPr>
        <w:t>пункт</w:t>
      </w:r>
      <w:r w:rsidR="000A5EC8" w:rsidRPr="00977F38">
        <w:rPr>
          <w:rFonts w:ascii="PT Astra Serif" w:hAnsi="PT Astra Serif"/>
          <w:sz w:val="28"/>
          <w:szCs w:val="28"/>
        </w:rPr>
        <w:t>е</w:t>
      </w:r>
      <w:r w:rsidR="00D55096" w:rsidRPr="00977F38">
        <w:rPr>
          <w:rFonts w:ascii="PT Astra Serif" w:hAnsi="PT Astra Serif"/>
          <w:sz w:val="28"/>
          <w:szCs w:val="28"/>
        </w:rPr>
        <w:t xml:space="preserve"> 3.20 </w:t>
      </w:r>
      <w:r w:rsidR="000A5EC8" w:rsidRPr="00977F38">
        <w:rPr>
          <w:rFonts w:ascii="PT Astra Serif" w:hAnsi="PT Astra Serif"/>
          <w:sz w:val="28"/>
          <w:szCs w:val="28"/>
        </w:rPr>
        <w:t xml:space="preserve">слова «один рабочий день» заменить словами </w:t>
      </w:r>
      <w:r w:rsidR="00D432DF" w:rsidRPr="00977F38">
        <w:rPr>
          <w:rFonts w:ascii="PT Astra Serif" w:hAnsi="PT Astra Serif"/>
          <w:sz w:val="28"/>
          <w:szCs w:val="28"/>
        </w:rPr>
        <w:t xml:space="preserve">                              </w:t>
      </w:r>
      <w:r w:rsidR="000A5EC8" w:rsidRPr="00977F38">
        <w:rPr>
          <w:rFonts w:ascii="PT Astra Serif" w:hAnsi="PT Astra Serif"/>
          <w:sz w:val="28"/>
          <w:szCs w:val="28"/>
        </w:rPr>
        <w:t>«10 рабочих дней и может быть продл</w:t>
      </w:r>
      <w:r w:rsidR="00813594" w:rsidRPr="00977F38">
        <w:rPr>
          <w:rFonts w:ascii="PT Astra Serif" w:hAnsi="PT Astra Serif"/>
          <w:sz w:val="28"/>
          <w:szCs w:val="28"/>
        </w:rPr>
        <w:t>ё</w:t>
      </w:r>
      <w:r w:rsidR="000A5EC8" w:rsidRPr="00977F38">
        <w:rPr>
          <w:rFonts w:ascii="PT Astra Serif" w:hAnsi="PT Astra Serif"/>
          <w:sz w:val="28"/>
          <w:szCs w:val="28"/>
        </w:rPr>
        <w:t>н на срок, необходимый для проведения экспертизы, испытаний</w:t>
      </w:r>
      <w:proofErr w:type="gramStart"/>
      <w:r w:rsidR="000A5EC8" w:rsidRPr="00977F38">
        <w:rPr>
          <w:rFonts w:ascii="PT Astra Serif" w:hAnsi="PT Astra Serif"/>
          <w:sz w:val="28"/>
          <w:szCs w:val="28"/>
        </w:rPr>
        <w:t>.»;</w:t>
      </w:r>
      <w:proofErr w:type="gramEnd"/>
    </w:p>
    <w:p w14:paraId="3F18A95F" w14:textId="77777777" w:rsidR="00223AD7" w:rsidRPr="00977F38" w:rsidRDefault="008462E5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з</w:t>
      </w:r>
      <w:r w:rsidR="00223AD7" w:rsidRPr="00977F38">
        <w:rPr>
          <w:rFonts w:ascii="PT Astra Serif" w:hAnsi="PT Astra Serif"/>
          <w:sz w:val="28"/>
          <w:szCs w:val="28"/>
        </w:rPr>
        <w:t>) пункт 3.21 изложить в следующей редакци</w:t>
      </w:r>
      <w:r w:rsidR="00933180" w:rsidRPr="00977F38">
        <w:rPr>
          <w:rFonts w:ascii="PT Astra Serif" w:hAnsi="PT Astra Serif"/>
          <w:sz w:val="28"/>
          <w:szCs w:val="28"/>
        </w:rPr>
        <w:t>и</w:t>
      </w:r>
      <w:r w:rsidR="00223AD7" w:rsidRPr="00977F38">
        <w:rPr>
          <w:rFonts w:ascii="PT Astra Serif" w:hAnsi="PT Astra Serif"/>
          <w:sz w:val="28"/>
          <w:szCs w:val="28"/>
        </w:rPr>
        <w:t>:</w:t>
      </w:r>
    </w:p>
    <w:p w14:paraId="30267522" w14:textId="77777777" w:rsidR="00223AD7" w:rsidRPr="00977F38" w:rsidRDefault="00223AD7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«3.21. Обязательный профилактический визит не предусматривает отказ контролируемого лица от его проведения</w:t>
      </w:r>
      <w:proofErr w:type="gramStart"/>
      <w:r w:rsidRPr="00977F38">
        <w:rPr>
          <w:rFonts w:ascii="PT Astra Serif" w:hAnsi="PT Astra Serif"/>
          <w:sz w:val="28"/>
          <w:szCs w:val="28"/>
        </w:rPr>
        <w:t>.»;</w:t>
      </w:r>
      <w:proofErr w:type="gramEnd"/>
    </w:p>
    <w:p w14:paraId="4E68681A" w14:textId="77777777" w:rsidR="00C747F1" w:rsidRPr="00977F38" w:rsidRDefault="0092624F" w:rsidP="00C747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и</w:t>
      </w:r>
      <w:r w:rsidR="00C747F1" w:rsidRPr="00977F38">
        <w:rPr>
          <w:rFonts w:ascii="PT Astra Serif" w:hAnsi="PT Astra Serif"/>
          <w:sz w:val="28"/>
          <w:szCs w:val="28"/>
        </w:rPr>
        <w:t>) дополнить пунктом 3.22 следующего содержания:</w:t>
      </w:r>
    </w:p>
    <w:p w14:paraId="166E839E" w14:textId="7A94E624" w:rsidR="00D432DF" w:rsidRPr="00977F38" w:rsidRDefault="00C747F1" w:rsidP="00D432DF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«3.22.</w:t>
      </w:r>
      <w:r w:rsidR="00D432DF" w:rsidRPr="00977F38">
        <w:rPr>
          <w:rFonts w:ascii="PT Astra Serif" w:hAnsi="PT Astra Serif"/>
          <w:sz w:val="28"/>
          <w:szCs w:val="28"/>
        </w:rPr>
        <w:t xml:space="preserve"> Профилактический визит по инициативе контролируемого лица проводится </w:t>
      </w:r>
      <w:r w:rsidR="00522790" w:rsidRPr="00977F38">
        <w:rPr>
          <w:rFonts w:ascii="PT Astra Serif" w:hAnsi="PT Astra Serif"/>
          <w:sz w:val="28"/>
          <w:szCs w:val="28"/>
        </w:rPr>
        <w:t>Агентством в соответствии</w:t>
      </w:r>
      <w:r w:rsidR="00D432DF" w:rsidRPr="00977F38">
        <w:rPr>
          <w:rFonts w:ascii="PT Astra Serif" w:hAnsi="PT Astra Serif"/>
          <w:sz w:val="28"/>
          <w:szCs w:val="28"/>
        </w:rPr>
        <w:t xml:space="preserve"> со статьей 52</w:t>
      </w:r>
      <w:r w:rsidR="00D432DF" w:rsidRPr="00977F38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D432DF" w:rsidRPr="00977F38">
        <w:rPr>
          <w:rFonts w:ascii="PT Astra Serif" w:hAnsi="PT Astra Serif"/>
          <w:sz w:val="28"/>
          <w:szCs w:val="28"/>
        </w:rPr>
        <w:t>Федерального закона                  № 248-ФЗ.</w:t>
      </w:r>
      <w:r w:rsidR="00E82159" w:rsidRPr="00977F38">
        <w:rPr>
          <w:rFonts w:ascii="PT Astra Serif" w:hAnsi="PT Astra Serif"/>
          <w:sz w:val="28"/>
          <w:szCs w:val="28"/>
        </w:rPr>
        <w:t>»;</w:t>
      </w:r>
    </w:p>
    <w:p w14:paraId="28BBF388" w14:textId="77777777" w:rsidR="00E82159" w:rsidRPr="00977F38" w:rsidRDefault="00E82159" w:rsidP="00B84BA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4)  в разделе 4:</w:t>
      </w:r>
    </w:p>
    <w:p w14:paraId="4D7A658C" w14:textId="7C638C5C" w:rsidR="00B84BA5" w:rsidRPr="00977F38" w:rsidRDefault="00E82159" w:rsidP="00B84BA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а) </w:t>
      </w:r>
      <w:r w:rsidR="00B84BA5" w:rsidRPr="00977F38">
        <w:rPr>
          <w:rFonts w:ascii="PT Astra Serif" w:hAnsi="PT Astra Serif"/>
          <w:color w:val="000000" w:themeColor="text1"/>
          <w:sz w:val="28"/>
          <w:szCs w:val="28"/>
        </w:rPr>
        <w:t>дополнить пунктом 4.7</w:t>
      </w:r>
      <w:r w:rsidR="00B84BA5" w:rsidRPr="00977F38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1 </w:t>
      </w:r>
      <w:r w:rsidR="00B84BA5" w:rsidRPr="00977F38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6B968E17" w14:textId="77777777" w:rsidR="00B84BA5" w:rsidRPr="00977F38" w:rsidRDefault="00B84BA5" w:rsidP="00B84BA5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«4.7</w:t>
      </w:r>
      <w:r w:rsidRPr="00977F38">
        <w:rPr>
          <w:rFonts w:ascii="PT Astra Serif" w:hAnsi="PT Astra Serif"/>
          <w:sz w:val="28"/>
          <w:szCs w:val="28"/>
          <w:vertAlign w:val="superscript"/>
        </w:rPr>
        <w:t>1</w:t>
      </w:r>
      <w:r w:rsidRPr="00977F38">
        <w:rPr>
          <w:rFonts w:ascii="PT Astra Serif" w:hAnsi="PT Astra Serif"/>
          <w:sz w:val="28"/>
          <w:szCs w:val="28"/>
        </w:rPr>
        <w:t>. Инспекционный визит, выездная проверка могут проводиться                      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977F38">
        <w:rPr>
          <w:rFonts w:ascii="PT Astra Serif" w:hAnsi="PT Astra Serif"/>
          <w:sz w:val="28"/>
          <w:szCs w:val="28"/>
        </w:rPr>
        <w:t>.»</w:t>
      </w:r>
      <w:proofErr w:type="gramEnd"/>
      <w:r w:rsidRPr="00977F38">
        <w:rPr>
          <w:rFonts w:ascii="PT Astra Serif" w:hAnsi="PT Astra Serif"/>
          <w:sz w:val="28"/>
          <w:szCs w:val="28"/>
        </w:rPr>
        <w:t>;</w:t>
      </w:r>
    </w:p>
    <w:p w14:paraId="09D5E738" w14:textId="77777777" w:rsidR="00E82159" w:rsidRPr="00977F38" w:rsidRDefault="00B84BA5" w:rsidP="004569A9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lastRenderedPageBreak/>
        <w:t xml:space="preserve">б) </w:t>
      </w:r>
      <w:r w:rsidR="004569A9" w:rsidRPr="00977F38">
        <w:rPr>
          <w:rFonts w:ascii="PT Astra Serif" w:hAnsi="PT Astra Serif"/>
          <w:sz w:val="28"/>
          <w:szCs w:val="28"/>
        </w:rPr>
        <w:t xml:space="preserve">в </w:t>
      </w:r>
      <w:r w:rsidRPr="00977F38">
        <w:rPr>
          <w:rFonts w:ascii="PT Astra Serif" w:hAnsi="PT Astra Serif"/>
          <w:sz w:val="28"/>
          <w:szCs w:val="28"/>
        </w:rPr>
        <w:t>пункт</w:t>
      </w:r>
      <w:r w:rsidR="004569A9" w:rsidRPr="00977F38">
        <w:rPr>
          <w:rFonts w:ascii="PT Astra Serif" w:hAnsi="PT Astra Serif"/>
          <w:sz w:val="28"/>
          <w:szCs w:val="28"/>
        </w:rPr>
        <w:t>е 4.8 слова «3-6 части 1 статьи 57</w:t>
      </w:r>
      <w:r w:rsidR="00714BC6" w:rsidRPr="00977F38">
        <w:rPr>
          <w:rFonts w:ascii="PT Astra Serif" w:hAnsi="PT Astra Serif"/>
          <w:sz w:val="28"/>
          <w:szCs w:val="28"/>
        </w:rPr>
        <w:t>»</w:t>
      </w:r>
      <w:r w:rsidR="004569A9" w:rsidRPr="00977F38">
        <w:rPr>
          <w:rFonts w:ascii="PT Astra Serif" w:hAnsi="PT Astra Serif"/>
          <w:sz w:val="28"/>
          <w:szCs w:val="28"/>
        </w:rPr>
        <w:t xml:space="preserve"> заменить словами                              «3-9 части 1 статьи 57</w:t>
      </w:r>
      <w:r w:rsidR="00C77F92" w:rsidRPr="00977F38">
        <w:rPr>
          <w:rFonts w:ascii="PT Astra Serif" w:hAnsi="PT Astra Serif"/>
          <w:sz w:val="28"/>
          <w:szCs w:val="28"/>
        </w:rPr>
        <w:t xml:space="preserve">, </w:t>
      </w:r>
      <w:r w:rsidR="00473260" w:rsidRPr="00977F38">
        <w:rPr>
          <w:rFonts w:ascii="PT Astra Serif" w:hAnsi="PT Astra Serif"/>
          <w:sz w:val="28"/>
          <w:szCs w:val="28"/>
        </w:rPr>
        <w:t>пункт</w:t>
      </w:r>
      <w:r w:rsidR="00046733" w:rsidRPr="00977F38">
        <w:rPr>
          <w:rFonts w:ascii="PT Astra Serif" w:hAnsi="PT Astra Serif"/>
          <w:sz w:val="28"/>
          <w:szCs w:val="28"/>
        </w:rPr>
        <w:t>ом</w:t>
      </w:r>
      <w:r w:rsidR="00473260" w:rsidRPr="00977F38">
        <w:rPr>
          <w:rFonts w:ascii="PT Astra Serif" w:hAnsi="PT Astra Serif"/>
          <w:sz w:val="28"/>
          <w:szCs w:val="28"/>
        </w:rPr>
        <w:t xml:space="preserve"> 1 части 1 и </w:t>
      </w:r>
      <w:r w:rsidR="00C77F92" w:rsidRPr="00977F38">
        <w:rPr>
          <w:rFonts w:ascii="PT Astra Serif" w:hAnsi="PT Astra Serif"/>
          <w:sz w:val="28"/>
          <w:szCs w:val="28"/>
        </w:rPr>
        <w:t>пунктом 3 части 2 статьи 60</w:t>
      </w:r>
      <w:r w:rsidR="003864A9" w:rsidRPr="00977F38">
        <w:rPr>
          <w:rFonts w:ascii="PT Astra Serif" w:hAnsi="PT Astra Serif"/>
          <w:sz w:val="28"/>
          <w:szCs w:val="28"/>
        </w:rPr>
        <w:t>»</w:t>
      </w:r>
      <w:r w:rsidRPr="00977F38">
        <w:rPr>
          <w:rFonts w:ascii="PT Astra Serif" w:hAnsi="PT Astra Serif"/>
          <w:sz w:val="28"/>
          <w:szCs w:val="28"/>
        </w:rPr>
        <w:t>;</w:t>
      </w:r>
    </w:p>
    <w:p w14:paraId="6E140152" w14:textId="77777777" w:rsidR="00630511" w:rsidRPr="00977F38" w:rsidRDefault="00630511" w:rsidP="004569A9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в) абзац второй пункта 4.21 признать утратившим силу;</w:t>
      </w:r>
    </w:p>
    <w:p w14:paraId="1083868D" w14:textId="77777777" w:rsidR="006C3D03" w:rsidRPr="00977F38" w:rsidRDefault="006C3D03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5) в разделе 5: </w:t>
      </w:r>
    </w:p>
    <w:p w14:paraId="20CD8818" w14:textId="307BF3DF" w:rsidR="00BE00C4" w:rsidRPr="00977F38" w:rsidRDefault="006C3D03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а) </w:t>
      </w:r>
      <w:r w:rsidR="00BE00C4" w:rsidRPr="00977F38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BE00C4" w:rsidRPr="00977F38">
        <w:rPr>
          <w:rFonts w:ascii="PT Astra Serif" w:hAnsi="PT Astra Serif"/>
          <w:sz w:val="28"/>
          <w:szCs w:val="28"/>
        </w:rPr>
        <w:t xml:space="preserve"> 5.1 после слов </w:t>
      </w:r>
      <w:r w:rsidR="001229AE" w:rsidRPr="00977F38">
        <w:rPr>
          <w:rFonts w:ascii="PT Astra Serif" w:hAnsi="PT Astra Serif"/>
          <w:sz w:val="28"/>
          <w:szCs w:val="28"/>
        </w:rPr>
        <w:t>«проведения такого мероприятия»</w:t>
      </w:r>
      <w:r w:rsidR="00BE00C4" w:rsidRPr="00977F38">
        <w:rPr>
          <w:rFonts w:ascii="PT Astra Serif" w:hAnsi="PT Astra Serif"/>
          <w:sz w:val="28"/>
          <w:szCs w:val="28"/>
        </w:rPr>
        <w:t xml:space="preserve"> дополнить словами </w:t>
      </w:r>
      <w:r w:rsidR="001229AE" w:rsidRPr="00977F38">
        <w:rPr>
          <w:rFonts w:ascii="PT Astra Serif" w:hAnsi="PT Astra Serif"/>
          <w:sz w:val="28"/>
          <w:szCs w:val="28"/>
        </w:rPr>
        <w:t>«</w:t>
      </w:r>
      <w:r w:rsidR="00BE00C4" w:rsidRPr="00977F38">
        <w:rPr>
          <w:rFonts w:ascii="PT Astra Serif" w:hAnsi="PT Astra Serif"/>
          <w:sz w:val="28"/>
          <w:szCs w:val="28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="001229AE" w:rsidRPr="00977F38">
        <w:rPr>
          <w:rFonts w:ascii="PT Astra Serif" w:hAnsi="PT Astra Serif"/>
          <w:sz w:val="28"/>
          <w:szCs w:val="28"/>
        </w:rPr>
        <w:t>»</w:t>
      </w:r>
      <w:r w:rsidR="00BE00C4" w:rsidRPr="00977F38">
        <w:rPr>
          <w:rFonts w:ascii="PT Astra Serif" w:hAnsi="PT Astra Serif"/>
          <w:sz w:val="28"/>
          <w:szCs w:val="28"/>
        </w:rPr>
        <w:t xml:space="preserve">, после слов </w:t>
      </w:r>
      <w:r w:rsidR="001229AE" w:rsidRPr="00977F38">
        <w:rPr>
          <w:rFonts w:ascii="PT Astra Serif" w:hAnsi="PT Astra Serif"/>
          <w:sz w:val="28"/>
          <w:szCs w:val="28"/>
        </w:rPr>
        <w:t xml:space="preserve">«оформления акта не </w:t>
      </w:r>
      <w:r w:rsidR="006B2F98" w:rsidRPr="00977F38">
        <w:rPr>
          <w:rFonts w:ascii="PT Astra Serif" w:hAnsi="PT Astra Serif"/>
          <w:sz w:val="28"/>
          <w:szCs w:val="28"/>
        </w:rPr>
        <w:t>установлен» дополнить</w:t>
      </w:r>
      <w:r w:rsidR="00BE00C4" w:rsidRPr="00977F38">
        <w:rPr>
          <w:rFonts w:ascii="PT Astra Serif" w:hAnsi="PT Astra Serif"/>
          <w:sz w:val="28"/>
          <w:szCs w:val="28"/>
        </w:rPr>
        <w:t xml:space="preserve"> </w:t>
      </w:r>
      <w:r w:rsidR="006B2F98" w:rsidRPr="00977F38">
        <w:rPr>
          <w:rFonts w:ascii="PT Astra Serif" w:hAnsi="PT Astra Serif"/>
          <w:sz w:val="28"/>
          <w:szCs w:val="28"/>
        </w:rPr>
        <w:t>словами «</w:t>
      </w:r>
      <w:r w:rsidR="00BE00C4" w:rsidRPr="00977F38">
        <w:rPr>
          <w:rFonts w:ascii="PT Astra Serif" w:hAnsi="PT Astra Serif"/>
          <w:sz w:val="28"/>
          <w:szCs w:val="28"/>
        </w:rPr>
        <w:t xml:space="preserve">Федеральным </w:t>
      </w:r>
      <w:r w:rsidR="006B2F98" w:rsidRPr="00977F38">
        <w:rPr>
          <w:rFonts w:ascii="PT Astra Serif" w:hAnsi="PT Astra Serif"/>
          <w:sz w:val="28"/>
          <w:szCs w:val="28"/>
        </w:rPr>
        <w:t>законом №</w:t>
      </w:r>
      <w:r w:rsidR="00BE00C4" w:rsidRPr="00977F38">
        <w:rPr>
          <w:rFonts w:ascii="PT Astra Serif" w:hAnsi="PT Astra Serif"/>
          <w:sz w:val="28"/>
          <w:szCs w:val="28"/>
        </w:rPr>
        <w:t xml:space="preserve"> 248-ФЗ или</w:t>
      </w:r>
      <w:r w:rsidR="001229AE" w:rsidRPr="00977F38">
        <w:rPr>
          <w:rFonts w:ascii="PT Astra Serif" w:hAnsi="PT Astra Serif"/>
          <w:sz w:val="28"/>
          <w:szCs w:val="28"/>
        </w:rPr>
        <w:t>»;</w:t>
      </w:r>
    </w:p>
    <w:p w14:paraId="07EAD564" w14:textId="77777777" w:rsidR="006C3D03" w:rsidRPr="00977F38" w:rsidRDefault="00BE00C4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б) </w:t>
      </w:r>
      <w:r w:rsidR="006C3D03" w:rsidRPr="00977F38">
        <w:rPr>
          <w:rFonts w:ascii="PT Astra Serif" w:hAnsi="PT Astra Serif"/>
          <w:sz w:val="28"/>
          <w:szCs w:val="28"/>
        </w:rPr>
        <w:t>дополнить пунктом 5.1</w:t>
      </w:r>
      <w:r w:rsidR="006C3D03" w:rsidRPr="00977F38">
        <w:rPr>
          <w:rFonts w:ascii="PT Astra Serif" w:hAnsi="PT Astra Serif"/>
          <w:sz w:val="28"/>
          <w:szCs w:val="28"/>
          <w:vertAlign w:val="superscript"/>
        </w:rPr>
        <w:t>1</w:t>
      </w:r>
      <w:r w:rsidR="006C3D03" w:rsidRPr="00977F3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7091A8B" w14:textId="77777777" w:rsidR="006C3D03" w:rsidRPr="00977F38" w:rsidRDefault="006C3D03" w:rsidP="00BE00C4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«5.1</w:t>
      </w:r>
      <w:r w:rsidRPr="00977F38">
        <w:rPr>
          <w:rFonts w:ascii="PT Astra Serif" w:hAnsi="PT Astra Serif"/>
          <w:sz w:val="28"/>
          <w:szCs w:val="28"/>
          <w:vertAlign w:val="superscript"/>
        </w:rPr>
        <w:t>1</w:t>
      </w:r>
      <w:r w:rsidRPr="00977F38">
        <w:rPr>
          <w:rFonts w:ascii="PT Astra Serif" w:hAnsi="PT Astra Serif"/>
          <w:sz w:val="28"/>
          <w:szCs w:val="28"/>
        </w:rPr>
        <w:t xml:space="preserve">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</w:t>
      </w:r>
      <w:proofErr w:type="gramStart"/>
      <w:r w:rsidRPr="00977F38">
        <w:rPr>
          <w:rFonts w:ascii="PT Astra Serif" w:hAnsi="PT Astra Serif"/>
          <w:sz w:val="28"/>
          <w:szCs w:val="28"/>
        </w:rPr>
        <w:t>.»;</w:t>
      </w:r>
      <w:proofErr w:type="gramEnd"/>
    </w:p>
    <w:p w14:paraId="134C2FB3" w14:textId="5311BE3B" w:rsidR="00996403" w:rsidRPr="00977F38" w:rsidRDefault="00996403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>в) подпункт 1 пункта 5.5 после слов «выявленных нарушений» дополнить словами «обязательных требований»</w:t>
      </w:r>
      <w:r w:rsidR="00253D53" w:rsidRPr="00977F38">
        <w:rPr>
          <w:rFonts w:ascii="PT Astra Serif" w:hAnsi="PT Astra Serif"/>
          <w:sz w:val="28"/>
          <w:szCs w:val="28"/>
        </w:rPr>
        <w:t xml:space="preserve"> и </w:t>
      </w:r>
      <w:r w:rsidR="006F706E" w:rsidRPr="00977F38">
        <w:rPr>
          <w:rFonts w:ascii="PT Astra Serif" w:hAnsi="PT Astra Serif"/>
          <w:sz w:val="28"/>
          <w:szCs w:val="28"/>
        </w:rPr>
        <w:t xml:space="preserve">дополнить </w:t>
      </w:r>
      <w:r w:rsidR="00253D53" w:rsidRPr="00977F38">
        <w:rPr>
          <w:rFonts w:ascii="PT Astra Serif" w:hAnsi="PT Astra Serif"/>
          <w:sz w:val="28"/>
          <w:szCs w:val="28"/>
        </w:rPr>
        <w:t xml:space="preserve">его </w:t>
      </w:r>
      <w:r w:rsidR="006F706E" w:rsidRPr="00977F38">
        <w:rPr>
          <w:rFonts w:ascii="PT Astra Serif" w:hAnsi="PT Astra Serif"/>
          <w:sz w:val="28"/>
          <w:szCs w:val="28"/>
        </w:rPr>
        <w:t>словами «в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визита»</w:t>
      </w:r>
      <w:r w:rsidRPr="00977F38">
        <w:rPr>
          <w:rFonts w:ascii="PT Astra Serif" w:hAnsi="PT Astra Serif"/>
          <w:sz w:val="28"/>
          <w:szCs w:val="28"/>
        </w:rPr>
        <w:t xml:space="preserve">; </w:t>
      </w:r>
    </w:p>
    <w:p w14:paraId="6CCE9A66" w14:textId="77777777" w:rsidR="006F706E" w:rsidRPr="00977F38" w:rsidRDefault="00EB1931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6) в </w:t>
      </w:r>
      <w:r w:rsidR="006F706E" w:rsidRPr="00977F38">
        <w:rPr>
          <w:rFonts w:ascii="PT Astra Serif" w:hAnsi="PT Astra Serif"/>
          <w:sz w:val="28"/>
          <w:szCs w:val="28"/>
        </w:rPr>
        <w:t>разделе 6:</w:t>
      </w:r>
    </w:p>
    <w:p w14:paraId="4D0639FC" w14:textId="2DF57091" w:rsidR="006F706E" w:rsidRPr="00977F38" w:rsidRDefault="006F706E" w:rsidP="00E64CF1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E64CF1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дополнить </w:t>
      </w:r>
      <w:r w:rsidR="00E64CF1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пунктом </w:t>
      </w:r>
      <w:bookmarkStart w:id="1" w:name="_Hlk190348684"/>
      <w:r w:rsidR="00E64CF1" w:rsidRPr="00977F38">
        <w:rPr>
          <w:rFonts w:ascii="PT Astra Serif" w:hAnsi="PT Astra Serif"/>
          <w:color w:val="000000" w:themeColor="text1"/>
          <w:sz w:val="28"/>
          <w:szCs w:val="28"/>
        </w:rPr>
        <w:t>6.3</w:t>
      </w:r>
      <w:r w:rsidR="00E64CF1" w:rsidRPr="00977F38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E64CF1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bookmarkEnd w:id="1"/>
      <w:r w:rsidRPr="00977F38"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14:paraId="02EB4700" w14:textId="16B2DE41" w:rsidR="006F706E" w:rsidRPr="00977F38" w:rsidRDefault="006F706E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E61574" w:rsidRPr="00977F38">
        <w:rPr>
          <w:rFonts w:ascii="PT Astra Serif" w:hAnsi="PT Astra Serif"/>
          <w:color w:val="000000" w:themeColor="text1"/>
          <w:sz w:val="28"/>
          <w:szCs w:val="28"/>
        </w:rPr>
        <w:t>6.3</w:t>
      </w:r>
      <w:r w:rsidR="00E61574" w:rsidRPr="00977F38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="00E61574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D5283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Жалоба на решение, действие (бездействие) </w:t>
      </w: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руководителя Агентства рассматривается </w:t>
      </w:r>
      <w:r w:rsidR="004D5283" w:rsidRPr="00977F38">
        <w:rPr>
          <w:rFonts w:ascii="PT Astra Serif" w:hAnsi="PT Astra Serif"/>
          <w:color w:val="000000" w:themeColor="text1"/>
          <w:sz w:val="28"/>
          <w:szCs w:val="28"/>
        </w:rPr>
        <w:t>коллегиальным органом Агентства, созданным               из числа его должностных лиц для рассмотрения таких жалоб</w:t>
      </w:r>
      <w:proofErr w:type="gramStart"/>
      <w:r w:rsidRPr="00977F38">
        <w:rPr>
          <w:rFonts w:ascii="PT Astra Serif" w:hAnsi="PT Astra Serif"/>
          <w:color w:val="000000" w:themeColor="text1"/>
          <w:sz w:val="28"/>
          <w:szCs w:val="28"/>
        </w:rPr>
        <w:t>.»;</w:t>
      </w:r>
      <w:proofErr w:type="gramEnd"/>
    </w:p>
    <w:p w14:paraId="170F854C" w14:textId="6ABBD158" w:rsidR="00EB1931" w:rsidRPr="00977F38" w:rsidRDefault="006F706E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977F38">
        <w:rPr>
          <w:rFonts w:ascii="PT Astra Serif" w:hAnsi="PT Astra Serif"/>
          <w:sz w:val="28"/>
          <w:szCs w:val="28"/>
        </w:rPr>
        <w:t xml:space="preserve">б) в </w:t>
      </w:r>
      <w:r w:rsidR="00EB1931" w:rsidRPr="00977F38">
        <w:rPr>
          <w:rFonts w:ascii="PT Astra Serif" w:hAnsi="PT Astra Serif"/>
          <w:sz w:val="28"/>
          <w:szCs w:val="28"/>
        </w:rPr>
        <w:t>пункте 6.5 цифры «20» заменить цифрами «15»</w:t>
      </w:r>
      <w:r w:rsidR="00A32E09" w:rsidRPr="00977F38">
        <w:rPr>
          <w:rFonts w:ascii="PT Astra Serif" w:hAnsi="PT Astra Serif"/>
          <w:sz w:val="28"/>
          <w:szCs w:val="28"/>
        </w:rPr>
        <w:t>.</w:t>
      </w:r>
    </w:p>
    <w:p w14:paraId="1622B984" w14:textId="4A89C416" w:rsidR="00F72FED" w:rsidRPr="00C42B35" w:rsidRDefault="00813DD0" w:rsidP="00996403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77F38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F72FED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Признать </w:t>
      </w:r>
      <w:r w:rsidR="00B33B76" w:rsidRPr="00977F38">
        <w:rPr>
          <w:rFonts w:ascii="PT Astra Serif" w:hAnsi="PT Astra Serif"/>
          <w:color w:val="000000" w:themeColor="text1"/>
          <w:sz w:val="28"/>
          <w:szCs w:val="28"/>
        </w:rPr>
        <w:t>утратившим</w:t>
      </w:r>
      <w:r w:rsidR="00F72FED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силу </w:t>
      </w:r>
      <w:r w:rsidR="00B33B76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абзац восьмой подпункта 2 пункта 2 </w:t>
      </w:r>
      <w:r w:rsidR="00522790" w:rsidRPr="00977F38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B33B76" w:rsidRPr="00977F38">
        <w:rPr>
          <w:rFonts w:ascii="PT Astra Serif" w:hAnsi="PT Astra Serif"/>
          <w:color w:val="000000" w:themeColor="text1"/>
          <w:sz w:val="28"/>
          <w:szCs w:val="28"/>
        </w:rPr>
        <w:t>остановлени</w:t>
      </w:r>
      <w:r w:rsidR="00522790" w:rsidRPr="00977F38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B33B76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Ульяновской области от 08.08.2022 № 451-П </w:t>
      </w:r>
      <w:r w:rsidR="00C42B35" w:rsidRPr="00977F38">
        <w:rPr>
          <w:rFonts w:ascii="PT Astra Serif" w:hAnsi="PT Astra Serif"/>
          <w:color w:val="000000" w:themeColor="text1"/>
          <w:sz w:val="28"/>
          <w:szCs w:val="28"/>
        </w:rPr>
        <w:t xml:space="preserve">            </w:t>
      </w:r>
      <w:r w:rsidR="00B33B76" w:rsidRPr="00977F38">
        <w:rPr>
          <w:rFonts w:ascii="PT Astra Serif" w:hAnsi="PT Astra Serif"/>
          <w:color w:val="000000" w:themeColor="text1"/>
          <w:sz w:val="28"/>
          <w:szCs w:val="28"/>
        </w:rPr>
        <w:t>«О внесении изменений в</w:t>
      </w:r>
      <w:r w:rsidR="00B33B76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 отдельные нормативные правовые акты Правительства Ульяновской области»</w:t>
      </w:r>
      <w:r w:rsidR="00E9329C" w:rsidRPr="00C42B3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14:paraId="4979743A" w14:textId="0F1DB675" w:rsidR="00AF3F21" w:rsidRPr="00510123" w:rsidRDefault="00E9329C" w:rsidP="00510123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42B35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F3F21" w:rsidRPr="00C42B35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F3F21" w:rsidRPr="00510123">
        <w:rPr>
          <w:rFonts w:ascii="PT Astra Serif" w:hAnsi="PT Astra Serif"/>
          <w:color w:val="000000"/>
          <w:sz w:val="28"/>
          <w:szCs w:val="28"/>
        </w:rPr>
        <w:t xml:space="preserve"> Настоящее постановление вступает в силу</w:t>
      </w:r>
      <w:r w:rsidR="0033550D" w:rsidRPr="005101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F3F21" w:rsidRPr="00510123">
        <w:rPr>
          <w:rFonts w:ascii="PT Astra Serif" w:hAnsi="PT Astra Serif"/>
          <w:color w:val="000000"/>
          <w:sz w:val="28"/>
          <w:szCs w:val="28"/>
        </w:rPr>
        <w:t>на следующий день после дня его официального опубликования</w:t>
      </w:r>
      <w:r w:rsidR="000E39C2">
        <w:rPr>
          <w:rFonts w:ascii="PT Astra Serif" w:hAnsi="PT Astra Serif"/>
          <w:color w:val="000000"/>
          <w:sz w:val="28"/>
          <w:szCs w:val="28"/>
        </w:rPr>
        <w:t xml:space="preserve">, за исключением </w:t>
      </w:r>
      <w:r w:rsidR="000E7665">
        <w:rPr>
          <w:rFonts w:ascii="PT Astra Serif" w:hAnsi="PT Astra Serif"/>
          <w:color w:val="000000"/>
          <w:sz w:val="28"/>
          <w:szCs w:val="28"/>
        </w:rPr>
        <w:t>подпунктов «а»                       и «б» подпункта 5 пункта 1 настоящего постановления</w:t>
      </w:r>
      <w:r w:rsidR="000E39C2">
        <w:rPr>
          <w:rFonts w:ascii="PT Astra Serif" w:hAnsi="PT Astra Serif"/>
          <w:color w:val="000000"/>
          <w:sz w:val="28"/>
          <w:szCs w:val="28"/>
        </w:rPr>
        <w:t xml:space="preserve">, которые вступают </w:t>
      </w:r>
      <w:r w:rsidR="00FE0B00">
        <w:rPr>
          <w:rFonts w:ascii="PT Astra Serif" w:hAnsi="PT Astra Serif"/>
          <w:color w:val="000000"/>
          <w:sz w:val="28"/>
          <w:szCs w:val="28"/>
        </w:rPr>
        <w:t xml:space="preserve">                    </w:t>
      </w:r>
      <w:r w:rsidR="000E39C2">
        <w:rPr>
          <w:rFonts w:ascii="PT Astra Serif" w:hAnsi="PT Astra Serif"/>
          <w:color w:val="000000"/>
          <w:sz w:val="28"/>
          <w:szCs w:val="28"/>
        </w:rPr>
        <w:t>в силу с 1 сентября 2025 года.</w:t>
      </w:r>
    </w:p>
    <w:p w14:paraId="536CA7B7" w14:textId="77777777" w:rsidR="00FA7D7E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0A6AFEBC" w14:textId="77777777" w:rsidR="00090F2F" w:rsidRPr="00510123" w:rsidRDefault="00090F2F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45BB3150" w14:textId="77777777" w:rsidR="00FA7D7E" w:rsidRPr="00510123" w:rsidRDefault="00FA7D7E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</w:p>
    <w:p w14:paraId="395F9AB0" w14:textId="77777777" w:rsidR="00AF3F21" w:rsidRPr="00510123" w:rsidRDefault="00AF3F21" w:rsidP="00FA7D7E">
      <w:pPr>
        <w:ind w:right="-284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>Председатель</w:t>
      </w:r>
    </w:p>
    <w:p w14:paraId="23BE1680" w14:textId="77777777" w:rsidR="00AF3F21" w:rsidRPr="00510123" w:rsidRDefault="00AF3F21" w:rsidP="002C74AA">
      <w:pPr>
        <w:ind w:right="-143"/>
        <w:jc w:val="both"/>
        <w:rPr>
          <w:rFonts w:ascii="PT Astra Serif" w:hAnsi="PT Astra Serif"/>
          <w:sz w:val="28"/>
          <w:szCs w:val="28"/>
        </w:rPr>
      </w:pPr>
      <w:r w:rsidRPr="00510123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FA7D7E" w:rsidRPr="00510123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6649ED" w:rsidRPr="00510123">
        <w:rPr>
          <w:rFonts w:ascii="PT Astra Serif" w:hAnsi="PT Astra Serif"/>
          <w:sz w:val="28"/>
          <w:szCs w:val="28"/>
        </w:rPr>
        <w:t xml:space="preserve">  </w:t>
      </w:r>
      <w:r w:rsidR="00510123">
        <w:rPr>
          <w:rFonts w:ascii="PT Astra Serif" w:hAnsi="PT Astra Serif"/>
          <w:sz w:val="28"/>
          <w:szCs w:val="28"/>
        </w:rPr>
        <w:t xml:space="preserve">   </w:t>
      </w:r>
      <w:r w:rsidR="006649ED" w:rsidRPr="00510123">
        <w:rPr>
          <w:rFonts w:ascii="PT Astra Serif" w:hAnsi="PT Astra Serif"/>
          <w:sz w:val="28"/>
          <w:szCs w:val="28"/>
        </w:rPr>
        <w:t xml:space="preserve"> </w:t>
      </w:r>
      <w:r w:rsidR="00FA7D7E" w:rsidRPr="00510123">
        <w:rPr>
          <w:rFonts w:ascii="PT Astra Serif" w:hAnsi="PT Astra Serif"/>
          <w:sz w:val="28"/>
          <w:szCs w:val="28"/>
        </w:rPr>
        <w:t xml:space="preserve">  </w:t>
      </w:r>
      <w:r w:rsidR="002C74AA" w:rsidRPr="00510123">
        <w:rPr>
          <w:rFonts w:ascii="PT Astra Serif" w:hAnsi="PT Astra Serif"/>
          <w:sz w:val="28"/>
          <w:szCs w:val="28"/>
        </w:rPr>
        <w:t xml:space="preserve">    </w:t>
      </w:r>
      <w:proofErr w:type="spellStart"/>
      <w:r w:rsidR="00FE0B00">
        <w:rPr>
          <w:rFonts w:ascii="PT Astra Serif" w:hAnsi="PT Astra Serif"/>
          <w:sz w:val="28"/>
          <w:szCs w:val="28"/>
        </w:rPr>
        <w:t>Г.С.</w:t>
      </w:r>
      <w:r w:rsidR="000E39C2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AF3F21" w:rsidRPr="00510123" w:rsidSect="00510123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A377E" w14:textId="77777777" w:rsidR="00633D96" w:rsidRDefault="00633D96" w:rsidP="00A76D1F">
      <w:r>
        <w:separator/>
      </w:r>
    </w:p>
  </w:endnote>
  <w:endnote w:type="continuationSeparator" w:id="0">
    <w:p w14:paraId="7AC6C89B" w14:textId="77777777" w:rsidR="00633D96" w:rsidRDefault="00633D96" w:rsidP="00A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5C08A" w14:textId="77777777" w:rsidR="00633D96" w:rsidRDefault="00633D96" w:rsidP="00A76D1F">
      <w:r>
        <w:separator/>
      </w:r>
    </w:p>
  </w:footnote>
  <w:footnote w:type="continuationSeparator" w:id="0">
    <w:p w14:paraId="63DD2E9C" w14:textId="77777777" w:rsidR="00633D96" w:rsidRDefault="00633D96" w:rsidP="00A7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7A5D" w14:textId="77777777" w:rsidR="00582366" w:rsidRDefault="0058236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A29D8" w:rsidRPr="00CA29D8">
      <w:rPr>
        <w:noProof/>
        <w:lang w:val="ru-RU"/>
      </w:rPr>
      <w:t>2</w:t>
    </w:r>
    <w:r>
      <w:fldChar w:fldCharType="end"/>
    </w:r>
  </w:p>
  <w:p w14:paraId="7B53F854" w14:textId="77777777" w:rsidR="00582366" w:rsidRDefault="005823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80CB5"/>
    <w:multiLevelType w:val="hybridMultilevel"/>
    <w:tmpl w:val="643E0810"/>
    <w:lvl w:ilvl="0" w:tplc="0F301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F5D3F"/>
    <w:multiLevelType w:val="hybridMultilevel"/>
    <w:tmpl w:val="3224D6A4"/>
    <w:lvl w:ilvl="0" w:tplc="2FA0972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1C2E11"/>
    <w:multiLevelType w:val="hybridMultilevel"/>
    <w:tmpl w:val="C26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480A10"/>
    <w:multiLevelType w:val="hybridMultilevel"/>
    <w:tmpl w:val="1D828E44"/>
    <w:lvl w:ilvl="0" w:tplc="DE10B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F97692"/>
    <w:multiLevelType w:val="hybridMultilevel"/>
    <w:tmpl w:val="C6CC3C7C"/>
    <w:lvl w:ilvl="0" w:tplc="3822E7A2">
      <w:start w:val="4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4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8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6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4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97F4D9E"/>
    <w:multiLevelType w:val="hybridMultilevel"/>
    <w:tmpl w:val="25464A1C"/>
    <w:lvl w:ilvl="0" w:tplc="E2DCA6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"/>
  </w:num>
  <w:num w:numId="3">
    <w:abstractNumId w:val="8"/>
  </w:num>
  <w:num w:numId="4">
    <w:abstractNumId w:val="23"/>
  </w:num>
  <w:num w:numId="5">
    <w:abstractNumId w:val="10"/>
  </w:num>
  <w:num w:numId="6">
    <w:abstractNumId w:val="1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34"/>
  </w:num>
  <w:num w:numId="14">
    <w:abstractNumId w:val="38"/>
  </w:num>
  <w:num w:numId="15">
    <w:abstractNumId w:val="7"/>
  </w:num>
  <w:num w:numId="16">
    <w:abstractNumId w:val="20"/>
  </w:num>
  <w:num w:numId="17">
    <w:abstractNumId w:val="29"/>
  </w:num>
  <w:num w:numId="18">
    <w:abstractNumId w:val="1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11"/>
  </w:num>
  <w:num w:numId="22">
    <w:abstractNumId w:val="30"/>
  </w:num>
  <w:num w:numId="23">
    <w:abstractNumId w:val="31"/>
  </w:num>
  <w:num w:numId="24">
    <w:abstractNumId w:val="33"/>
  </w:num>
  <w:num w:numId="25">
    <w:abstractNumId w:val="6"/>
  </w:num>
  <w:num w:numId="26">
    <w:abstractNumId w:val="13"/>
  </w:num>
  <w:num w:numId="27">
    <w:abstractNumId w:val="40"/>
  </w:num>
  <w:num w:numId="28">
    <w:abstractNumId w:val="2"/>
  </w:num>
  <w:num w:numId="29">
    <w:abstractNumId w:val="41"/>
  </w:num>
  <w:num w:numId="30">
    <w:abstractNumId w:val="21"/>
  </w:num>
  <w:num w:numId="31">
    <w:abstractNumId w:val="26"/>
  </w:num>
  <w:num w:numId="32">
    <w:abstractNumId w:val="24"/>
  </w:num>
  <w:num w:numId="33">
    <w:abstractNumId w:val="5"/>
  </w:num>
  <w:num w:numId="34">
    <w:abstractNumId w:val="37"/>
  </w:num>
  <w:num w:numId="35">
    <w:abstractNumId w:val="43"/>
  </w:num>
  <w:num w:numId="36">
    <w:abstractNumId w:val="0"/>
  </w:num>
  <w:num w:numId="37">
    <w:abstractNumId w:val="28"/>
  </w:num>
  <w:num w:numId="38">
    <w:abstractNumId w:val="36"/>
  </w:num>
  <w:num w:numId="39">
    <w:abstractNumId w:val="39"/>
  </w:num>
  <w:num w:numId="40">
    <w:abstractNumId w:val="3"/>
  </w:num>
  <w:num w:numId="41">
    <w:abstractNumId w:val="16"/>
  </w:num>
  <w:num w:numId="42">
    <w:abstractNumId w:val="22"/>
  </w:num>
  <w:num w:numId="43">
    <w:abstractNumId w:val="32"/>
  </w:num>
  <w:num w:numId="44">
    <w:abstractNumId w:val="19"/>
  </w:num>
  <w:num w:numId="45">
    <w:abstractNumId w:val="15"/>
  </w:num>
  <w:num w:numId="46">
    <w:abstractNumId w:val="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A"/>
    <w:rsid w:val="000020A5"/>
    <w:rsid w:val="0001081B"/>
    <w:rsid w:val="00010A9F"/>
    <w:rsid w:val="00013A60"/>
    <w:rsid w:val="0002021C"/>
    <w:rsid w:val="00020E66"/>
    <w:rsid w:val="00022A31"/>
    <w:rsid w:val="000253D2"/>
    <w:rsid w:val="00027BAA"/>
    <w:rsid w:val="000311B8"/>
    <w:rsid w:val="00036752"/>
    <w:rsid w:val="00037A12"/>
    <w:rsid w:val="00040256"/>
    <w:rsid w:val="00041290"/>
    <w:rsid w:val="00042044"/>
    <w:rsid w:val="00042AC9"/>
    <w:rsid w:val="00045D43"/>
    <w:rsid w:val="00046733"/>
    <w:rsid w:val="000467B1"/>
    <w:rsid w:val="000467EA"/>
    <w:rsid w:val="000479C2"/>
    <w:rsid w:val="000506EB"/>
    <w:rsid w:val="00051036"/>
    <w:rsid w:val="00054295"/>
    <w:rsid w:val="0005446A"/>
    <w:rsid w:val="000565D5"/>
    <w:rsid w:val="00056C66"/>
    <w:rsid w:val="000571C1"/>
    <w:rsid w:val="000621D9"/>
    <w:rsid w:val="00065AE5"/>
    <w:rsid w:val="000679BD"/>
    <w:rsid w:val="00073624"/>
    <w:rsid w:val="00073D36"/>
    <w:rsid w:val="00073F8C"/>
    <w:rsid w:val="00077E35"/>
    <w:rsid w:val="00080C95"/>
    <w:rsid w:val="00081C4F"/>
    <w:rsid w:val="00081DCD"/>
    <w:rsid w:val="000836D2"/>
    <w:rsid w:val="00086E5F"/>
    <w:rsid w:val="000873FA"/>
    <w:rsid w:val="00090543"/>
    <w:rsid w:val="00090B2C"/>
    <w:rsid w:val="00090F2F"/>
    <w:rsid w:val="00091768"/>
    <w:rsid w:val="000925D8"/>
    <w:rsid w:val="00094BAF"/>
    <w:rsid w:val="0009528B"/>
    <w:rsid w:val="00096862"/>
    <w:rsid w:val="000A0009"/>
    <w:rsid w:val="000A37DA"/>
    <w:rsid w:val="000A3DEC"/>
    <w:rsid w:val="000A4436"/>
    <w:rsid w:val="000A5EC8"/>
    <w:rsid w:val="000A6B0A"/>
    <w:rsid w:val="000A6E1F"/>
    <w:rsid w:val="000B348E"/>
    <w:rsid w:val="000B5918"/>
    <w:rsid w:val="000B594D"/>
    <w:rsid w:val="000C06CF"/>
    <w:rsid w:val="000D5A95"/>
    <w:rsid w:val="000D6D2D"/>
    <w:rsid w:val="000D74E9"/>
    <w:rsid w:val="000D77D3"/>
    <w:rsid w:val="000E0751"/>
    <w:rsid w:val="000E09D7"/>
    <w:rsid w:val="000E2FD1"/>
    <w:rsid w:val="000E39C2"/>
    <w:rsid w:val="000E7665"/>
    <w:rsid w:val="000F2598"/>
    <w:rsid w:val="000F2CEB"/>
    <w:rsid w:val="000F5D0E"/>
    <w:rsid w:val="000F66E3"/>
    <w:rsid w:val="000F689C"/>
    <w:rsid w:val="000F6EB0"/>
    <w:rsid w:val="00100858"/>
    <w:rsid w:val="00102B95"/>
    <w:rsid w:val="00102D49"/>
    <w:rsid w:val="001060EF"/>
    <w:rsid w:val="00110662"/>
    <w:rsid w:val="00110BCF"/>
    <w:rsid w:val="00111817"/>
    <w:rsid w:val="00111852"/>
    <w:rsid w:val="00114EA8"/>
    <w:rsid w:val="00116FA2"/>
    <w:rsid w:val="00117588"/>
    <w:rsid w:val="001177E9"/>
    <w:rsid w:val="00121DD3"/>
    <w:rsid w:val="001221E9"/>
    <w:rsid w:val="001229AE"/>
    <w:rsid w:val="00124D64"/>
    <w:rsid w:val="00124E5D"/>
    <w:rsid w:val="001253D3"/>
    <w:rsid w:val="001261C2"/>
    <w:rsid w:val="0013126B"/>
    <w:rsid w:val="00131616"/>
    <w:rsid w:val="00131E30"/>
    <w:rsid w:val="001329C9"/>
    <w:rsid w:val="00135ECD"/>
    <w:rsid w:val="00136929"/>
    <w:rsid w:val="00136A9A"/>
    <w:rsid w:val="00137657"/>
    <w:rsid w:val="00140E0C"/>
    <w:rsid w:val="001424E2"/>
    <w:rsid w:val="0014317B"/>
    <w:rsid w:val="00144E70"/>
    <w:rsid w:val="00145371"/>
    <w:rsid w:val="00151EF0"/>
    <w:rsid w:val="00155CDD"/>
    <w:rsid w:val="001565BE"/>
    <w:rsid w:val="00165AA7"/>
    <w:rsid w:val="001661E4"/>
    <w:rsid w:val="00170232"/>
    <w:rsid w:val="00174110"/>
    <w:rsid w:val="00174BF5"/>
    <w:rsid w:val="00175657"/>
    <w:rsid w:val="00176440"/>
    <w:rsid w:val="001830D1"/>
    <w:rsid w:val="001837D1"/>
    <w:rsid w:val="00185136"/>
    <w:rsid w:val="00191A73"/>
    <w:rsid w:val="001924C9"/>
    <w:rsid w:val="00194492"/>
    <w:rsid w:val="001951D9"/>
    <w:rsid w:val="00196A66"/>
    <w:rsid w:val="001A1193"/>
    <w:rsid w:val="001A1741"/>
    <w:rsid w:val="001A4BDC"/>
    <w:rsid w:val="001A69ED"/>
    <w:rsid w:val="001A760C"/>
    <w:rsid w:val="001B1104"/>
    <w:rsid w:val="001B333D"/>
    <w:rsid w:val="001B43A5"/>
    <w:rsid w:val="001B551D"/>
    <w:rsid w:val="001B5718"/>
    <w:rsid w:val="001B6E96"/>
    <w:rsid w:val="001B7540"/>
    <w:rsid w:val="001C22A5"/>
    <w:rsid w:val="001C2AEC"/>
    <w:rsid w:val="001C7D94"/>
    <w:rsid w:val="001D33B1"/>
    <w:rsid w:val="001D3D5F"/>
    <w:rsid w:val="001D7473"/>
    <w:rsid w:val="001D7C8B"/>
    <w:rsid w:val="001E0004"/>
    <w:rsid w:val="001E0B20"/>
    <w:rsid w:val="001E1C83"/>
    <w:rsid w:val="001E46EB"/>
    <w:rsid w:val="001F5587"/>
    <w:rsid w:val="001F776C"/>
    <w:rsid w:val="002023B0"/>
    <w:rsid w:val="002039AE"/>
    <w:rsid w:val="002118A9"/>
    <w:rsid w:val="002152AF"/>
    <w:rsid w:val="002152EA"/>
    <w:rsid w:val="002228DE"/>
    <w:rsid w:val="00223AD7"/>
    <w:rsid w:val="00225F7E"/>
    <w:rsid w:val="002262B6"/>
    <w:rsid w:val="002269E5"/>
    <w:rsid w:val="00226A77"/>
    <w:rsid w:val="002273A7"/>
    <w:rsid w:val="00230930"/>
    <w:rsid w:val="00230E75"/>
    <w:rsid w:val="002316DC"/>
    <w:rsid w:val="00231A11"/>
    <w:rsid w:val="0023346F"/>
    <w:rsid w:val="00234EE5"/>
    <w:rsid w:val="002424B4"/>
    <w:rsid w:val="002431F7"/>
    <w:rsid w:val="00246A9F"/>
    <w:rsid w:val="00246C10"/>
    <w:rsid w:val="00253D53"/>
    <w:rsid w:val="00253E5D"/>
    <w:rsid w:val="00257C4C"/>
    <w:rsid w:val="002609BA"/>
    <w:rsid w:val="002636BB"/>
    <w:rsid w:val="00265F96"/>
    <w:rsid w:val="00266333"/>
    <w:rsid w:val="00267E24"/>
    <w:rsid w:val="00270E4B"/>
    <w:rsid w:val="0027156F"/>
    <w:rsid w:val="00271A00"/>
    <w:rsid w:val="002801E6"/>
    <w:rsid w:val="0028071C"/>
    <w:rsid w:val="002813A2"/>
    <w:rsid w:val="002857ED"/>
    <w:rsid w:val="00285948"/>
    <w:rsid w:val="0028798C"/>
    <w:rsid w:val="00287A1E"/>
    <w:rsid w:val="0029130D"/>
    <w:rsid w:val="00291DDF"/>
    <w:rsid w:val="00293379"/>
    <w:rsid w:val="0029366C"/>
    <w:rsid w:val="00294559"/>
    <w:rsid w:val="0029568E"/>
    <w:rsid w:val="002A0D3C"/>
    <w:rsid w:val="002A23CC"/>
    <w:rsid w:val="002A3A59"/>
    <w:rsid w:val="002A3D97"/>
    <w:rsid w:val="002A3E57"/>
    <w:rsid w:val="002A4171"/>
    <w:rsid w:val="002A5ADD"/>
    <w:rsid w:val="002A6277"/>
    <w:rsid w:val="002A7338"/>
    <w:rsid w:val="002B0DBE"/>
    <w:rsid w:val="002B1C68"/>
    <w:rsid w:val="002B1CF4"/>
    <w:rsid w:val="002B5322"/>
    <w:rsid w:val="002C36E3"/>
    <w:rsid w:val="002C74AA"/>
    <w:rsid w:val="002C7DE3"/>
    <w:rsid w:val="002D0268"/>
    <w:rsid w:val="002D02E3"/>
    <w:rsid w:val="002D0E89"/>
    <w:rsid w:val="002D2FDB"/>
    <w:rsid w:val="002D4FDF"/>
    <w:rsid w:val="002E0960"/>
    <w:rsid w:val="002E1ADB"/>
    <w:rsid w:val="002E6726"/>
    <w:rsid w:val="002F288B"/>
    <w:rsid w:val="002F2C13"/>
    <w:rsid w:val="002F4030"/>
    <w:rsid w:val="002F456A"/>
    <w:rsid w:val="002F4BFD"/>
    <w:rsid w:val="002F56D4"/>
    <w:rsid w:val="00302074"/>
    <w:rsid w:val="003027D6"/>
    <w:rsid w:val="00303F7C"/>
    <w:rsid w:val="00304FAC"/>
    <w:rsid w:val="003056B9"/>
    <w:rsid w:val="00314226"/>
    <w:rsid w:val="00315ACA"/>
    <w:rsid w:val="00315E2C"/>
    <w:rsid w:val="00317537"/>
    <w:rsid w:val="003212F2"/>
    <w:rsid w:val="00321504"/>
    <w:rsid w:val="0032556B"/>
    <w:rsid w:val="003278A0"/>
    <w:rsid w:val="00332302"/>
    <w:rsid w:val="0033550D"/>
    <w:rsid w:val="003357F0"/>
    <w:rsid w:val="00336020"/>
    <w:rsid w:val="0033740B"/>
    <w:rsid w:val="00337804"/>
    <w:rsid w:val="00342F0B"/>
    <w:rsid w:val="00343AD8"/>
    <w:rsid w:val="00343CC8"/>
    <w:rsid w:val="00350536"/>
    <w:rsid w:val="00355F28"/>
    <w:rsid w:val="003575BF"/>
    <w:rsid w:val="003658FE"/>
    <w:rsid w:val="00366C9E"/>
    <w:rsid w:val="00367D67"/>
    <w:rsid w:val="00371F82"/>
    <w:rsid w:val="003726C7"/>
    <w:rsid w:val="003728A2"/>
    <w:rsid w:val="00372A26"/>
    <w:rsid w:val="00372BDC"/>
    <w:rsid w:val="00374A2F"/>
    <w:rsid w:val="00380CED"/>
    <w:rsid w:val="00384BE2"/>
    <w:rsid w:val="003864A9"/>
    <w:rsid w:val="003938FE"/>
    <w:rsid w:val="00394216"/>
    <w:rsid w:val="00394295"/>
    <w:rsid w:val="003972A0"/>
    <w:rsid w:val="00397398"/>
    <w:rsid w:val="003A4EA9"/>
    <w:rsid w:val="003A533B"/>
    <w:rsid w:val="003A5A0C"/>
    <w:rsid w:val="003B733D"/>
    <w:rsid w:val="003C1905"/>
    <w:rsid w:val="003C2199"/>
    <w:rsid w:val="003C2FFA"/>
    <w:rsid w:val="003D1937"/>
    <w:rsid w:val="003D2F38"/>
    <w:rsid w:val="003D2FEB"/>
    <w:rsid w:val="003D3767"/>
    <w:rsid w:val="003D3BBC"/>
    <w:rsid w:val="003D5AE0"/>
    <w:rsid w:val="003D6AA4"/>
    <w:rsid w:val="003D79C1"/>
    <w:rsid w:val="003D7FA3"/>
    <w:rsid w:val="003E01DB"/>
    <w:rsid w:val="003E1B77"/>
    <w:rsid w:val="003E2ABE"/>
    <w:rsid w:val="003E4601"/>
    <w:rsid w:val="003E77A8"/>
    <w:rsid w:val="003E7CD9"/>
    <w:rsid w:val="003F1B95"/>
    <w:rsid w:val="003F261A"/>
    <w:rsid w:val="003F7216"/>
    <w:rsid w:val="004001A2"/>
    <w:rsid w:val="00405C6F"/>
    <w:rsid w:val="00406F80"/>
    <w:rsid w:val="00407912"/>
    <w:rsid w:val="00407C3A"/>
    <w:rsid w:val="00410638"/>
    <w:rsid w:val="0041324F"/>
    <w:rsid w:val="00414458"/>
    <w:rsid w:val="0041573C"/>
    <w:rsid w:val="0041792C"/>
    <w:rsid w:val="00427FC6"/>
    <w:rsid w:val="00431E60"/>
    <w:rsid w:val="0043308B"/>
    <w:rsid w:val="0043334D"/>
    <w:rsid w:val="00435006"/>
    <w:rsid w:val="00440529"/>
    <w:rsid w:val="00443394"/>
    <w:rsid w:val="0044439D"/>
    <w:rsid w:val="0044739F"/>
    <w:rsid w:val="00451588"/>
    <w:rsid w:val="00452126"/>
    <w:rsid w:val="00453658"/>
    <w:rsid w:val="004543E0"/>
    <w:rsid w:val="004567BF"/>
    <w:rsid w:val="004569A9"/>
    <w:rsid w:val="00457061"/>
    <w:rsid w:val="0045739C"/>
    <w:rsid w:val="004606C7"/>
    <w:rsid w:val="004659C5"/>
    <w:rsid w:val="00467707"/>
    <w:rsid w:val="00467D81"/>
    <w:rsid w:val="00470484"/>
    <w:rsid w:val="0047136D"/>
    <w:rsid w:val="00472BBC"/>
    <w:rsid w:val="00473260"/>
    <w:rsid w:val="00476B91"/>
    <w:rsid w:val="00476DCF"/>
    <w:rsid w:val="00477891"/>
    <w:rsid w:val="00480158"/>
    <w:rsid w:val="0048138D"/>
    <w:rsid w:val="004813AD"/>
    <w:rsid w:val="004818B0"/>
    <w:rsid w:val="004825BB"/>
    <w:rsid w:val="004844BC"/>
    <w:rsid w:val="00486C08"/>
    <w:rsid w:val="004904BE"/>
    <w:rsid w:val="00491C47"/>
    <w:rsid w:val="00493B45"/>
    <w:rsid w:val="004A0968"/>
    <w:rsid w:val="004A19D0"/>
    <w:rsid w:val="004A47B3"/>
    <w:rsid w:val="004B0D22"/>
    <w:rsid w:val="004B12CD"/>
    <w:rsid w:val="004B2DDC"/>
    <w:rsid w:val="004B570E"/>
    <w:rsid w:val="004D299D"/>
    <w:rsid w:val="004D5283"/>
    <w:rsid w:val="004D742C"/>
    <w:rsid w:val="004E05A2"/>
    <w:rsid w:val="004E0E45"/>
    <w:rsid w:val="004E2E22"/>
    <w:rsid w:val="004E53B8"/>
    <w:rsid w:val="004E58EF"/>
    <w:rsid w:val="004E7B2B"/>
    <w:rsid w:val="004E7F03"/>
    <w:rsid w:val="004F0ED5"/>
    <w:rsid w:val="004F1780"/>
    <w:rsid w:val="004F2FB9"/>
    <w:rsid w:val="004F50D7"/>
    <w:rsid w:val="004F7A06"/>
    <w:rsid w:val="0050018A"/>
    <w:rsid w:val="005022E7"/>
    <w:rsid w:val="00504E30"/>
    <w:rsid w:val="005056BF"/>
    <w:rsid w:val="00506D63"/>
    <w:rsid w:val="00510123"/>
    <w:rsid w:val="0051140D"/>
    <w:rsid w:val="00512FE9"/>
    <w:rsid w:val="00515D7E"/>
    <w:rsid w:val="005162FC"/>
    <w:rsid w:val="0052248F"/>
    <w:rsid w:val="00522790"/>
    <w:rsid w:val="00522CC0"/>
    <w:rsid w:val="00523236"/>
    <w:rsid w:val="005236CB"/>
    <w:rsid w:val="00523BC5"/>
    <w:rsid w:val="0052409E"/>
    <w:rsid w:val="0052534E"/>
    <w:rsid w:val="005260CA"/>
    <w:rsid w:val="00526B74"/>
    <w:rsid w:val="005308D3"/>
    <w:rsid w:val="00531A8E"/>
    <w:rsid w:val="00534363"/>
    <w:rsid w:val="00534E5C"/>
    <w:rsid w:val="00536BE6"/>
    <w:rsid w:val="00537916"/>
    <w:rsid w:val="0054132D"/>
    <w:rsid w:val="00543422"/>
    <w:rsid w:val="00547F9E"/>
    <w:rsid w:val="0055175F"/>
    <w:rsid w:val="005542E1"/>
    <w:rsid w:val="005545AA"/>
    <w:rsid w:val="00555BE6"/>
    <w:rsid w:val="005614BD"/>
    <w:rsid w:val="00565475"/>
    <w:rsid w:val="005659B6"/>
    <w:rsid w:val="005676F7"/>
    <w:rsid w:val="0057620D"/>
    <w:rsid w:val="00576FCB"/>
    <w:rsid w:val="00582366"/>
    <w:rsid w:val="00583889"/>
    <w:rsid w:val="00584EBE"/>
    <w:rsid w:val="005859EC"/>
    <w:rsid w:val="00592AEF"/>
    <w:rsid w:val="00593FE4"/>
    <w:rsid w:val="005954E1"/>
    <w:rsid w:val="005A04DC"/>
    <w:rsid w:val="005A3FD9"/>
    <w:rsid w:val="005B19D8"/>
    <w:rsid w:val="005B2A37"/>
    <w:rsid w:val="005B2CFE"/>
    <w:rsid w:val="005B3F7E"/>
    <w:rsid w:val="005B502C"/>
    <w:rsid w:val="005B7F5E"/>
    <w:rsid w:val="005C423A"/>
    <w:rsid w:val="005C62E6"/>
    <w:rsid w:val="005D491C"/>
    <w:rsid w:val="005D7F6E"/>
    <w:rsid w:val="005E1319"/>
    <w:rsid w:val="005E1BA3"/>
    <w:rsid w:val="005E3196"/>
    <w:rsid w:val="005E473A"/>
    <w:rsid w:val="005E7F03"/>
    <w:rsid w:val="005F04C2"/>
    <w:rsid w:val="005F732A"/>
    <w:rsid w:val="005F7C50"/>
    <w:rsid w:val="005F7DB9"/>
    <w:rsid w:val="00602803"/>
    <w:rsid w:val="00602F35"/>
    <w:rsid w:val="006045EC"/>
    <w:rsid w:val="00604640"/>
    <w:rsid w:val="00604A9E"/>
    <w:rsid w:val="00612298"/>
    <w:rsid w:val="00613D85"/>
    <w:rsid w:val="00614A92"/>
    <w:rsid w:val="00622747"/>
    <w:rsid w:val="00623CB1"/>
    <w:rsid w:val="00630511"/>
    <w:rsid w:val="00630F0D"/>
    <w:rsid w:val="006316E0"/>
    <w:rsid w:val="00633D96"/>
    <w:rsid w:val="00636AAE"/>
    <w:rsid w:val="006423F4"/>
    <w:rsid w:val="00644652"/>
    <w:rsid w:val="00645052"/>
    <w:rsid w:val="006450B0"/>
    <w:rsid w:val="00646E66"/>
    <w:rsid w:val="006502FE"/>
    <w:rsid w:val="00650DDD"/>
    <w:rsid w:val="00651732"/>
    <w:rsid w:val="006534DB"/>
    <w:rsid w:val="0065350C"/>
    <w:rsid w:val="0065783B"/>
    <w:rsid w:val="006632E1"/>
    <w:rsid w:val="006649ED"/>
    <w:rsid w:val="00664D78"/>
    <w:rsid w:val="00665861"/>
    <w:rsid w:val="006662EC"/>
    <w:rsid w:val="00675B9D"/>
    <w:rsid w:val="0068196C"/>
    <w:rsid w:val="00681F4B"/>
    <w:rsid w:val="006828D7"/>
    <w:rsid w:val="00682F57"/>
    <w:rsid w:val="006836B7"/>
    <w:rsid w:val="00683C94"/>
    <w:rsid w:val="00692044"/>
    <w:rsid w:val="006938EC"/>
    <w:rsid w:val="0069576F"/>
    <w:rsid w:val="00695929"/>
    <w:rsid w:val="006971D3"/>
    <w:rsid w:val="006A1511"/>
    <w:rsid w:val="006A2D44"/>
    <w:rsid w:val="006A6C0C"/>
    <w:rsid w:val="006B2F98"/>
    <w:rsid w:val="006B4128"/>
    <w:rsid w:val="006B45B5"/>
    <w:rsid w:val="006B7E74"/>
    <w:rsid w:val="006C2750"/>
    <w:rsid w:val="006C2FD1"/>
    <w:rsid w:val="006C3D03"/>
    <w:rsid w:val="006D1207"/>
    <w:rsid w:val="006D1BC7"/>
    <w:rsid w:val="006D2A40"/>
    <w:rsid w:val="006D5D6C"/>
    <w:rsid w:val="006E0CB8"/>
    <w:rsid w:val="006E0D3F"/>
    <w:rsid w:val="006E0EA9"/>
    <w:rsid w:val="006E1DF8"/>
    <w:rsid w:val="006E2CEC"/>
    <w:rsid w:val="006E5D7C"/>
    <w:rsid w:val="006E6415"/>
    <w:rsid w:val="006F1C77"/>
    <w:rsid w:val="006F5820"/>
    <w:rsid w:val="006F706E"/>
    <w:rsid w:val="00700F5F"/>
    <w:rsid w:val="0070732F"/>
    <w:rsid w:val="007075FA"/>
    <w:rsid w:val="00712607"/>
    <w:rsid w:val="00713A76"/>
    <w:rsid w:val="00714BC6"/>
    <w:rsid w:val="00716030"/>
    <w:rsid w:val="0071676A"/>
    <w:rsid w:val="00716814"/>
    <w:rsid w:val="0071731E"/>
    <w:rsid w:val="007204B5"/>
    <w:rsid w:val="00721E95"/>
    <w:rsid w:val="00722B94"/>
    <w:rsid w:val="00722F1C"/>
    <w:rsid w:val="007242B7"/>
    <w:rsid w:val="00725968"/>
    <w:rsid w:val="00726F32"/>
    <w:rsid w:val="0073008A"/>
    <w:rsid w:val="007305DC"/>
    <w:rsid w:val="007308DB"/>
    <w:rsid w:val="007323E0"/>
    <w:rsid w:val="00732AD7"/>
    <w:rsid w:val="00734693"/>
    <w:rsid w:val="0073515F"/>
    <w:rsid w:val="007369FA"/>
    <w:rsid w:val="0073736E"/>
    <w:rsid w:val="00741781"/>
    <w:rsid w:val="00741CB2"/>
    <w:rsid w:val="007440D9"/>
    <w:rsid w:val="007459A1"/>
    <w:rsid w:val="00746C01"/>
    <w:rsid w:val="00747090"/>
    <w:rsid w:val="00752DBA"/>
    <w:rsid w:val="00763135"/>
    <w:rsid w:val="00764969"/>
    <w:rsid w:val="00764B79"/>
    <w:rsid w:val="00764D3E"/>
    <w:rsid w:val="00771365"/>
    <w:rsid w:val="0077187B"/>
    <w:rsid w:val="00772B29"/>
    <w:rsid w:val="00775153"/>
    <w:rsid w:val="007758DC"/>
    <w:rsid w:val="00777217"/>
    <w:rsid w:val="00777C0A"/>
    <w:rsid w:val="00777F8C"/>
    <w:rsid w:val="00782D17"/>
    <w:rsid w:val="00785E2E"/>
    <w:rsid w:val="007868EC"/>
    <w:rsid w:val="00790363"/>
    <w:rsid w:val="0079105E"/>
    <w:rsid w:val="00793A3B"/>
    <w:rsid w:val="00794A59"/>
    <w:rsid w:val="00795A47"/>
    <w:rsid w:val="00796BB3"/>
    <w:rsid w:val="00797170"/>
    <w:rsid w:val="007A11B8"/>
    <w:rsid w:val="007A7D04"/>
    <w:rsid w:val="007A7D32"/>
    <w:rsid w:val="007A7F98"/>
    <w:rsid w:val="007B0092"/>
    <w:rsid w:val="007B2990"/>
    <w:rsid w:val="007B45ED"/>
    <w:rsid w:val="007B4FAA"/>
    <w:rsid w:val="007B6520"/>
    <w:rsid w:val="007C2811"/>
    <w:rsid w:val="007C319D"/>
    <w:rsid w:val="007C4A7B"/>
    <w:rsid w:val="007C520C"/>
    <w:rsid w:val="007C534F"/>
    <w:rsid w:val="007C5ACA"/>
    <w:rsid w:val="007C61B4"/>
    <w:rsid w:val="007C634E"/>
    <w:rsid w:val="007C7F03"/>
    <w:rsid w:val="007D2FE4"/>
    <w:rsid w:val="007D57D5"/>
    <w:rsid w:val="007D66A1"/>
    <w:rsid w:val="007E6474"/>
    <w:rsid w:val="007E6A25"/>
    <w:rsid w:val="007E707C"/>
    <w:rsid w:val="007F0DC4"/>
    <w:rsid w:val="007F2E6C"/>
    <w:rsid w:val="007F5567"/>
    <w:rsid w:val="00802715"/>
    <w:rsid w:val="00802804"/>
    <w:rsid w:val="008028E5"/>
    <w:rsid w:val="00806064"/>
    <w:rsid w:val="00811592"/>
    <w:rsid w:val="00811A6B"/>
    <w:rsid w:val="00813594"/>
    <w:rsid w:val="00813D8C"/>
    <w:rsid w:val="00813DD0"/>
    <w:rsid w:val="008168D9"/>
    <w:rsid w:val="0082063D"/>
    <w:rsid w:val="00820C98"/>
    <w:rsid w:val="00824D56"/>
    <w:rsid w:val="00825516"/>
    <w:rsid w:val="00825F8B"/>
    <w:rsid w:val="00832007"/>
    <w:rsid w:val="00835275"/>
    <w:rsid w:val="00835317"/>
    <w:rsid w:val="00836215"/>
    <w:rsid w:val="008376F3"/>
    <w:rsid w:val="00837FC5"/>
    <w:rsid w:val="00840260"/>
    <w:rsid w:val="00841D9D"/>
    <w:rsid w:val="00841E14"/>
    <w:rsid w:val="008437C1"/>
    <w:rsid w:val="008462E5"/>
    <w:rsid w:val="008474EC"/>
    <w:rsid w:val="008500F7"/>
    <w:rsid w:val="00850DB3"/>
    <w:rsid w:val="00853514"/>
    <w:rsid w:val="0085693E"/>
    <w:rsid w:val="00856B71"/>
    <w:rsid w:val="00856BBD"/>
    <w:rsid w:val="00862035"/>
    <w:rsid w:val="00867443"/>
    <w:rsid w:val="00870C15"/>
    <w:rsid w:val="0087136C"/>
    <w:rsid w:val="00876F70"/>
    <w:rsid w:val="00880617"/>
    <w:rsid w:val="008825F8"/>
    <w:rsid w:val="00884F35"/>
    <w:rsid w:val="00895CDD"/>
    <w:rsid w:val="008974DE"/>
    <w:rsid w:val="008975FC"/>
    <w:rsid w:val="008A65D0"/>
    <w:rsid w:val="008A79EC"/>
    <w:rsid w:val="008B0127"/>
    <w:rsid w:val="008B02C3"/>
    <w:rsid w:val="008B035F"/>
    <w:rsid w:val="008B089D"/>
    <w:rsid w:val="008B3FDD"/>
    <w:rsid w:val="008B5DD2"/>
    <w:rsid w:val="008B65E3"/>
    <w:rsid w:val="008B7E05"/>
    <w:rsid w:val="008B7E9F"/>
    <w:rsid w:val="008B7EEC"/>
    <w:rsid w:val="008C2493"/>
    <w:rsid w:val="008C3D90"/>
    <w:rsid w:val="008C4AEE"/>
    <w:rsid w:val="008C523F"/>
    <w:rsid w:val="008C566A"/>
    <w:rsid w:val="008D3FA0"/>
    <w:rsid w:val="008D4DDC"/>
    <w:rsid w:val="008D671D"/>
    <w:rsid w:val="008E02DD"/>
    <w:rsid w:val="008E1D3D"/>
    <w:rsid w:val="008E237B"/>
    <w:rsid w:val="008E4369"/>
    <w:rsid w:val="008E60E7"/>
    <w:rsid w:val="008F089D"/>
    <w:rsid w:val="008F1A72"/>
    <w:rsid w:val="008F200F"/>
    <w:rsid w:val="008F4534"/>
    <w:rsid w:val="008F4552"/>
    <w:rsid w:val="008F47F5"/>
    <w:rsid w:val="008F54D0"/>
    <w:rsid w:val="0090189F"/>
    <w:rsid w:val="0090385A"/>
    <w:rsid w:val="00903CF9"/>
    <w:rsid w:val="00904CA6"/>
    <w:rsid w:val="00904E7B"/>
    <w:rsid w:val="00905DE5"/>
    <w:rsid w:val="00910C2D"/>
    <w:rsid w:val="00911684"/>
    <w:rsid w:val="009118BB"/>
    <w:rsid w:val="00911BE8"/>
    <w:rsid w:val="00912C39"/>
    <w:rsid w:val="009149F7"/>
    <w:rsid w:val="009157BC"/>
    <w:rsid w:val="009170FE"/>
    <w:rsid w:val="00922D4C"/>
    <w:rsid w:val="00924EEB"/>
    <w:rsid w:val="0092624F"/>
    <w:rsid w:val="009264C5"/>
    <w:rsid w:val="00927C85"/>
    <w:rsid w:val="00932895"/>
    <w:rsid w:val="00932AEE"/>
    <w:rsid w:val="00933180"/>
    <w:rsid w:val="0093338E"/>
    <w:rsid w:val="00933B39"/>
    <w:rsid w:val="00937D87"/>
    <w:rsid w:val="00941E91"/>
    <w:rsid w:val="00945CE0"/>
    <w:rsid w:val="00947531"/>
    <w:rsid w:val="00950066"/>
    <w:rsid w:val="00951FD0"/>
    <w:rsid w:val="00953E15"/>
    <w:rsid w:val="009561CC"/>
    <w:rsid w:val="00961596"/>
    <w:rsid w:val="00961E53"/>
    <w:rsid w:val="00970649"/>
    <w:rsid w:val="00970B7F"/>
    <w:rsid w:val="009726EF"/>
    <w:rsid w:val="00976977"/>
    <w:rsid w:val="00977F38"/>
    <w:rsid w:val="009831DB"/>
    <w:rsid w:val="0098728B"/>
    <w:rsid w:val="009878D7"/>
    <w:rsid w:val="00992097"/>
    <w:rsid w:val="00993562"/>
    <w:rsid w:val="00996403"/>
    <w:rsid w:val="0099793C"/>
    <w:rsid w:val="009A2963"/>
    <w:rsid w:val="009A2A4D"/>
    <w:rsid w:val="009B0185"/>
    <w:rsid w:val="009B1AA1"/>
    <w:rsid w:val="009B34B6"/>
    <w:rsid w:val="009B484D"/>
    <w:rsid w:val="009B712B"/>
    <w:rsid w:val="009C2293"/>
    <w:rsid w:val="009C60BD"/>
    <w:rsid w:val="009D1511"/>
    <w:rsid w:val="009D3BBA"/>
    <w:rsid w:val="009D4E7C"/>
    <w:rsid w:val="009E025F"/>
    <w:rsid w:val="009E0748"/>
    <w:rsid w:val="009E0B6F"/>
    <w:rsid w:val="009E2239"/>
    <w:rsid w:val="009E27CC"/>
    <w:rsid w:val="009E71F8"/>
    <w:rsid w:val="009F31EE"/>
    <w:rsid w:val="009F5B27"/>
    <w:rsid w:val="009F7079"/>
    <w:rsid w:val="00A0169B"/>
    <w:rsid w:val="00A069E8"/>
    <w:rsid w:val="00A10E41"/>
    <w:rsid w:val="00A11D33"/>
    <w:rsid w:val="00A1633A"/>
    <w:rsid w:val="00A16E26"/>
    <w:rsid w:val="00A17CE4"/>
    <w:rsid w:val="00A21BFB"/>
    <w:rsid w:val="00A27C19"/>
    <w:rsid w:val="00A302EC"/>
    <w:rsid w:val="00A31344"/>
    <w:rsid w:val="00A320FB"/>
    <w:rsid w:val="00A3271A"/>
    <w:rsid w:val="00A32E09"/>
    <w:rsid w:val="00A347F2"/>
    <w:rsid w:val="00A35F77"/>
    <w:rsid w:val="00A37684"/>
    <w:rsid w:val="00A425B1"/>
    <w:rsid w:val="00A45742"/>
    <w:rsid w:val="00A468EB"/>
    <w:rsid w:val="00A50021"/>
    <w:rsid w:val="00A50ADA"/>
    <w:rsid w:val="00A5318B"/>
    <w:rsid w:val="00A534B4"/>
    <w:rsid w:val="00A54313"/>
    <w:rsid w:val="00A5499A"/>
    <w:rsid w:val="00A62872"/>
    <w:rsid w:val="00A6501B"/>
    <w:rsid w:val="00A67228"/>
    <w:rsid w:val="00A71E30"/>
    <w:rsid w:val="00A732E8"/>
    <w:rsid w:val="00A74D74"/>
    <w:rsid w:val="00A76A15"/>
    <w:rsid w:val="00A76D1F"/>
    <w:rsid w:val="00A76DFE"/>
    <w:rsid w:val="00A83E74"/>
    <w:rsid w:val="00A86E2B"/>
    <w:rsid w:val="00A875D4"/>
    <w:rsid w:val="00A90879"/>
    <w:rsid w:val="00A9145B"/>
    <w:rsid w:val="00A91790"/>
    <w:rsid w:val="00A917E5"/>
    <w:rsid w:val="00A919CE"/>
    <w:rsid w:val="00A91A1A"/>
    <w:rsid w:val="00A927F2"/>
    <w:rsid w:val="00A95CC6"/>
    <w:rsid w:val="00A9712A"/>
    <w:rsid w:val="00A97627"/>
    <w:rsid w:val="00A9792E"/>
    <w:rsid w:val="00AA7B85"/>
    <w:rsid w:val="00AB1228"/>
    <w:rsid w:val="00AB12B4"/>
    <w:rsid w:val="00AB2BA4"/>
    <w:rsid w:val="00AB66A1"/>
    <w:rsid w:val="00AC684D"/>
    <w:rsid w:val="00AC7D9E"/>
    <w:rsid w:val="00AD1D64"/>
    <w:rsid w:val="00AD1FBA"/>
    <w:rsid w:val="00AD2E45"/>
    <w:rsid w:val="00AD3424"/>
    <w:rsid w:val="00AD4B5A"/>
    <w:rsid w:val="00AD5072"/>
    <w:rsid w:val="00AD7F31"/>
    <w:rsid w:val="00AE12CD"/>
    <w:rsid w:val="00AE1347"/>
    <w:rsid w:val="00AE1CE4"/>
    <w:rsid w:val="00AE35F7"/>
    <w:rsid w:val="00AE48D5"/>
    <w:rsid w:val="00AE5511"/>
    <w:rsid w:val="00AE609D"/>
    <w:rsid w:val="00AF0EB1"/>
    <w:rsid w:val="00AF1822"/>
    <w:rsid w:val="00AF3149"/>
    <w:rsid w:val="00AF36C1"/>
    <w:rsid w:val="00AF3A8E"/>
    <w:rsid w:val="00AF3CD3"/>
    <w:rsid w:val="00AF3F21"/>
    <w:rsid w:val="00AF41A8"/>
    <w:rsid w:val="00B01F15"/>
    <w:rsid w:val="00B0331E"/>
    <w:rsid w:val="00B04736"/>
    <w:rsid w:val="00B06B4E"/>
    <w:rsid w:val="00B104D1"/>
    <w:rsid w:val="00B1268E"/>
    <w:rsid w:val="00B14260"/>
    <w:rsid w:val="00B14787"/>
    <w:rsid w:val="00B2464A"/>
    <w:rsid w:val="00B25403"/>
    <w:rsid w:val="00B26049"/>
    <w:rsid w:val="00B274A7"/>
    <w:rsid w:val="00B31D13"/>
    <w:rsid w:val="00B31E1F"/>
    <w:rsid w:val="00B3327D"/>
    <w:rsid w:val="00B33B76"/>
    <w:rsid w:val="00B35DA0"/>
    <w:rsid w:val="00B36376"/>
    <w:rsid w:val="00B36AF1"/>
    <w:rsid w:val="00B376D5"/>
    <w:rsid w:val="00B4177E"/>
    <w:rsid w:val="00B44EE2"/>
    <w:rsid w:val="00B452E1"/>
    <w:rsid w:val="00B468F7"/>
    <w:rsid w:val="00B4701D"/>
    <w:rsid w:val="00B47ABD"/>
    <w:rsid w:val="00B50B58"/>
    <w:rsid w:val="00B54AA2"/>
    <w:rsid w:val="00B55379"/>
    <w:rsid w:val="00B626F3"/>
    <w:rsid w:val="00B66345"/>
    <w:rsid w:val="00B70D63"/>
    <w:rsid w:val="00B74AD3"/>
    <w:rsid w:val="00B74C3B"/>
    <w:rsid w:val="00B75892"/>
    <w:rsid w:val="00B76C84"/>
    <w:rsid w:val="00B777AE"/>
    <w:rsid w:val="00B80360"/>
    <w:rsid w:val="00B81740"/>
    <w:rsid w:val="00B8291D"/>
    <w:rsid w:val="00B82A32"/>
    <w:rsid w:val="00B82DA9"/>
    <w:rsid w:val="00B83F41"/>
    <w:rsid w:val="00B84BA5"/>
    <w:rsid w:val="00B9240E"/>
    <w:rsid w:val="00B9269E"/>
    <w:rsid w:val="00B9272D"/>
    <w:rsid w:val="00BA1ED0"/>
    <w:rsid w:val="00BA3C67"/>
    <w:rsid w:val="00BA3EF1"/>
    <w:rsid w:val="00BA49BC"/>
    <w:rsid w:val="00BA4E5E"/>
    <w:rsid w:val="00BA5979"/>
    <w:rsid w:val="00BB0667"/>
    <w:rsid w:val="00BB0757"/>
    <w:rsid w:val="00BB1ED2"/>
    <w:rsid w:val="00BB260E"/>
    <w:rsid w:val="00BB5146"/>
    <w:rsid w:val="00BB5932"/>
    <w:rsid w:val="00BC1635"/>
    <w:rsid w:val="00BC2559"/>
    <w:rsid w:val="00BC3CC5"/>
    <w:rsid w:val="00BC5331"/>
    <w:rsid w:val="00BC53A3"/>
    <w:rsid w:val="00BC5696"/>
    <w:rsid w:val="00BC6547"/>
    <w:rsid w:val="00BD1992"/>
    <w:rsid w:val="00BD5679"/>
    <w:rsid w:val="00BD649F"/>
    <w:rsid w:val="00BE00C4"/>
    <w:rsid w:val="00BE0D67"/>
    <w:rsid w:val="00BE1325"/>
    <w:rsid w:val="00BE690A"/>
    <w:rsid w:val="00BE6AEA"/>
    <w:rsid w:val="00BF1B7F"/>
    <w:rsid w:val="00BF6507"/>
    <w:rsid w:val="00BF6676"/>
    <w:rsid w:val="00BF782C"/>
    <w:rsid w:val="00C00743"/>
    <w:rsid w:val="00C01331"/>
    <w:rsid w:val="00C01E93"/>
    <w:rsid w:val="00C03886"/>
    <w:rsid w:val="00C0499F"/>
    <w:rsid w:val="00C13CCA"/>
    <w:rsid w:val="00C1485B"/>
    <w:rsid w:val="00C14C40"/>
    <w:rsid w:val="00C14FC5"/>
    <w:rsid w:val="00C2680C"/>
    <w:rsid w:val="00C268D8"/>
    <w:rsid w:val="00C32916"/>
    <w:rsid w:val="00C34256"/>
    <w:rsid w:val="00C3490E"/>
    <w:rsid w:val="00C363D7"/>
    <w:rsid w:val="00C40262"/>
    <w:rsid w:val="00C40628"/>
    <w:rsid w:val="00C4289D"/>
    <w:rsid w:val="00C42B35"/>
    <w:rsid w:val="00C44CC5"/>
    <w:rsid w:val="00C45C81"/>
    <w:rsid w:val="00C46F73"/>
    <w:rsid w:val="00C50AB2"/>
    <w:rsid w:val="00C516EE"/>
    <w:rsid w:val="00C51FE7"/>
    <w:rsid w:val="00C5405C"/>
    <w:rsid w:val="00C5604A"/>
    <w:rsid w:val="00C638FB"/>
    <w:rsid w:val="00C63AAC"/>
    <w:rsid w:val="00C6625F"/>
    <w:rsid w:val="00C67583"/>
    <w:rsid w:val="00C67D9D"/>
    <w:rsid w:val="00C70733"/>
    <w:rsid w:val="00C7077F"/>
    <w:rsid w:val="00C70864"/>
    <w:rsid w:val="00C71DC3"/>
    <w:rsid w:val="00C747F1"/>
    <w:rsid w:val="00C74D17"/>
    <w:rsid w:val="00C762EA"/>
    <w:rsid w:val="00C76B8A"/>
    <w:rsid w:val="00C77F92"/>
    <w:rsid w:val="00C803F0"/>
    <w:rsid w:val="00C84EF5"/>
    <w:rsid w:val="00C8532E"/>
    <w:rsid w:val="00C90200"/>
    <w:rsid w:val="00C948CA"/>
    <w:rsid w:val="00C97C6E"/>
    <w:rsid w:val="00CA05BE"/>
    <w:rsid w:val="00CA29D8"/>
    <w:rsid w:val="00CA453A"/>
    <w:rsid w:val="00CA47EB"/>
    <w:rsid w:val="00CA689D"/>
    <w:rsid w:val="00CB4BBF"/>
    <w:rsid w:val="00CB4BFC"/>
    <w:rsid w:val="00CB50DA"/>
    <w:rsid w:val="00CB5C5B"/>
    <w:rsid w:val="00CB7DA8"/>
    <w:rsid w:val="00CC0621"/>
    <w:rsid w:val="00CC171F"/>
    <w:rsid w:val="00CC1B24"/>
    <w:rsid w:val="00CC25E3"/>
    <w:rsid w:val="00CC3401"/>
    <w:rsid w:val="00CC4048"/>
    <w:rsid w:val="00CC70DA"/>
    <w:rsid w:val="00CD03A7"/>
    <w:rsid w:val="00CD0831"/>
    <w:rsid w:val="00CD1205"/>
    <w:rsid w:val="00CD63F0"/>
    <w:rsid w:val="00CD720B"/>
    <w:rsid w:val="00CE0A7F"/>
    <w:rsid w:val="00CE0FD4"/>
    <w:rsid w:val="00CE2BAE"/>
    <w:rsid w:val="00CE3D84"/>
    <w:rsid w:val="00CE735A"/>
    <w:rsid w:val="00CF30B7"/>
    <w:rsid w:val="00D007DA"/>
    <w:rsid w:val="00D1092F"/>
    <w:rsid w:val="00D14F34"/>
    <w:rsid w:val="00D14FF8"/>
    <w:rsid w:val="00D17D7A"/>
    <w:rsid w:val="00D201B2"/>
    <w:rsid w:val="00D262AD"/>
    <w:rsid w:val="00D311FB"/>
    <w:rsid w:val="00D42BFB"/>
    <w:rsid w:val="00D432DF"/>
    <w:rsid w:val="00D51AEF"/>
    <w:rsid w:val="00D55096"/>
    <w:rsid w:val="00D55DFF"/>
    <w:rsid w:val="00D57281"/>
    <w:rsid w:val="00D62D32"/>
    <w:rsid w:val="00D65939"/>
    <w:rsid w:val="00D711D9"/>
    <w:rsid w:val="00D731E9"/>
    <w:rsid w:val="00D7351C"/>
    <w:rsid w:val="00D77FE8"/>
    <w:rsid w:val="00D83C34"/>
    <w:rsid w:val="00D84277"/>
    <w:rsid w:val="00D90E56"/>
    <w:rsid w:val="00D96217"/>
    <w:rsid w:val="00D963A3"/>
    <w:rsid w:val="00D97CE1"/>
    <w:rsid w:val="00D97FD5"/>
    <w:rsid w:val="00DA12E5"/>
    <w:rsid w:val="00DA4B20"/>
    <w:rsid w:val="00DA5031"/>
    <w:rsid w:val="00DA62D5"/>
    <w:rsid w:val="00DB3988"/>
    <w:rsid w:val="00DB429C"/>
    <w:rsid w:val="00DB5690"/>
    <w:rsid w:val="00DB5BE3"/>
    <w:rsid w:val="00DB69D2"/>
    <w:rsid w:val="00DB7522"/>
    <w:rsid w:val="00DD0ED5"/>
    <w:rsid w:val="00DD5E63"/>
    <w:rsid w:val="00DD68E2"/>
    <w:rsid w:val="00DE132A"/>
    <w:rsid w:val="00DE635C"/>
    <w:rsid w:val="00DE7746"/>
    <w:rsid w:val="00DF1D42"/>
    <w:rsid w:val="00DF23B5"/>
    <w:rsid w:val="00DF5A1A"/>
    <w:rsid w:val="00DF6CB8"/>
    <w:rsid w:val="00E01A56"/>
    <w:rsid w:val="00E01A93"/>
    <w:rsid w:val="00E02001"/>
    <w:rsid w:val="00E055C0"/>
    <w:rsid w:val="00E077BA"/>
    <w:rsid w:val="00E11D63"/>
    <w:rsid w:val="00E11FEE"/>
    <w:rsid w:val="00E128D7"/>
    <w:rsid w:val="00E13172"/>
    <w:rsid w:val="00E267AA"/>
    <w:rsid w:val="00E325D5"/>
    <w:rsid w:val="00E343B8"/>
    <w:rsid w:val="00E353D3"/>
    <w:rsid w:val="00E371A6"/>
    <w:rsid w:val="00E40868"/>
    <w:rsid w:val="00E41688"/>
    <w:rsid w:val="00E44533"/>
    <w:rsid w:val="00E4471F"/>
    <w:rsid w:val="00E506E0"/>
    <w:rsid w:val="00E52668"/>
    <w:rsid w:val="00E5621B"/>
    <w:rsid w:val="00E61574"/>
    <w:rsid w:val="00E63BF7"/>
    <w:rsid w:val="00E64CF1"/>
    <w:rsid w:val="00E655E1"/>
    <w:rsid w:val="00E65ACF"/>
    <w:rsid w:val="00E73091"/>
    <w:rsid w:val="00E742B6"/>
    <w:rsid w:val="00E75280"/>
    <w:rsid w:val="00E811C5"/>
    <w:rsid w:val="00E82159"/>
    <w:rsid w:val="00E82FF8"/>
    <w:rsid w:val="00E85BFD"/>
    <w:rsid w:val="00E87CFB"/>
    <w:rsid w:val="00E91B8B"/>
    <w:rsid w:val="00E9329C"/>
    <w:rsid w:val="00E942A2"/>
    <w:rsid w:val="00E974C9"/>
    <w:rsid w:val="00EA0FA7"/>
    <w:rsid w:val="00EA2C61"/>
    <w:rsid w:val="00EA2C9B"/>
    <w:rsid w:val="00EA33BA"/>
    <w:rsid w:val="00EA7E28"/>
    <w:rsid w:val="00EB1931"/>
    <w:rsid w:val="00EB2506"/>
    <w:rsid w:val="00EC18AD"/>
    <w:rsid w:val="00EC3570"/>
    <w:rsid w:val="00EC59F3"/>
    <w:rsid w:val="00EC77C9"/>
    <w:rsid w:val="00ED05E2"/>
    <w:rsid w:val="00ED0AF2"/>
    <w:rsid w:val="00ED31A4"/>
    <w:rsid w:val="00ED54C6"/>
    <w:rsid w:val="00ED5F4F"/>
    <w:rsid w:val="00EE06D1"/>
    <w:rsid w:val="00EE2DD5"/>
    <w:rsid w:val="00EF03B6"/>
    <w:rsid w:val="00EF1119"/>
    <w:rsid w:val="00EF14DC"/>
    <w:rsid w:val="00EF60CA"/>
    <w:rsid w:val="00EF6279"/>
    <w:rsid w:val="00EF6468"/>
    <w:rsid w:val="00EF6920"/>
    <w:rsid w:val="00EF6BA0"/>
    <w:rsid w:val="00EF71D1"/>
    <w:rsid w:val="00F003CD"/>
    <w:rsid w:val="00F03A66"/>
    <w:rsid w:val="00F07BC4"/>
    <w:rsid w:val="00F07CED"/>
    <w:rsid w:val="00F1067C"/>
    <w:rsid w:val="00F11DB9"/>
    <w:rsid w:val="00F12759"/>
    <w:rsid w:val="00F14150"/>
    <w:rsid w:val="00F17F34"/>
    <w:rsid w:val="00F206E0"/>
    <w:rsid w:val="00F21B16"/>
    <w:rsid w:val="00F23C9D"/>
    <w:rsid w:val="00F25C8E"/>
    <w:rsid w:val="00F30462"/>
    <w:rsid w:val="00F30766"/>
    <w:rsid w:val="00F30845"/>
    <w:rsid w:val="00F313AB"/>
    <w:rsid w:val="00F34213"/>
    <w:rsid w:val="00F40C0F"/>
    <w:rsid w:val="00F421EC"/>
    <w:rsid w:val="00F42F94"/>
    <w:rsid w:val="00F44ACA"/>
    <w:rsid w:val="00F54837"/>
    <w:rsid w:val="00F56500"/>
    <w:rsid w:val="00F57C93"/>
    <w:rsid w:val="00F606FD"/>
    <w:rsid w:val="00F60CCC"/>
    <w:rsid w:val="00F72FED"/>
    <w:rsid w:val="00F74DF9"/>
    <w:rsid w:val="00F8040D"/>
    <w:rsid w:val="00F92616"/>
    <w:rsid w:val="00F9282E"/>
    <w:rsid w:val="00F96C0B"/>
    <w:rsid w:val="00F97994"/>
    <w:rsid w:val="00FA5F6A"/>
    <w:rsid w:val="00FA7D7E"/>
    <w:rsid w:val="00FB2A09"/>
    <w:rsid w:val="00FB6B8E"/>
    <w:rsid w:val="00FB6EBD"/>
    <w:rsid w:val="00FC5995"/>
    <w:rsid w:val="00FC60AE"/>
    <w:rsid w:val="00FD036A"/>
    <w:rsid w:val="00FD1CEF"/>
    <w:rsid w:val="00FD6403"/>
    <w:rsid w:val="00FD6688"/>
    <w:rsid w:val="00FE0B00"/>
    <w:rsid w:val="00FE531D"/>
    <w:rsid w:val="00FE743B"/>
    <w:rsid w:val="00FF19A7"/>
    <w:rsid w:val="00FF53CB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66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iPriority w:val="99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313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0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271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2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78531&amp;dst=100080&amp;field=134&amp;date=17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7A54-74E5-42A7-994B-AF38C208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jadnova</dc:creator>
  <cp:lastModifiedBy>SEKRETAR</cp:lastModifiedBy>
  <cp:revision>3</cp:revision>
  <cp:lastPrinted>2025-03-06T10:08:00Z</cp:lastPrinted>
  <dcterms:created xsi:type="dcterms:W3CDTF">2025-03-17T05:48:00Z</dcterms:created>
  <dcterms:modified xsi:type="dcterms:W3CDTF">2025-03-17T05:49:00Z</dcterms:modified>
</cp:coreProperties>
</file>