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E8" w:rsidRPr="0039314C" w:rsidRDefault="0039314C" w:rsidP="0039314C">
      <w:pPr>
        <w:suppressAutoHyphens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39314C">
        <w:rPr>
          <w:rFonts w:ascii="PT Astra Serif" w:hAnsi="PT Astra Serif" w:cs="Times New Roman"/>
          <w:b/>
          <w:sz w:val="26"/>
          <w:szCs w:val="26"/>
        </w:rPr>
        <w:t>ДОКЛАД</w:t>
      </w:r>
    </w:p>
    <w:p w:rsidR="0039314C" w:rsidRPr="0039314C" w:rsidRDefault="0039314C" w:rsidP="0039314C">
      <w:pPr>
        <w:suppressAutoHyphens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39314C">
        <w:rPr>
          <w:rFonts w:ascii="PT Astra Serif" w:hAnsi="PT Astra Serif" w:cs="Times New Roman"/>
          <w:b/>
          <w:sz w:val="26"/>
          <w:szCs w:val="26"/>
        </w:rPr>
        <w:t>Котерина</w:t>
      </w:r>
      <w:proofErr w:type="spellEnd"/>
      <w:r w:rsidRPr="0039314C">
        <w:rPr>
          <w:rFonts w:ascii="PT Astra Serif" w:hAnsi="PT Astra Serif" w:cs="Times New Roman"/>
          <w:b/>
          <w:sz w:val="26"/>
          <w:szCs w:val="26"/>
        </w:rPr>
        <w:t xml:space="preserve"> Романа Владимировича - главного советника департамента координации контрольно-надзорной деятельности контрольного управления администрации Губернатора Ульяновской области на тему: «</w:t>
      </w:r>
      <w:proofErr w:type="gramStart"/>
      <w:r w:rsidRPr="0039314C">
        <w:rPr>
          <w:rFonts w:ascii="PT Astra Serif" w:hAnsi="PT Astra Serif" w:cs="Times New Roman"/>
          <w:b/>
          <w:sz w:val="26"/>
          <w:szCs w:val="26"/>
        </w:rPr>
        <w:t xml:space="preserve">О внесении изменений </w:t>
      </w:r>
      <w:r>
        <w:rPr>
          <w:rFonts w:ascii="PT Astra Serif" w:hAnsi="PT Astra Serif" w:cs="Times New Roman"/>
          <w:b/>
          <w:sz w:val="26"/>
          <w:szCs w:val="26"/>
        </w:rPr>
        <w:br/>
      </w:r>
      <w:r w:rsidRPr="0039314C">
        <w:rPr>
          <w:rFonts w:ascii="PT Astra Serif" w:hAnsi="PT Astra Serif" w:cs="Times New Roman"/>
          <w:b/>
          <w:sz w:val="26"/>
          <w:szCs w:val="26"/>
        </w:rPr>
        <w:t>в положения о видах муниципального контроля в связи с изменениями</w:t>
      </w:r>
      <w:proofErr w:type="gramEnd"/>
      <w:r w:rsidRPr="0039314C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br/>
      </w:r>
      <w:r w:rsidRPr="0039314C">
        <w:rPr>
          <w:rFonts w:ascii="PT Astra Serif" w:hAnsi="PT Astra Serif" w:cs="Times New Roman"/>
          <w:b/>
          <w:sz w:val="26"/>
          <w:szCs w:val="26"/>
        </w:rPr>
        <w:t>в федеральном законодательстве»</w:t>
      </w:r>
    </w:p>
    <w:p w:rsidR="0039314C" w:rsidRPr="0039314C" w:rsidRDefault="0039314C" w:rsidP="0039314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71500" w:rsidRPr="0039314C" w:rsidRDefault="00A71500" w:rsidP="0039314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39314C">
        <w:rPr>
          <w:rFonts w:ascii="PT Astra Serif" w:hAnsi="PT Astra Serif" w:cs="Times New Roman"/>
          <w:sz w:val="26"/>
          <w:szCs w:val="26"/>
        </w:rPr>
        <w:t>О внесении изменений в положения о видах муниципального контроля в связи с принятием</w:t>
      </w:r>
      <w:proofErr w:type="gramEnd"/>
      <w:r w:rsidRPr="0039314C">
        <w:rPr>
          <w:rFonts w:ascii="PT Astra Serif" w:hAnsi="PT Astra Serif" w:cs="Times New Roman"/>
          <w:sz w:val="26"/>
          <w:szCs w:val="26"/>
        </w:rPr>
        <w:t xml:space="preserve"> Федерального закона от 28.12.2024 № 540-ФЗ «О внесении изменений </w:t>
      </w:r>
      <w:r w:rsidR="0039314C">
        <w:rPr>
          <w:rFonts w:ascii="PT Astra Serif" w:hAnsi="PT Astra Serif" w:cs="Times New Roman"/>
          <w:sz w:val="26"/>
          <w:szCs w:val="26"/>
        </w:rPr>
        <w:br/>
      </w:r>
      <w:r w:rsidRPr="0039314C">
        <w:rPr>
          <w:rFonts w:ascii="PT Astra Serif" w:hAnsi="PT Astra Serif" w:cs="Times New Roman"/>
          <w:sz w:val="26"/>
          <w:szCs w:val="26"/>
        </w:rPr>
        <w:t>в Федеральный закон «О государственном контроле (надзоре) и муниципальном контроле в Российской Федерации»</w:t>
      </w:r>
      <w:r w:rsidR="0039314C">
        <w:rPr>
          <w:rFonts w:ascii="PT Astra Serif" w:hAnsi="PT Astra Serif" w:cs="Times New Roman"/>
          <w:sz w:val="26"/>
          <w:szCs w:val="26"/>
        </w:rPr>
        <w:t xml:space="preserve"> (с 28.12.2024)</w:t>
      </w:r>
      <w:r w:rsidR="004B0A15" w:rsidRPr="0039314C">
        <w:rPr>
          <w:rFonts w:ascii="PT Astra Serif" w:hAnsi="PT Astra Serif" w:cs="Times New Roman"/>
          <w:sz w:val="26"/>
          <w:szCs w:val="26"/>
        </w:rPr>
        <w:t>:</w:t>
      </w:r>
    </w:p>
    <w:p w:rsidR="003B46E8" w:rsidRPr="0039314C" w:rsidRDefault="003B46E8" w:rsidP="0039314C">
      <w:pPr>
        <w:pStyle w:val="a3"/>
        <w:suppressAutoHyphens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6311C8" w:rsidRPr="0039314C" w:rsidTr="003B46E8">
        <w:tc>
          <w:tcPr>
            <w:tcW w:w="3402" w:type="dxa"/>
          </w:tcPr>
          <w:p w:rsidR="000C220A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Структурная единица </w:t>
            </w:r>
            <w:r w:rsidR="000C220A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Федерального закона </w:t>
            </w:r>
          </w:p>
          <w:p w:rsidR="006311C8" w:rsidRPr="0039314C" w:rsidRDefault="000C220A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Суть изменений в положении 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39314C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часть 7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22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В положениях по видам муниципального контроля исключить положения, предусматривающие отказ от системы управления рисками.</w:t>
            </w:r>
          </w:p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Ввести категорирование объектов контроля.  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39314C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статья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25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39314C">
              <w:rPr>
                <w:rFonts w:ascii="PT Astra Serif" w:hAnsi="PT Astra Serif" w:cs="Times New Roman"/>
                <w:sz w:val="26"/>
                <w:szCs w:val="26"/>
              </w:rPr>
              <w:t>Исключить возможность проведения плановых КНМ для объектов контроля, отнесённых к категории значительного, среднего или умеренного риска.</w:t>
            </w:r>
            <w:proofErr w:type="gramEnd"/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ункт 2 части 2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Для объектов, отнесённых к высокой категории риска, установить периодичность плановых КНМ и обязательных профилактических визитов.  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ункт 3 части 2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Для объектов контроля, отнесённых к категории значительного, среднего или умеренного риска, предусмотреть проведение обязательных профилактических визитов в соответствии с периодичностью, установленной Правительством Российской Федерации.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ункт 4 части 2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40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39314C">
              <w:rPr>
                <w:rFonts w:ascii="PT Astra Serif" w:hAnsi="PT Astra Serif" w:cs="Times New Roman"/>
                <w:sz w:val="26"/>
                <w:szCs w:val="26"/>
              </w:rPr>
              <w:t>Предусмотреть, что 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коллегиального органа.</w:t>
            </w:r>
            <w:proofErr w:type="gramEnd"/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ч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асть 3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40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Установить создание в контрольном (надзорном) органе из числа его должностных лиц коллегиального органа (коллегиальных органов) для рассмотрения жалоб (при необходимости).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ч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асти 2 и 2.1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43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Актуализировать сроки рассмотрения жалоб:</w:t>
            </w:r>
          </w:p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Жалоба на действия (бездействия) – 15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рабочих дней.</w:t>
            </w:r>
          </w:p>
          <w:p w:rsidR="006311C8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Жалоба на решение об отнесении объектов контроля к соответствующей категории риска – 5 рабочих дней.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ч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асть 2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45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В положениях о видах муниципального контроля обязательно предусмотреть проведение </w:t>
            </w:r>
            <w:r w:rsidR="0039314C">
              <w:rPr>
                <w:rFonts w:ascii="PT Astra Serif" w:hAnsi="PT Astra Serif" w:cs="Times New Roman"/>
                <w:sz w:val="26"/>
                <w:szCs w:val="26"/>
              </w:rPr>
              <w:t xml:space="preserve">профилактических мероприятий: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информирование, объявление предостережения, консультирование и профилактический визит.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52, 52.1 и 52.2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Актуализировать положения, регламентирующие проведение профилактических визитов.</w:t>
            </w:r>
          </w:p>
          <w:p w:rsidR="006311C8" w:rsidRPr="0039314C" w:rsidRDefault="006311C8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Указать виды профилактических визитов: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br/>
              <w:t>по инициативе контрольного (надзорного) органа (обязательный профилактический визит) и (или) по инициативе контролируемого лица.</w:t>
            </w:r>
          </w:p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Указать, что обязательный профилактический визит проводится в соответствии со </w:t>
            </w:r>
            <w:r w:rsidR="00083A2E" w:rsidRPr="0039314C">
              <w:rPr>
                <w:rFonts w:ascii="PT Astra Serif" w:hAnsi="PT Astra Serif" w:cs="Times New Roman"/>
                <w:sz w:val="26"/>
                <w:szCs w:val="26"/>
              </w:rPr>
              <w:t>статьёй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52.1.</w:t>
            </w:r>
          </w:p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Указать, что профилактический визит по инициативе контролируемого лица проводится в соответствии со </w:t>
            </w:r>
            <w:r w:rsidR="00083A2E" w:rsidRPr="0039314C">
              <w:rPr>
                <w:rFonts w:ascii="PT Astra Serif" w:hAnsi="PT Astra Serif" w:cs="Times New Roman"/>
                <w:sz w:val="26"/>
                <w:szCs w:val="26"/>
              </w:rPr>
              <w:t>статьёй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52.2.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57 и 60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Актуализировать основания для проведения КНМ.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ч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асть 9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72 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Исключить положения, указывающие, что документарная проверка проводится без согласования с органами прокуратуры. </w:t>
            </w:r>
          </w:p>
        </w:tc>
      </w:tr>
      <w:tr w:rsidR="006311C8" w:rsidRPr="0039314C" w:rsidTr="003B46E8">
        <w:tc>
          <w:tcPr>
            <w:tcW w:w="3402" w:type="dxa"/>
          </w:tcPr>
          <w:p w:rsidR="006311C8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ч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>асть 2 статьи</w:t>
            </w:r>
            <w:r w:rsidR="006311C8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76</w:t>
            </w:r>
          </w:p>
        </w:tc>
        <w:tc>
          <w:tcPr>
            <w:tcW w:w="6237" w:type="dxa"/>
          </w:tcPr>
          <w:p w:rsidR="006311C8" w:rsidRPr="0039314C" w:rsidRDefault="006311C8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Дополнить положение нормой, что осмотр может о</w:t>
            </w:r>
            <w:r w:rsidR="0039314C">
              <w:rPr>
                <w:rFonts w:ascii="PT Astra Serif" w:hAnsi="PT Astra Serif" w:cs="Times New Roman"/>
                <w:sz w:val="26"/>
                <w:szCs w:val="26"/>
              </w:rPr>
              <w:t xml:space="preserve">существляться с </w:t>
            </w:r>
            <w:proofErr w:type="gramStart"/>
            <w:r w:rsidR="0039314C">
              <w:rPr>
                <w:rFonts w:ascii="PT Astra Serif" w:hAnsi="PT Astra Serif" w:cs="Times New Roman"/>
                <w:sz w:val="26"/>
                <w:szCs w:val="26"/>
              </w:rPr>
              <w:t>применением</w:t>
            </w:r>
            <w:proofErr w:type="gramEnd"/>
            <w:r w:rsidR="0039314C">
              <w:rPr>
                <w:rFonts w:ascii="PT Astra Serif" w:hAnsi="PT Astra Serif" w:cs="Times New Roman"/>
                <w:sz w:val="26"/>
                <w:szCs w:val="26"/>
              </w:rPr>
              <w:t xml:space="preserve"> в том числе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фотосъемки.</w:t>
            </w:r>
          </w:p>
        </w:tc>
      </w:tr>
    </w:tbl>
    <w:p w:rsidR="00A71500" w:rsidRPr="0039314C" w:rsidRDefault="00A71500" w:rsidP="0039314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71500" w:rsidRPr="0039314C" w:rsidRDefault="004A5490" w:rsidP="0039314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 w:rsidRPr="0039314C">
        <w:rPr>
          <w:rFonts w:ascii="PT Astra Serif" w:hAnsi="PT Astra Serif" w:cs="Times New Roman"/>
          <w:sz w:val="26"/>
          <w:szCs w:val="26"/>
        </w:rPr>
        <w:t xml:space="preserve">О внесении изменений в положения о муниципальном земельном контроле </w:t>
      </w:r>
      <w:r w:rsidR="0039314C">
        <w:rPr>
          <w:rFonts w:ascii="PT Astra Serif" w:hAnsi="PT Astra Serif" w:cs="Times New Roman"/>
          <w:sz w:val="26"/>
          <w:szCs w:val="26"/>
        </w:rPr>
        <w:br/>
      </w:r>
      <w:r w:rsidRPr="0039314C">
        <w:rPr>
          <w:rFonts w:ascii="PT Astra Serif" w:hAnsi="PT Astra Serif" w:cs="Times New Roman"/>
          <w:sz w:val="26"/>
          <w:szCs w:val="26"/>
        </w:rPr>
        <w:t>в связи с принятием</w:t>
      </w:r>
      <w:proofErr w:type="gramEnd"/>
      <w:r w:rsidR="00A71500" w:rsidRPr="0039314C">
        <w:rPr>
          <w:rFonts w:ascii="PT Astra Serif" w:hAnsi="PT Astra Serif" w:cs="Times New Roman"/>
          <w:sz w:val="26"/>
          <w:szCs w:val="26"/>
        </w:rPr>
        <w:t xml:space="preserve"> </w:t>
      </w:r>
      <w:r w:rsidR="005F6723" w:rsidRPr="0039314C">
        <w:rPr>
          <w:rFonts w:ascii="PT Astra Serif" w:hAnsi="PT Astra Serif" w:cs="Times New Roman"/>
          <w:sz w:val="26"/>
          <w:szCs w:val="26"/>
        </w:rPr>
        <w:t>Ф</w:t>
      </w:r>
      <w:r w:rsidR="00A71500" w:rsidRPr="0039314C">
        <w:rPr>
          <w:rFonts w:ascii="PT Astra Serif" w:hAnsi="PT Astra Serif" w:cs="Times New Roman"/>
          <w:bCs/>
          <w:sz w:val="26"/>
          <w:szCs w:val="26"/>
        </w:rPr>
        <w:t>едерального закона от 26.12.2024 № 487-ФЗ «О внесении изменений в отдельные законодательные акты Российской Федерации» (с 1 марта 2025 г.)</w:t>
      </w:r>
      <w:r w:rsidR="004B0A15" w:rsidRPr="0039314C">
        <w:rPr>
          <w:rFonts w:ascii="PT Astra Serif" w:hAnsi="PT Astra Serif" w:cs="Times New Roman"/>
          <w:bCs/>
          <w:sz w:val="26"/>
          <w:szCs w:val="26"/>
        </w:rPr>
        <w:t>:</w:t>
      </w:r>
    </w:p>
    <w:p w:rsidR="003B46E8" w:rsidRPr="0039314C" w:rsidRDefault="003B46E8" w:rsidP="0039314C">
      <w:pPr>
        <w:pStyle w:val="a3"/>
        <w:suppressAutoHyphens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37C8E" w:rsidRPr="0039314C" w:rsidTr="003B46E8">
        <w:tc>
          <w:tcPr>
            <w:tcW w:w="3402" w:type="dxa"/>
          </w:tcPr>
          <w:p w:rsidR="004B0A15" w:rsidRPr="0039314C" w:rsidRDefault="00237C8E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Структурная единица </w:t>
            </w:r>
            <w:r w:rsidR="004B0A15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Земельного кодекса Российской Федерации </w:t>
            </w:r>
          </w:p>
          <w:p w:rsidR="00237C8E" w:rsidRPr="0039314C" w:rsidRDefault="004B0A15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от 25.10.2001 № 136-ФЗ</w:t>
            </w:r>
          </w:p>
        </w:tc>
        <w:tc>
          <w:tcPr>
            <w:tcW w:w="6237" w:type="dxa"/>
          </w:tcPr>
          <w:p w:rsidR="00237C8E" w:rsidRPr="0039314C" w:rsidRDefault="00237C8E" w:rsidP="0039314C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Суть изменений в положении</w:t>
            </w:r>
          </w:p>
        </w:tc>
      </w:tr>
      <w:tr w:rsidR="00237C8E" w:rsidRPr="0039314C" w:rsidTr="003B46E8">
        <w:tc>
          <w:tcPr>
            <w:tcW w:w="3402" w:type="dxa"/>
          </w:tcPr>
          <w:p w:rsidR="00237C8E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ч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асть 2 статьи</w:t>
            </w:r>
            <w:r w:rsidR="004B0A15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72 </w:t>
            </w:r>
          </w:p>
        </w:tc>
        <w:tc>
          <w:tcPr>
            <w:tcW w:w="6237" w:type="dxa"/>
          </w:tcPr>
          <w:p w:rsidR="004B0A15" w:rsidRPr="0039314C" w:rsidRDefault="004B0A15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Изложить предмет в новой редакции, заменив слова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>«земельного законодательства» словами «к использованию и охране земель»:</w:t>
            </w:r>
          </w:p>
          <w:p w:rsidR="004B0A15" w:rsidRPr="0039314C" w:rsidRDefault="004B0A15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«Предметом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которых законодательством предусмотрена административная ответственность</w:t>
            </w:r>
            <w:proofErr w:type="gramStart"/>
            <w:r w:rsidRPr="0039314C">
              <w:rPr>
                <w:rFonts w:ascii="PT Astra Serif" w:hAnsi="PT Astra Serif" w:cs="Times New Roman"/>
                <w:sz w:val="26"/>
                <w:szCs w:val="26"/>
              </w:rPr>
              <w:t>.».</w:t>
            </w:r>
            <w:proofErr w:type="gramEnd"/>
          </w:p>
        </w:tc>
      </w:tr>
    </w:tbl>
    <w:p w:rsidR="00A71500" w:rsidRPr="0039314C" w:rsidRDefault="00A71500" w:rsidP="0039314C">
      <w:pPr>
        <w:suppressAutoHyphens/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A71500" w:rsidRPr="0039314C" w:rsidRDefault="004A5490" w:rsidP="0039314C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 w:rsidRPr="0039314C">
        <w:rPr>
          <w:rFonts w:ascii="PT Astra Serif" w:hAnsi="PT Astra Serif" w:cs="Times New Roman"/>
          <w:sz w:val="26"/>
          <w:szCs w:val="26"/>
        </w:rPr>
        <w:t>О внесении изменений в положения о муниципальном контроле</w:t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39314C">
        <w:rPr>
          <w:rFonts w:ascii="PT Astra Serif" w:hAnsi="PT Astra Serif" w:cs="Times New Roman"/>
          <w:bCs/>
          <w:sz w:val="26"/>
          <w:szCs w:val="26"/>
        </w:rPr>
        <w:br/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на автомобильном транспорте, городском наземном электрическом транспорте </w:t>
      </w:r>
      <w:r w:rsidR="0039314C">
        <w:rPr>
          <w:rFonts w:ascii="PT Astra Serif" w:hAnsi="PT Astra Serif" w:cs="Times New Roman"/>
          <w:bCs/>
          <w:sz w:val="26"/>
          <w:szCs w:val="26"/>
        </w:rPr>
        <w:br/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и в дорожном хозяйстве </w:t>
      </w:r>
      <w:r w:rsidRPr="0039314C">
        <w:rPr>
          <w:rFonts w:ascii="PT Astra Serif" w:hAnsi="PT Astra Serif" w:cs="Times New Roman"/>
          <w:sz w:val="26"/>
          <w:szCs w:val="26"/>
        </w:rPr>
        <w:t xml:space="preserve"> в связи с принятием </w:t>
      </w:r>
      <w:r w:rsidR="00A71500" w:rsidRPr="0039314C">
        <w:rPr>
          <w:rFonts w:ascii="PT Astra Serif" w:hAnsi="PT Astra Serif" w:cs="Times New Roman"/>
          <w:sz w:val="26"/>
          <w:szCs w:val="26"/>
        </w:rPr>
        <w:t>Федерального закона</w:t>
      </w:r>
      <w:r w:rsidR="00A71500" w:rsidRPr="0039314C">
        <w:rPr>
          <w:rFonts w:ascii="PT Astra Serif" w:hAnsi="PT Astra Serif" w:cs="Times New Roman"/>
          <w:bCs/>
          <w:sz w:val="26"/>
          <w:szCs w:val="26"/>
        </w:rPr>
        <w:t xml:space="preserve"> от 24.07.2023 № 374-ФЗ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39314C">
        <w:rPr>
          <w:rFonts w:ascii="PT Astra Serif" w:hAnsi="PT Astra Serif" w:cs="Times New Roman"/>
          <w:bCs/>
          <w:sz w:val="26"/>
          <w:szCs w:val="26"/>
        </w:rPr>
        <w:t>»</w:t>
      </w:r>
      <w:r w:rsidR="00A71500" w:rsidRPr="0039314C">
        <w:rPr>
          <w:rFonts w:ascii="PT Astra Serif" w:hAnsi="PT Astra Serif" w:cs="Times New Roman"/>
          <w:bCs/>
          <w:sz w:val="26"/>
          <w:szCs w:val="26"/>
        </w:rPr>
        <w:t xml:space="preserve"> и статью 3.1 Федерального закона </w:t>
      </w:r>
      <w:r w:rsidRPr="0039314C">
        <w:rPr>
          <w:rFonts w:ascii="PT Astra Serif" w:hAnsi="PT Astra Serif" w:cs="Times New Roman"/>
          <w:bCs/>
          <w:sz w:val="26"/>
          <w:szCs w:val="26"/>
        </w:rPr>
        <w:t>«</w:t>
      </w:r>
      <w:r w:rsidR="00A71500" w:rsidRPr="0039314C">
        <w:rPr>
          <w:rFonts w:ascii="PT Astra Serif" w:hAnsi="PT Astra Serif" w:cs="Times New Roman"/>
          <w:bCs/>
          <w:sz w:val="26"/>
          <w:szCs w:val="26"/>
        </w:rPr>
        <w:t>Устав</w:t>
      </w:r>
      <w:proofErr w:type="gramEnd"/>
      <w:r w:rsidR="00A71500" w:rsidRPr="0039314C">
        <w:rPr>
          <w:rFonts w:ascii="PT Astra Serif" w:hAnsi="PT Astra Serif" w:cs="Times New Roman"/>
          <w:bCs/>
          <w:sz w:val="26"/>
          <w:szCs w:val="26"/>
        </w:rPr>
        <w:t xml:space="preserve"> автомобильного транспорта и городского наземного электрического транспорта» </w:t>
      </w:r>
      <w:r w:rsidR="0039314C">
        <w:rPr>
          <w:rFonts w:ascii="PT Astra Serif" w:hAnsi="PT Astra Serif" w:cs="Times New Roman"/>
          <w:bCs/>
          <w:sz w:val="26"/>
          <w:szCs w:val="26"/>
        </w:rPr>
        <w:br/>
      </w:r>
      <w:r w:rsidR="00A71500" w:rsidRPr="0039314C">
        <w:rPr>
          <w:rFonts w:ascii="PT Astra Serif" w:hAnsi="PT Astra Serif" w:cs="Times New Roman"/>
          <w:bCs/>
          <w:sz w:val="26"/>
          <w:szCs w:val="26"/>
        </w:rPr>
        <w:t>(с 24 июля 2023 г.)</w:t>
      </w:r>
      <w:r w:rsidR="004B0A15" w:rsidRPr="0039314C">
        <w:rPr>
          <w:rFonts w:ascii="PT Astra Serif" w:hAnsi="PT Astra Serif" w:cs="Times New Roman"/>
          <w:bCs/>
          <w:sz w:val="26"/>
          <w:szCs w:val="26"/>
        </w:rPr>
        <w:t>:</w:t>
      </w:r>
    </w:p>
    <w:p w:rsidR="004B0A15" w:rsidRPr="0039314C" w:rsidRDefault="004B0A15" w:rsidP="0039314C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37C8E" w:rsidRPr="0039314C" w:rsidTr="003B46E8">
        <w:tc>
          <w:tcPr>
            <w:tcW w:w="3402" w:type="dxa"/>
          </w:tcPr>
          <w:p w:rsidR="00237C8E" w:rsidRPr="0039314C" w:rsidRDefault="00237C8E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Структурная единица Федерального закона от 08.11.2007 № 259-ФЗ</w:t>
            </w:r>
            <w:r w:rsidR="0039314C"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39314C">
              <w:rPr>
                <w:rFonts w:ascii="PT Astra Serif" w:hAnsi="PT Astra Serif" w:cs="Times New Roman"/>
                <w:sz w:val="26"/>
                <w:szCs w:val="26"/>
              </w:rPr>
              <w:t>«Устав автомобильного транспорта и городского наземного электрического транспорта»</w:t>
            </w:r>
          </w:p>
        </w:tc>
        <w:tc>
          <w:tcPr>
            <w:tcW w:w="6237" w:type="dxa"/>
          </w:tcPr>
          <w:p w:rsidR="00237C8E" w:rsidRPr="0039314C" w:rsidRDefault="00237C8E" w:rsidP="0039314C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Суть изменений в положении</w:t>
            </w:r>
          </w:p>
        </w:tc>
      </w:tr>
      <w:tr w:rsidR="00237C8E" w:rsidRPr="0039314C" w:rsidTr="003B46E8">
        <w:tc>
          <w:tcPr>
            <w:tcW w:w="3402" w:type="dxa"/>
          </w:tcPr>
          <w:p w:rsidR="00237C8E" w:rsidRPr="0039314C" w:rsidRDefault="00083A2E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одпункт «в» части 5 статьи</w:t>
            </w:r>
            <w:r w:rsidR="00237C8E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3.1</w:t>
            </w:r>
          </w:p>
        </w:tc>
        <w:tc>
          <w:tcPr>
            <w:tcW w:w="6237" w:type="dxa"/>
          </w:tcPr>
          <w:p w:rsidR="00237C8E" w:rsidRPr="0039314C" w:rsidRDefault="00237C8E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Дополнить предмет муниципального контроля указанием на 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соблюдение обязательных требований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</w:t>
            </w:r>
            <w:r w:rsidR="00665269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а проезд транспортного средства.</w:t>
            </w:r>
          </w:p>
        </w:tc>
      </w:tr>
    </w:tbl>
    <w:p w:rsidR="00A71500" w:rsidRPr="0039314C" w:rsidRDefault="00A71500" w:rsidP="0039314C">
      <w:pPr>
        <w:suppressAutoHyphens/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6E3C8A" w:rsidRPr="0039314C" w:rsidRDefault="006E3C8A" w:rsidP="0039314C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 w:rsidRPr="0039314C">
        <w:rPr>
          <w:rFonts w:ascii="PT Astra Serif" w:hAnsi="PT Astra Serif" w:cs="Times New Roman"/>
          <w:sz w:val="26"/>
          <w:szCs w:val="26"/>
        </w:rPr>
        <w:t>О внесении изменений в положения о муниципальном жилищном контроле</w:t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39314C">
        <w:rPr>
          <w:rFonts w:ascii="PT Astra Serif" w:hAnsi="PT Astra Serif" w:cs="Times New Roman"/>
          <w:bCs/>
          <w:sz w:val="26"/>
          <w:szCs w:val="26"/>
        </w:rPr>
        <w:br/>
      </w:r>
      <w:r w:rsidRPr="0039314C">
        <w:rPr>
          <w:rFonts w:ascii="PT Astra Serif" w:hAnsi="PT Astra Serif" w:cs="Times New Roman"/>
          <w:sz w:val="26"/>
          <w:szCs w:val="26"/>
        </w:rPr>
        <w:t>в связи с принятием</w:t>
      </w:r>
      <w:proofErr w:type="gramEnd"/>
      <w:r w:rsidRPr="0039314C">
        <w:rPr>
          <w:rFonts w:ascii="PT Astra Serif" w:hAnsi="PT Astra Serif" w:cs="Times New Roman"/>
          <w:sz w:val="26"/>
          <w:szCs w:val="26"/>
        </w:rPr>
        <w:t xml:space="preserve"> Федерального закона</w:t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39314C">
        <w:rPr>
          <w:rFonts w:ascii="PT Astra Serif" w:hAnsi="PT Astra Serif" w:cs="PT Astra Serif"/>
          <w:bCs/>
          <w:sz w:val="26"/>
          <w:szCs w:val="26"/>
        </w:rPr>
        <w:t xml:space="preserve">от 18.03.2023 № 71-ФЗ «О внесении изменений </w:t>
      </w:r>
      <w:r w:rsidR="0039314C">
        <w:rPr>
          <w:rFonts w:ascii="PT Astra Serif" w:hAnsi="PT Astra Serif" w:cs="PT Astra Serif"/>
          <w:bCs/>
          <w:sz w:val="26"/>
          <w:szCs w:val="26"/>
        </w:rPr>
        <w:br/>
      </w:r>
      <w:r w:rsidRPr="0039314C">
        <w:rPr>
          <w:rFonts w:ascii="PT Astra Serif" w:hAnsi="PT Astra Serif" w:cs="PT Astra Serif"/>
          <w:bCs/>
          <w:sz w:val="26"/>
          <w:szCs w:val="26"/>
        </w:rPr>
        <w:t xml:space="preserve">в статьи 2 и 3 Федерального закона «О газоснабжении в Российской Федерации» </w:t>
      </w:r>
      <w:r w:rsidR="0039314C">
        <w:rPr>
          <w:rFonts w:ascii="PT Astra Serif" w:hAnsi="PT Astra Serif" w:cs="PT Astra Serif"/>
          <w:bCs/>
          <w:sz w:val="26"/>
          <w:szCs w:val="26"/>
        </w:rPr>
        <w:br/>
      </w:r>
      <w:r w:rsidRPr="0039314C">
        <w:rPr>
          <w:rFonts w:ascii="PT Astra Serif" w:hAnsi="PT Astra Serif" w:cs="PT Astra Serif"/>
          <w:bCs/>
          <w:sz w:val="26"/>
          <w:szCs w:val="26"/>
        </w:rPr>
        <w:t xml:space="preserve">и Жилищный кодекс Российской Федерации»  </w:t>
      </w:r>
      <w:r w:rsidRPr="0039314C">
        <w:rPr>
          <w:rFonts w:ascii="PT Astra Serif" w:hAnsi="PT Astra Serif" w:cs="Times New Roman"/>
          <w:bCs/>
          <w:sz w:val="26"/>
          <w:szCs w:val="26"/>
        </w:rPr>
        <w:t>(с 01 сентября 2023 г.):</w:t>
      </w:r>
    </w:p>
    <w:p w:rsidR="00041D52" w:rsidRPr="0039314C" w:rsidRDefault="00706926" w:rsidP="0039314C">
      <w:pPr>
        <w:suppressAutoHyphens/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6E3C8A" w:rsidRPr="0039314C" w:rsidTr="002E3D2F">
        <w:tc>
          <w:tcPr>
            <w:tcW w:w="3402" w:type="dxa"/>
          </w:tcPr>
          <w:p w:rsidR="006E3C8A" w:rsidRPr="0039314C" w:rsidRDefault="006E3C8A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Структурная единица Жилищного кодекса Российской Федерации от 29.12.2004 № 188-ФЗ</w:t>
            </w:r>
          </w:p>
        </w:tc>
        <w:tc>
          <w:tcPr>
            <w:tcW w:w="6237" w:type="dxa"/>
          </w:tcPr>
          <w:p w:rsidR="006E3C8A" w:rsidRPr="0039314C" w:rsidRDefault="006E3C8A" w:rsidP="0039314C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Суть изменений в положении</w:t>
            </w:r>
          </w:p>
        </w:tc>
      </w:tr>
      <w:tr w:rsidR="006E3C8A" w:rsidRPr="0039314C" w:rsidTr="002E3D2F">
        <w:tc>
          <w:tcPr>
            <w:tcW w:w="3402" w:type="dxa"/>
          </w:tcPr>
          <w:p w:rsidR="006E3C8A" w:rsidRPr="0039314C" w:rsidRDefault="006E3C8A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одпункт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12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части 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1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статьи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20</w:t>
            </w:r>
          </w:p>
        </w:tc>
        <w:tc>
          <w:tcPr>
            <w:tcW w:w="6237" w:type="dxa"/>
          </w:tcPr>
          <w:p w:rsidR="006E3C8A" w:rsidRPr="0039314C" w:rsidRDefault="006E3C8A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Дополнить предмет муниципального контроля указанием на 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соблюдение обязательных требований к </w:t>
            </w:r>
            <w:r w:rsidRPr="0039314C">
              <w:rPr>
                <w:rFonts w:ascii="PT Astra Serif" w:hAnsi="PT Astra Serif" w:cs="Calibri"/>
                <w:sz w:val="26"/>
                <w:szCs w:val="26"/>
              </w:rPr>
      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      </w:r>
          </w:p>
        </w:tc>
      </w:tr>
    </w:tbl>
    <w:p w:rsidR="006E3C8A" w:rsidRPr="0039314C" w:rsidRDefault="006E3C8A" w:rsidP="0039314C">
      <w:pPr>
        <w:suppressAutoHyphens/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AD5EC6" w:rsidRPr="0039314C" w:rsidRDefault="00AD5EC6" w:rsidP="0039314C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39314C">
        <w:rPr>
          <w:rFonts w:ascii="PT Astra Serif" w:hAnsi="PT Astra Serif" w:cs="Times New Roman"/>
          <w:sz w:val="26"/>
          <w:szCs w:val="26"/>
        </w:rPr>
        <w:t>О внесении изменений в положения о муниципальном жилищном контроле</w:t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39314C">
        <w:rPr>
          <w:rFonts w:ascii="PT Astra Serif" w:hAnsi="PT Astra Serif" w:cs="Times New Roman"/>
          <w:bCs/>
          <w:sz w:val="26"/>
          <w:szCs w:val="26"/>
        </w:rPr>
        <w:br/>
      </w:r>
      <w:r w:rsidRPr="0039314C">
        <w:rPr>
          <w:rFonts w:ascii="PT Astra Serif" w:hAnsi="PT Astra Serif" w:cs="Times New Roman"/>
          <w:sz w:val="26"/>
          <w:szCs w:val="26"/>
        </w:rPr>
        <w:t>в связи с принятием Федерального закона</w:t>
      </w:r>
      <w:r w:rsidRPr="0039314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39314C">
        <w:rPr>
          <w:rFonts w:ascii="PT Astra Serif" w:hAnsi="PT Astra Serif" w:cs="PT Astra Serif"/>
          <w:bCs/>
          <w:sz w:val="26"/>
          <w:szCs w:val="26"/>
        </w:rPr>
        <w:t xml:space="preserve">от </w:t>
      </w:r>
      <w:r w:rsidRPr="0039314C">
        <w:rPr>
          <w:rFonts w:ascii="PT Astra Serif" w:hAnsi="PT Astra Serif" w:cs="Calibri"/>
          <w:sz w:val="26"/>
          <w:szCs w:val="26"/>
        </w:rPr>
        <w:t xml:space="preserve">23.03.2024 № 63-ФЗ «О внесении изменений </w:t>
      </w:r>
      <w:r w:rsidR="0039314C">
        <w:rPr>
          <w:rFonts w:ascii="PT Astra Serif" w:hAnsi="PT Astra Serif" w:cs="Calibri"/>
          <w:sz w:val="26"/>
          <w:szCs w:val="26"/>
        </w:rPr>
        <w:br/>
      </w:r>
      <w:r w:rsidRPr="0039314C">
        <w:rPr>
          <w:rFonts w:ascii="PT Astra Serif" w:hAnsi="PT Astra Serif" w:cs="Calibri"/>
          <w:sz w:val="26"/>
          <w:szCs w:val="26"/>
        </w:rPr>
        <w:lastRenderedPageBreak/>
        <w:t xml:space="preserve">в Федеральный закон «Об основах туристской деятельности в Российской Федерации» </w:t>
      </w:r>
      <w:r w:rsidR="0039314C">
        <w:rPr>
          <w:rFonts w:ascii="PT Astra Serif" w:hAnsi="PT Astra Serif" w:cs="Calibri"/>
          <w:sz w:val="26"/>
          <w:szCs w:val="26"/>
        </w:rPr>
        <w:br/>
      </w:r>
      <w:bookmarkStart w:id="0" w:name="_GoBack"/>
      <w:bookmarkEnd w:id="0"/>
      <w:r w:rsidRPr="0039314C">
        <w:rPr>
          <w:rFonts w:ascii="PT Astra Serif" w:hAnsi="PT Astra Serif" w:cs="Calibri"/>
          <w:sz w:val="26"/>
          <w:szCs w:val="26"/>
        </w:rPr>
        <w:t xml:space="preserve">и отдельные законодательные акты Российской Федерации» </w:t>
      </w:r>
      <w:r w:rsidRPr="0039314C">
        <w:rPr>
          <w:rFonts w:ascii="PT Astra Serif" w:hAnsi="PT Astra Serif" w:cs="PT Astra Serif"/>
          <w:bCs/>
          <w:sz w:val="26"/>
          <w:szCs w:val="26"/>
        </w:rPr>
        <w:t xml:space="preserve"> </w:t>
      </w:r>
      <w:r w:rsidRPr="0039314C">
        <w:rPr>
          <w:rFonts w:ascii="PT Astra Serif" w:hAnsi="PT Astra Serif" w:cs="Times New Roman"/>
          <w:bCs/>
          <w:sz w:val="26"/>
          <w:szCs w:val="26"/>
        </w:rPr>
        <w:t>(с 01 июня 2024 г.):</w:t>
      </w:r>
    </w:p>
    <w:p w:rsidR="00AD5EC6" w:rsidRPr="0039314C" w:rsidRDefault="00AD5EC6" w:rsidP="003931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6"/>
          <w:szCs w:val="26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D5EC6" w:rsidRPr="0039314C" w:rsidTr="002E3D2F">
        <w:tc>
          <w:tcPr>
            <w:tcW w:w="3402" w:type="dxa"/>
          </w:tcPr>
          <w:p w:rsidR="00AD5EC6" w:rsidRPr="0039314C" w:rsidRDefault="00AD5EC6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Структурная единица </w:t>
            </w:r>
            <w:r w:rsidR="00AA7BF7" w:rsidRPr="0039314C">
              <w:rPr>
                <w:rFonts w:ascii="PT Astra Serif" w:hAnsi="PT Astra Serif" w:cs="Times New Roman"/>
                <w:sz w:val="26"/>
                <w:szCs w:val="26"/>
              </w:rPr>
              <w:t>Федерального закона от 14.03.1995 № 33-ФЗ «Об особо охраняемых природных территориях»</w:t>
            </w:r>
          </w:p>
        </w:tc>
        <w:tc>
          <w:tcPr>
            <w:tcW w:w="6237" w:type="dxa"/>
          </w:tcPr>
          <w:p w:rsidR="00AD5EC6" w:rsidRPr="0039314C" w:rsidRDefault="00AD5EC6" w:rsidP="0039314C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sz w:val="26"/>
                <w:szCs w:val="26"/>
              </w:rPr>
              <w:t>Суть изменений в положении</w:t>
            </w:r>
          </w:p>
        </w:tc>
      </w:tr>
      <w:tr w:rsidR="00AD5EC6" w:rsidRPr="0039314C" w:rsidTr="002E3D2F">
        <w:tc>
          <w:tcPr>
            <w:tcW w:w="3402" w:type="dxa"/>
          </w:tcPr>
          <w:p w:rsidR="00AD5EC6" w:rsidRPr="0039314C" w:rsidRDefault="00AD5EC6" w:rsidP="0039314C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п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одпункт</w:t>
            </w:r>
            <w:r w:rsidR="00765FA0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«в»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части </w:t>
            </w:r>
            <w:r w:rsidR="00765FA0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2</w:t>
            </w:r>
            <w:r w:rsidR="0039314C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статьи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 w:rsidR="00765FA0"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AD5EC6" w:rsidRPr="0039314C" w:rsidRDefault="00AD5EC6" w:rsidP="0039314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roofErr w:type="gramStart"/>
            <w:r w:rsidRPr="0039314C">
              <w:rPr>
                <w:rFonts w:ascii="PT Astra Serif" w:hAnsi="PT Astra Serif" w:cs="Times New Roman"/>
                <w:sz w:val="26"/>
                <w:szCs w:val="26"/>
              </w:rPr>
              <w:t xml:space="preserve">Дополнить предмет муниципального контроля указанием на </w:t>
            </w:r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>соблюдение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</w:t>
            </w:r>
            <w:proofErr w:type="gramEnd"/>
            <w:r w:rsidRPr="0039314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19.3 Федерального закона от 24 ноября 1996 года № 132-ФЗ «Об основах туристской деятельности в Российской Федерации».</w:t>
            </w:r>
          </w:p>
        </w:tc>
      </w:tr>
    </w:tbl>
    <w:p w:rsidR="001E7402" w:rsidRPr="0039314C" w:rsidRDefault="001E7402" w:rsidP="003931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</w:p>
    <w:sectPr w:rsidR="001E7402" w:rsidRPr="0039314C" w:rsidSect="0039314C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26" w:rsidRDefault="00706926" w:rsidP="00B32A0D">
      <w:pPr>
        <w:spacing w:after="0" w:line="240" w:lineRule="auto"/>
      </w:pPr>
      <w:r>
        <w:separator/>
      </w:r>
    </w:p>
  </w:endnote>
  <w:endnote w:type="continuationSeparator" w:id="0">
    <w:p w:rsidR="00706926" w:rsidRDefault="00706926" w:rsidP="00B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26" w:rsidRDefault="00706926" w:rsidP="00B32A0D">
      <w:pPr>
        <w:spacing w:after="0" w:line="240" w:lineRule="auto"/>
      </w:pPr>
      <w:r>
        <w:separator/>
      </w:r>
    </w:p>
  </w:footnote>
  <w:footnote w:type="continuationSeparator" w:id="0">
    <w:p w:rsidR="00706926" w:rsidRDefault="00706926" w:rsidP="00B3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92"/>
      <w:docPartObj>
        <w:docPartGallery w:val="Page Numbers (Top of Page)"/>
        <w:docPartUnique/>
      </w:docPartObj>
    </w:sdtPr>
    <w:sdtEndPr/>
    <w:sdtContent>
      <w:p w:rsidR="00B32A0D" w:rsidRDefault="00B32A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4C">
          <w:rPr>
            <w:noProof/>
          </w:rPr>
          <w:t>2</w:t>
        </w:r>
        <w:r>
          <w:fldChar w:fldCharType="end"/>
        </w:r>
      </w:p>
    </w:sdtContent>
  </w:sdt>
  <w:p w:rsidR="00B32A0D" w:rsidRDefault="00B32A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249"/>
    <w:multiLevelType w:val="hybridMultilevel"/>
    <w:tmpl w:val="D732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25C2"/>
    <w:multiLevelType w:val="hybridMultilevel"/>
    <w:tmpl w:val="D732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6DFF"/>
    <w:multiLevelType w:val="hybridMultilevel"/>
    <w:tmpl w:val="D732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0"/>
    <w:rsid w:val="00083A2E"/>
    <w:rsid w:val="000C220A"/>
    <w:rsid w:val="00123248"/>
    <w:rsid w:val="001369D0"/>
    <w:rsid w:val="001E7402"/>
    <w:rsid w:val="00237C8E"/>
    <w:rsid w:val="00254E7F"/>
    <w:rsid w:val="0039314C"/>
    <w:rsid w:val="003A71CB"/>
    <w:rsid w:val="003B46E8"/>
    <w:rsid w:val="003E20C2"/>
    <w:rsid w:val="004A5490"/>
    <w:rsid w:val="004B0A15"/>
    <w:rsid w:val="005146DA"/>
    <w:rsid w:val="005F6723"/>
    <w:rsid w:val="006311C8"/>
    <w:rsid w:val="00665269"/>
    <w:rsid w:val="006E3C8A"/>
    <w:rsid w:val="00706926"/>
    <w:rsid w:val="00765FA0"/>
    <w:rsid w:val="007D12AD"/>
    <w:rsid w:val="008224F1"/>
    <w:rsid w:val="0086379A"/>
    <w:rsid w:val="00973372"/>
    <w:rsid w:val="00A71500"/>
    <w:rsid w:val="00AA41EE"/>
    <w:rsid w:val="00AA7BF7"/>
    <w:rsid w:val="00AD5EC6"/>
    <w:rsid w:val="00B32A0D"/>
    <w:rsid w:val="00D978FD"/>
    <w:rsid w:val="00DA0D73"/>
    <w:rsid w:val="00E92E70"/>
    <w:rsid w:val="00EA24E9"/>
    <w:rsid w:val="00EF053A"/>
    <w:rsid w:val="00F15DBF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0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490"/>
    <w:pPr>
      <w:ind w:left="720"/>
      <w:contextualSpacing/>
    </w:pPr>
  </w:style>
  <w:style w:type="table" w:styleId="a4">
    <w:name w:val="Table Grid"/>
    <w:basedOn w:val="a1"/>
    <w:uiPriority w:val="39"/>
    <w:rsid w:val="00DA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A0D"/>
  </w:style>
  <w:style w:type="paragraph" w:styleId="a7">
    <w:name w:val="footer"/>
    <w:basedOn w:val="a"/>
    <w:link w:val="a8"/>
    <w:uiPriority w:val="99"/>
    <w:unhideWhenUsed/>
    <w:rsid w:val="00B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A0D"/>
  </w:style>
  <w:style w:type="paragraph" w:styleId="a9">
    <w:name w:val="Balloon Text"/>
    <w:basedOn w:val="a"/>
    <w:link w:val="aa"/>
    <w:uiPriority w:val="99"/>
    <w:semiHidden/>
    <w:unhideWhenUsed/>
    <w:rsid w:val="0025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0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490"/>
    <w:pPr>
      <w:ind w:left="720"/>
      <w:contextualSpacing/>
    </w:pPr>
  </w:style>
  <w:style w:type="table" w:styleId="a4">
    <w:name w:val="Table Grid"/>
    <w:basedOn w:val="a1"/>
    <w:uiPriority w:val="39"/>
    <w:rsid w:val="00DA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A0D"/>
  </w:style>
  <w:style w:type="paragraph" w:styleId="a7">
    <w:name w:val="footer"/>
    <w:basedOn w:val="a"/>
    <w:link w:val="a8"/>
    <w:uiPriority w:val="99"/>
    <w:unhideWhenUsed/>
    <w:rsid w:val="00B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A0D"/>
  </w:style>
  <w:style w:type="paragraph" w:styleId="a9">
    <w:name w:val="Balloon Text"/>
    <w:basedOn w:val="a"/>
    <w:link w:val="aa"/>
    <w:uiPriority w:val="99"/>
    <w:semiHidden/>
    <w:unhideWhenUsed/>
    <w:rsid w:val="0025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Евгений Вячеславович</dc:creator>
  <cp:lastModifiedBy>Пайдутов Дмитрий Сергеевич</cp:lastModifiedBy>
  <cp:revision>4</cp:revision>
  <cp:lastPrinted>2025-03-06T05:28:00Z</cp:lastPrinted>
  <dcterms:created xsi:type="dcterms:W3CDTF">2025-03-06T05:31:00Z</dcterms:created>
  <dcterms:modified xsi:type="dcterms:W3CDTF">2025-03-06T10:00:00Z</dcterms:modified>
</cp:coreProperties>
</file>