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E62978" w:rsidRDefault="007A7C46" w:rsidP="007A7C46">
      <w:pPr>
        <w:spacing w:after="0"/>
        <w:jc w:val="center"/>
        <w:rPr>
          <w:rFonts w:ascii="PT Astra Serif" w:hAnsi="PT Astra Serif" w:cs="Times New Roman"/>
          <w:b/>
          <w:sz w:val="27"/>
          <w:szCs w:val="27"/>
        </w:rPr>
      </w:pPr>
      <w:r w:rsidRPr="00E62978">
        <w:rPr>
          <w:rFonts w:ascii="PT Astra Serif" w:hAnsi="PT Astra Serif" w:cs="Times New Roman"/>
          <w:b/>
          <w:sz w:val="27"/>
          <w:szCs w:val="27"/>
        </w:rPr>
        <w:t>УВЕДОМЛЕНИЕ</w:t>
      </w:r>
    </w:p>
    <w:p w:rsidR="007A7C46" w:rsidRPr="00E62978" w:rsidRDefault="007A7C46" w:rsidP="007A7C46">
      <w:pPr>
        <w:spacing w:after="0"/>
        <w:jc w:val="center"/>
        <w:rPr>
          <w:rFonts w:ascii="PT Astra Serif" w:hAnsi="PT Astra Serif" w:cs="Times New Roman"/>
          <w:b/>
          <w:sz w:val="27"/>
          <w:szCs w:val="27"/>
        </w:rPr>
      </w:pPr>
      <w:r w:rsidRPr="00E62978">
        <w:rPr>
          <w:rFonts w:ascii="PT Astra Serif" w:hAnsi="PT Astra Serif" w:cs="Times New Roman"/>
          <w:b/>
          <w:sz w:val="27"/>
          <w:szCs w:val="27"/>
        </w:rPr>
        <w:t>о разработке проекта</w:t>
      </w:r>
    </w:p>
    <w:p w:rsidR="007A7C46" w:rsidRPr="00E62978" w:rsidRDefault="007A7C46" w:rsidP="007A7C46">
      <w:pPr>
        <w:spacing w:after="0"/>
        <w:jc w:val="center"/>
        <w:rPr>
          <w:rFonts w:ascii="PT Astra Serif" w:hAnsi="PT Astra Serif" w:cs="Times New Roman"/>
          <w:b/>
          <w:sz w:val="27"/>
          <w:szCs w:val="27"/>
        </w:rPr>
      </w:pPr>
      <w:r w:rsidRPr="00E62978">
        <w:rPr>
          <w:rFonts w:ascii="PT Astra Serif" w:hAnsi="PT Astra Serif" w:cs="Times New Roman"/>
          <w:b/>
          <w:sz w:val="27"/>
          <w:szCs w:val="27"/>
        </w:rPr>
        <w:t>нормативного правового акта Ульяновской области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E3699F" w:rsidRDefault="00E3699F" w:rsidP="00E3699F">
      <w:pPr>
        <w:pStyle w:val="ConsPlusNonformat"/>
        <w:jc w:val="both"/>
        <w:rPr>
          <w:rFonts w:ascii="PT Astra Serif" w:hAnsi="PT Astra Serif" w:cs="Times New Roman"/>
          <w:sz w:val="27"/>
          <w:szCs w:val="27"/>
          <w:u w:val="single"/>
        </w:rPr>
      </w:pPr>
      <w:proofErr w:type="gramStart"/>
      <w:r>
        <w:rPr>
          <w:rFonts w:ascii="PT Astra Serif" w:hAnsi="PT Astra Serif" w:cs="Times New Roman"/>
          <w:sz w:val="27"/>
          <w:szCs w:val="27"/>
          <w:u w:val="single"/>
        </w:rPr>
        <w:t>П</w:t>
      </w:r>
      <w:r w:rsidRPr="00E3699F">
        <w:rPr>
          <w:rFonts w:ascii="PT Astra Serif" w:hAnsi="PT Astra Serif" w:cs="Times New Roman"/>
          <w:sz w:val="27"/>
          <w:szCs w:val="27"/>
          <w:u w:val="single"/>
        </w:rPr>
        <w:t xml:space="preserve">роект постановления Правительства Ульяновской области «Об </w:t>
      </w:r>
      <w:r w:rsidRPr="00E3699F">
        <w:rPr>
          <w:rFonts w:ascii="PT Astra Serif" w:hAnsi="PT Astra Serif"/>
          <w:bCs/>
          <w:spacing w:val="2"/>
          <w:sz w:val="27"/>
          <w:szCs w:val="27"/>
          <w:u w:val="single"/>
          <w:shd w:val="clear" w:color="auto" w:fill="FFFFFF"/>
        </w:rPr>
        <w:t xml:space="preserve">утверждении Положения о </w:t>
      </w:r>
      <w:r w:rsidRPr="00E3699F">
        <w:rPr>
          <w:rFonts w:ascii="PT Astra Serif" w:hAnsi="PT Astra Serif"/>
          <w:bCs/>
          <w:spacing w:val="2"/>
          <w:sz w:val="27"/>
          <w:szCs w:val="27"/>
          <w:u w:val="single"/>
        </w:rPr>
        <w:t xml:space="preserve">региональном государственном контроле (надзоре) </w:t>
      </w:r>
      <w:r>
        <w:rPr>
          <w:rFonts w:ascii="PT Astra Serif" w:hAnsi="PT Astra Serif"/>
          <w:bCs/>
          <w:spacing w:val="2"/>
          <w:sz w:val="27"/>
          <w:szCs w:val="27"/>
          <w:u w:val="single"/>
        </w:rPr>
        <w:br/>
        <w:t>з</w:t>
      </w:r>
      <w:r w:rsidRPr="00E3699F">
        <w:rPr>
          <w:rFonts w:ascii="PT Astra Serif" w:hAnsi="PT Astra Serif"/>
          <w:bCs/>
          <w:spacing w:val="2"/>
          <w:sz w:val="27"/>
          <w:szCs w:val="27"/>
          <w:u w:val="single"/>
        </w:rPr>
        <w:t>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 информации и сведений, предусмотренных частями 2 и 4 статьи 4 Федерального закона от 22 июля 2024 года № 186 «О строительстве жилых домов по договорам строительного подряда с использованием</w:t>
      </w:r>
      <w:proofErr w:type="gramEnd"/>
      <w:r w:rsidRPr="00E3699F">
        <w:rPr>
          <w:rFonts w:ascii="PT Astra Serif" w:hAnsi="PT Astra Serif"/>
          <w:bCs/>
          <w:spacing w:val="2"/>
          <w:sz w:val="27"/>
          <w:szCs w:val="27"/>
          <w:u w:val="single"/>
        </w:rPr>
        <w:t xml:space="preserve"> счетов </w:t>
      </w:r>
      <w:proofErr w:type="spellStart"/>
      <w:r w:rsidRPr="00E3699F">
        <w:rPr>
          <w:rFonts w:ascii="PT Astra Serif" w:hAnsi="PT Astra Serif"/>
          <w:bCs/>
          <w:spacing w:val="2"/>
          <w:sz w:val="27"/>
          <w:szCs w:val="27"/>
          <w:u w:val="single"/>
        </w:rPr>
        <w:t>эскроу</w:t>
      </w:r>
      <w:proofErr w:type="spellEnd"/>
      <w:r w:rsidRPr="00E3699F">
        <w:rPr>
          <w:rFonts w:ascii="PT Astra Serif" w:hAnsi="PT Astra Serif"/>
          <w:bCs/>
          <w:spacing w:val="2"/>
          <w:sz w:val="27"/>
          <w:szCs w:val="27"/>
          <w:u w:val="single"/>
        </w:rPr>
        <w:t>», необходимых для строительства жилых домов по договорам строительного подряда на территории Ульяновской области»</w:t>
      </w:r>
      <w:r w:rsidR="00DA726D" w:rsidRPr="00E3699F">
        <w:rPr>
          <w:rFonts w:ascii="PT Astra Serif" w:hAnsi="PT Astra Serif" w:cs="Times New Roman"/>
          <w:sz w:val="27"/>
          <w:szCs w:val="27"/>
          <w:u w:val="single"/>
        </w:rPr>
        <w:t xml:space="preserve"> (далее – проект постановления)</w:t>
      </w:r>
      <w:r>
        <w:rPr>
          <w:rFonts w:ascii="PT Astra Serif" w:hAnsi="PT Astra Serif" w:cs="Times New Roman"/>
          <w:sz w:val="27"/>
          <w:szCs w:val="27"/>
          <w:u w:val="single"/>
        </w:rPr>
        <w:t>.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Предполагаемая дата вступления в силу проекта акта:</w:t>
      </w:r>
    </w:p>
    <w:p w:rsidR="007A7C46" w:rsidRPr="00E62978" w:rsidRDefault="002524B2" w:rsidP="007A7C46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0</w:t>
      </w:r>
      <w:r w:rsidR="00E3699F">
        <w:rPr>
          <w:rFonts w:ascii="PT Astra Serif" w:hAnsi="PT Astra Serif" w:cs="Times New Roman"/>
          <w:sz w:val="27"/>
          <w:szCs w:val="27"/>
          <w:u w:val="single"/>
        </w:rPr>
        <w:t>1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E3699F">
        <w:rPr>
          <w:rFonts w:ascii="PT Astra Serif" w:hAnsi="PT Astra Serif" w:cs="Times New Roman"/>
          <w:sz w:val="27"/>
          <w:szCs w:val="27"/>
          <w:u w:val="single"/>
        </w:rPr>
        <w:t>марта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 xml:space="preserve"> 202</w:t>
      </w:r>
      <w:r w:rsidR="00E3699F">
        <w:rPr>
          <w:rFonts w:ascii="PT Astra Serif" w:hAnsi="PT Astra Serif" w:cs="Times New Roman"/>
          <w:sz w:val="27"/>
          <w:szCs w:val="27"/>
          <w:u w:val="single"/>
        </w:rPr>
        <w:t>5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года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E62978" w:rsidRDefault="00DA726D" w:rsidP="007A7C46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Агентство государственного строительного и жилищного надзора Ульяновской области,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E3699F">
        <w:rPr>
          <w:rFonts w:ascii="PT Astra Serif" w:hAnsi="PT Astra Serif" w:cs="Times New Roman"/>
          <w:sz w:val="27"/>
          <w:szCs w:val="27"/>
          <w:u w:val="single"/>
        </w:rPr>
        <w:t>начальник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>о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тдел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>а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надзора за долевым строительством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>.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Контактная информация исполнителя (разработчика):</w:t>
      </w:r>
    </w:p>
    <w:p w:rsidR="00DA726D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Ф.И.О.: </w:t>
      </w:r>
      <w:r w:rsidR="00E3699F">
        <w:rPr>
          <w:rFonts w:ascii="PT Astra Serif" w:hAnsi="PT Astra Serif" w:cs="Times New Roman"/>
          <w:sz w:val="27"/>
          <w:szCs w:val="27"/>
          <w:u w:val="single"/>
        </w:rPr>
        <w:t>Кузнецова Наталья Васильевна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Должность: </w:t>
      </w:r>
      <w:r w:rsidR="00E3699F">
        <w:rPr>
          <w:rFonts w:ascii="PT Astra Serif" w:hAnsi="PT Astra Serif" w:cs="Times New Roman"/>
          <w:sz w:val="27"/>
          <w:szCs w:val="27"/>
          <w:u w:val="single"/>
        </w:rPr>
        <w:t>н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>а</w:t>
      </w:r>
      <w:r w:rsidR="00E3699F">
        <w:rPr>
          <w:rFonts w:ascii="PT Astra Serif" w:hAnsi="PT Astra Serif" w:cs="Times New Roman"/>
          <w:sz w:val="27"/>
          <w:szCs w:val="27"/>
          <w:u w:val="single"/>
        </w:rPr>
        <w:t>чальник отдела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Номер телефона:</w:t>
      </w:r>
      <w:r w:rsidR="00B6790C">
        <w:rPr>
          <w:rFonts w:ascii="PT Astra Serif" w:hAnsi="PT Astra Serif" w:cs="Times New Roman"/>
          <w:sz w:val="27"/>
          <w:szCs w:val="27"/>
        </w:rPr>
        <w:t xml:space="preserve"> </w:t>
      </w:r>
      <w:bookmarkStart w:id="0" w:name="_GoBack"/>
      <w:bookmarkEnd w:id="0"/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>38-42-08</w:t>
      </w:r>
    </w:p>
    <w:p w:rsidR="00E3699F" w:rsidRPr="008743F4" w:rsidRDefault="007A7C46" w:rsidP="00E3699F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Адрес электронной почты: </w:t>
      </w:r>
      <w:proofErr w:type="spellStart"/>
      <w:r w:rsidR="00E3699F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ulgsn</w:t>
      </w:r>
      <w:proofErr w:type="spellEnd"/>
      <w:r w:rsidR="00E3699F" w:rsidRPr="00CF1079">
        <w:rPr>
          <w:rFonts w:ascii="PT Astra Serif" w:hAnsi="PT Astra Serif"/>
          <w:color w:val="000000"/>
          <w:sz w:val="28"/>
          <w:szCs w:val="28"/>
          <w:u w:val="single"/>
        </w:rPr>
        <w:t>@</w:t>
      </w:r>
      <w:proofErr w:type="spellStart"/>
      <w:r w:rsidR="00E3699F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ulgov</w:t>
      </w:r>
      <w:proofErr w:type="spellEnd"/>
      <w:r w:rsidR="00E3699F" w:rsidRPr="00CF1079">
        <w:rPr>
          <w:rFonts w:ascii="PT Astra Serif" w:hAnsi="PT Astra Serif"/>
          <w:color w:val="000000"/>
          <w:sz w:val="28"/>
          <w:szCs w:val="28"/>
          <w:u w:val="single"/>
        </w:rPr>
        <w:t>.</w:t>
      </w:r>
      <w:proofErr w:type="spellStart"/>
      <w:r w:rsidR="00E3699F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ru</w:t>
      </w:r>
      <w:proofErr w:type="spellEnd"/>
      <w:r w:rsidR="00E3699F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E3699F" w:rsidRPr="00CF1079">
        <w:rPr>
          <w:rFonts w:ascii="PT Astra Serif" w:hAnsi="PT Astra Serif"/>
          <w:sz w:val="28"/>
          <w:szCs w:val="28"/>
          <w:u w:val="single"/>
        </w:rPr>
        <w:t>271577@</w:t>
      </w:r>
      <w:r w:rsidR="00E3699F" w:rsidRPr="008743F4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E3699F" w:rsidRPr="00CF1079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E3699F" w:rsidRPr="008743F4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Краткое описание проблемы, на решение которой направлено предлагаемое правовое регулирование:</w:t>
      </w:r>
    </w:p>
    <w:p w:rsidR="00E3699F" w:rsidRPr="00E3699F" w:rsidRDefault="00ED742D" w:rsidP="00E3699F">
      <w:pPr>
        <w:tabs>
          <w:tab w:val="left" w:pos="210"/>
          <w:tab w:val="left" w:pos="760"/>
          <w:tab w:val="left" w:pos="8040"/>
        </w:tabs>
        <w:suppressAutoHyphens/>
        <w:spacing w:after="0" w:line="240" w:lineRule="auto"/>
        <w:ind w:right="141" w:firstLine="709"/>
        <w:jc w:val="both"/>
        <w:outlineLvl w:val="0"/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</w:pPr>
      <w:r>
        <w:rPr>
          <w:rFonts w:ascii="PT Astra Serif" w:hAnsi="PT Astra Serif" w:cs="Times New Roman"/>
          <w:sz w:val="27"/>
          <w:szCs w:val="27"/>
          <w:u w:val="single"/>
        </w:rPr>
        <w:t>р</w:t>
      </w:r>
      <w:r w:rsidR="00E3699F" w:rsidRPr="00E3699F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 xml:space="preserve">еализация положений </w:t>
      </w:r>
      <w:r w:rsidR="00E3699F" w:rsidRPr="00E3699F">
        <w:rPr>
          <w:rFonts w:ascii="PT Astra Serif" w:eastAsia="Calibri" w:hAnsi="PT Astra Serif" w:cs="Times New Roman"/>
          <w:color w:val="000000"/>
          <w:sz w:val="27"/>
          <w:szCs w:val="27"/>
          <w:u w:val="single"/>
        </w:rPr>
        <w:t xml:space="preserve">Федерального закона </w:t>
      </w:r>
      <w:r w:rsidR="00E3699F" w:rsidRPr="00E3699F">
        <w:rPr>
          <w:rFonts w:ascii="PT Astra Serif" w:hAnsi="PT Astra Serif"/>
          <w:bCs/>
          <w:spacing w:val="2"/>
          <w:sz w:val="27"/>
          <w:szCs w:val="27"/>
          <w:u w:val="single"/>
        </w:rPr>
        <w:t xml:space="preserve">от 22 июля 2024 года </w:t>
      </w:r>
      <w:r w:rsidR="00E3699F">
        <w:rPr>
          <w:rFonts w:ascii="PT Astra Serif" w:hAnsi="PT Astra Serif"/>
          <w:bCs/>
          <w:spacing w:val="2"/>
          <w:sz w:val="27"/>
          <w:szCs w:val="27"/>
          <w:u w:val="single"/>
        </w:rPr>
        <w:br/>
      </w:r>
      <w:r w:rsidR="00E3699F" w:rsidRPr="00E3699F">
        <w:rPr>
          <w:rFonts w:ascii="PT Astra Serif" w:hAnsi="PT Astra Serif"/>
          <w:bCs/>
          <w:spacing w:val="2"/>
          <w:sz w:val="27"/>
          <w:szCs w:val="27"/>
          <w:u w:val="single"/>
        </w:rPr>
        <w:t xml:space="preserve">№ 186 «О строительстве жилых домов по договорам строительного подряда </w:t>
      </w:r>
      <w:r w:rsidR="00E3699F">
        <w:rPr>
          <w:rFonts w:ascii="PT Astra Serif" w:hAnsi="PT Astra Serif"/>
          <w:bCs/>
          <w:spacing w:val="2"/>
          <w:sz w:val="27"/>
          <w:szCs w:val="27"/>
          <w:u w:val="single"/>
        </w:rPr>
        <w:br/>
      </w:r>
      <w:r w:rsidR="00E3699F" w:rsidRPr="00E3699F">
        <w:rPr>
          <w:rFonts w:ascii="PT Astra Serif" w:hAnsi="PT Astra Serif"/>
          <w:bCs/>
          <w:spacing w:val="2"/>
          <w:sz w:val="27"/>
          <w:szCs w:val="27"/>
          <w:u w:val="single"/>
        </w:rPr>
        <w:t xml:space="preserve">с использованием счетов </w:t>
      </w:r>
      <w:proofErr w:type="spellStart"/>
      <w:r w:rsidR="00E3699F" w:rsidRPr="00E3699F">
        <w:rPr>
          <w:rFonts w:ascii="PT Astra Serif" w:hAnsi="PT Astra Serif"/>
          <w:bCs/>
          <w:spacing w:val="2"/>
          <w:sz w:val="27"/>
          <w:szCs w:val="27"/>
          <w:u w:val="single"/>
        </w:rPr>
        <w:t>эскроу</w:t>
      </w:r>
      <w:proofErr w:type="spellEnd"/>
      <w:r w:rsidR="00E3699F" w:rsidRPr="00E3699F">
        <w:rPr>
          <w:rFonts w:ascii="PT Astra Serif" w:hAnsi="PT Astra Serif"/>
          <w:bCs/>
          <w:spacing w:val="2"/>
          <w:sz w:val="27"/>
          <w:szCs w:val="27"/>
          <w:u w:val="single"/>
        </w:rPr>
        <w:t xml:space="preserve">» (далее – Федеральный закон </w:t>
      </w:r>
      <w:r w:rsidR="00E3699F" w:rsidRPr="00E3699F">
        <w:rPr>
          <w:rFonts w:ascii="PT Astra Serif" w:eastAsia="Calibri" w:hAnsi="PT Astra Serif" w:cs="Times New Roman"/>
          <w:color w:val="000000"/>
          <w:sz w:val="27"/>
          <w:szCs w:val="27"/>
          <w:u w:val="single"/>
        </w:rPr>
        <w:t xml:space="preserve">№ 186-ФЗ) </w:t>
      </w:r>
      <w:r w:rsidR="00E3699F" w:rsidRPr="00E3699F">
        <w:rPr>
          <w:rFonts w:ascii="PT Astra Serif" w:eastAsia="Calibri" w:hAnsi="PT Astra Serif" w:cs="Times New Roman"/>
          <w:color w:val="000000"/>
          <w:sz w:val="27"/>
          <w:szCs w:val="27"/>
          <w:u w:val="single"/>
        </w:rPr>
        <w:br/>
        <w:t xml:space="preserve">с учётом особенностей, установленных Федеральным законом </w:t>
      </w:r>
      <w:r w:rsidR="00E3699F" w:rsidRPr="00E3699F">
        <w:rPr>
          <w:rFonts w:ascii="PT Astra Serif" w:eastAsia="Calibri" w:hAnsi="PT Astra Serif" w:cs="Times New Roman"/>
          <w:color w:val="000000"/>
          <w:sz w:val="27"/>
          <w:szCs w:val="27"/>
          <w:u w:val="single"/>
        </w:rPr>
        <w:br/>
        <w:t xml:space="preserve">от 31 июля 2020 года № 248-ФЗ </w:t>
      </w:r>
      <w:r w:rsidR="00E3699F" w:rsidRPr="00E3699F">
        <w:rPr>
          <w:rFonts w:ascii="PT Astra Serif" w:eastAsia="PT Astra Serif" w:hAnsi="PT Astra Serif" w:cs="PT Astra Serif"/>
          <w:sz w:val="27"/>
          <w:szCs w:val="27"/>
          <w:highlight w:val="white"/>
          <w:u w:val="single"/>
          <w:lang w:eastAsia="ru-RU"/>
        </w:rPr>
        <w:t xml:space="preserve">«О государственном контроле (надзоре) </w:t>
      </w:r>
      <w:r w:rsidR="00E3699F" w:rsidRPr="00E3699F">
        <w:rPr>
          <w:rFonts w:ascii="PT Astra Serif" w:eastAsia="PT Astra Serif" w:hAnsi="PT Astra Serif" w:cs="PT Astra Serif"/>
          <w:sz w:val="27"/>
          <w:szCs w:val="27"/>
          <w:highlight w:val="white"/>
          <w:u w:val="single"/>
          <w:lang w:eastAsia="ru-RU"/>
        </w:rPr>
        <w:br/>
        <w:t>и муниципальном контроле в Российской Федерации» (далее – Федеральный закон № 248-ФЗ)</w:t>
      </w:r>
      <w:proofErr w:type="gramStart"/>
      <w:r w:rsidR="00E3699F" w:rsidRPr="00E3699F">
        <w:rPr>
          <w:rFonts w:ascii="PT Astra Serif" w:eastAsia="PT Astra Serif" w:hAnsi="PT Astra Serif" w:cs="PT Astra Serif"/>
          <w:sz w:val="27"/>
          <w:szCs w:val="27"/>
          <w:u w:val="single"/>
          <w:lang w:eastAsia="ru-RU"/>
        </w:rPr>
        <w:t xml:space="preserve"> </w:t>
      </w:r>
      <w:r w:rsidR="00E3699F" w:rsidRPr="00E3699F">
        <w:rPr>
          <w:rFonts w:ascii="PT Astra Serif" w:eastAsia="PT Astra Serif" w:hAnsi="PT Astra Serif" w:cs="PT Astra Serif"/>
          <w:sz w:val="27"/>
          <w:szCs w:val="27"/>
          <w:highlight w:val="white"/>
          <w:u w:val="single"/>
          <w:lang w:eastAsia="ru-RU"/>
        </w:rPr>
        <w:t>)</w:t>
      </w:r>
      <w:proofErr w:type="gramEnd"/>
      <w:r w:rsidR="00E3699F" w:rsidRPr="00E3699F">
        <w:rPr>
          <w:rFonts w:ascii="PT Astra Serif" w:eastAsia="PT Astra Serif" w:hAnsi="PT Astra Serif" w:cs="PT Astra Serif"/>
          <w:sz w:val="27"/>
          <w:szCs w:val="27"/>
          <w:highlight w:val="white"/>
          <w:u w:val="single"/>
        </w:rPr>
        <w:t xml:space="preserve"> и </w:t>
      </w:r>
      <w:r w:rsidR="00E3699F" w:rsidRPr="00E3699F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 xml:space="preserve">Федеральным законом от 13 июля 2015 года № 225-ФЗ </w:t>
      </w:r>
      <w:r w:rsidR="00E3699F" w:rsidRPr="00E3699F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br/>
        <w:t xml:space="preserve">«О содействии развитию и повышению эффективности управления </w:t>
      </w:r>
      <w:r w:rsidR="00E3699F" w:rsidRPr="00E3699F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br/>
      </w:r>
      <w:r w:rsidR="00E3699F" w:rsidRPr="00E3699F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lastRenderedPageBreak/>
        <w:t>в жилищной сфере и о внесении изменений в отдельные законодательные акты Российской Федерации».</w:t>
      </w:r>
    </w:p>
    <w:p w:rsidR="00BF46A8" w:rsidRPr="00E62978" w:rsidRDefault="00BF46A8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E62978" w:rsidRPr="00E62978" w:rsidRDefault="007A7C46" w:rsidP="00E62978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Обоснование необходимости подготовки проекта акта:</w:t>
      </w:r>
    </w:p>
    <w:p w:rsidR="00FF4DD4" w:rsidRPr="00FF4DD4" w:rsidRDefault="00FF4DD4" w:rsidP="00FF4DD4">
      <w:pPr>
        <w:pStyle w:val="ConsPlusNonformat"/>
        <w:ind w:firstLine="708"/>
        <w:jc w:val="both"/>
        <w:rPr>
          <w:rFonts w:ascii="PT Astra Serif" w:hAnsi="PT Astra Serif"/>
          <w:sz w:val="27"/>
          <w:szCs w:val="27"/>
        </w:rPr>
      </w:pPr>
      <w:r w:rsidRPr="00FF4DD4">
        <w:rPr>
          <w:rFonts w:ascii="PT Astra Serif" w:hAnsi="PT Astra Serif"/>
          <w:sz w:val="27"/>
          <w:szCs w:val="27"/>
          <w:u w:val="single"/>
        </w:rPr>
        <w:t xml:space="preserve">в соответствии с частью 8 статьи 4 Федерального закона № 186-ФЗ нормативно-правовое регулирование отношений, возникающих в связи </w:t>
      </w:r>
      <w:r w:rsidRPr="00FF4DD4">
        <w:rPr>
          <w:rFonts w:ascii="PT Astra Serif" w:hAnsi="PT Astra Serif"/>
          <w:sz w:val="27"/>
          <w:szCs w:val="27"/>
          <w:u w:val="single"/>
        </w:rPr>
        <w:br/>
        <w:t>с организацией и осуществлением регионального государственного контроля (надзора), определяется нормативными правовыми актами субъектов Российской Федерации.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ED742D" w:rsidRDefault="00ED742D" w:rsidP="00ED742D">
      <w:pPr>
        <w:pStyle w:val="ConsPlusNormal"/>
        <w:ind w:firstLine="708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D742D">
        <w:rPr>
          <w:rFonts w:ascii="PT Astra Serif" w:hAnsi="PT Astra Serif"/>
          <w:sz w:val="27"/>
          <w:szCs w:val="27"/>
          <w:u w:val="single"/>
        </w:rPr>
        <w:t>юридические лица, индивидуальные предприниматели, подрядчики</w:t>
      </w:r>
      <w:r>
        <w:rPr>
          <w:rFonts w:ascii="PT Astra Serif" w:hAnsi="PT Astra Serif"/>
          <w:sz w:val="27"/>
          <w:szCs w:val="27"/>
          <w:u w:val="single"/>
        </w:rPr>
        <w:t xml:space="preserve">, </w:t>
      </w:r>
      <w:r w:rsidRPr="00ED742D">
        <w:rPr>
          <w:rFonts w:ascii="PT Astra Serif" w:hAnsi="PT Astra Serif"/>
          <w:sz w:val="27"/>
          <w:szCs w:val="27"/>
          <w:u w:val="single"/>
        </w:rPr>
        <w:t>осуществляющие строительство</w:t>
      </w:r>
      <w:r>
        <w:rPr>
          <w:rFonts w:ascii="PT Astra Serif" w:hAnsi="PT Astra Serif"/>
          <w:sz w:val="27"/>
          <w:szCs w:val="27"/>
          <w:u w:val="single"/>
        </w:rPr>
        <w:t xml:space="preserve"> </w:t>
      </w:r>
      <w:r w:rsidRPr="00ED742D">
        <w:rPr>
          <w:rFonts w:ascii="PT Astra Serif" w:hAnsi="PT Astra Serif"/>
          <w:sz w:val="27"/>
          <w:szCs w:val="27"/>
          <w:u w:val="single"/>
        </w:rPr>
        <w:t xml:space="preserve">жилых домов на земельных участках, принадлежащих гражданам Российской Федерации на праве собственности, аренды, безвозмездного пользования, в соответствии с договором строительного подряда, денежные средства в счёт </w:t>
      </w:r>
      <w:proofErr w:type="gramStart"/>
      <w:r w:rsidRPr="00ED742D">
        <w:rPr>
          <w:rFonts w:ascii="PT Astra Serif" w:hAnsi="PT Astra Serif"/>
          <w:sz w:val="27"/>
          <w:szCs w:val="27"/>
          <w:u w:val="single"/>
        </w:rPr>
        <w:t>уплаты</w:t>
      </w:r>
      <w:proofErr w:type="gramEnd"/>
      <w:r w:rsidRPr="00ED742D">
        <w:rPr>
          <w:rFonts w:ascii="PT Astra Serif" w:hAnsi="PT Astra Serif"/>
          <w:sz w:val="27"/>
          <w:szCs w:val="27"/>
          <w:u w:val="single"/>
        </w:rPr>
        <w:t xml:space="preserve"> цены которого размещаются заказчиком на счетах </w:t>
      </w:r>
      <w:proofErr w:type="spellStart"/>
      <w:r w:rsidRPr="00ED742D">
        <w:rPr>
          <w:rFonts w:ascii="PT Astra Serif" w:hAnsi="PT Astra Serif"/>
          <w:sz w:val="27"/>
          <w:szCs w:val="27"/>
          <w:u w:val="single"/>
        </w:rPr>
        <w:t>эскроу</w:t>
      </w:r>
      <w:proofErr w:type="spellEnd"/>
      <w:r w:rsidRPr="00ED742D">
        <w:rPr>
          <w:rFonts w:ascii="PT Astra Serif" w:hAnsi="PT Astra Serif"/>
          <w:sz w:val="27"/>
          <w:szCs w:val="27"/>
          <w:u w:val="single"/>
        </w:rPr>
        <w:t>.</w:t>
      </w:r>
    </w:p>
    <w:p w:rsidR="00ED742D" w:rsidRDefault="00ED742D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Срок переходного периода:</w:t>
      </w:r>
    </w:p>
    <w:p w:rsidR="007A7C46" w:rsidRPr="00E62978" w:rsidRDefault="009310D9" w:rsidP="007A7C46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До 0</w:t>
      </w:r>
      <w:r w:rsidR="00ED742D">
        <w:rPr>
          <w:rFonts w:ascii="PT Astra Serif" w:hAnsi="PT Astra Serif" w:cs="Times New Roman"/>
          <w:sz w:val="27"/>
          <w:szCs w:val="27"/>
          <w:u w:val="single"/>
        </w:rPr>
        <w:t>1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ED742D">
        <w:rPr>
          <w:rFonts w:ascii="PT Astra Serif" w:hAnsi="PT Astra Serif" w:cs="Times New Roman"/>
          <w:sz w:val="27"/>
          <w:szCs w:val="27"/>
          <w:u w:val="single"/>
        </w:rPr>
        <w:t>марта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202</w:t>
      </w:r>
      <w:r w:rsidR="00ED742D">
        <w:rPr>
          <w:rFonts w:ascii="PT Astra Serif" w:hAnsi="PT Astra Serif" w:cs="Times New Roman"/>
          <w:sz w:val="27"/>
          <w:szCs w:val="27"/>
          <w:u w:val="single"/>
        </w:rPr>
        <w:t>5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года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Краткое описание целей предлагаемого правового регулирования:</w:t>
      </w:r>
    </w:p>
    <w:p w:rsidR="00ED742D" w:rsidRPr="00E62978" w:rsidRDefault="00ED742D" w:rsidP="00ED742D">
      <w:pPr>
        <w:pStyle w:val="ConsPlusTitle"/>
        <w:widowControl/>
        <w:ind w:firstLine="708"/>
        <w:jc w:val="both"/>
        <w:rPr>
          <w:rFonts w:ascii="PT Astra Serif" w:hAnsi="PT Astra Serif"/>
          <w:b w:val="0"/>
          <w:sz w:val="27"/>
          <w:szCs w:val="27"/>
          <w:u w:val="single"/>
        </w:rPr>
      </w:pPr>
      <w:r>
        <w:rPr>
          <w:rFonts w:ascii="PT Astra Serif" w:hAnsi="PT Astra Serif"/>
          <w:b w:val="0"/>
          <w:sz w:val="27"/>
          <w:szCs w:val="27"/>
          <w:u w:val="single"/>
        </w:rPr>
        <w:t>п</w:t>
      </w:r>
      <w:r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роект постановления подготовлен в целях </w:t>
      </w:r>
      <w:r>
        <w:rPr>
          <w:rFonts w:ascii="PT Astra Serif" w:hAnsi="PT Astra Serif"/>
          <w:b w:val="0"/>
          <w:sz w:val="27"/>
          <w:szCs w:val="27"/>
          <w:u w:val="single"/>
        </w:rPr>
        <w:t xml:space="preserve">определения порядка осуществления регионального государственного контроля (надзора) </w:t>
      </w:r>
      <w:r>
        <w:rPr>
          <w:rFonts w:ascii="PT Astra Serif" w:hAnsi="PT Astra Serif"/>
          <w:b w:val="0"/>
          <w:sz w:val="27"/>
          <w:szCs w:val="27"/>
          <w:u w:val="single"/>
        </w:rPr>
        <w:br/>
        <w:t xml:space="preserve">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статьи 4 Федерального закона № 186-ФЗ, необходимых для строительства жилых домов </w:t>
      </w:r>
      <w:r>
        <w:rPr>
          <w:rFonts w:ascii="PT Astra Serif" w:hAnsi="PT Astra Serif"/>
          <w:b w:val="0"/>
          <w:sz w:val="27"/>
          <w:szCs w:val="27"/>
          <w:u w:val="single"/>
        </w:rPr>
        <w:br/>
        <w:t>по договорам строительного подряда</w:t>
      </w:r>
      <w:r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. 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Общая характеристика соответствующих общественных отношений:</w:t>
      </w:r>
    </w:p>
    <w:p w:rsidR="00ED742D" w:rsidRPr="00E62978" w:rsidRDefault="00ED742D" w:rsidP="00ED742D">
      <w:pPr>
        <w:pStyle w:val="ConsPlusTitle"/>
        <w:widowControl/>
        <w:ind w:firstLine="708"/>
        <w:jc w:val="both"/>
        <w:rPr>
          <w:rFonts w:ascii="PT Astra Serif" w:hAnsi="PT Astra Serif"/>
          <w:b w:val="0"/>
          <w:sz w:val="27"/>
          <w:szCs w:val="27"/>
          <w:u w:val="single"/>
        </w:rPr>
      </w:pPr>
      <w:proofErr w:type="gramStart"/>
      <w:r w:rsidRPr="00082FAD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защита прав и законных имущественных интересов граждан посредством осуществления регионального государственного контроля (надзора) </w:t>
      </w:r>
      <w:r>
        <w:rPr>
          <w:rFonts w:ascii="PT Astra Serif" w:hAnsi="PT Astra Serif" w:cs="Times New Roman"/>
          <w:b w:val="0"/>
          <w:sz w:val="27"/>
          <w:szCs w:val="27"/>
          <w:u w:val="single"/>
        </w:rPr>
        <w:br/>
      </w:r>
      <w:r w:rsidRPr="00082FAD">
        <w:rPr>
          <w:rFonts w:ascii="PT Astra Serif" w:hAnsi="PT Astra Serif" w:cs="Times New Roman"/>
          <w:b w:val="0"/>
          <w:sz w:val="27"/>
          <w:szCs w:val="27"/>
          <w:u w:val="single"/>
        </w:rPr>
        <w:t>за соблюдением</w:t>
      </w:r>
      <w:r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>
        <w:rPr>
          <w:rFonts w:ascii="PT Astra Serif" w:hAnsi="PT Astra Serif"/>
          <w:b w:val="0"/>
          <w:sz w:val="27"/>
          <w:szCs w:val="27"/>
          <w:u w:val="single"/>
        </w:rPr>
        <w:t xml:space="preserve">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статьи 4 Федерального закона № 186-ФЗ, необходимых для строительства жилых домов </w:t>
      </w:r>
      <w:r>
        <w:rPr>
          <w:rFonts w:ascii="PT Astra Serif" w:hAnsi="PT Astra Serif"/>
          <w:b w:val="0"/>
          <w:sz w:val="27"/>
          <w:szCs w:val="27"/>
          <w:u w:val="single"/>
        </w:rPr>
        <w:br/>
        <w:t>по договорам строительного подряда</w:t>
      </w:r>
      <w:r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. </w:t>
      </w:r>
      <w:proofErr w:type="gramEnd"/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начало: </w:t>
      </w:r>
      <w:r w:rsidR="002E5B28" w:rsidRPr="002E5B28">
        <w:rPr>
          <w:rFonts w:ascii="PT Astra Serif" w:hAnsi="PT Astra Serif" w:cs="Times New Roman"/>
          <w:sz w:val="27"/>
          <w:szCs w:val="27"/>
          <w:u w:val="single"/>
        </w:rPr>
        <w:t>03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.0</w:t>
      </w:r>
      <w:r w:rsidR="002E5B28">
        <w:rPr>
          <w:rFonts w:ascii="PT Astra Serif" w:hAnsi="PT Astra Serif" w:cs="Times New Roman"/>
          <w:sz w:val="27"/>
          <w:szCs w:val="27"/>
          <w:u w:val="single"/>
        </w:rPr>
        <w:t>2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.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20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2</w:t>
      </w:r>
      <w:r w:rsidR="002E5B28">
        <w:rPr>
          <w:rFonts w:ascii="PT Astra Serif" w:hAnsi="PT Astra Serif" w:cs="Times New Roman"/>
          <w:sz w:val="27"/>
          <w:szCs w:val="27"/>
          <w:u w:val="single"/>
        </w:rPr>
        <w:t>5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г.; окончание: </w:t>
      </w:r>
      <w:r w:rsidR="002E5B28">
        <w:rPr>
          <w:rFonts w:ascii="PT Astra Serif" w:hAnsi="PT Astra Serif" w:cs="Times New Roman"/>
          <w:sz w:val="27"/>
          <w:szCs w:val="27"/>
          <w:u w:val="single"/>
        </w:rPr>
        <w:t>12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.0</w:t>
      </w:r>
      <w:r w:rsidR="002E5B28">
        <w:rPr>
          <w:rFonts w:ascii="PT Astra Serif" w:hAnsi="PT Astra Serif" w:cs="Times New Roman"/>
          <w:sz w:val="27"/>
          <w:szCs w:val="27"/>
          <w:u w:val="single"/>
        </w:rPr>
        <w:t>2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.202</w:t>
      </w:r>
      <w:r w:rsidR="002E5B28">
        <w:rPr>
          <w:rFonts w:ascii="PT Astra Serif" w:hAnsi="PT Astra Serif" w:cs="Times New Roman"/>
          <w:sz w:val="27"/>
          <w:szCs w:val="27"/>
          <w:u w:val="single"/>
        </w:rPr>
        <w:t>5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г.</w:t>
      </w:r>
      <w:r w:rsidRPr="00E62978">
        <w:rPr>
          <w:rFonts w:ascii="PT Astra Serif" w:hAnsi="PT Astra Serif" w:cs="Times New Roman"/>
          <w:sz w:val="27"/>
          <w:szCs w:val="27"/>
        </w:rPr>
        <w:t xml:space="preserve"> </w:t>
      </w:r>
    </w:p>
    <w:p w:rsidR="007A202B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Иная информация по проекту акта:</w:t>
      </w:r>
      <w:r w:rsidR="002E5B28">
        <w:rPr>
          <w:rFonts w:ascii="PT Astra Serif" w:hAnsi="PT Astra Serif" w:cs="Times New Roman"/>
          <w:sz w:val="27"/>
          <w:szCs w:val="27"/>
        </w:rPr>
        <w:t xml:space="preserve"> </w:t>
      </w:r>
      <w:r w:rsidR="00466582">
        <w:rPr>
          <w:rFonts w:ascii="PT Astra Serif" w:hAnsi="PT Astra Serif" w:cs="Times New Roman"/>
          <w:sz w:val="27"/>
          <w:szCs w:val="27"/>
        </w:rPr>
        <w:t>-</w:t>
      </w:r>
    </w:p>
    <w:sectPr w:rsidR="007A202B" w:rsidRPr="00E6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878E5"/>
    <w:rsid w:val="002524B2"/>
    <w:rsid w:val="002B05CF"/>
    <w:rsid w:val="002E5B28"/>
    <w:rsid w:val="003106B4"/>
    <w:rsid w:val="00424066"/>
    <w:rsid w:val="00466582"/>
    <w:rsid w:val="00475F73"/>
    <w:rsid w:val="00502F53"/>
    <w:rsid w:val="005A7B12"/>
    <w:rsid w:val="007A202B"/>
    <w:rsid w:val="007A7C46"/>
    <w:rsid w:val="009310D9"/>
    <w:rsid w:val="00A74411"/>
    <w:rsid w:val="00A90700"/>
    <w:rsid w:val="00B6790C"/>
    <w:rsid w:val="00BF46A8"/>
    <w:rsid w:val="00C71099"/>
    <w:rsid w:val="00DA726D"/>
    <w:rsid w:val="00E3699F"/>
    <w:rsid w:val="00E62978"/>
    <w:rsid w:val="00ED742D"/>
    <w:rsid w:val="00EF3204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A72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E369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ED74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A72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E369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ED74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2024-07-15T10:56:00Z</cp:lastPrinted>
  <dcterms:created xsi:type="dcterms:W3CDTF">2025-01-31T13:24:00Z</dcterms:created>
  <dcterms:modified xsi:type="dcterms:W3CDTF">2025-01-31T13:24:00Z</dcterms:modified>
</cp:coreProperties>
</file>