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="108" w:tblpY="-945"/>
        <w:tblW w:w="9648" w:type="dxa"/>
        <w:tblLayout w:type="fixed"/>
        <w:tblLook w:val="01E0" w:firstRow="1" w:lastRow="1" w:firstColumn="1" w:lastColumn="1" w:noHBand="0" w:noVBand="0"/>
      </w:tblPr>
      <w:tblGrid>
        <w:gridCol w:w="2321"/>
        <w:gridCol w:w="6208"/>
        <w:gridCol w:w="1119"/>
      </w:tblGrid>
      <w:tr w:rsidR="00996B32" w:rsidRPr="00E37E21" w14:paraId="61EBA5C7" w14:textId="77777777" w:rsidTr="00E37E21">
        <w:trPr>
          <w:cantSplit/>
          <w:trHeight w:val="709"/>
        </w:trPr>
        <w:tc>
          <w:tcPr>
            <w:tcW w:w="9648" w:type="dxa"/>
            <w:gridSpan w:val="3"/>
            <w:vAlign w:val="center"/>
          </w:tcPr>
          <w:p w14:paraId="7BBB77B0" w14:textId="77777777" w:rsidR="00402C3F" w:rsidRPr="00E37E21" w:rsidRDefault="001343DF" w:rsidP="001343DF">
            <w:pPr>
              <w:pStyle w:val="aff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37E21"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</w:tc>
      </w:tr>
      <w:tr w:rsidR="00996B32" w:rsidRPr="00E37E21" w14:paraId="503AF96A" w14:textId="77777777" w:rsidTr="00572386">
        <w:trPr>
          <w:cantSplit/>
          <w:trHeight w:val="1821"/>
        </w:trPr>
        <w:tc>
          <w:tcPr>
            <w:tcW w:w="9648" w:type="dxa"/>
            <w:gridSpan w:val="3"/>
            <w:vAlign w:val="center"/>
          </w:tcPr>
          <w:p w14:paraId="2843B376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b/>
                <w:smallCaps/>
                <w:sz w:val="32"/>
                <w:szCs w:val="32"/>
              </w:rPr>
            </w:pPr>
            <w:r w:rsidRPr="00E37E21">
              <w:rPr>
                <w:rFonts w:ascii="PT Astra Serif" w:hAnsi="PT Astra Serif"/>
                <w:b/>
                <w:smallCaps/>
                <w:sz w:val="32"/>
                <w:szCs w:val="32"/>
              </w:rPr>
              <w:t xml:space="preserve">Министерство просвещения и воспитания </w:t>
            </w:r>
          </w:p>
          <w:p w14:paraId="48488C7C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b/>
                <w:smallCaps/>
                <w:sz w:val="32"/>
                <w:szCs w:val="32"/>
              </w:rPr>
            </w:pPr>
            <w:r w:rsidRPr="00E37E21">
              <w:rPr>
                <w:rFonts w:ascii="PT Astra Serif" w:hAnsi="PT Astra Serif"/>
                <w:b/>
                <w:smallCaps/>
                <w:sz w:val="32"/>
                <w:szCs w:val="32"/>
              </w:rPr>
              <w:t>Ульяновской области</w:t>
            </w:r>
          </w:p>
          <w:p w14:paraId="224249FD" w14:textId="77777777" w:rsidR="00402C3F" w:rsidRPr="00E37E21" w:rsidRDefault="00402C3F" w:rsidP="00572386">
            <w:pPr>
              <w:rPr>
                <w:rFonts w:ascii="PT Astra Serif" w:hAnsi="PT Astra Serif"/>
              </w:rPr>
            </w:pPr>
          </w:p>
          <w:p w14:paraId="641D39B0" w14:textId="77777777" w:rsidR="00402C3F" w:rsidRPr="00E37E21" w:rsidRDefault="008C005C" w:rsidP="00572386">
            <w:pPr>
              <w:jc w:val="center"/>
              <w:rPr>
                <w:rFonts w:ascii="PT Astra Serif" w:hAnsi="PT Astra Serif"/>
                <w:b/>
                <w:sz w:val="36"/>
                <w:szCs w:val="36"/>
              </w:rPr>
            </w:pPr>
            <w:r w:rsidRPr="00E37E21">
              <w:rPr>
                <w:rFonts w:ascii="PT Astra Serif" w:hAnsi="PT Astra Serif"/>
                <w:b/>
                <w:sz w:val="36"/>
                <w:szCs w:val="36"/>
              </w:rPr>
              <w:t>ПРИКАЗ</w:t>
            </w:r>
          </w:p>
        </w:tc>
      </w:tr>
      <w:tr w:rsidR="00996B32" w:rsidRPr="00E37E21" w14:paraId="681AD20F" w14:textId="77777777" w:rsidTr="00572386">
        <w:trPr>
          <w:cantSplit/>
          <w:trHeight w:val="578"/>
        </w:trPr>
        <w:tc>
          <w:tcPr>
            <w:tcW w:w="2321" w:type="dxa"/>
            <w:tcBorders>
              <w:bottom w:val="single" w:sz="4" w:space="0" w:color="auto"/>
            </w:tcBorders>
            <w:vAlign w:val="bottom"/>
          </w:tcPr>
          <w:p w14:paraId="017F479B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6208" w:type="dxa"/>
            <w:vAlign w:val="bottom"/>
          </w:tcPr>
          <w:p w14:paraId="0AEAAE99" w14:textId="77777777" w:rsidR="00402C3F" w:rsidRPr="00E37E21" w:rsidRDefault="00402C3F" w:rsidP="00572386">
            <w:pPr>
              <w:jc w:val="right"/>
              <w:rPr>
                <w:rFonts w:ascii="PT Astra Serif" w:hAnsi="PT Astra Serif"/>
              </w:rPr>
            </w:pPr>
            <w:r w:rsidRPr="00E37E21">
              <w:rPr>
                <w:rFonts w:ascii="PT Astra Serif" w:hAnsi="PT Astra Serif"/>
              </w:rPr>
              <w:t xml:space="preserve">№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bottom"/>
          </w:tcPr>
          <w:p w14:paraId="6838DA47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</w:rPr>
            </w:pPr>
          </w:p>
        </w:tc>
      </w:tr>
      <w:tr w:rsidR="00996B32" w:rsidRPr="00E37E21" w14:paraId="77609A1C" w14:textId="77777777" w:rsidTr="00572386">
        <w:trPr>
          <w:cantSplit/>
          <w:trHeight w:val="578"/>
        </w:trPr>
        <w:tc>
          <w:tcPr>
            <w:tcW w:w="9648" w:type="dxa"/>
            <w:gridSpan w:val="3"/>
          </w:tcPr>
          <w:p w14:paraId="67F98022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69B58DC3" w14:textId="2BEF03F3" w:rsidR="00402C3F" w:rsidRPr="00E37E21" w:rsidRDefault="00402C3F" w:rsidP="00572386">
            <w:pPr>
              <w:tabs>
                <w:tab w:val="left" w:pos="7965"/>
              </w:tabs>
              <w:rPr>
                <w:rFonts w:ascii="PT Astra Serif" w:hAnsi="PT Astra Serif"/>
                <w:sz w:val="22"/>
                <w:szCs w:val="22"/>
              </w:rPr>
            </w:pPr>
            <w:r w:rsidRPr="00E37E21">
              <w:rPr>
                <w:rFonts w:ascii="PT Astra Serif" w:hAnsi="PT Astra Serif"/>
                <w:sz w:val="22"/>
                <w:szCs w:val="22"/>
              </w:rPr>
              <w:tab/>
              <w:t>Экз.№___</w:t>
            </w:r>
            <w:bookmarkStart w:id="0" w:name="_GoBack"/>
            <w:bookmarkEnd w:id="0"/>
            <w:r w:rsidRPr="00E37E21">
              <w:rPr>
                <w:rFonts w:ascii="PT Astra Serif" w:hAnsi="PT Astra Serif"/>
                <w:sz w:val="22"/>
                <w:szCs w:val="22"/>
              </w:rPr>
              <w:t>___</w:t>
            </w:r>
          </w:p>
          <w:p w14:paraId="750C63E1" w14:textId="77777777" w:rsidR="00402C3F" w:rsidRPr="00E37E21" w:rsidRDefault="00402C3F" w:rsidP="0057238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7E21">
              <w:rPr>
                <w:rFonts w:ascii="PT Astra Serif" w:hAnsi="PT Astra Serif"/>
                <w:sz w:val="22"/>
                <w:szCs w:val="22"/>
              </w:rPr>
              <w:t>г.Ульяновск</w:t>
            </w:r>
          </w:p>
        </w:tc>
      </w:tr>
    </w:tbl>
    <w:p w14:paraId="50050940" w14:textId="77777777" w:rsidR="00402C3F" w:rsidRPr="00E37E21" w:rsidRDefault="00402C3F" w:rsidP="00402C3F">
      <w:pPr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</w:p>
    <w:p w14:paraId="6C40B76F" w14:textId="165BAAC0" w:rsidR="00402C3F" w:rsidRPr="00756D80" w:rsidRDefault="00777FA2" w:rsidP="007D40B9">
      <w:pPr>
        <w:widowControl w:val="0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  <w:r w:rsidRPr="00756D80">
        <w:rPr>
          <w:rFonts w:ascii="PT Astra Serif" w:hAnsi="PT Astra Serif" w:cs="Arial"/>
          <w:b/>
          <w:bCs/>
          <w:sz w:val="28"/>
          <w:szCs w:val="28"/>
        </w:rPr>
        <w:t xml:space="preserve">О внесении изменений в </w:t>
      </w:r>
      <w:r w:rsidR="004C2A43" w:rsidRPr="00756D80">
        <w:rPr>
          <w:rFonts w:ascii="PT Astra Serif" w:hAnsi="PT Astra Serif" w:cs="Arial"/>
          <w:b/>
          <w:bCs/>
          <w:sz w:val="28"/>
          <w:szCs w:val="28"/>
        </w:rPr>
        <w:t>приказ</w:t>
      </w:r>
      <w:r w:rsidR="00E37E21" w:rsidRPr="00756D80">
        <w:rPr>
          <w:rFonts w:ascii="PT Astra Serif" w:hAnsi="PT Astra Serif" w:cs="Arial"/>
          <w:b/>
          <w:bCs/>
          <w:sz w:val="28"/>
          <w:szCs w:val="28"/>
        </w:rPr>
        <w:t xml:space="preserve"> Министерства</w:t>
      </w:r>
      <w:r w:rsidRPr="00756D80">
        <w:rPr>
          <w:rFonts w:ascii="PT Astra Serif" w:hAnsi="PT Astra Serif" w:cs="Arial"/>
          <w:b/>
          <w:bCs/>
          <w:sz w:val="28"/>
          <w:szCs w:val="28"/>
        </w:rPr>
        <w:t xml:space="preserve"> просвещения </w:t>
      </w:r>
      <w:r w:rsidR="004C2A43" w:rsidRPr="00756D80">
        <w:rPr>
          <w:rFonts w:ascii="PT Astra Serif" w:hAnsi="PT Astra Serif" w:cs="Arial"/>
          <w:b/>
          <w:bCs/>
          <w:sz w:val="28"/>
          <w:szCs w:val="28"/>
        </w:rPr>
        <w:br/>
      </w:r>
      <w:r w:rsidRPr="00756D80">
        <w:rPr>
          <w:rFonts w:ascii="PT Astra Serif" w:hAnsi="PT Astra Serif" w:cs="Arial"/>
          <w:b/>
          <w:bCs/>
          <w:sz w:val="28"/>
          <w:szCs w:val="28"/>
        </w:rPr>
        <w:t xml:space="preserve">и воспитания Ульяновской области </w:t>
      </w:r>
      <w:r w:rsidR="004C2A43" w:rsidRPr="00756D80">
        <w:rPr>
          <w:rFonts w:ascii="PT Astra Serif" w:hAnsi="PT Astra Serif" w:cs="Arial"/>
          <w:b/>
          <w:bCs/>
          <w:sz w:val="28"/>
          <w:szCs w:val="28"/>
        </w:rPr>
        <w:t>от 17.01.2022 № 1</w:t>
      </w:r>
    </w:p>
    <w:p w14:paraId="2D1803EA" w14:textId="77777777" w:rsidR="007D40B9" w:rsidRPr="00756D80" w:rsidRDefault="007D40B9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</w:p>
    <w:p w14:paraId="07A28F3C" w14:textId="7CE68E2F" w:rsidR="007D40B9" w:rsidRPr="00756D80" w:rsidRDefault="001A3C27" w:rsidP="007D40B9">
      <w:pPr>
        <w:pStyle w:val="1"/>
        <w:keepNext w:val="0"/>
        <w:widowControl w:val="0"/>
        <w:shd w:val="clear" w:color="auto" w:fill="FFFFFF"/>
        <w:ind w:firstLine="709"/>
        <w:rPr>
          <w:rFonts w:ascii="PT Astra Serif" w:hAnsi="PT Astra Serif" w:cs="Arial"/>
          <w:szCs w:val="28"/>
        </w:rPr>
      </w:pPr>
      <w:r w:rsidRPr="00756D80">
        <w:rPr>
          <w:rFonts w:ascii="PT Astra Serif" w:hAnsi="PT Astra Serif" w:cs="Arial"/>
          <w:szCs w:val="28"/>
        </w:rPr>
        <w:t>П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р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и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proofErr w:type="gramStart"/>
      <w:r w:rsidRPr="00756D80">
        <w:rPr>
          <w:rFonts w:ascii="PT Astra Serif" w:hAnsi="PT Astra Serif" w:cs="Arial"/>
          <w:szCs w:val="28"/>
        </w:rPr>
        <w:t>к</w:t>
      </w:r>
      <w:proofErr w:type="gramEnd"/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а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з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ы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в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а</w:t>
      </w:r>
      <w:r w:rsidR="007D40B9" w:rsidRPr="00756D80">
        <w:rPr>
          <w:rFonts w:ascii="PT Astra Serif" w:hAnsi="PT Astra Serif" w:cs="Arial"/>
          <w:szCs w:val="28"/>
        </w:rPr>
        <w:t xml:space="preserve"> </w:t>
      </w:r>
      <w:r w:rsidRPr="00756D80">
        <w:rPr>
          <w:rFonts w:ascii="PT Astra Serif" w:hAnsi="PT Astra Serif" w:cs="Arial"/>
          <w:szCs w:val="28"/>
        </w:rPr>
        <w:t>ю:</w:t>
      </w:r>
    </w:p>
    <w:p w14:paraId="2A31FE3C" w14:textId="5ABE70F5" w:rsidR="00E37E21" w:rsidRPr="00756D80" w:rsidRDefault="00E37E21" w:rsidP="00E37E21">
      <w:pPr>
        <w:pStyle w:val="1"/>
        <w:keepNext w:val="0"/>
        <w:autoSpaceDE w:val="0"/>
        <w:autoSpaceDN w:val="0"/>
        <w:adjustRightInd w:val="0"/>
        <w:ind w:firstLine="708"/>
        <w:rPr>
          <w:rFonts w:ascii="PT Astra Serif" w:eastAsiaTheme="minorHAnsi" w:hAnsi="PT Astra Serif" w:cs="Arial"/>
          <w:szCs w:val="28"/>
          <w:lang w:eastAsia="en-US"/>
        </w:rPr>
      </w:pPr>
      <w:r w:rsidRPr="00756D80">
        <w:rPr>
          <w:rFonts w:ascii="PT Astra Serif" w:hAnsi="PT Astra Serif"/>
          <w:szCs w:val="28"/>
        </w:rPr>
        <w:t xml:space="preserve">1. </w:t>
      </w:r>
      <w:r w:rsidRPr="00756D80">
        <w:rPr>
          <w:rFonts w:ascii="PT Astra Serif" w:eastAsiaTheme="minorHAnsi" w:hAnsi="PT Astra Serif" w:cs="Arial"/>
          <w:szCs w:val="28"/>
          <w:lang w:eastAsia="en-US"/>
        </w:rPr>
        <w:t xml:space="preserve">Внести  в </w:t>
      </w:r>
      <w:hyperlink r:id="rId8" w:history="1">
        <w:r w:rsidRPr="00756D80">
          <w:rPr>
            <w:rFonts w:ascii="PT Astra Serif" w:eastAsiaTheme="minorHAnsi" w:hAnsi="PT Astra Serif" w:cs="Arial"/>
            <w:szCs w:val="28"/>
            <w:lang w:eastAsia="en-US"/>
          </w:rPr>
          <w:t>Методик</w:t>
        </w:r>
        <w:r w:rsidR="004C2A43" w:rsidRPr="00756D80">
          <w:rPr>
            <w:rFonts w:ascii="PT Astra Serif" w:eastAsiaTheme="minorHAnsi" w:hAnsi="PT Astra Serif" w:cs="Arial"/>
            <w:szCs w:val="28"/>
            <w:lang w:eastAsia="en-US"/>
          </w:rPr>
          <w:t>у</w:t>
        </w:r>
      </w:hyperlink>
      <w:r w:rsidRPr="00756D80">
        <w:rPr>
          <w:rFonts w:ascii="PT Astra Serif" w:eastAsiaTheme="minorHAnsi" w:hAnsi="PT Astra Serif" w:cs="Arial"/>
          <w:szCs w:val="28"/>
          <w:lang w:eastAsia="en-US"/>
        </w:rPr>
        <w:t xml:space="preserve"> проведения конкурсов на замещение вакантных должностей государственной гражданской службы Ульяновской области в Министерстве просвещения и воспитания Ульяновской области и включение в кадровый резерв Министерства просвещения и воспитания Ульяновской области, утверждённ</w:t>
      </w:r>
      <w:r w:rsidR="004C2A43" w:rsidRPr="00756D80">
        <w:rPr>
          <w:rFonts w:ascii="PT Astra Serif" w:eastAsiaTheme="minorHAnsi" w:hAnsi="PT Astra Serif" w:cs="Arial"/>
          <w:szCs w:val="28"/>
          <w:lang w:eastAsia="en-US"/>
        </w:rPr>
        <w:t>ую</w:t>
      </w:r>
      <w:r w:rsidRPr="00756D80">
        <w:rPr>
          <w:rFonts w:ascii="PT Astra Serif" w:eastAsiaTheme="minorHAnsi" w:hAnsi="PT Astra Serif" w:cs="Arial"/>
          <w:szCs w:val="28"/>
          <w:lang w:eastAsia="en-US"/>
        </w:rPr>
        <w:t xml:space="preserve"> приказом Министерства просвещения и воспитания Ульяновской области от 17.01.2022 № 1 «Об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просвещения и воспитания Ульяновской области и включения в кадровый резерв Министерства просвещения и воспитания Ульяновской области»,</w:t>
      </w:r>
      <w:r w:rsidR="004C2A43" w:rsidRPr="00756D80">
        <w:rPr>
          <w:rFonts w:ascii="PT Astra Serif" w:eastAsiaTheme="minorHAnsi" w:hAnsi="PT Astra Serif" w:cs="Arial"/>
          <w:szCs w:val="28"/>
          <w:lang w:eastAsia="en-US"/>
        </w:rPr>
        <w:t xml:space="preserve"> следующие изменения:</w:t>
      </w:r>
    </w:p>
    <w:p w14:paraId="57004483" w14:textId="45E9ABDA" w:rsidR="004603AB" w:rsidRPr="00756D80" w:rsidRDefault="004603AB" w:rsidP="004603AB">
      <w:pPr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ab/>
        <w:t>1) в разделе 3:</w:t>
      </w:r>
    </w:p>
    <w:p w14:paraId="25F04930" w14:textId="4CD20076" w:rsidR="004603AB" w:rsidRPr="00756D80" w:rsidRDefault="004603AB" w:rsidP="004603AB">
      <w:pPr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ab/>
        <w:t>а) подпункт 2 пункта 3.1 изложить в следующей редакции:</w:t>
      </w:r>
    </w:p>
    <w:p w14:paraId="3925DBFA" w14:textId="0B81A1FF" w:rsidR="004603AB" w:rsidRPr="00756D80" w:rsidRDefault="004603AB" w:rsidP="004603AB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«2) </w:t>
      </w:r>
      <w:hyperlink r:id="rId9" w:history="1">
        <w:r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анкету</w:t>
        </w:r>
      </w:hyperlink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  <w:r w:rsidR="00756D80">
        <w:rPr>
          <w:rFonts w:ascii="PT Astra Serif" w:eastAsiaTheme="minorHAnsi" w:hAnsi="PT Astra Serif"/>
          <w:sz w:val="28"/>
          <w:szCs w:val="28"/>
          <w:lang w:eastAsia="en-US"/>
        </w:rPr>
        <w:t>»;</w:t>
      </w:r>
    </w:p>
    <w:p w14:paraId="5D7C6DFB" w14:textId="1398C8AB" w:rsidR="004603AB" w:rsidRPr="00756D80" w:rsidRDefault="00223972" w:rsidP="00756D80">
      <w:pPr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ab/>
        <w:t>б) в абзаце первом пункта 3.2 слова «образования и науки» заменить словами «просвещения и воспитания»;</w:t>
      </w:r>
    </w:p>
    <w:p w14:paraId="67571452" w14:textId="39A9B176" w:rsidR="00223972" w:rsidRPr="00756D80" w:rsidRDefault="00223972" w:rsidP="00223972">
      <w:pPr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в) первое предложение абзаца первого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пункт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3.5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после слова «Достоверность» дополнить словами «и полнота» и в нём слово «подлежит» заменить словом «подлежат»;</w:t>
      </w:r>
    </w:p>
    <w:p w14:paraId="4D04B001" w14:textId="073073A1" w:rsidR="00462996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г)</w:t>
      </w:r>
      <w:r w:rsidR="004C2A43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а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бзац восьмой пункта 3.7 </w:t>
      </w:r>
      <w:r w:rsidR="004C2A43" w:rsidRPr="00756D80">
        <w:rPr>
          <w:rFonts w:ascii="PT Astra Serif" w:eastAsiaTheme="minorHAnsi" w:hAnsi="PT Astra Serif"/>
          <w:sz w:val="28"/>
          <w:szCs w:val="28"/>
          <w:lang w:eastAsia="en-US"/>
        </w:rPr>
        <w:t>после слова «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Федерации</w:t>
      </w:r>
      <w:r w:rsidR="004C2A43" w:rsidRPr="00756D80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дополнить словами «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за исключением основания включения в кадровый резерв, предусмотренного при невозможности перевода 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граждански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служащи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, увольняемы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х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с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государственной гражданской службы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в соответствии с </w:t>
      </w:r>
      <w:hyperlink r:id="rId10" w:history="1">
        <w:r w:rsidR="00462996"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пунктами 3</w:t>
        </w:r>
      </w:hyperlink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- </w:t>
      </w:r>
      <w:hyperlink r:id="rId11" w:history="1">
        <w:r w:rsidR="00462996"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5</w:t>
        </w:r>
      </w:hyperlink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hyperlink r:id="rId12" w:history="1">
        <w:r w:rsidR="00462996"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9</w:t>
        </w:r>
      </w:hyperlink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hyperlink r:id="rId13" w:history="1">
        <w:r w:rsidR="00462996"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12</w:t>
        </w:r>
      </w:hyperlink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- </w:t>
      </w:r>
      <w:hyperlink r:id="rId14" w:history="1">
        <w:r w:rsidR="00462996" w:rsidRPr="00756D80">
          <w:rPr>
            <w:rFonts w:ascii="PT Astra Serif" w:eastAsiaTheme="minorHAnsi" w:hAnsi="PT Astra Serif"/>
            <w:sz w:val="28"/>
            <w:szCs w:val="28"/>
            <w:lang w:eastAsia="en-US"/>
          </w:rPr>
          <w:t>14 части 5 статьи 28</w:t>
        </w:r>
      </w:hyperlink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Федерального закона от 27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.07.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2004 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№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79-ФЗ 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«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на иную должность </w:t>
      </w:r>
      <w:r w:rsidR="004C2A43" w:rsidRPr="00756D80">
        <w:rPr>
          <w:rFonts w:ascii="PT Astra Serif" w:eastAsiaTheme="minorHAnsi" w:hAnsi="PT Astra Serif"/>
          <w:sz w:val="28"/>
          <w:szCs w:val="28"/>
          <w:lang w:eastAsia="en-US"/>
        </w:rPr>
        <w:t>государственной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гражданской службы в связи с е</w:t>
      </w:r>
      <w:r w:rsidR="004C2A43" w:rsidRPr="00756D80">
        <w:rPr>
          <w:rFonts w:ascii="PT Astra Serif" w:eastAsiaTheme="minorHAnsi" w:hAnsi="PT Astra Serif"/>
          <w:sz w:val="28"/>
          <w:szCs w:val="28"/>
          <w:lang w:eastAsia="en-US"/>
        </w:rPr>
        <w:t>ё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отсутствием или при отказе их от перевода в соответствии со стать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ё</w:t>
      </w:r>
      <w:r w:rsidR="00462996" w:rsidRPr="00756D80">
        <w:rPr>
          <w:rFonts w:ascii="PT Astra Serif" w:eastAsiaTheme="minorHAnsi" w:hAnsi="PT Astra Serif"/>
          <w:sz w:val="28"/>
          <w:szCs w:val="28"/>
          <w:lang w:eastAsia="en-US"/>
        </w:rPr>
        <w:t>й 28 названного Федерального закона, - по решению представителя нанимателя с согласия указанных гражданских служащих»</w:t>
      </w:r>
      <w:r w:rsidR="00065BD2" w:rsidRPr="00756D80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14:paraId="5DA793B8" w14:textId="70DBA800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2) в наименовании приложения № 3 слова «образования и науки» заменить словами «просвещения и воспитания»;</w:t>
      </w:r>
    </w:p>
    <w:p w14:paraId="4957B2BB" w14:textId="77777777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3) в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приложени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и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№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5:</w:t>
      </w:r>
    </w:p>
    <w:p w14:paraId="7D01A073" w14:textId="185AD9CA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а)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в наименовании слова «</w:t>
      </w:r>
      <w:r w:rsidRPr="00756D80">
        <w:rPr>
          <w:rFonts w:ascii="PT Astra Serif" w:eastAsiaTheme="minorHAnsi" w:hAnsi="PT Astra Serif"/>
          <w:b/>
          <w:sz w:val="28"/>
          <w:szCs w:val="28"/>
          <w:lang w:eastAsia="en-US"/>
        </w:rPr>
        <w:t>образования и науки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» заменить словами «</w:t>
      </w:r>
      <w:r w:rsidRPr="00756D80">
        <w:rPr>
          <w:rFonts w:ascii="PT Astra Serif" w:eastAsiaTheme="minorHAnsi" w:hAnsi="PT Astra Serif"/>
          <w:b/>
          <w:sz w:val="28"/>
          <w:szCs w:val="28"/>
          <w:lang w:eastAsia="en-US"/>
        </w:rPr>
        <w:t>просвещения и воспитания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»;</w:t>
      </w:r>
    </w:p>
    <w:p w14:paraId="088CE3CF" w14:textId="200C2077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б) в абзаце первом раздела 1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слова «образования и науки» заменить словами «просвещения и воспитания»;</w:t>
      </w:r>
    </w:p>
    <w:p w14:paraId="12073643" w14:textId="77777777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в) в абзаце третьем раздела 3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слова «образования и науки» заменить словами «просвещения и воспитания»;</w:t>
      </w:r>
    </w:p>
    <w:p w14:paraId="7991C20F" w14:textId="4996E5E1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г) в абзацах втором и седьмом раздела 4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слова «образования и науки» заменить словами «просвещения и воспитания»;</w:t>
      </w:r>
    </w:p>
    <w:p w14:paraId="61CA96C4" w14:textId="77777777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д) в абзаце первом раздела 5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слова «образования и науки» заменить словами «просвещения и воспитания»;</w:t>
      </w:r>
    </w:p>
    <w:p w14:paraId="2C2CC0AD" w14:textId="1108CA15" w:rsidR="00BA37DD" w:rsidRPr="00756D80" w:rsidRDefault="00BA37DD" w:rsidP="00BA37D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е)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в абзаце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втором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раздела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6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 слова «образования и науки» заменить словами «просвещения и воспитания»;</w:t>
      </w:r>
    </w:p>
    <w:p w14:paraId="43E2E323" w14:textId="4D9B19C4" w:rsidR="00756D80" w:rsidRPr="00756D80" w:rsidRDefault="00756D80" w:rsidP="00756D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 xml:space="preserve">4) в приложении № 6 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слова «образования и науки» заменить словами «просвещения и воспитания»</w:t>
      </w:r>
      <w:r w:rsidRPr="00756D80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14:paraId="728CDBDD" w14:textId="729F87A5" w:rsidR="00402C3F" w:rsidRPr="00756D80" w:rsidRDefault="00262CF9" w:rsidP="007D40B9">
      <w:pPr>
        <w:widowControl w:val="0"/>
        <w:tabs>
          <w:tab w:val="left" w:pos="1134"/>
        </w:tabs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56D80">
        <w:rPr>
          <w:rFonts w:ascii="PT Astra Serif" w:hAnsi="PT Astra Serif" w:cs="Arial"/>
          <w:sz w:val="28"/>
          <w:szCs w:val="28"/>
        </w:rPr>
        <w:t>2.</w:t>
      </w:r>
      <w:r w:rsidRPr="00756D80">
        <w:rPr>
          <w:rFonts w:ascii="PT Astra Serif" w:hAnsi="PT Astra Serif" w:cs="Arial"/>
          <w:sz w:val="28"/>
          <w:szCs w:val="28"/>
        </w:rPr>
        <w:tab/>
      </w:r>
      <w:r w:rsidR="00A60483" w:rsidRPr="00756D80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</w:t>
      </w:r>
      <w:r w:rsidR="0061292A" w:rsidRPr="00756D80">
        <w:rPr>
          <w:rFonts w:ascii="PT Astra Serif" w:hAnsi="PT Astra Serif"/>
          <w:sz w:val="28"/>
          <w:szCs w:val="28"/>
        </w:rPr>
        <w:t>после</w:t>
      </w:r>
      <w:r w:rsidR="000D565A" w:rsidRPr="00756D80">
        <w:rPr>
          <w:rFonts w:ascii="PT Astra Serif" w:hAnsi="PT Astra Serif"/>
          <w:sz w:val="28"/>
          <w:szCs w:val="28"/>
        </w:rPr>
        <w:t xml:space="preserve"> дня </w:t>
      </w:r>
      <w:r w:rsidR="00A60483" w:rsidRPr="00756D80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14:paraId="1F67CA0A" w14:textId="68D09F9B" w:rsidR="00E75782" w:rsidRDefault="00E75782" w:rsidP="007D40B9">
      <w:pPr>
        <w:widowControl w:val="0"/>
        <w:ind w:firstLine="480"/>
        <w:textAlignment w:val="baseline"/>
        <w:rPr>
          <w:rFonts w:ascii="PT Astra Serif" w:hAnsi="PT Astra Serif" w:cs="Arial"/>
          <w:sz w:val="28"/>
          <w:szCs w:val="28"/>
        </w:rPr>
      </w:pPr>
    </w:p>
    <w:p w14:paraId="2687FF63" w14:textId="4A5D3907" w:rsidR="00756D80" w:rsidRDefault="00756D80" w:rsidP="007D40B9">
      <w:pPr>
        <w:widowControl w:val="0"/>
        <w:ind w:firstLine="480"/>
        <w:textAlignment w:val="baseline"/>
        <w:rPr>
          <w:rFonts w:ascii="PT Astra Serif" w:hAnsi="PT Astra Serif" w:cs="Arial"/>
          <w:sz w:val="28"/>
          <w:szCs w:val="28"/>
        </w:rPr>
      </w:pPr>
    </w:p>
    <w:p w14:paraId="7561A6FE" w14:textId="77777777" w:rsidR="00756D80" w:rsidRPr="00756D80" w:rsidRDefault="00756D80" w:rsidP="007D40B9">
      <w:pPr>
        <w:widowControl w:val="0"/>
        <w:ind w:firstLine="480"/>
        <w:textAlignment w:val="baseline"/>
        <w:rPr>
          <w:rFonts w:ascii="PT Astra Serif" w:hAnsi="PT Astra Serif" w:cs="Arial"/>
          <w:sz w:val="28"/>
          <w:szCs w:val="28"/>
        </w:rPr>
      </w:pPr>
    </w:p>
    <w:p w14:paraId="6BBEA24B" w14:textId="77777777" w:rsidR="00777C78" w:rsidRPr="00756D80" w:rsidRDefault="00777C78" w:rsidP="007D40B9">
      <w:pPr>
        <w:pStyle w:val="a3"/>
        <w:widowControl w:val="0"/>
        <w:suppressAutoHyphens w:val="0"/>
        <w:jc w:val="left"/>
        <w:rPr>
          <w:rFonts w:ascii="PT Astra Serif" w:hAnsi="PT Astra Serif"/>
          <w:b w:val="0"/>
        </w:rPr>
      </w:pPr>
      <w:r w:rsidRPr="00756D80">
        <w:rPr>
          <w:rFonts w:ascii="PT Astra Serif" w:hAnsi="PT Astra Serif"/>
          <w:b w:val="0"/>
        </w:rPr>
        <w:t xml:space="preserve">Министр просвещения и воспитания </w:t>
      </w:r>
    </w:p>
    <w:p w14:paraId="215A40E4" w14:textId="76CF940B" w:rsidR="00AE64C0" w:rsidRPr="00756D80" w:rsidRDefault="00777C78" w:rsidP="007D40B9">
      <w:pPr>
        <w:pStyle w:val="a3"/>
        <w:widowControl w:val="0"/>
        <w:tabs>
          <w:tab w:val="left" w:pos="7938"/>
        </w:tabs>
        <w:suppressAutoHyphens w:val="0"/>
        <w:ind w:right="-1"/>
        <w:jc w:val="left"/>
        <w:rPr>
          <w:rFonts w:ascii="PT Astra Serif" w:hAnsi="PT Astra Serif"/>
          <w:b w:val="0"/>
        </w:rPr>
      </w:pPr>
      <w:r w:rsidRPr="00756D80">
        <w:rPr>
          <w:rFonts w:ascii="PT Astra Serif" w:hAnsi="PT Astra Serif"/>
          <w:b w:val="0"/>
        </w:rPr>
        <w:t>Ульяновской области</w:t>
      </w:r>
      <w:r w:rsidRPr="00756D80">
        <w:rPr>
          <w:rFonts w:ascii="PT Astra Serif" w:hAnsi="PT Astra Serif"/>
          <w:b w:val="0"/>
        </w:rPr>
        <w:tab/>
      </w:r>
      <w:proofErr w:type="spellStart"/>
      <w:r w:rsidRPr="00756D80">
        <w:rPr>
          <w:rFonts w:ascii="PT Astra Serif" w:hAnsi="PT Astra Serif"/>
          <w:b w:val="0"/>
        </w:rPr>
        <w:t>Н.В.Семенова</w:t>
      </w:r>
      <w:proofErr w:type="spellEnd"/>
    </w:p>
    <w:sectPr w:rsidR="00AE64C0" w:rsidRPr="00756D80" w:rsidSect="00EC1E89">
      <w:headerReference w:type="first" r:id="rId15"/>
      <w:pgSz w:w="11906" w:h="16838"/>
      <w:pgMar w:top="1134" w:right="567" w:bottom="1134" w:left="1701" w:header="539" w:footer="5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E894E" w14:textId="77777777" w:rsidR="009710D2" w:rsidRDefault="009710D2">
      <w:r>
        <w:separator/>
      </w:r>
    </w:p>
  </w:endnote>
  <w:endnote w:type="continuationSeparator" w:id="0">
    <w:p w14:paraId="0FC474DF" w14:textId="77777777" w:rsidR="009710D2" w:rsidRDefault="009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6ABF3" w14:textId="77777777" w:rsidR="009710D2" w:rsidRDefault="009710D2">
      <w:r>
        <w:separator/>
      </w:r>
    </w:p>
  </w:footnote>
  <w:footnote w:type="continuationSeparator" w:id="0">
    <w:p w14:paraId="0FD72763" w14:textId="77777777" w:rsidR="009710D2" w:rsidRDefault="0097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79E5" w14:textId="36EE062F" w:rsidR="009710D2" w:rsidRDefault="009710D2">
    <w:pPr>
      <w:pStyle w:val="a9"/>
      <w:jc w:val="center"/>
    </w:pPr>
  </w:p>
  <w:p w14:paraId="6C255CC3" w14:textId="77777777" w:rsidR="009710D2" w:rsidRDefault="009710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C13"/>
    <w:multiLevelType w:val="hybridMultilevel"/>
    <w:tmpl w:val="BC1AE552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3D2C"/>
    <w:multiLevelType w:val="hybridMultilevel"/>
    <w:tmpl w:val="232A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623"/>
    <w:multiLevelType w:val="hybridMultilevel"/>
    <w:tmpl w:val="C53AEADC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5A93"/>
    <w:multiLevelType w:val="hybridMultilevel"/>
    <w:tmpl w:val="288E2BC2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71E"/>
    <w:multiLevelType w:val="hybridMultilevel"/>
    <w:tmpl w:val="39443392"/>
    <w:lvl w:ilvl="0" w:tplc="1414822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A432C"/>
    <w:multiLevelType w:val="multilevel"/>
    <w:tmpl w:val="B038D2B0"/>
    <w:lvl w:ilvl="0">
      <w:start w:val="1"/>
      <w:numFmt w:val="decimal"/>
      <w:lvlText w:val="%1."/>
      <w:lvlJc w:val="left"/>
      <w:pPr>
        <w:ind w:left="1921" w:hanging="1212"/>
      </w:pPr>
      <w:rPr>
        <w:rFonts w:ascii="PT Astra Serif" w:eastAsia="Times New Roman" w:hAnsi="PT Astra Serif" w:cs="Times New Roman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6" w15:restartNumberingAfterBreak="0">
    <w:nsid w:val="1D336B2B"/>
    <w:multiLevelType w:val="hybridMultilevel"/>
    <w:tmpl w:val="F32A3266"/>
    <w:lvl w:ilvl="0" w:tplc="3DCC16AA">
      <w:start w:val="1"/>
      <w:numFmt w:val="decimal"/>
      <w:lvlText w:val="%1."/>
      <w:lvlJc w:val="left"/>
      <w:pPr>
        <w:ind w:left="200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723" w:hanging="360"/>
      </w:pPr>
    </w:lvl>
    <w:lvl w:ilvl="2" w:tplc="0419001B" w:tentative="1">
      <w:start w:val="1"/>
      <w:numFmt w:val="lowerRoman"/>
      <w:lvlText w:val="%3."/>
      <w:lvlJc w:val="right"/>
      <w:pPr>
        <w:ind w:left="3443" w:hanging="180"/>
      </w:pPr>
    </w:lvl>
    <w:lvl w:ilvl="3" w:tplc="0419000F" w:tentative="1">
      <w:start w:val="1"/>
      <w:numFmt w:val="decimal"/>
      <w:lvlText w:val="%4."/>
      <w:lvlJc w:val="left"/>
      <w:pPr>
        <w:ind w:left="4163" w:hanging="360"/>
      </w:pPr>
    </w:lvl>
    <w:lvl w:ilvl="4" w:tplc="04190019" w:tentative="1">
      <w:start w:val="1"/>
      <w:numFmt w:val="lowerLetter"/>
      <w:lvlText w:val="%5."/>
      <w:lvlJc w:val="left"/>
      <w:pPr>
        <w:ind w:left="4883" w:hanging="360"/>
      </w:pPr>
    </w:lvl>
    <w:lvl w:ilvl="5" w:tplc="0419001B" w:tentative="1">
      <w:start w:val="1"/>
      <w:numFmt w:val="lowerRoman"/>
      <w:lvlText w:val="%6."/>
      <w:lvlJc w:val="right"/>
      <w:pPr>
        <w:ind w:left="5603" w:hanging="180"/>
      </w:pPr>
    </w:lvl>
    <w:lvl w:ilvl="6" w:tplc="0419000F" w:tentative="1">
      <w:start w:val="1"/>
      <w:numFmt w:val="decimal"/>
      <w:lvlText w:val="%7."/>
      <w:lvlJc w:val="left"/>
      <w:pPr>
        <w:ind w:left="6323" w:hanging="360"/>
      </w:pPr>
    </w:lvl>
    <w:lvl w:ilvl="7" w:tplc="04190019" w:tentative="1">
      <w:start w:val="1"/>
      <w:numFmt w:val="lowerLetter"/>
      <w:lvlText w:val="%8."/>
      <w:lvlJc w:val="left"/>
      <w:pPr>
        <w:ind w:left="7043" w:hanging="360"/>
      </w:pPr>
    </w:lvl>
    <w:lvl w:ilvl="8" w:tplc="0419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7" w15:restartNumberingAfterBreak="0">
    <w:nsid w:val="1DEF03BF"/>
    <w:multiLevelType w:val="multilevel"/>
    <w:tmpl w:val="803010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8" w15:restartNumberingAfterBreak="0">
    <w:nsid w:val="1FA06FCB"/>
    <w:multiLevelType w:val="hybridMultilevel"/>
    <w:tmpl w:val="1A9AC9B2"/>
    <w:lvl w:ilvl="0" w:tplc="7A88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F62B9"/>
    <w:multiLevelType w:val="hybridMultilevel"/>
    <w:tmpl w:val="6F36D4D0"/>
    <w:lvl w:ilvl="0" w:tplc="BA8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4822B4"/>
    <w:multiLevelType w:val="hybridMultilevel"/>
    <w:tmpl w:val="4E266792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20B4E"/>
    <w:multiLevelType w:val="hybridMultilevel"/>
    <w:tmpl w:val="B0FA0ED4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7B91"/>
    <w:multiLevelType w:val="hybridMultilevel"/>
    <w:tmpl w:val="A24252D8"/>
    <w:lvl w:ilvl="0" w:tplc="16843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6047"/>
    <w:multiLevelType w:val="hybridMultilevel"/>
    <w:tmpl w:val="19BEE03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BD7BBE"/>
    <w:multiLevelType w:val="hybridMultilevel"/>
    <w:tmpl w:val="07FE13BA"/>
    <w:lvl w:ilvl="0" w:tplc="CC847858">
      <w:numFmt w:val="bullet"/>
      <w:lvlText w:val="-"/>
      <w:lvlJc w:val="left"/>
      <w:pPr>
        <w:tabs>
          <w:tab w:val="num" w:pos="1040"/>
        </w:tabs>
        <w:ind w:left="68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2EC1"/>
    <w:multiLevelType w:val="hybridMultilevel"/>
    <w:tmpl w:val="C0728CD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128B4"/>
    <w:multiLevelType w:val="hybridMultilevel"/>
    <w:tmpl w:val="622A3EF0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177F1"/>
    <w:multiLevelType w:val="multilevel"/>
    <w:tmpl w:val="964C5B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A04718B"/>
    <w:multiLevelType w:val="multilevel"/>
    <w:tmpl w:val="B038D2B0"/>
    <w:lvl w:ilvl="0">
      <w:start w:val="1"/>
      <w:numFmt w:val="decimal"/>
      <w:lvlText w:val="%1."/>
      <w:lvlJc w:val="left"/>
      <w:pPr>
        <w:ind w:left="1921" w:hanging="1212"/>
      </w:pPr>
      <w:rPr>
        <w:rFonts w:ascii="PT Astra Serif" w:eastAsia="Times New Roman" w:hAnsi="PT Astra Serif" w:cs="Times New Roman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19" w15:restartNumberingAfterBreak="0">
    <w:nsid w:val="3B33485F"/>
    <w:multiLevelType w:val="hybridMultilevel"/>
    <w:tmpl w:val="33360060"/>
    <w:lvl w:ilvl="0" w:tplc="80A81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F1FDD"/>
    <w:multiLevelType w:val="hybridMultilevel"/>
    <w:tmpl w:val="46CC7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6365B"/>
    <w:multiLevelType w:val="hybridMultilevel"/>
    <w:tmpl w:val="4AB8D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FF5"/>
    <w:multiLevelType w:val="multilevel"/>
    <w:tmpl w:val="C8F037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3" w15:restartNumberingAfterBreak="0">
    <w:nsid w:val="4D684A68"/>
    <w:multiLevelType w:val="hybridMultilevel"/>
    <w:tmpl w:val="A330FA02"/>
    <w:lvl w:ilvl="0" w:tplc="504CF26C">
      <w:start w:val="1"/>
      <w:numFmt w:val="bullet"/>
      <w:lvlText w:val="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C3652"/>
    <w:multiLevelType w:val="hybridMultilevel"/>
    <w:tmpl w:val="5FC0D33E"/>
    <w:lvl w:ilvl="0" w:tplc="8FCC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677E7"/>
    <w:multiLevelType w:val="multilevel"/>
    <w:tmpl w:val="803010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5.1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6" w15:restartNumberingAfterBreak="0">
    <w:nsid w:val="51F01D3A"/>
    <w:multiLevelType w:val="multilevel"/>
    <w:tmpl w:val="F324728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b w:val="0"/>
        <w:color w:val="000000"/>
      </w:rPr>
    </w:lvl>
  </w:abstractNum>
  <w:abstractNum w:abstractNumId="27" w15:restartNumberingAfterBreak="0">
    <w:nsid w:val="566F218A"/>
    <w:multiLevelType w:val="hybridMultilevel"/>
    <w:tmpl w:val="09600844"/>
    <w:lvl w:ilvl="0" w:tplc="E78EF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AE00D1"/>
    <w:multiLevelType w:val="hybridMultilevel"/>
    <w:tmpl w:val="43C2B4EA"/>
    <w:lvl w:ilvl="0" w:tplc="EF4257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7F2286"/>
    <w:multiLevelType w:val="hybridMultilevel"/>
    <w:tmpl w:val="33327B14"/>
    <w:lvl w:ilvl="0" w:tplc="A356BE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8A32FE"/>
    <w:multiLevelType w:val="hybridMultilevel"/>
    <w:tmpl w:val="79529A3C"/>
    <w:lvl w:ilvl="0" w:tplc="7A88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8031F2"/>
    <w:multiLevelType w:val="multilevel"/>
    <w:tmpl w:val="3AEE0BD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abstractNum w:abstractNumId="32" w15:restartNumberingAfterBreak="0">
    <w:nsid w:val="752673DC"/>
    <w:multiLevelType w:val="hybridMultilevel"/>
    <w:tmpl w:val="FEF6C074"/>
    <w:lvl w:ilvl="0" w:tplc="80A81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8549DC"/>
    <w:multiLevelType w:val="multilevel"/>
    <w:tmpl w:val="3AEE0BD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04" w:hanging="495"/>
      </w:pPr>
      <w:rPr>
        <w:rFonts w:ascii="PT Astra Serif" w:hAnsi="PT Astra Serif" w:cs="Arial" w:hint="default"/>
        <w:color w:val="44444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PT Astra Serif" w:hAnsi="PT Astra Serif" w:cs="Arial" w:hint="default"/>
        <w:color w:val="44444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PT Astra Serif" w:hAnsi="PT Astra Serif" w:cs="Arial" w:hint="default"/>
        <w:color w:val="44444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PT Astra Serif" w:hAnsi="PT Astra Serif" w:cs="Arial" w:hint="default"/>
        <w:color w:val="44444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PT Astra Serif" w:hAnsi="PT Astra Serif" w:cs="Arial" w:hint="default"/>
        <w:color w:val="444444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2"/>
  </w:num>
  <w:num w:numId="7">
    <w:abstractNumId w:val="8"/>
  </w:num>
  <w:num w:numId="8">
    <w:abstractNumId w:val="1"/>
  </w:num>
  <w:num w:numId="9">
    <w:abstractNumId w:val="19"/>
  </w:num>
  <w:num w:numId="10">
    <w:abstractNumId w:val="14"/>
  </w:num>
  <w:num w:numId="11">
    <w:abstractNumId w:val="24"/>
  </w:num>
  <w:num w:numId="12">
    <w:abstractNumId w:val="20"/>
  </w:num>
  <w:num w:numId="13">
    <w:abstractNumId w:val="3"/>
  </w:num>
  <w:num w:numId="14">
    <w:abstractNumId w:val="11"/>
  </w:num>
  <w:num w:numId="15">
    <w:abstractNumId w:val="32"/>
  </w:num>
  <w:num w:numId="16">
    <w:abstractNumId w:val="0"/>
  </w:num>
  <w:num w:numId="17">
    <w:abstractNumId w:val="16"/>
  </w:num>
  <w:num w:numId="18">
    <w:abstractNumId w:val="19"/>
  </w:num>
  <w:num w:numId="19">
    <w:abstractNumId w:val="25"/>
  </w:num>
  <w:num w:numId="20">
    <w:abstractNumId w:val="27"/>
  </w:num>
  <w:num w:numId="21">
    <w:abstractNumId w:val="7"/>
  </w:num>
  <w:num w:numId="22">
    <w:abstractNumId w:val="31"/>
  </w:num>
  <w:num w:numId="23">
    <w:abstractNumId w:val="28"/>
  </w:num>
  <w:num w:numId="24">
    <w:abstractNumId w:val="26"/>
  </w:num>
  <w:num w:numId="25">
    <w:abstractNumId w:val="33"/>
  </w:num>
  <w:num w:numId="26">
    <w:abstractNumId w:val="18"/>
  </w:num>
  <w:num w:numId="27">
    <w:abstractNumId w:val="12"/>
  </w:num>
  <w:num w:numId="28">
    <w:abstractNumId w:val="5"/>
  </w:num>
  <w:num w:numId="29">
    <w:abstractNumId w:val="17"/>
  </w:num>
  <w:num w:numId="30">
    <w:abstractNumId w:val="6"/>
  </w:num>
  <w:num w:numId="31">
    <w:abstractNumId w:val="21"/>
  </w:num>
  <w:num w:numId="32">
    <w:abstractNumId w:val="15"/>
  </w:num>
  <w:num w:numId="33">
    <w:abstractNumId w:val="22"/>
  </w:num>
  <w:num w:numId="34">
    <w:abstractNumId w:val="4"/>
  </w:num>
  <w:num w:numId="35">
    <w:abstractNumId w:val="29"/>
  </w:num>
  <w:num w:numId="36">
    <w:abstractNumId w:val="29"/>
  </w:num>
  <w:num w:numId="37">
    <w:abstractNumId w:val="1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3"/>
    <w:rsid w:val="000113AC"/>
    <w:rsid w:val="00012D09"/>
    <w:rsid w:val="0003010C"/>
    <w:rsid w:val="000302E3"/>
    <w:rsid w:val="000328DC"/>
    <w:rsid w:val="00032A59"/>
    <w:rsid w:val="000341CA"/>
    <w:rsid w:val="00036B1C"/>
    <w:rsid w:val="00037162"/>
    <w:rsid w:val="00042537"/>
    <w:rsid w:val="000444BE"/>
    <w:rsid w:val="0004556D"/>
    <w:rsid w:val="00055486"/>
    <w:rsid w:val="0005646E"/>
    <w:rsid w:val="000607E0"/>
    <w:rsid w:val="000651BA"/>
    <w:rsid w:val="00065BD2"/>
    <w:rsid w:val="00066B80"/>
    <w:rsid w:val="00071D37"/>
    <w:rsid w:val="00071DEC"/>
    <w:rsid w:val="00075D45"/>
    <w:rsid w:val="00077077"/>
    <w:rsid w:val="000825E2"/>
    <w:rsid w:val="0008407F"/>
    <w:rsid w:val="00084CF1"/>
    <w:rsid w:val="00096391"/>
    <w:rsid w:val="000A2E5E"/>
    <w:rsid w:val="000A6BDC"/>
    <w:rsid w:val="000B106E"/>
    <w:rsid w:val="000B1C08"/>
    <w:rsid w:val="000B344C"/>
    <w:rsid w:val="000B5F77"/>
    <w:rsid w:val="000B73B6"/>
    <w:rsid w:val="000B748C"/>
    <w:rsid w:val="000B7D71"/>
    <w:rsid w:val="000C0CA3"/>
    <w:rsid w:val="000C4BB1"/>
    <w:rsid w:val="000D5489"/>
    <w:rsid w:val="000D565A"/>
    <w:rsid w:val="000D605C"/>
    <w:rsid w:val="000E5070"/>
    <w:rsid w:val="00102AA5"/>
    <w:rsid w:val="00102B05"/>
    <w:rsid w:val="00103FFD"/>
    <w:rsid w:val="0012352A"/>
    <w:rsid w:val="00126B78"/>
    <w:rsid w:val="00127EF6"/>
    <w:rsid w:val="00131E4D"/>
    <w:rsid w:val="001339ED"/>
    <w:rsid w:val="001343DF"/>
    <w:rsid w:val="001351D7"/>
    <w:rsid w:val="00135926"/>
    <w:rsid w:val="0013662A"/>
    <w:rsid w:val="001369D9"/>
    <w:rsid w:val="00141422"/>
    <w:rsid w:val="00152B9E"/>
    <w:rsid w:val="00155616"/>
    <w:rsid w:val="001642A8"/>
    <w:rsid w:val="00165373"/>
    <w:rsid w:val="0016763B"/>
    <w:rsid w:val="00170AC1"/>
    <w:rsid w:val="00173C83"/>
    <w:rsid w:val="00174641"/>
    <w:rsid w:val="00175A98"/>
    <w:rsid w:val="00177F63"/>
    <w:rsid w:val="001800AC"/>
    <w:rsid w:val="00181168"/>
    <w:rsid w:val="00194D48"/>
    <w:rsid w:val="001A3C27"/>
    <w:rsid w:val="001B2696"/>
    <w:rsid w:val="001B2FF3"/>
    <w:rsid w:val="001B61B5"/>
    <w:rsid w:val="001C0E0C"/>
    <w:rsid w:val="001C762D"/>
    <w:rsid w:val="001D22EA"/>
    <w:rsid w:val="001D724E"/>
    <w:rsid w:val="001E2762"/>
    <w:rsid w:val="001E3346"/>
    <w:rsid w:val="001F11F7"/>
    <w:rsid w:val="001F5A81"/>
    <w:rsid w:val="001F6379"/>
    <w:rsid w:val="001F63FD"/>
    <w:rsid w:val="001F6D7F"/>
    <w:rsid w:val="00203344"/>
    <w:rsid w:val="002150F1"/>
    <w:rsid w:val="002211B5"/>
    <w:rsid w:val="00223396"/>
    <w:rsid w:val="00223972"/>
    <w:rsid w:val="00227264"/>
    <w:rsid w:val="00231DDB"/>
    <w:rsid w:val="00233962"/>
    <w:rsid w:val="002360ED"/>
    <w:rsid w:val="0023682D"/>
    <w:rsid w:val="002369C7"/>
    <w:rsid w:val="00241F0F"/>
    <w:rsid w:val="00243295"/>
    <w:rsid w:val="00245A56"/>
    <w:rsid w:val="00246359"/>
    <w:rsid w:val="00246CA8"/>
    <w:rsid w:val="00251EEF"/>
    <w:rsid w:val="00252C9E"/>
    <w:rsid w:val="00262CF9"/>
    <w:rsid w:val="0026384D"/>
    <w:rsid w:val="002641A1"/>
    <w:rsid w:val="00265C8C"/>
    <w:rsid w:val="002710A9"/>
    <w:rsid w:val="00271F84"/>
    <w:rsid w:val="00281948"/>
    <w:rsid w:val="00282085"/>
    <w:rsid w:val="002854DF"/>
    <w:rsid w:val="00285BEF"/>
    <w:rsid w:val="00292425"/>
    <w:rsid w:val="00292AAF"/>
    <w:rsid w:val="002A2390"/>
    <w:rsid w:val="002A63E5"/>
    <w:rsid w:val="002B0F40"/>
    <w:rsid w:val="002B1138"/>
    <w:rsid w:val="002B26F9"/>
    <w:rsid w:val="002B67B2"/>
    <w:rsid w:val="002B78B6"/>
    <w:rsid w:val="002D7D28"/>
    <w:rsid w:val="002E7174"/>
    <w:rsid w:val="002F181A"/>
    <w:rsid w:val="002F34D6"/>
    <w:rsid w:val="002F417C"/>
    <w:rsid w:val="003055F2"/>
    <w:rsid w:val="0030700B"/>
    <w:rsid w:val="00307D2D"/>
    <w:rsid w:val="00315A03"/>
    <w:rsid w:val="00317364"/>
    <w:rsid w:val="003200CF"/>
    <w:rsid w:val="00320E5B"/>
    <w:rsid w:val="00322AAB"/>
    <w:rsid w:val="00324090"/>
    <w:rsid w:val="00324798"/>
    <w:rsid w:val="00332F58"/>
    <w:rsid w:val="00342E34"/>
    <w:rsid w:val="00343DE2"/>
    <w:rsid w:val="003447E1"/>
    <w:rsid w:val="003467E8"/>
    <w:rsid w:val="0035136F"/>
    <w:rsid w:val="00353534"/>
    <w:rsid w:val="003575CF"/>
    <w:rsid w:val="003607B4"/>
    <w:rsid w:val="0036388A"/>
    <w:rsid w:val="00375C28"/>
    <w:rsid w:val="00381A88"/>
    <w:rsid w:val="00384A6A"/>
    <w:rsid w:val="0038591B"/>
    <w:rsid w:val="00387224"/>
    <w:rsid w:val="0039032F"/>
    <w:rsid w:val="00397F97"/>
    <w:rsid w:val="003A016B"/>
    <w:rsid w:val="003A2DEE"/>
    <w:rsid w:val="003A3B7E"/>
    <w:rsid w:val="003A5D6C"/>
    <w:rsid w:val="003B0ACE"/>
    <w:rsid w:val="003B42AD"/>
    <w:rsid w:val="003B49C6"/>
    <w:rsid w:val="003C0282"/>
    <w:rsid w:val="003C56D9"/>
    <w:rsid w:val="003D0A3E"/>
    <w:rsid w:val="003D0E40"/>
    <w:rsid w:val="003D2AC8"/>
    <w:rsid w:val="003D2F61"/>
    <w:rsid w:val="003D6234"/>
    <w:rsid w:val="003D7616"/>
    <w:rsid w:val="003D7AB9"/>
    <w:rsid w:val="003E321A"/>
    <w:rsid w:val="003E570F"/>
    <w:rsid w:val="003E7586"/>
    <w:rsid w:val="003F01CE"/>
    <w:rsid w:val="003F1835"/>
    <w:rsid w:val="003F56AD"/>
    <w:rsid w:val="003F63C9"/>
    <w:rsid w:val="0040007C"/>
    <w:rsid w:val="004015E7"/>
    <w:rsid w:val="00402AFB"/>
    <w:rsid w:val="00402C3F"/>
    <w:rsid w:val="00407BC1"/>
    <w:rsid w:val="00410EF3"/>
    <w:rsid w:val="0042106A"/>
    <w:rsid w:val="004231CB"/>
    <w:rsid w:val="00426C61"/>
    <w:rsid w:val="00431028"/>
    <w:rsid w:val="00436AF4"/>
    <w:rsid w:val="004377D0"/>
    <w:rsid w:val="0044248F"/>
    <w:rsid w:val="00454BA9"/>
    <w:rsid w:val="004557A8"/>
    <w:rsid w:val="0045707C"/>
    <w:rsid w:val="004603AB"/>
    <w:rsid w:val="00462996"/>
    <w:rsid w:val="004648DC"/>
    <w:rsid w:val="0046772D"/>
    <w:rsid w:val="00471E69"/>
    <w:rsid w:val="004733F4"/>
    <w:rsid w:val="004811D3"/>
    <w:rsid w:val="00484FA4"/>
    <w:rsid w:val="00491759"/>
    <w:rsid w:val="00497C2E"/>
    <w:rsid w:val="004A53B9"/>
    <w:rsid w:val="004A64F1"/>
    <w:rsid w:val="004B51C8"/>
    <w:rsid w:val="004C21B2"/>
    <w:rsid w:val="004C2A43"/>
    <w:rsid w:val="004C4D08"/>
    <w:rsid w:val="004C5B39"/>
    <w:rsid w:val="004D0531"/>
    <w:rsid w:val="004D4026"/>
    <w:rsid w:val="004E45CF"/>
    <w:rsid w:val="004E5367"/>
    <w:rsid w:val="004E6A92"/>
    <w:rsid w:val="004E6FAE"/>
    <w:rsid w:val="004E76FF"/>
    <w:rsid w:val="004F2789"/>
    <w:rsid w:val="00500AEC"/>
    <w:rsid w:val="00502E25"/>
    <w:rsid w:val="005045ED"/>
    <w:rsid w:val="005048CD"/>
    <w:rsid w:val="00513533"/>
    <w:rsid w:val="00515060"/>
    <w:rsid w:val="00515CFF"/>
    <w:rsid w:val="005237EF"/>
    <w:rsid w:val="00531CF5"/>
    <w:rsid w:val="005337F8"/>
    <w:rsid w:val="00533A89"/>
    <w:rsid w:val="00534F0F"/>
    <w:rsid w:val="005371C4"/>
    <w:rsid w:val="00537ED1"/>
    <w:rsid w:val="00542341"/>
    <w:rsid w:val="0054588E"/>
    <w:rsid w:val="00554F7E"/>
    <w:rsid w:val="00555BA3"/>
    <w:rsid w:val="00562053"/>
    <w:rsid w:val="0056228D"/>
    <w:rsid w:val="00565B23"/>
    <w:rsid w:val="00570016"/>
    <w:rsid w:val="00572386"/>
    <w:rsid w:val="0057664B"/>
    <w:rsid w:val="00583BCD"/>
    <w:rsid w:val="005A624A"/>
    <w:rsid w:val="005B1AE3"/>
    <w:rsid w:val="005B332B"/>
    <w:rsid w:val="005C0111"/>
    <w:rsid w:val="005C12D9"/>
    <w:rsid w:val="005C1B77"/>
    <w:rsid w:val="005C202C"/>
    <w:rsid w:val="005C354E"/>
    <w:rsid w:val="005C372D"/>
    <w:rsid w:val="005C70D9"/>
    <w:rsid w:val="005C72E8"/>
    <w:rsid w:val="005D0951"/>
    <w:rsid w:val="005D0D7E"/>
    <w:rsid w:val="005D51AC"/>
    <w:rsid w:val="005E2BAD"/>
    <w:rsid w:val="005E5477"/>
    <w:rsid w:val="005E68B3"/>
    <w:rsid w:val="005F30D8"/>
    <w:rsid w:val="005F5CD7"/>
    <w:rsid w:val="00600542"/>
    <w:rsid w:val="00602AB4"/>
    <w:rsid w:val="00605DDA"/>
    <w:rsid w:val="00611B19"/>
    <w:rsid w:val="0061292A"/>
    <w:rsid w:val="00623153"/>
    <w:rsid w:val="00623667"/>
    <w:rsid w:val="00625A6D"/>
    <w:rsid w:val="0062769C"/>
    <w:rsid w:val="006339A0"/>
    <w:rsid w:val="00634DF3"/>
    <w:rsid w:val="00637612"/>
    <w:rsid w:val="006475D2"/>
    <w:rsid w:val="006506AD"/>
    <w:rsid w:val="00651B3C"/>
    <w:rsid w:val="0065579B"/>
    <w:rsid w:val="006565ED"/>
    <w:rsid w:val="00665D8B"/>
    <w:rsid w:val="00684A3B"/>
    <w:rsid w:val="00686F95"/>
    <w:rsid w:val="006C05B5"/>
    <w:rsid w:val="006C23C9"/>
    <w:rsid w:val="006C2F16"/>
    <w:rsid w:val="006C3CD0"/>
    <w:rsid w:val="006C5EF1"/>
    <w:rsid w:val="006D10B9"/>
    <w:rsid w:val="006D1D73"/>
    <w:rsid w:val="006D5454"/>
    <w:rsid w:val="006D6E6E"/>
    <w:rsid w:val="006E184F"/>
    <w:rsid w:val="006E189E"/>
    <w:rsid w:val="006E5BBD"/>
    <w:rsid w:val="006F0805"/>
    <w:rsid w:val="00701385"/>
    <w:rsid w:val="007068A6"/>
    <w:rsid w:val="0071018F"/>
    <w:rsid w:val="0073494B"/>
    <w:rsid w:val="00734E7A"/>
    <w:rsid w:val="0074195C"/>
    <w:rsid w:val="007422A0"/>
    <w:rsid w:val="007427EB"/>
    <w:rsid w:val="0074423F"/>
    <w:rsid w:val="00744C9C"/>
    <w:rsid w:val="007472EF"/>
    <w:rsid w:val="007476A3"/>
    <w:rsid w:val="0075150C"/>
    <w:rsid w:val="00751EAB"/>
    <w:rsid w:val="007551F1"/>
    <w:rsid w:val="00756340"/>
    <w:rsid w:val="00756CAB"/>
    <w:rsid w:val="00756D80"/>
    <w:rsid w:val="00762C54"/>
    <w:rsid w:val="0076304F"/>
    <w:rsid w:val="0076576A"/>
    <w:rsid w:val="007711B8"/>
    <w:rsid w:val="00773A5B"/>
    <w:rsid w:val="007745E0"/>
    <w:rsid w:val="007748A1"/>
    <w:rsid w:val="00777C78"/>
    <w:rsid w:val="00777FA2"/>
    <w:rsid w:val="0078441E"/>
    <w:rsid w:val="007867B1"/>
    <w:rsid w:val="00786BA3"/>
    <w:rsid w:val="00791C66"/>
    <w:rsid w:val="00794A5C"/>
    <w:rsid w:val="007B14DA"/>
    <w:rsid w:val="007C21A6"/>
    <w:rsid w:val="007C2B04"/>
    <w:rsid w:val="007D0393"/>
    <w:rsid w:val="007D40B9"/>
    <w:rsid w:val="007E1135"/>
    <w:rsid w:val="007E1ECE"/>
    <w:rsid w:val="007E4078"/>
    <w:rsid w:val="007E5D4A"/>
    <w:rsid w:val="007E608C"/>
    <w:rsid w:val="007F1434"/>
    <w:rsid w:val="007F2354"/>
    <w:rsid w:val="007F4484"/>
    <w:rsid w:val="007F6625"/>
    <w:rsid w:val="008008F5"/>
    <w:rsid w:val="00803A77"/>
    <w:rsid w:val="0080531B"/>
    <w:rsid w:val="0081024F"/>
    <w:rsid w:val="00815EBE"/>
    <w:rsid w:val="00816DE0"/>
    <w:rsid w:val="00817C2C"/>
    <w:rsid w:val="00823FDC"/>
    <w:rsid w:val="008240FE"/>
    <w:rsid w:val="008257CB"/>
    <w:rsid w:val="00825CB7"/>
    <w:rsid w:val="00826AAB"/>
    <w:rsid w:val="00827C02"/>
    <w:rsid w:val="00835A6A"/>
    <w:rsid w:val="008408FE"/>
    <w:rsid w:val="00841E70"/>
    <w:rsid w:val="00843795"/>
    <w:rsid w:val="00844033"/>
    <w:rsid w:val="0085060C"/>
    <w:rsid w:val="00854B60"/>
    <w:rsid w:val="00856753"/>
    <w:rsid w:val="00857218"/>
    <w:rsid w:val="00860058"/>
    <w:rsid w:val="0086187E"/>
    <w:rsid w:val="00886660"/>
    <w:rsid w:val="008873E7"/>
    <w:rsid w:val="00887482"/>
    <w:rsid w:val="008971C9"/>
    <w:rsid w:val="008A1B2A"/>
    <w:rsid w:val="008A7292"/>
    <w:rsid w:val="008B3AE8"/>
    <w:rsid w:val="008B6A35"/>
    <w:rsid w:val="008B7A9D"/>
    <w:rsid w:val="008C005C"/>
    <w:rsid w:val="008C3E9F"/>
    <w:rsid w:val="008C5D5C"/>
    <w:rsid w:val="008C6A95"/>
    <w:rsid w:val="008D384B"/>
    <w:rsid w:val="008E3D06"/>
    <w:rsid w:val="008E4223"/>
    <w:rsid w:val="008E5EF5"/>
    <w:rsid w:val="008E6899"/>
    <w:rsid w:val="008E6B72"/>
    <w:rsid w:val="008F5859"/>
    <w:rsid w:val="00902597"/>
    <w:rsid w:val="0090387A"/>
    <w:rsid w:val="0090566C"/>
    <w:rsid w:val="00914891"/>
    <w:rsid w:val="0092096A"/>
    <w:rsid w:val="00922436"/>
    <w:rsid w:val="00925E26"/>
    <w:rsid w:val="0092763F"/>
    <w:rsid w:val="009313D5"/>
    <w:rsid w:val="009335BC"/>
    <w:rsid w:val="00934DC1"/>
    <w:rsid w:val="009357A2"/>
    <w:rsid w:val="009367F8"/>
    <w:rsid w:val="00943837"/>
    <w:rsid w:val="0094534E"/>
    <w:rsid w:val="00947EC8"/>
    <w:rsid w:val="009519FA"/>
    <w:rsid w:val="009531D9"/>
    <w:rsid w:val="00960B74"/>
    <w:rsid w:val="00961E0F"/>
    <w:rsid w:val="009626A1"/>
    <w:rsid w:val="00962D72"/>
    <w:rsid w:val="00963EA8"/>
    <w:rsid w:val="009653AB"/>
    <w:rsid w:val="009710D2"/>
    <w:rsid w:val="00971525"/>
    <w:rsid w:val="009725B1"/>
    <w:rsid w:val="009741A1"/>
    <w:rsid w:val="0097524E"/>
    <w:rsid w:val="00981CF2"/>
    <w:rsid w:val="00984594"/>
    <w:rsid w:val="009951D3"/>
    <w:rsid w:val="00996B32"/>
    <w:rsid w:val="009A1581"/>
    <w:rsid w:val="009A387A"/>
    <w:rsid w:val="009A4EC9"/>
    <w:rsid w:val="009A71A5"/>
    <w:rsid w:val="009B59A2"/>
    <w:rsid w:val="009C2B12"/>
    <w:rsid w:val="009C2E01"/>
    <w:rsid w:val="009D3679"/>
    <w:rsid w:val="009D38BA"/>
    <w:rsid w:val="009E1AFC"/>
    <w:rsid w:val="009F2064"/>
    <w:rsid w:val="009F2CF7"/>
    <w:rsid w:val="009F3491"/>
    <w:rsid w:val="009F45C2"/>
    <w:rsid w:val="009F6591"/>
    <w:rsid w:val="00A0097F"/>
    <w:rsid w:val="00A03F4D"/>
    <w:rsid w:val="00A17ED1"/>
    <w:rsid w:val="00A2265E"/>
    <w:rsid w:val="00A2625B"/>
    <w:rsid w:val="00A37E58"/>
    <w:rsid w:val="00A430BC"/>
    <w:rsid w:val="00A45001"/>
    <w:rsid w:val="00A467F4"/>
    <w:rsid w:val="00A52E57"/>
    <w:rsid w:val="00A57F12"/>
    <w:rsid w:val="00A60483"/>
    <w:rsid w:val="00A60DD0"/>
    <w:rsid w:val="00A623DA"/>
    <w:rsid w:val="00A6727F"/>
    <w:rsid w:val="00A74911"/>
    <w:rsid w:val="00A805A5"/>
    <w:rsid w:val="00A80B32"/>
    <w:rsid w:val="00A87849"/>
    <w:rsid w:val="00A92515"/>
    <w:rsid w:val="00A93D72"/>
    <w:rsid w:val="00A9670A"/>
    <w:rsid w:val="00A97891"/>
    <w:rsid w:val="00AA3022"/>
    <w:rsid w:val="00AA5E6D"/>
    <w:rsid w:val="00AB5818"/>
    <w:rsid w:val="00AB6477"/>
    <w:rsid w:val="00AC023F"/>
    <w:rsid w:val="00AD2773"/>
    <w:rsid w:val="00AD4669"/>
    <w:rsid w:val="00AD5D43"/>
    <w:rsid w:val="00AD7959"/>
    <w:rsid w:val="00AE259E"/>
    <w:rsid w:val="00AE532F"/>
    <w:rsid w:val="00AE5BA0"/>
    <w:rsid w:val="00AE64C0"/>
    <w:rsid w:val="00AF3944"/>
    <w:rsid w:val="00AF3C3E"/>
    <w:rsid w:val="00AF58CB"/>
    <w:rsid w:val="00B0183F"/>
    <w:rsid w:val="00B03666"/>
    <w:rsid w:val="00B05554"/>
    <w:rsid w:val="00B2068D"/>
    <w:rsid w:val="00B244DF"/>
    <w:rsid w:val="00B26EF2"/>
    <w:rsid w:val="00B30573"/>
    <w:rsid w:val="00B306E6"/>
    <w:rsid w:val="00B3648F"/>
    <w:rsid w:val="00B40F58"/>
    <w:rsid w:val="00B473D8"/>
    <w:rsid w:val="00B50448"/>
    <w:rsid w:val="00B512AD"/>
    <w:rsid w:val="00B5169C"/>
    <w:rsid w:val="00B51DA4"/>
    <w:rsid w:val="00B532EB"/>
    <w:rsid w:val="00B569E5"/>
    <w:rsid w:val="00B56CE2"/>
    <w:rsid w:val="00B618BD"/>
    <w:rsid w:val="00B82147"/>
    <w:rsid w:val="00B8259E"/>
    <w:rsid w:val="00B82CE5"/>
    <w:rsid w:val="00B870E5"/>
    <w:rsid w:val="00B971A2"/>
    <w:rsid w:val="00B971D5"/>
    <w:rsid w:val="00BA37DD"/>
    <w:rsid w:val="00BA42F1"/>
    <w:rsid w:val="00BC2ADA"/>
    <w:rsid w:val="00BE4273"/>
    <w:rsid w:val="00BE63A5"/>
    <w:rsid w:val="00BF29DC"/>
    <w:rsid w:val="00BF6F11"/>
    <w:rsid w:val="00BF797C"/>
    <w:rsid w:val="00C00EF6"/>
    <w:rsid w:val="00C0462B"/>
    <w:rsid w:val="00C046C7"/>
    <w:rsid w:val="00C07A6C"/>
    <w:rsid w:val="00C10DC7"/>
    <w:rsid w:val="00C223AC"/>
    <w:rsid w:val="00C25BDD"/>
    <w:rsid w:val="00C25FCB"/>
    <w:rsid w:val="00C26086"/>
    <w:rsid w:val="00C31D63"/>
    <w:rsid w:val="00C32F06"/>
    <w:rsid w:val="00C444E7"/>
    <w:rsid w:val="00C464BF"/>
    <w:rsid w:val="00C46A47"/>
    <w:rsid w:val="00C5260A"/>
    <w:rsid w:val="00C54E89"/>
    <w:rsid w:val="00C57B64"/>
    <w:rsid w:val="00C60B74"/>
    <w:rsid w:val="00C702D1"/>
    <w:rsid w:val="00C70D60"/>
    <w:rsid w:val="00C716D9"/>
    <w:rsid w:val="00C738F7"/>
    <w:rsid w:val="00C75232"/>
    <w:rsid w:val="00C80719"/>
    <w:rsid w:val="00C81595"/>
    <w:rsid w:val="00C867DC"/>
    <w:rsid w:val="00C9088C"/>
    <w:rsid w:val="00C912C6"/>
    <w:rsid w:val="00CA024F"/>
    <w:rsid w:val="00CA3E08"/>
    <w:rsid w:val="00CB0598"/>
    <w:rsid w:val="00CB0EE8"/>
    <w:rsid w:val="00CB3385"/>
    <w:rsid w:val="00CB339E"/>
    <w:rsid w:val="00CB73B1"/>
    <w:rsid w:val="00CC2ED2"/>
    <w:rsid w:val="00CC77D9"/>
    <w:rsid w:val="00CD1EF0"/>
    <w:rsid w:val="00CD35D1"/>
    <w:rsid w:val="00CD5E6C"/>
    <w:rsid w:val="00CE136D"/>
    <w:rsid w:val="00CE1B1B"/>
    <w:rsid w:val="00CF058E"/>
    <w:rsid w:val="00CF3BE8"/>
    <w:rsid w:val="00CF3D1F"/>
    <w:rsid w:val="00CF6405"/>
    <w:rsid w:val="00CF6533"/>
    <w:rsid w:val="00CF7726"/>
    <w:rsid w:val="00D0477B"/>
    <w:rsid w:val="00D06E11"/>
    <w:rsid w:val="00D13F05"/>
    <w:rsid w:val="00D1659B"/>
    <w:rsid w:val="00D253DF"/>
    <w:rsid w:val="00D26DC9"/>
    <w:rsid w:val="00D317EB"/>
    <w:rsid w:val="00D44AE2"/>
    <w:rsid w:val="00D45272"/>
    <w:rsid w:val="00D539EC"/>
    <w:rsid w:val="00D562A0"/>
    <w:rsid w:val="00D57F51"/>
    <w:rsid w:val="00D6228A"/>
    <w:rsid w:val="00D63FA7"/>
    <w:rsid w:val="00D65E80"/>
    <w:rsid w:val="00D74362"/>
    <w:rsid w:val="00D74AAB"/>
    <w:rsid w:val="00D75272"/>
    <w:rsid w:val="00D86803"/>
    <w:rsid w:val="00D9269C"/>
    <w:rsid w:val="00D937BB"/>
    <w:rsid w:val="00D93F85"/>
    <w:rsid w:val="00D95B52"/>
    <w:rsid w:val="00DA15A1"/>
    <w:rsid w:val="00DA46FF"/>
    <w:rsid w:val="00DA6335"/>
    <w:rsid w:val="00DB03B2"/>
    <w:rsid w:val="00DB06A4"/>
    <w:rsid w:val="00DB195B"/>
    <w:rsid w:val="00DB5735"/>
    <w:rsid w:val="00DB7ACE"/>
    <w:rsid w:val="00DC3EF6"/>
    <w:rsid w:val="00DC649B"/>
    <w:rsid w:val="00DC654E"/>
    <w:rsid w:val="00DD1D1F"/>
    <w:rsid w:val="00DD1FBC"/>
    <w:rsid w:val="00DE0491"/>
    <w:rsid w:val="00DE3D8A"/>
    <w:rsid w:val="00DF074B"/>
    <w:rsid w:val="00DF0F7E"/>
    <w:rsid w:val="00DF31F5"/>
    <w:rsid w:val="00DF417A"/>
    <w:rsid w:val="00DF76E9"/>
    <w:rsid w:val="00DF7859"/>
    <w:rsid w:val="00E022C7"/>
    <w:rsid w:val="00E03A0C"/>
    <w:rsid w:val="00E03EE8"/>
    <w:rsid w:val="00E04616"/>
    <w:rsid w:val="00E06272"/>
    <w:rsid w:val="00E07D00"/>
    <w:rsid w:val="00E14708"/>
    <w:rsid w:val="00E16C60"/>
    <w:rsid w:val="00E22300"/>
    <w:rsid w:val="00E30C43"/>
    <w:rsid w:val="00E3338D"/>
    <w:rsid w:val="00E35741"/>
    <w:rsid w:val="00E37E21"/>
    <w:rsid w:val="00E506B5"/>
    <w:rsid w:val="00E611BC"/>
    <w:rsid w:val="00E63618"/>
    <w:rsid w:val="00E67259"/>
    <w:rsid w:val="00E723E6"/>
    <w:rsid w:val="00E75782"/>
    <w:rsid w:val="00E826B7"/>
    <w:rsid w:val="00EA3463"/>
    <w:rsid w:val="00EA4036"/>
    <w:rsid w:val="00EA6B82"/>
    <w:rsid w:val="00EB0F7A"/>
    <w:rsid w:val="00EB12B9"/>
    <w:rsid w:val="00EB22A6"/>
    <w:rsid w:val="00EC1E89"/>
    <w:rsid w:val="00EC2AAE"/>
    <w:rsid w:val="00ED4DFE"/>
    <w:rsid w:val="00ED4ECB"/>
    <w:rsid w:val="00ED7134"/>
    <w:rsid w:val="00ED7DD2"/>
    <w:rsid w:val="00EE25BC"/>
    <w:rsid w:val="00EF1D37"/>
    <w:rsid w:val="00F006F6"/>
    <w:rsid w:val="00F039A9"/>
    <w:rsid w:val="00F04EC1"/>
    <w:rsid w:val="00F06CC6"/>
    <w:rsid w:val="00F06FDC"/>
    <w:rsid w:val="00F076E3"/>
    <w:rsid w:val="00F15C13"/>
    <w:rsid w:val="00F201D8"/>
    <w:rsid w:val="00F20509"/>
    <w:rsid w:val="00F20713"/>
    <w:rsid w:val="00F22E40"/>
    <w:rsid w:val="00F35B98"/>
    <w:rsid w:val="00F42F15"/>
    <w:rsid w:val="00F445A4"/>
    <w:rsid w:val="00F467AB"/>
    <w:rsid w:val="00F557D2"/>
    <w:rsid w:val="00F56E95"/>
    <w:rsid w:val="00F60A01"/>
    <w:rsid w:val="00F62F06"/>
    <w:rsid w:val="00F73309"/>
    <w:rsid w:val="00F80A51"/>
    <w:rsid w:val="00F82F20"/>
    <w:rsid w:val="00F83A85"/>
    <w:rsid w:val="00F915CA"/>
    <w:rsid w:val="00F91F71"/>
    <w:rsid w:val="00F92A2E"/>
    <w:rsid w:val="00F95F0D"/>
    <w:rsid w:val="00F9681C"/>
    <w:rsid w:val="00F96DF2"/>
    <w:rsid w:val="00F97CC5"/>
    <w:rsid w:val="00FA1B98"/>
    <w:rsid w:val="00FA438C"/>
    <w:rsid w:val="00FA523A"/>
    <w:rsid w:val="00FA68D1"/>
    <w:rsid w:val="00FA7415"/>
    <w:rsid w:val="00FB013B"/>
    <w:rsid w:val="00FB451F"/>
    <w:rsid w:val="00FB55B4"/>
    <w:rsid w:val="00FC3B9F"/>
    <w:rsid w:val="00FC7605"/>
    <w:rsid w:val="00FD299B"/>
    <w:rsid w:val="00FD3E42"/>
    <w:rsid w:val="00FE2BBB"/>
    <w:rsid w:val="00FE34BE"/>
    <w:rsid w:val="00FF2BE1"/>
    <w:rsid w:val="00FF6630"/>
    <w:rsid w:val="00FF76E2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CD2679"/>
  <w15:chartTrackingRefBased/>
  <w15:docId w15:val="{50752CC0-958B-4E22-BE44-E0BDEC7B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C3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02C3F"/>
    <w:pPr>
      <w:keepNext/>
      <w:suppressAutoHyphens/>
      <w:ind w:left="5400"/>
      <w:jc w:val="center"/>
      <w:outlineLvl w:val="1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2C3F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402C3F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402C3F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5">
    <w:name w:val="Body Text Indent"/>
    <w:basedOn w:val="a"/>
    <w:link w:val="a6"/>
    <w:rsid w:val="00402C3F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3"/>
    <w:link w:val="a8"/>
    <w:uiPriority w:val="99"/>
    <w:rsid w:val="00402C3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Заголовок Знак"/>
    <w:basedOn w:val="a0"/>
    <w:link w:val="a7"/>
    <w:uiPriority w:val="99"/>
    <w:rsid w:val="00402C3F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Обычный отступ1"/>
    <w:basedOn w:val="a"/>
    <w:rsid w:val="00402C3F"/>
    <w:pPr>
      <w:tabs>
        <w:tab w:val="left" w:pos="1474"/>
        <w:tab w:val="left" w:pos="1809"/>
      </w:tabs>
      <w:suppressAutoHyphens/>
      <w:ind w:firstLine="709"/>
      <w:jc w:val="both"/>
    </w:pPr>
    <w:rPr>
      <w:sz w:val="28"/>
      <w:lang w:eastAsia="ar-SA"/>
    </w:rPr>
  </w:style>
  <w:style w:type="paragraph" w:styleId="21">
    <w:name w:val="Body Text Indent 2"/>
    <w:basedOn w:val="a"/>
    <w:link w:val="22"/>
    <w:rsid w:val="00402C3F"/>
    <w:pPr>
      <w:ind w:left="3551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02C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2"/>
    <w:basedOn w:val="a"/>
    <w:link w:val="24"/>
    <w:rsid w:val="00402C3F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rsid w:val="00402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02C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402C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402C3F"/>
    <w:pPr>
      <w:ind w:left="36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02C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1 Знак Знак"/>
    <w:basedOn w:val="a"/>
    <w:rsid w:val="00402C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d">
    <w:name w:val="Table Grid"/>
    <w:basedOn w:val="a1"/>
    <w:rsid w:val="00402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азвание Знак"/>
    <w:link w:val="af"/>
    <w:locked/>
    <w:rsid w:val="00402C3F"/>
    <w:rPr>
      <w:sz w:val="28"/>
      <w:szCs w:val="24"/>
      <w:lang w:val="ru-RU" w:eastAsia="ru-RU" w:bidi="ar-SA"/>
    </w:rPr>
  </w:style>
  <w:style w:type="paragraph" w:customStyle="1" w:styleId="af">
    <w:basedOn w:val="a"/>
    <w:next w:val="a7"/>
    <w:link w:val="ae"/>
    <w:qFormat/>
    <w:rsid w:val="00402C3F"/>
    <w:pPr>
      <w:jc w:val="center"/>
    </w:pPr>
    <w:rPr>
      <w:rFonts w:asciiTheme="minorHAnsi" w:eastAsiaTheme="minorHAnsi" w:hAnsiTheme="minorHAnsi" w:cstheme="minorBidi"/>
      <w:sz w:val="28"/>
    </w:rPr>
  </w:style>
  <w:style w:type="character" w:customStyle="1" w:styleId="af0">
    <w:name w:val="Знак"/>
    <w:rsid w:val="00402C3F"/>
    <w:rPr>
      <w:sz w:val="28"/>
      <w:szCs w:val="24"/>
      <w:lang w:val="ru-RU" w:eastAsia="ru-RU" w:bidi="ar-SA"/>
    </w:rPr>
  </w:style>
  <w:style w:type="paragraph" w:styleId="af1">
    <w:name w:val="Balloon Text"/>
    <w:basedOn w:val="a"/>
    <w:link w:val="af2"/>
    <w:rsid w:val="00402C3F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402C3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3">
    <w:name w:val="page number"/>
    <w:basedOn w:val="a0"/>
    <w:rsid w:val="00402C3F"/>
  </w:style>
  <w:style w:type="paragraph" w:customStyle="1" w:styleId="ConsPlusNormal">
    <w:name w:val="ConsPlusNormal"/>
    <w:rsid w:val="00402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02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4">
    <w:name w:val="annotation reference"/>
    <w:rsid w:val="00402C3F"/>
    <w:rPr>
      <w:sz w:val="16"/>
      <w:szCs w:val="16"/>
    </w:rPr>
  </w:style>
  <w:style w:type="paragraph" w:styleId="af5">
    <w:name w:val="annotation text"/>
    <w:basedOn w:val="a"/>
    <w:link w:val="af6"/>
    <w:rsid w:val="00402C3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402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402C3F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402C3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9">
    <w:name w:val="Strong"/>
    <w:uiPriority w:val="99"/>
    <w:qFormat/>
    <w:rsid w:val="00402C3F"/>
    <w:rPr>
      <w:rFonts w:cs="Times New Roman"/>
      <w:b/>
      <w:bCs/>
    </w:rPr>
  </w:style>
  <w:style w:type="character" w:styleId="afa">
    <w:name w:val="Hyperlink"/>
    <w:uiPriority w:val="99"/>
    <w:unhideWhenUsed/>
    <w:rsid w:val="00402C3F"/>
    <w:rPr>
      <w:color w:val="0000FF"/>
      <w:u w:val="single"/>
    </w:rPr>
  </w:style>
  <w:style w:type="character" w:customStyle="1" w:styleId="blk">
    <w:name w:val="blk"/>
    <w:basedOn w:val="a0"/>
    <w:rsid w:val="00402C3F"/>
  </w:style>
  <w:style w:type="paragraph" w:styleId="afb">
    <w:name w:val="Normal (Web)"/>
    <w:basedOn w:val="a"/>
    <w:uiPriority w:val="99"/>
    <w:unhideWhenUsed/>
    <w:rsid w:val="00402C3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02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402C3F"/>
    <w:pPr>
      <w:ind w:left="720"/>
      <w:contextualSpacing/>
    </w:pPr>
  </w:style>
  <w:style w:type="character" w:customStyle="1" w:styleId="afd">
    <w:name w:val="Гипертекстовая ссылка"/>
    <w:uiPriority w:val="99"/>
    <w:rsid w:val="00402C3F"/>
    <w:rPr>
      <w:color w:val="106BBE"/>
    </w:rPr>
  </w:style>
  <w:style w:type="paragraph" w:customStyle="1" w:styleId="formattext">
    <w:name w:val="formattext"/>
    <w:basedOn w:val="a"/>
    <w:rsid w:val="00402C3F"/>
    <w:pPr>
      <w:spacing w:before="100" w:beforeAutospacing="1" w:after="100" w:afterAutospacing="1"/>
    </w:pPr>
  </w:style>
  <w:style w:type="character" w:styleId="afe">
    <w:name w:val="FollowedHyperlink"/>
    <w:rsid w:val="00402C3F"/>
    <w:rPr>
      <w:color w:val="954F72"/>
      <w:u w:val="single"/>
    </w:rPr>
  </w:style>
  <w:style w:type="paragraph" w:styleId="aff">
    <w:name w:val="No Spacing"/>
    <w:uiPriority w:val="1"/>
    <w:qFormat/>
    <w:rsid w:val="0040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2C3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7E5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298&amp;dst=100009" TargetMode="External"/><Relationship Id="rId13" Type="http://schemas.openxmlformats.org/officeDocument/2006/relationships/hyperlink" Target="https://login.consultant.ru/link/?req=doc&amp;base=LAW&amp;n=483113&amp;dst=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13&amp;dst=5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13&amp;dst=5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113&amp;dst=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827&amp;dst=100035" TargetMode="External"/><Relationship Id="rId14" Type="http://schemas.openxmlformats.org/officeDocument/2006/relationships/hyperlink" Target="https://login.consultant.ru/link/?req=doc&amp;base=LAW&amp;n=483113&amp;dst=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D286-6CDD-4FFC-8D4C-B531181B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2022-08-05T13:11:00Z</cp:lastPrinted>
  <dcterms:created xsi:type="dcterms:W3CDTF">2024-11-23T09:32:00Z</dcterms:created>
  <dcterms:modified xsi:type="dcterms:W3CDTF">2024-12-07T10:28:00Z</dcterms:modified>
</cp:coreProperties>
</file>