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Проект</w:t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6"/>
      </w:tblGrid>
      <w:tr>
        <w:trPr>
          <w:trHeight w:val="567" w:hRule="atLeast"/>
        </w:trPr>
        <w:tc>
          <w:tcPr>
            <w:tcW w:w="9853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PT Astra Serif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>
        <w:trPr>
          <w:trHeight w:val="567" w:hRule="atLeast"/>
        </w:trPr>
        <w:tc>
          <w:tcPr>
            <w:tcW w:w="9853" w:type="dxa"/>
            <w:gridSpan w:val="2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PT Astra Serif" w:hAnsi="PT Astra Serif" w:eastAsia="Times New Roman" w:cs="PT Astra Serif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PT Astra Serif" w:hAnsi="PT Astra Serif" w:eastAsia="Times New Roman" w:cs="PT Astra Serif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PT Astra Serif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>
        <w:trPr>
          <w:trHeight w:val="1134" w:hRule="atLeast"/>
        </w:trPr>
        <w:tc>
          <w:tcPr>
            <w:tcW w:w="4927" w:type="dxa"/>
            <w:tcBorders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PT Astra Serif" w:hAnsi="PT Astra Serif" w:eastAsia="Times New Roman" w:cs="PT Astra Serif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PT Astra Serif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PT Astra Serif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PT Astra Serif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z w:val="28"/>
                <w:szCs w:val="28"/>
                <w:lang w:eastAsia="ru-RU"/>
              </w:rPr>
            </w:r>
          </w:p>
        </w:tc>
        <w:tc>
          <w:tcPr>
            <w:tcW w:w="4926" w:type="dxa"/>
            <w:tcBorders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PT Astra Serif" w:hAnsi="PT Astra Serif" w:eastAsia="Times New Roman" w:cs="PT Astra Serif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ConsPlusTitle"/>
        <w:spacing w:lineRule="auto" w:line="24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О внесении изменений в постановление </w:t>
      </w:r>
    </w:p>
    <w:p>
      <w:pPr>
        <w:pStyle w:val="ConsPlusTitle"/>
        <w:spacing w:lineRule="auto" w:line="247"/>
        <w:jc w:val="center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>Правительства Ульяновской области от 27.12.2023 № 739-П</w:t>
      </w:r>
    </w:p>
    <w:p>
      <w:pPr>
        <w:pStyle w:val="ConsPlusTitle"/>
        <w:spacing w:lineRule="auto" w:line="24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7" w:before="0" w:after="0"/>
        <w:ind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Normal"/>
        <w:suppressAutoHyphens w:val="true"/>
        <w:spacing w:lineRule="auto" w:line="247" w:before="0" w:after="0"/>
        <w:ind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>1. Внести в распределение иных межбюджетных трансфертов</w:t>
        <w:br/>
        <w:t>из областного бюджета Ульяновской области, предоставляемых</w:t>
        <w:br/>
        <w:t>в 2024 году и плановом периоде 2025 и 2026 годов бюджетам поселений</w:t>
        <w:br/>
        <w:t>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старост, утверждённое постановлением Правительства Ульяновской области от 27.12.2023 № 739-П «Об утверждении распределения иных межбюджетных трансфертов</w:t>
        <w:br/>
        <w:t>из областного бюджета Ульяновской области, предоставляемых в 2024 году</w:t>
        <w:br/>
        <w:t>и плановом периоде 2025 и 2026 годов бюджетам поселений и городских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старост», следующие изменения:</w:t>
      </w:r>
    </w:p>
    <w:p>
      <w:pPr>
        <w:pStyle w:val="Normal"/>
        <w:suppressAutoHyphens w:val="true"/>
        <w:spacing w:lineRule="auto" w:line="247" w:before="0"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1) строку 3.2 изложить в следующей редакции:</w:t>
      </w:r>
    </w:p>
    <w:p>
      <w:pPr>
        <w:pStyle w:val="Normal"/>
        <w:suppressAutoHyphens w:val="true"/>
        <w:spacing w:lineRule="auto" w:line="247" w:before="0" w:after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tbl>
      <w:tblPr>
        <w:tblW w:w="10078" w:type="dxa"/>
        <w:jc w:val="left"/>
        <w:tblInd w:w="0" w:type="dxa"/>
        <w:tblCellMar>
          <w:top w:w="0" w:type="dxa"/>
          <w:left w:w="62" w:type="dxa"/>
          <w:bottom w:w="0" w:type="dxa"/>
          <w:right w:w="62" w:type="dxa"/>
        </w:tblCellMar>
        <w:tblLook w:val="0000" w:noVBand="0" w:noHBand="0" w:firstRow="0" w:lastRow="0" w:firstColumn="0" w:lastColumn="0"/>
      </w:tblPr>
      <w:tblGrid>
        <w:gridCol w:w="345"/>
        <w:gridCol w:w="568"/>
        <w:gridCol w:w="4111"/>
        <w:gridCol w:w="712"/>
        <w:gridCol w:w="1137"/>
        <w:gridCol w:w="1278"/>
        <w:gridCol w:w="1271"/>
        <w:gridCol w:w="654"/>
      </w:tblGrid>
      <w:tr>
        <w:trPr>
          <w:trHeight w:val="21" w:hRule="atLeast"/>
        </w:trPr>
        <w:tc>
          <w:tcPr>
            <w:tcW w:w="345" w:type="dxa"/>
            <w:tcBorders/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Чуфаровское городское поселение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 w:cs="PT Astra Serif"/>
                <w:sz w:val="24"/>
                <w:szCs w:val="24"/>
                <w:lang w:eastAsia="zh-CN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eastAsia="zh-CN"/>
              </w:rPr>
              <w:t>26565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15180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15180</w:t>
            </w:r>
          </w:p>
        </w:tc>
        <w:tc>
          <w:tcPr>
            <w:tcW w:w="65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»;</w:t>
            </w:r>
          </w:p>
        </w:tc>
      </w:tr>
    </w:tbl>
    <w:p>
      <w:pPr>
        <w:pStyle w:val="Normal"/>
        <w:suppressAutoHyphens w:val="true"/>
        <w:spacing w:lineRule="auto" w:line="247" w:before="0"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7" w:before="0"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2) строку 3.4 изложить в следующей редакции:</w:t>
      </w:r>
    </w:p>
    <w:p>
      <w:pPr>
        <w:pStyle w:val="Normal"/>
        <w:suppressAutoHyphens w:val="true"/>
        <w:spacing w:lineRule="auto" w:line="247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00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45"/>
        <w:gridCol w:w="613"/>
        <w:gridCol w:w="4065"/>
        <w:gridCol w:w="713"/>
        <w:gridCol w:w="1135"/>
        <w:gridCol w:w="1280"/>
        <w:gridCol w:w="1271"/>
        <w:gridCol w:w="654"/>
      </w:tblGrid>
      <w:tr>
        <w:trPr>
          <w:trHeight w:val="18" w:hRule="atLeast"/>
        </w:trPr>
        <w:tc>
          <w:tcPr>
            <w:tcW w:w="345" w:type="dxa"/>
            <w:tcBorders/>
            <w:shd w:color="auto" w:fill="auto" w:val="clear"/>
          </w:tcPr>
          <w:p>
            <w:pPr>
              <w:pStyle w:val="ConsPlusNormal"/>
              <w:spacing w:lineRule="auto" w:line="247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3.4.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 w:cs="PT Astra Serif"/>
                <w:sz w:val="24"/>
                <w:szCs w:val="24"/>
                <w:lang w:eastAsia="zh-CN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eastAsia="zh-CN"/>
              </w:rPr>
              <w:t>49335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60720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jc w:val="center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60720</w:t>
            </w:r>
          </w:p>
        </w:tc>
        <w:tc>
          <w:tcPr>
            <w:tcW w:w="65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ConsPlusNormal"/>
              <w:spacing w:lineRule="auto" w:line="247"/>
              <w:rPr>
                <w:rFonts w:ascii="PT Astra Serif" w:hAnsi="PT Astra Serif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».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>2. Настоящее постановление вступает в силу на следующий день после для его официального опубликования.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ab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>Председатель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sz w:val="28"/>
          <w:szCs w:val="28"/>
        </w:rPr>
        <w:t>Правительства области</w:t>
        <w:tab/>
        <w:t xml:space="preserve">                    </w:t>
        <w:tab/>
        <w:tab/>
        <w:t xml:space="preserve">            </w:t>
        <w:tab/>
        <w:t xml:space="preserve">       </w:t>
      </w:r>
      <w:bookmarkStart w:id="0" w:name="_GoBack"/>
      <w:bookmarkEnd w:id="0"/>
      <w:r>
        <w:rPr>
          <w:rFonts w:cs="PT Astra Serif" w:ascii="PT Astra Serif" w:hAnsi="PT Astra Serif"/>
          <w:sz w:val="28"/>
          <w:szCs w:val="28"/>
        </w:rPr>
        <w:t xml:space="preserve">              Г.С.Спирчагов</w:t>
      </w:r>
    </w:p>
    <w:sectPr>
      <w:headerReference w:type="default" r:id="rId2"/>
      <w:footerReference w:type="first" r:id="rId3"/>
      <w:type w:val="nextPage"/>
      <w:pgSz w:w="11906" w:h="16838"/>
      <w:pgMar w:left="1701" w:right="567" w:header="709" w:top="1134" w:footer="0" w:bottom="0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PT Astra Serif" w:hAnsi="PT Astra Serif"/>
        <w:sz w:val="28"/>
        <w:szCs w:val="28"/>
      </w:rPr>
    </w:pPr>
    <w:r>
      <w:rPr>
        <w:rFonts w:cs="PT Astra Serif" w:ascii="PT Astra Serif" w:hAnsi="PT Astra Serif"/>
        <w:sz w:val="28"/>
        <w:szCs w:val="28"/>
      </w:rPr>
      <w:fldChar w:fldCharType="begin"/>
    </w:r>
    <w:r>
      <w:rPr>
        <w:sz w:val="28"/>
        <w:szCs w:val="28"/>
        <w:rFonts w:cs="PT Astra Serif" w:ascii="PT Astra Serif" w:hAnsi="PT Astra Serif"/>
      </w:rPr>
      <w:instrText> PAGE </w:instrText>
    </w:r>
    <w:r>
      <w:rPr>
        <w:sz w:val="28"/>
        <w:szCs w:val="28"/>
        <w:rFonts w:cs="PT Astra Serif" w:ascii="PT Astra Serif" w:hAnsi="PT Astra Serif"/>
      </w:rPr>
      <w:fldChar w:fldCharType="separate"/>
    </w:r>
    <w:r>
      <w:rPr>
        <w:sz w:val="28"/>
        <w:szCs w:val="28"/>
        <w:rFonts w:cs="PT Astra Serif" w:ascii="PT Astra Serif" w:hAnsi="PT Astra Serif"/>
      </w:rPr>
      <w:t>0</w:t>
    </w:r>
    <w:r>
      <w:rPr>
        <w:sz w:val="28"/>
        <w:szCs w:val="28"/>
        <w:rFonts w:cs="PT Astra Serif" w:ascii="PT Astra Serif" w:hAnsi="PT Astra Serif"/>
      </w:rPr>
      <w:fldChar w:fldCharType="end"/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шрифт абзаца2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Верхний колонтитул Знак"/>
    <w:basedOn w:val="1"/>
    <w:qFormat/>
    <w:rPr/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6" w:customStyle="1">
    <w:name w:val="Нижний колонтитул Знак"/>
    <w:basedOn w:val="1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1" w:customStyle="1">
    <w:name w:val="Указатель2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Footer"/>
    <w:basedOn w:val="Normal"/>
    <w:pPr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yle25" w:customStyle="1">
    <w:name w:val="Содержимое таблицы"/>
    <w:basedOn w:val="Normal"/>
    <w:qFormat/>
    <w:pPr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LibreOffice/6.4.7.2$Linux_X86_64 LibreOffice_project/40$Build-2</Application>
  <Pages>1</Pages>
  <Words>201</Words>
  <Characters>1265</Characters>
  <CharactersWithSpaces>1495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2024-10-31T12:56:00Z</dcterms:created>
  <dc:creator>Долгих Татьяна Александровна</dc:creator>
  <dc:description/>
  <dc:language>ru-RU</dc:language>
  <cp:lastModifiedBy/>
  <cp:lastPrinted>2024-12-12T10:21:41Z</cp:lastPrinted>
  <dcterms:modified xsi:type="dcterms:W3CDTF">2024-12-11T12:17:10Z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