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AC6" w:rsidRPr="008708E5" w:rsidRDefault="002A7AC6" w:rsidP="002A7AC6">
      <w:pPr>
        <w:autoSpaceDE w:val="0"/>
        <w:autoSpaceDN w:val="0"/>
        <w:adjustRightInd w:val="0"/>
        <w:spacing w:line="240" w:lineRule="auto"/>
        <w:jc w:val="center"/>
        <w:rPr>
          <w:rFonts w:ascii="PT Astra Serif" w:hAnsi="PT Astra Serif" w:cs="Courier New"/>
          <w:b/>
          <w:sz w:val="24"/>
          <w:szCs w:val="24"/>
        </w:rPr>
      </w:pPr>
      <w:r w:rsidRPr="008708E5">
        <w:rPr>
          <w:rFonts w:ascii="PT Astra Serif" w:hAnsi="PT Astra Serif" w:cs="Courier New"/>
          <w:b/>
          <w:sz w:val="24"/>
          <w:szCs w:val="24"/>
        </w:rPr>
        <w:t>СВОДНЫЙ ОТЧЕТ</w:t>
      </w:r>
    </w:p>
    <w:p w:rsidR="002A7AC6" w:rsidRPr="008708E5" w:rsidRDefault="002A7AC6" w:rsidP="002A7AC6">
      <w:pPr>
        <w:autoSpaceDE w:val="0"/>
        <w:autoSpaceDN w:val="0"/>
        <w:adjustRightInd w:val="0"/>
        <w:spacing w:line="240" w:lineRule="auto"/>
        <w:jc w:val="center"/>
        <w:rPr>
          <w:rFonts w:ascii="PT Astra Serif" w:hAnsi="PT Astra Serif" w:cs="Courier New"/>
          <w:b/>
          <w:sz w:val="24"/>
          <w:szCs w:val="24"/>
        </w:rPr>
      </w:pPr>
      <w:r w:rsidRPr="008708E5">
        <w:rPr>
          <w:rFonts w:ascii="PT Astra Serif" w:hAnsi="PT Astra Serif" w:cs="Courier New"/>
          <w:b/>
          <w:sz w:val="24"/>
          <w:szCs w:val="24"/>
        </w:rPr>
        <w:t>о проведении оценки регулирующего воздействия проектов</w:t>
      </w:r>
      <w:r w:rsidR="001A05D7" w:rsidRPr="008708E5">
        <w:rPr>
          <w:rFonts w:ascii="PT Astra Serif" w:hAnsi="PT Astra Serif" w:cs="Courier New"/>
          <w:b/>
          <w:sz w:val="24"/>
          <w:szCs w:val="24"/>
        </w:rPr>
        <w:t xml:space="preserve"> </w:t>
      </w:r>
      <w:r w:rsidRPr="008708E5">
        <w:rPr>
          <w:rFonts w:ascii="PT Astra Serif" w:hAnsi="PT Astra Serif" w:cs="Courier New"/>
          <w:b/>
          <w:sz w:val="24"/>
          <w:szCs w:val="24"/>
        </w:rPr>
        <w:t>нормативных правовых актов Ульяновской области</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p>
    <w:p w:rsidR="002A7AC6" w:rsidRPr="001A05D7" w:rsidRDefault="002A7AC6" w:rsidP="00932DA0">
      <w:pPr>
        <w:autoSpaceDE w:val="0"/>
        <w:autoSpaceDN w:val="0"/>
        <w:adjustRightInd w:val="0"/>
        <w:spacing w:line="240" w:lineRule="auto"/>
        <w:jc w:val="center"/>
        <w:rPr>
          <w:rFonts w:ascii="PT Astra Serif" w:hAnsi="PT Astra Serif" w:cs="Courier New"/>
          <w:sz w:val="24"/>
          <w:szCs w:val="24"/>
        </w:rPr>
      </w:pPr>
      <w:r w:rsidRPr="001A05D7">
        <w:rPr>
          <w:rFonts w:ascii="PT Astra Serif" w:hAnsi="PT Astra Serif" w:cs="Courier New"/>
          <w:sz w:val="24"/>
          <w:szCs w:val="24"/>
        </w:rPr>
        <w:t>1. Общая информация</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 xml:space="preserve">    1.1.   Государственный  орган  Ульяновской  области  (должностное  лицо</w:t>
      </w:r>
      <w:r w:rsidR="00932DA0" w:rsidRPr="001A05D7">
        <w:rPr>
          <w:rFonts w:ascii="PT Astra Serif" w:hAnsi="PT Astra Serif" w:cs="Courier New"/>
          <w:sz w:val="24"/>
          <w:szCs w:val="24"/>
        </w:rPr>
        <w:t xml:space="preserve">  </w:t>
      </w:r>
      <w:r w:rsidRPr="001A05D7">
        <w:rPr>
          <w:rFonts w:ascii="PT Astra Serif" w:hAnsi="PT Astra Serif" w:cs="Courier New"/>
          <w:sz w:val="24"/>
          <w:szCs w:val="24"/>
        </w:rPr>
        <w:t>государственного органа Ульяновской области) (далее - разработчик акта):</w:t>
      </w:r>
    </w:p>
    <w:p w:rsidR="002A7AC6" w:rsidRPr="001A05D7" w:rsidRDefault="00932DA0" w:rsidP="00932DA0">
      <w:pPr>
        <w:autoSpaceDE w:val="0"/>
        <w:autoSpaceDN w:val="0"/>
        <w:adjustRightInd w:val="0"/>
        <w:spacing w:line="240" w:lineRule="auto"/>
        <w:jc w:val="both"/>
        <w:rPr>
          <w:rFonts w:ascii="PT Astra Serif" w:hAnsi="PT Astra Serif" w:cs="Courier New"/>
          <w:sz w:val="24"/>
          <w:szCs w:val="24"/>
          <w:vertAlign w:val="subscript"/>
        </w:rPr>
      </w:pPr>
      <w:r w:rsidRPr="001A05D7">
        <w:rPr>
          <w:rFonts w:ascii="PT Astra Serif" w:hAnsi="PT Astra Serif" w:cs="Courier New"/>
          <w:sz w:val="24"/>
          <w:szCs w:val="24"/>
          <w:u w:val="single"/>
        </w:rPr>
        <w:t>Министерство просвещения и воспитания Ульяновской области</w:t>
      </w:r>
      <w:r w:rsidR="002A7AC6" w:rsidRPr="001A05D7">
        <w:rPr>
          <w:rFonts w:ascii="PT Astra Serif" w:hAnsi="PT Astra Serif" w:cs="Courier New"/>
          <w:sz w:val="24"/>
          <w:szCs w:val="24"/>
          <w:vertAlign w:val="subscript"/>
        </w:rPr>
        <w:t>___________________________________________________________________________</w:t>
      </w:r>
      <w:r w:rsidRPr="001A05D7">
        <w:rPr>
          <w:rFonts w:ascii="PT Astra Serif" w:hAnsi="PT Astra Serif" w:cs="Courier New"/>
          <w:sz w:val="24"/>
          <w:szCs w:val="24"/>
          <w:vertAlign w:val="subscript"/>
        </w:rPr>
        <w:t>___________________________________</w:t>
      </w:r>
    </w:p>
    <w:p w:rsidR="002A7AC6" w:rsidRPr="00932DA0" w:rsidRDefault="002A7AC6" w:rsidP="00932DA0">
      <w:pPr>
        <w:autoSpaceDE w:val="0"/>
        <w:autoSpaceDN w:val="0"/>
        <w:adjustRightInd w:val="0"/>
        <w:spacing w:line="240" w:lineRule="auto"/>
        <w:jc w:val="center"/>
        <w:rPr>
          <w:rFonts w:ascii="PT Astra Serif" w:hAnsi="PT Astra Serif" w:cs="Courier New"/>
          <w:sz w:val="20"/>
          <w:szCs w:val="20"/>
          <w:vertAlign w:val="subscript"/>
        </w:rPr>
      </w:pPr>
      <w:r w:rsidRPr="00932DA0">
        <w:rPr>
          <w:rFonts w:ascii="PT Astra Serif" w:hAnsi="PT Astra Serif" w:cs="Courier New"/>
          <w:sz w:val="20"/>
          <w:szCs w:val="20"/>
          <w:vertAlign w:val="subscript"/>
        </w:rPr>
        <w:t>полное наименование</w:t>
      </w:r>
    </w:p>
    <w:p w:rsidR="002A7AC6" w:rsidRPr="001A05D7" w:rsidRDefault="002A7AC6" w:rsidP="001A05D7">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1.2.  </w:t>
      </w:r>
      <w:proofErr w:type="gramStart"/>
      <w:r w:rsidRPr="002A7AC6">
        <w:rPr>
          <w:rFonts w:ascii="PT Astra Serif" w:hAnsi="PT Astra Serif" w:cs="Courier New"/>
          <w:sz w:val="20"/>
          <w:szCs w:val="20"/>
        </w:rPr>
        <w:t>Вид  и</w:t>
      </w:r>
      <w:proofErr w:type="gramEnd"/>
      <w:r w:rsidRPr="002A7AC6">
        <w:rPr>
          <w:rFonts w:ascii="PT Astra Serif" w:hAnsi="PT Astra Serif" w:cs="Courier New"/>
          <w:sz w:val="20"/>
          <w:szCs w:val="20"/>
        </w:rPr>
        <w:t xml:space="preserve">  наименование проекта нормативного правового акта (далее -</w:t>
      </w:r>
      <w:r w:rsidR="001A05D7">
        <w:rPr>
          <w:rFonts w:ascii="PT Astra Serif" w:hAnsi="PT Astra Serif" w:cs="Courier New"/>
          <w:sz w:val="20"/>
          <w:szCs w:val="20"/>
        </w:rPr>
        <w:t xml:space="preserve"> </w:t>
      </w:r>
      <w:r w:rsidRPr="002A7AC6">
        <w:rPr>
          <w:rFonts w:ascii="PT Astra Serif" w:hAnsi="PT Astra Serif" w:cs="Courier New"/>
          <w:sz w:val="20"/>
          <w:szCs w:val="20"/>
        </w:rPr>
        <w:t>акт):</w:t>
      </w:r>
      <w:r w:rsidR="00932DA0">
        <w:rPr>
          <w:rFonts w:ascii="PT Astra Serif" w:hAnsi="PT Astra Serif" w:cs="Courier New"/>
          <w:sz w:val="20"/>
          <w:szCs w:val="20"/>
        </w:rPr>
        <w:t xml:space="preserve"> </w:t>
      </w:r>
      <w:r w:rsidR="00932DA0" w:rsidRPr="001A05D7">
        <w:rPr>
          <w:rFonts w:ascii="PT Astra Serif" w:eastAsia="Times New Roman" w:hAnsi="PT Astra Serif" w:cs="Times New Roman"/>
          <w:sz w:val="24"/>
          <w:szCs w:val="24"/>
          <w:lang w:eastAsia="ru-RU"/>
        </w:rPr>
        <w:t>проект закона Ульяновской области</w:t>
      </w:r>
      <w:r w:rsidR="003D719B">
        <w:rPr>
          <w:rFonts w:ascii="PT Astra Serif" w:eastAsia="Times New Roman" w:hAnsi="PT Astra Serif" w:cs="Times New Roman"/>
          <w:sz w:val="24"/>
          <w:szCs w:val="24"/>
          <w:lang w:eastAsia="ru-RU"/>
        </w:rPr>
        <w:t xml:space="preserve"> </w:t>
      </w:r>
      <w:bookmarkStart w:id="0" w:name="_GoBack"/>
      <w:r w:rsidR="00932DA0" w:rsidRPr="001A05D7">
        <w:rPr>
          <w:rFonts w:ascii="PT Astra Serif" w:eastAsia="Times New Roman" w:hAnsi="PT Astra Serif" w:cs="Times New Roman"/>
          <w:sz w:val="24"/>
          <w:szCs w:val="24"/>
          <w:lang w:eastAsia="ru-RU"/>
        </w:rPr>
        <w:t>«О запрете</w:t>
      </w:r>
      <w:r w:rsidR="00B80CFB" w:rsidRPr="001A05D7">
        <w:rPr>
          <w:rFonts w:ascii="PT Astra Serif" w:eastAsia="Times New Roman" w:hAnsi="PT Astra Serif" w:cs="Times New Roman"/>
          <w:sz w:val="24"/>
          <w:szCs w:val="24"/>
          <w:lang w:eastAsia="ru-RU"/>
        </w:rPr>
        <w:t xml:space="preserve"> </w:t>
      </w:r>
      <w:r w:rsidR="00932DA0" w:rsidRPr="001A05D7">
        <w:rPr>
          <w:rFonts w:ascii="PT Astra Serif" w:eastAsia="Times New Roman" w:hAnsi="PT Astra Serif" w:cs="Times New Roman"/>
          <w:sz w:val="24"/>
          <w:szCs w:val="24"/>
          <w:lang w:eastAsia="ru-RU"/>
        </w:rPr>
        <w:t>на территории Ульяновской области розничной продажи несовершеннолетним</w:t>
      </w:r>
      <w:r w:rsidR="00B80CFB" w:rsidRPr="001A05D7">
        <w:rPr>
          <w:rFonts w:ascii="PT Astra Serif" w:eastAsia="Times New Roman" w:hAnsi="PT Astra Serif" w:cs="Times New Roman"/>
          <w:sz w:val="24"/>
          <w:szCs w:val="24"/>
          <w:lang w:eastAsia="ru-RU"/>
        </w:rPr>
        <w:t xml:space="preserve"> </w:t>
      </w:r>
      <w:r w:rsidR="00932DA0" w:rsidRPr="001A05D7">
        <w:rPr>
          <w:rFonts w:ascii="PT Astra Serif" w:eastAsia="Times New Roman" w:hAnsi="PT Astra Serif" w:cs="Times New Roman"/>
          <w:sz w:val="24"/>
          <w:szCs w:val="24"/>
          <w:lang w:eastAsia="ru-RU"/>
        </w:rPr>
        <w:t>гражданам товаров, соде</w:t>
      </w:r>
      <w:r w:rsidR="00B80CFB" w:rsidRPr="001A05D7">
        <w:rPr>
          <w:rFonts w:ascii="PT Astra Serif" w:eastAsia="Times New Roman" w:hAnsi="PT Astra Serif" w:cs="Times New Roman"/>
          <w:sz w:val="24"/>
          <w:szCs w:val="24"/>
          <w:lang w:eastAsia="ru-RU"/>
        </w:rPr>
        <w:t>ржащих сжиженный углеводородный </w:t>
      </w:r>
      <w:r w:rsidR="00932DA0" w:rsidRPr="001A05D7">
        <w:rPr>
          <w:rFonts w:ascii="PT Astra Serif" w:eastAsia="Times New Roman" w:hAnsi="PT Astra Serif" w:cs="Times New Roman"/>
          <w:sz w:val="24"/>
          <w:szCs w:val="24"/>
          <w:lang w:eastAsia="ru-RU"/>
        </w:rPr>
        <w:t>газ, и вовлечения указанных граждан  в процесс его  употребления»</w:t>
      </w:r>
      <w:r w:rsidR="00B80CFB" w:rsidRPr="001A05D7">
        <w:rPr>
          <w:rFonts w:ascii="PT Astra Serif" w:eastAsia="Times New Roman" w:hAnsi="PT Astra Serif" w:cs="Times New Roman"/>
          <w:sz w:val="24"/>
          <w:szCs w:val="24"/>
          <w:lang w:eastAsia="ru-RU"/>
        </w:rPr>
        <w:t xml:space="preserve"> </w:t>
      </w:r>
    </w:p>
    <w:bookmarkEnd w:id="0"/>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1.3. Предполагаемая дата вступления акта в силу:</w:t>
      </w:r>
      <w:r w:rsidR="001A05D7">
        <w:rPr>
          <w:rFonts w:ascii="PT Astra Serif" w:hAnsi="PT Astra Serif" w:cs="Courier New"/>
          <w:sz w:val="20"/>
          <w:szCs w:val="20"/>
        </w:rPr>
        <w:t xml:space="preserve"> </w:t>
      </w:r>
      <w:r w:rsidRPr="002A7AC6">
        <w:rPr>
          <w:rFonts w:ascii="PT Astra Serif" w:hAnsi="PT Astra Serif" w:cs="Courier New"/>
          <w:sz w:val="20"/>
          <w:szCs w:val="20"/>
        </w:rPr>
        <w:t>_</w:t>
      </w:r>
      <w:r w:rsidR="00B80CFB">
        <w:rPr>
          <w:rFonts w:ascii="PT Astra Serif" w:hAnsi="PT Astra Serif" w:cs="Courier New"/>
          <w:sz w:val="20"/>
          <w:szCs w:val="20"/>
          <w:u w:val="single"/>
        </w:rPr>
        <w:t>01.03.2024</w:t>
      </w:r>
      <w:r w:rsidRPr="002A7AC6">
        <w:rPr>
          <w:rFonts w:ascii="PT Astra Serif" w:hAnsi="PT Astra Serif" w:cs="Courier New"/>
          <w:sz w:val="20"/>
          <w:szCs w:val="20"/>
        </w:rPr>
        <w:t>__________________________________________________________________________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1.4.   Краткое   описание   проблемы,  на  решение  которой  направлено</w:t>
      </w:r>
      <w:r w:rsidR="00B80CFB">
        <w:rPr>
          <w:rFonts w:ascii="PT Astra Serif" w:hAnsi="PT Astra Serif" w:cs="Courier New"/>
          <w:sz w:val="20"/>
          <w:szCs w:val="20"/>
        </w:rPr>
        <w:t xml:space="preserve"> </w:t>
      </w:r>
      <w:r w:rsidRPr="002A7AC6">
        <w:rPr>
          <w:rFonts w:ascii="PT Astra Serif" w:hAnsi="PT Astra Serif" w:cs="Courier New"/>
          <w:sz w:val="20"/>
          <w:szCs w:val="20"/>
        </w:rPr>
        <w:t>предлагаемое правовое регулирование:</w:t>
      </w:r>
    </w:p>
    <w:p w:rsidR="00B80CFB" w:rsidRPr="001A05D7" w:rsidRDefault="00B80CFB" w:rsidP="00B80CFB">
      <w:pPr>
        <w:pStyle w:val="empty"/>
        <w:shd w:val="clear" w:color="auto" w:fill="FFFFFF"/>
        <w:spacing w:before="0" w:beforeAutospacing="0" w:after="0" w:afterAutospacing="0"/>
        <w:ind w:firstLine="708"/>
        <w:jc w:val="both"/>
        <w:rPr>
          <w:rFonts w:ascii="PT Astra Serif" w:hAnsi="PT Astra Serif"/>
        </w:rPr>
      </w:pPr>
      <w:r w:rsidRPr="001A05D7">
        <w:rPr>
          <w:rFonts w:ascii="PT Astra Serif" w:hAnsi="PT Astra Serif"/>
        </w:rPr>
        <w:t>Разработка законопроекта вызвана стремительным ростом популярности среди несовершеннолетней такой формы</w:t>
      </w:r>
      <w:r w:rsidRPr="001A05D7">
        <w:rPr>
          <w:rFonts w:ascii="PT Astra Serif" w:hAnsi="PT Astra Serif" w:cs="Arial"/>
          <w:shd w:val="clear" w:color="auto" w:fill="FFFFFF"/>
        </w:rPr>
        <w:t xml:space="preserve"> токсикомании, при которой состояние опьянения достигается вдыханием бытового газа, используемого в баллончиках для зажигалок или самих зажигалках.</w:t>
      </w:r>
    </w:p>
    <w:p w:rsidR="00B80CFB" w:rsidRPr="001A05D7" w:rsidRDefault="00B80CFB" w:rsidP="00B80CFB">
      <w:pPr>
        <w:pStyle w:val="a3"/>
        <w:shd w:val="clear" w:color="auto" w:fill="FFFFFF"/>
        <w:spacing w:before="0" w:beforeAutospacing="0" w:after="0" w:afterAutospacing="0"/>
        <w:ind w:firstLine="708"/>
        <w:jc w:val="both"/>
        <w:rPr>
          <w:rFonts w:ascii="PT Astra Serif" w:hAnsi="PT Astra Serif" w:cs="Arial"/>
        </w:rPr>
      </w:pPr>
      <w:r w:rsidRPr="001A05D7">
        <w:rPr>
          <w:rFonts w:ascii="PT Astra Serif" w:hAnsi="PT Astra Serif"/>
        </w:rPr>
        <w:t xml:space="preserve">По информации медицинских работников подростки, гонясь за эффектом галлюцинаций, часто теряют сознание и в этом состоянии уже не могут самостоятельно регулировать процесс вдыхания газа, в результате чего отравление газом приводит к летальному исходу. Газ изобутан приводит </w:t>
      </w:r>
      <w:r w:rsidRPr="001A05D7">
        <w:rPr>
          <w:rFonts w:ascii="PT Astra Serif" w:hAnsi="PT Astra Serif"/>
        </w:rPr>
        <w:br/>
        <w:t>к сердечной аритмии, нарушению функций головного мозга и легких. Даже если человек и выживет, он может навсегда остаться инвалидом. Похожие трагедии происходят во всех регионах страны.</w:t>
      </w:r>
    </w:p>
    <w:p w:rsidR="00B80CFB" w:rsidRPr="001A05D7" w:rsidRDefault="00B80CFB" w:rsidP="00B80CFB">
      <w:pPr>
        <w:pStyle w:val="a3"/>
        <w:shd w:val="clear" w:color="auto" w:fill="FFFFFF"/>
        <w:spacing w:before="0" w:beforeAutospacing="0" w:after="0" w:afterAutospacing="0"/>
        <w:ind w:firstLine="708"/>
        <w:jc w:val="both"/>
        <w:rPr>
          <w:rFonts w:ascii="PT Astra Serif" w:hAnsi="PT Astra Serif" w:cs="Arial"/>
        </w:rPr>
      </w:pPr>
      <w:r w:rsidRPr="001A05D7">
        <w:rPr>
          <w:rFonts w:ascii="PT Astra Serif" w:hAnsi="PT Astra Serif"/>
        </w:rPr>
        <w:t xml:space="preserve">В период с 2020 по 2023 год несовершеннолетние часто становились жертвами злоупотребления наркотическими и токсичными веществами. Вдыхание газа из зажигалок, вдыхание газовых смесей из портативных газовых баллонов, предназначенных для заправки газом зажигалок, и иного туристического оборудования стало настоящей «эпидемией» среди российских подростков. </w:t>
      </w:r>
    </w:p>
    <w:p w:rsidR="00B80CFB" w:rsidRPr="001A05D7" w:rsidRDefault="00B80CFB" w:rsidP="00B80CFB">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 xml:space="preserve">В Оренбургской области за 2 года умерло 8 подростков, в Кировской области </w:t>
      </w:r>
      <w:r w:rsidRPr="001A05D7">
        <w:rPr>
          <w:rFonts w:ascii="PT Astra Serif" w:eastAsia="Times New Roman" w:hAnsi="PT Astra Serif" w:cs="Times New Roman"/>
          <w:sz w:val="24"/>
          <w:szCs w:val="24"/>
          <w:lang w:eastAsia="ru-RU"/>
        </w:rPr>
        <w:br/>
        <w:t xml:space="preserve">1 подросток. В Ульяновской области за последние 2 года было зафиксировано </w:t>
      </w:r>
      <w:r w:rsidRPr="001A05D7">
        <w:rPr>
          <w:rFonts w:ascii="PT Astra Serif" w:eastAsia="Times New Roman" w:hAnsi="PT Astra Serif" w:cs="Times New Roman"/>
          <w:color w:val="000000" w:themeColor="text1"/>
          <w:sz w:val="24"/>
          <w:szCs w:val="24"/>
          <w:lang w:eastAsia="ru-RU"/>
        </w:rPr>
        <w:t xml:space="preserve">2 </w:t>
      </w:r>
      <w:r w:rsidRPr="001A05D7">
        <w:rPr>
          <w:rFonts w:ascii="PT Astra Serif" w:eastAsia="Times New Roman" w:hAnsi="PT Astra Serif" w:cs="Times New Roman"/>
          <w:sz w:val="24"/>
          <w:szCs w:val="24"/>
          <w:lang w:eastAsia="ru-RU"/>
        </w:rPr>
        <w:t>случая летального исхода среди несовершеннолетних.</w:t>
      </w:r>
    </w:p>
    <w:p w:rsidR="00B80CFB" w:rsidRPr="00B80CFB" w:rsidRDefault="00B80CFB" w:rsidP="00B80CFB">
      <w:pPr>
        <w:autoSpaceDE w:val="0"/>
        <w:autoSpaceDN w:val="0"/>
        <w:adjustRightInd w:val="0"/>
        <w:spacing w:after="0" w:line="240" w:lineRule="auto"/>
        <w:ind w:firstLine="708"/>
        <w:jc w:val="both"/>
        <w:rPr>
          <w:rFonts w:ascii="PT Astra Serif" w:eastAsia="Times New Roman" w:hAnsi="PT Astra Serif" w:cs="Times New Roman"/>
          <w:sz w:val="24"/>
          <w:szCs w:val="24"/>
          <w:u w:val="single"/>
          <w:lang w:eastAsia="ru-RU"/>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1.5. Краткое описание целей предлагаемого правового регулирования:</w:t>
      </w:r>
    </w:p>
    <w:p w:rsidR="00B80CFB" w:rsidRPr="001A05D7" w:rsidRDefault="00B80CFB" w:rsidP="00B80CFB">
      <w:pPr>
        <w:spacing w:after="0" w:line="240" w:lineRule="auto"/>
        <w:jc w:val="both"/>
        <w:rPr>
          <w:rFonts w:ascii="PT Astra Serif" w:hAnsi="PT Astra Serif"/>
          <w:sz w:val="24"/>
          <w:szCs w:val="24"/>
        </w:rPr>
      </w:pPr>
      <w:r w:rsidRPr="001A05D7">
        <w:rPr>
          <w:rFonts w:ascii="PT Astra Serif" w:eastAsia="Times New Roman" w:hAnsi="PT Astra Serif" w:cs="Times New Roman"/>
          <w:sz w:val="24"/>
          <w:szCs w:val="24"/>
          <w:lang w:eastAsia="ru-RU"/>
        </w:rPr>
        <w:t xml:space="preserve">установление запрета розничной продажи несовершеннолетним товаров, содержащих сжиженный углеводородный газ, для личных и бытовых нужд граждан на территории Ульяновской области, использование которых не по назначению может повлечь их смерть либо иные тяжкие последствия для здоровья, а также вовлечение </w:t>
      </w:r>
      <w:r w:rsidRPr="001A05D7">
        <w:rPr>
          <w:rFonts w:ascii="PT Astra Serif" w:hAnsi="PT Astra Serif"/>
          <w:sz w:val="24"/>
          <w:szCs w:val="24"/>
        </w:rPr>
        <w:t>несовершеннолетних в процесс употребления сжиженного углеводородного газа.</w:t>
      </w:r>
    </w:p>
    <w:p w:rsid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1.6. Краткое описание содержания предлагаемого правового регулирования:</w:t>
      </w:r>
    </w:p>
    <w:p w:rsidR="00B80CFB" w:rsidRPr="001A05D7" w:rsidRDefault="00B80CFB"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sz w:val="24"/>
          <w:szCs w:val="24"/>
        </w:rPr>
        <w:lastRenderedPageBreak/>
        <w:t xml:space="preserve">установление на территории Ульяновской области запрета </w:t>
      </w:r>
      <w:r w:rsidRPr="001A05D7">
        <w:rPr>
          <w:rFonts w:ascii="PT Astra Serif" w:eastAsia="Times New Roman" w:hAnsi="PT Astra Serif" w:cs="Times New Roman"/>
          <w:sz w:val="24"/>
          <w:szCs w:val="24"/>
          <w:lang w:eastAsia="ru-RU"/>
        </w:rPr>
        <w:t>розничной продажи несовершеннолетним товаров, содержащих сжиженный углеводородный газ, для личных и бытовых нужд граждан и вовлечения несовершеннолетних в процесс употребления сжиженного углеводородного газа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1.7.  Срок,  в  течение  которого  принимались  предложения  в связи  с</w:t>
      </w:r>
      <w:r w:rsidR="00B80CFB">
        <w:rPr>
          <w:rFonts w:ascii="PT Astra Serif" w:hAnsi="PT Astra Serif" w:cs="Courier New"/>
          <w:sz w:val="20"/>
          <w:szCs w:val="20"/>
        </w:rPr>
        <w:t xml:space="preserve"> </w:t>
      </w:r>
      <w:r w:rsidRPr="002A7AC6">
        <w:rPr>
          <w:rFonts w:ascii="PT Astra Serif" w:hAnsi="PT Astra Serif" w:cs="Courier New"/>
          <w:sz w:val="20"/>
          <w:szCs w:val="20"/>
        </w:rPr>
        <w:t>размещением уведомления о разработке проекта акта:</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 xml:space="preserve">начало: </w:t>
      </w:r>
      <w:r w:rsidR="00B80CFB" w:rsidRPr="001A05D7">
        <w:rPr>
          <w:rFonts w:ascii="PT Astra Serif" w:hAnsi="PT Astra Serif" w:cs="Courier New"/>
          <w:sz w:val="24"/>
          <w:szCs w:val="24"/>
        </w:rPr>
        <w:t>08.09. 2023</w:t>
      </w:r>
      <w:r w:rsidRPr="001A05D7">
        <w:rPr>
          <w:rFonts w:ascii="PT Astra Serif" w:hAnsi="PT Astra Serif" w:cs="Courier New"/>
          <w:sz w:val="24"/>
          <w:szCs w:val="24"/>
        </w:rPr>
        <w:t xml:space="preserve"> г.; окончание: </w:t>
      </w:r>
      <w:r w:rsidR="00B80CFB" w:rsidRPr="001A05D7">
        <w:rPr>
          <w:rFonts w:ascii="PT Astra Serif" w:hAnsi="PT Astra Serif" w:cs="Courier New"/>
          <w:sz w:val="24"/>
          <w:szCs w:val="24"/>
        </w:rPr>
        <w:t>18.09. 2023</w:t>
      </w:r>
      <w:r w:rsidRPr="001A05D7">
        <w:rPr>
          <w:rFonts w:ascii="PT Astra Serif" w:hAnsi="PT Astra Serif" w:cs="Courier New"/>
          <w:sz w:val="24"/>
          <w:szCs w:val="24"/>
        </w:rPr>
        <w:t xml:space="preserve"> г.</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2A7AC6">
        <w:rPr>
          <w:rFonts w:ascii="PT Astra Serif" w:hAnsi="PT Astra Serif" w:cs="Courier New"/>
          <w:sz w:val="20"/>
          <w:szCs w:val="20"/>
        </w:rPr>
        <w:t xml:space="preserve">    1.8.   Количество   замечаний  и  предложений,  полученных  в  связи  с</w:t>
      </w:r>
      <w:r w:rsidR="00B80CFB">
        <w:rPr>
          <w:rFonts w:ascii="PT Astra Serif" w:hAnsi="PT Astra Serif" w:cs="Courier New"/>
          <w:sz w:val="20"/>
          <w:szCs w:val="20"/>
        </w:rPr>
        <w:t xml:space="preserve"> </w:t>
      </w:r>
      <w:r w:rsidRPr="002A7AC6">
        <w:rPr>
          <w:rFonts w:ascii="PT Astra Serif" w:hAnsi="PT Astra Serif" w:cs="Courier New"/>
          <w:sz w:val="20"/>
          <w:szCs w:val="20"/>
        </w:rPr>
        <w:t>размещением  уведомления о разработке проекта акта</w:t>
      </w:r>
      <w:r w:rsidRPr="001A05D7">
        <w:rPr>
          <w:rFonts w:ascii="PT Astra Serif" w:hAnsi="PT Astra Serif" w:cs="Courier New"/>
          <w:sz w:val="24"/>
          <w:szCs w:val="24"/>
        </w:rPr>
        <w:t xml:space="preserve">: </w:t>
      </w:r>
      <w:r w:rsidR="00B80CFB" w:rsidRPr="001A05D7">
        <w:rPr>
          <w:rFonts w:ascii="PT Astra Serif" w:hAnsi="PT Astra Serif" w:cs="Courier New"/>
          <w:sz w:val="24"/>
          <w:szCs w:val="24"/>
        </w:rPr>
        <w:t>0</w:t>
      </w:r>
      <w:r w:rsidRPr="001A05D7">
        <w:rPr>
          <w:rFonts w:ascii="PT Astra Serif" w:hAnsi="PT Astra Serif" w:cs="Courier New"/>
          <w:sz w:val="24"/>
          <w:szCs w:val="24"/>
        </w:rPr>
        <w:t>, из них учтено:</w:t>
      </w:r>
      <w:r w:rsidR="00B80CFB" w:rsidRPr="001A05D7">
        <w:rPr>
          <w:rFonts w:ascii="PT Astra Serif" w:hAnsi="PT Astra Serif" w:cs="Courier New"/>
          <w:sz w:val="24"/>
          <w:szCs w:val="24"/>
        </w:rPr>
        <w:t xml:space="preserve"> </w:t>
      </w:r>
      <w:r w:rsidRPr="001A05D7">
        <w:rPr>
          <w:rFonts w:ascii="PT Astra Serif" w:hAnsi="PT Astra Serif" w:cs="Courier New"/>
          <w:sz w:val="24"/>
          <w:szCs w:val="24"/>
        </w:rPr>
        <w:t xml:space="preserve">полностью: </w:t>
      </w:r>
      <w:r w:rsidR="00B80CFB" w:rsidRPr="001A05D7">
        <w:rPr>
          <w:rFonts w:ascii="PT Astra Serif" w:hAnsi="PT Astra Serif" w:cs="Courier New"/>
          <w:sz w:val="24"/>
          <w:szCs w:val="24"/>
        </w:rPr>
        <w:t>0</w:t>
      </w:r>
      <w:r w:rsidRPr="001A05D7">
        <w:rPr>
          <w:rFonts w:ascii="PT Astra Serif" w:hAnsi="PT Astra Serif" w:cs="Courier New"/>
          <w:sz w:val="24"/>
          <w:szCs w:val="24"/>
        </w:rPr>
        <w:t xml:space="preserve">, частично: </w:t>
      </w:r>
      <w:r w:rsidR="00B80CFB" w:rsidRPr="001A05D7">
        <w:rPr>
          <w:rFonts w:ascii="PT Astra Serif" w:hAnsi="PT Astra Serif" w:cs="Courier New"/>
          <w:sz w:val="24"/>
          <w:szCs w:val="24"/>
        </w:rPr>
        <w:t>0</w:t>
      </w:r>
      <w:r w:rsidRPr="001A05D7">
        <w:rPr>
          <w:rFonts w:ascii="PT Astra Serif" w:hAnsi="PT Astra Serif" w:cs="Courier New"/>
          <w:sz w:val="24"/>
          <w:szCs w:val="24"/>
        </w:rPr>
        <w:t>.</w:t>
      </w:r>
    </w:p>
    <w:p w:rsidR="002A7AC6" w:rsidRPr="005A3C3D"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A3C3D">
        <w:rPr>
          <w:rFonts w:ascii="PT Astra Serif" w:hAnsi="PT Astra Serif" w:cs="Courier New"/>
          <w:sz w:val="20"/>
          <w:szCs w:val="20"/>
        </w:rPr>
        <w:t>1.9.  Полный  сетевой  адрес  страницы  специализированного ресурса для</w:t>
      </w:r>
      <w:r w:rsidR="00B80CFB" w:rsidRPr="005A3C3D">
        <w:rPr>
          <w:rFonts w:ascii="PT Astra Serif" w:hAnsi="PT Astra Serif" w:cs="Courier New"/>
          <w:sz w:val="20"/>
          <w:szCs w:val="20"/>
        </w:rPr>
        <w:t xml:space="preserve"> </w:t>
      </w:r>
      <w:r w:rsidRPr="005A3C3D">
        <w:rPr>
          <w:rFonts w:ascii="PT Astra Serif" w:hAnsi="PT Astra Serif" w:cs="Courier New"/>
          <w:sz w:val="20"/>
          <w:szCs w:val="20"/>
        </w:rPr>
        <w:t>проведения  публичных  обсуждений в информационно-телекоммуникационной сети</w:t>
      </w:r>
      <w:r w:rsidR="00B80CFB" w:rsidRPr="005A3C3D">
        <w:rPr>
          <w:rFonts w:ascii="PT Astra Serif" w:hAnsi="PT Astra Serif" w:cs="Courier New"/>
          <w:sz w:val="20"/>
          <w:szCs w:val="20"/>
        </w:rPr>
        <w:t xml:space="preserve"> </w:t>
      </w:r>
      <w:r w:rsidRPr="005A3C3D">
        <w:rPr>
          <w:rFonts w:ascii="PT Astra Serif" w:hAnsi="PT Astra Serif" w:cs="Courier New"/>
          <w:sz w:val="20"/>
          <w:szCs w:val="20"/>
        </w:rPr>
        <w:t>"Интернет"  (http://regulation.ulgov.ru),  на которой была размещена сводка</w:t>
      </w:r>
      <w:r w:rsidR="00B80CFB" w:rsidRPr="005A3C3D">
        <w:rPr>
          <w:rFonts w:ascii="PT Astra Serif" w:hAnsi="PT Astra Serif" w:cs="Courier New"/>
          <w:sz w:val="20"/>
          <w:szCs w:val="20"/>
        </w:rPr>
        <w:t xml:space="preserve"> </w:t>
      </w:r>
      <w:r w:rsidRPr="005A3C3D">
        <w:rPr>
          <w:rFonts w:ascii="PT Astra Serif" w:hAnsi="PT Astra Serif" w:cs="Courier New"/>
          <w:sz w:val="20"/>
          <w:szCs w:val="20"/>
        </w:rPr>
        <w:t>предложений,  поступивших  в  связи  с размещением уведомления о разработке</w:t>
      </w:r>
    </w:p>
    <w:p w:rsidR="00FE748D" w:rsidRPr="00FE748D" w:rsidRDefault="002A7AC6" w:rsidP="002A7AC6">
      <w:pPr>
        <w:autoSpaceDE w:val="0"/>
        <w:autoSpaceDN w:val="0"/>
        <w:adjustRightInd w:val="0"/>
        <w:spacing w:line="240" w:lineRule="auto"/>
        <w:jc w:val="both"/>
        <w:rPr>
          <w:rFonts w:ascii="PT Astra Serif" w:hAnsi="PT Astra Serif" w:cs="Courier New"/>
          <w:sz w:val="20"/>
          <w:szCs w:val="20"/>
        </w:rPr>
      </w:pPr>
      <w:r w:rsidRPr="005A3C3D">
        <w:rPr>
          <w:rFonts w:ascii="PT Astra Serif" w:hAnsi="PT Astra Serif" w:cs="Courier New"/>
          <w:sz w:val="20"/>
          <w:szCs w:val="20"/>
        </w:rPr>
        <w:t xml:space="preserve">проекта акта: </w:t>
      </w:r>
      <w:hyperlink r:id="rId6" w:history="1">
        <w:r w:rsidR="00FE748D" w:rsidRPr="005A3C3D">
          <w:rPr>
            <w:rStyle w:val="a4"/>
            <w:rFonts w:ascii="PT Astra Serif" w:hAnsi="PT Astra Serif" w:cs="Courier New"/>
            <w:sz w:val="20"/>
            <w:szCs w:val="20"/>
            <w:u w:val="none"/>
          </w:rPr>
          <w:t>http://regulation.ulgov.ru/Dashboard</w:t>
        </w:r>
      </w:hyperlink>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1.10. Контактная информация исполнителя (разработчика):</w:t>
      </w:r>
    </w:p>
    <w:p w:rsidR="002A7AC6" w:rsidRPr="001A05D7" w:rsidRDefault="002A7AC6" w:rsidP="00B80CFB">
      <w:pPr>
        <w:autoSpaceDE w:val="0"/>
        <w:autoSpaceDN w:val="0"/>
        <w:adjustRightInd w:val="0"/>
        <w:spacing w:line="240" w:lineRule="auto"/>
        <w:rPr>
          <w:rFonts w:ascii="PT Astra Serif" w:hAnsi="PT Astra Serif" w:cs="Courier New"/>
          <w:sz w:val="24"/>
          <w:szCs w:val="24"/>
        </w:rPr>
      </w:pPr>
      <w:r w:rsidRPr="001A05D7">
        <w:rPr>
          <w:rFonts w:ascii="PT Astra Serif" w:hAnsi="PT Astra Serif" w:cs="Courier New"/>
          <w:sz w:val="24"/>
          <w:szCs w:val="24"/>
        </w:rPr>
        <w:t xml:space="preserve">    Ф.И.О.: </w:t>
      </w:r>
      <w:r w:rsidR="00B80CFB" w:rsidRPr="001A05D7">
        <w:rPr>
          <w:rFonts w:ascii="PT Astra Serif" w:hAnsi="PT Astra Serif" w:cs="Courier New"/>
          <w:sz w:val="24"/>
          <w:szCs w:val="24"/>
          <w:u w:val="single"/>
        </w:rPr>
        <w:t>Назырова Альфия  Мухарямовна</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 xml:space="preserve">    Должность: </w:t>
      </w:r>
      <w:r w:rsidR="00B80CFB" w:rsidRPr="001A05D7">
        <w:rPr>
          <w:rFonts w:ascii="PT Astra Serif" w:hAnsi="PT Astra Serif" w:cs="Courier New"/>
          <w:sz w:val="24"/>
          <w:szCs w:val="24"/>
          <w:u w:val="single"/>
        </w:rPr>
        <w:t xml:space="preserve">начальник отдела правового обеспечения </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 xml:space="preserve">    Абонентский номер телефонной связи: </w:t>
      </w:r>
      <w:r w:rsidR="00B80CFB" w:rsidRPr="001A05D7">
        <w:rPr>
          <w:rFonts w:ascii="PT Astra Serif" w:hAnsi="PT Astra Serif" w:cs="Courier New"/>
          <w:sz w:val="24"/>
          <w:szCs w:val="24"/>
        </w:rPr>
        <w:t>417929 доб.121</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 xml:space="preserve">    Адрес электронной почты: </w:t>
      </w:r>
      <w:r w:rsidR="00B80CFB" w:rsidRPr="001A05D7">
        <w:rPr>
          <w:rFonts w:ascii="PT Astra Serif" w:hAnsi="PT Astra Serif" w:cs="Courier New"/>
          <w:sz w:val="24"/>
          <w:szCs w:val="24"/>
          <w:lang w:val="en-US"/>
        </w:rPr>
        <w:t>pravo</w:t>
      </w:r>
      <w:r w:rsidR="00B80CFB" w:rsidRPr="001A05D7">
        <w:rPr>
          <w:rFonts w:ascii="PT Astra Serif" w:hAnsi="PT Astra Serif" w:cs="Courier New"/>
          <w:sz w:val="24"/>
          <w:szCs w:val="24"/>
        </w:rPr>
        <w:t>@</w:t>
      </w:r>
      <w:r w:rsidR="00B80CFB" w:rsidRPr="001A05D7">
        <w:rPr>
          <w:rFonts w:ascii="PT Astra Serif" w:hAnsi="PT Astra Serif" w:cs="Courier New"/>
          <w:sz w:val="24"/>
          <w:szCs w:val="24"/>
          <w:lang w:val="en-US"/>
        </w:rPr>
        <w:t>mo</w:t>
      </w:r>
      <w:r w:rsidR="00B80CFB" w:rsidRPr="001A05D7">
        <w:rPr>
          <w:rFonts w:ascii="PT Astra Serif" w:hAnsi="PT Astra Serif" w:cs="Courier New"/>
          <w:sz w:val="24"/>
          <w:szCs w:val="24"/>
        </w:rPr>
        <w:t>73.</w:t>
      </w:r>
      <w:r w:rsidR="00B80CFB" w:rsidRPr="001A05D7">
        <w:rPr>
          <w:rFonts w:ascii="PT Astra Serif" w:hAnsi="PT Astra Serif" w:cs="Courier New"/>
          <w:sz w:val="24"/>
          <w:szCs w:val="24"/>
          <w:lang w:val="en-US"/>
        </w:rPr>
        <w:t>ru</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 Описание проблемы, на решение которой направлен предлагаемый</w:t>
      </w:r>
      <w:r w:rsidR="004D08C2" w:rsidRPr="004D08C2">
        <w:rPr>
          <w:rFonts w:ascii="PT Astra Serif" w:hAnsi="PT Astra Serif" w:cs="Courier New"/>
          <w:sz w:val="20"/>
          <w:szCs w:val="20"/>
        </w:rPr>
        <w:t xml:space="preserve"> </w:t>
      </w:r>
      <w:r w:rsidRPr="002A7AC6">
        <w:rPr>
          <w:rFonts w:ascii="PT Astra Serif" w:hAnsi="PT Astra Serif" w:cs="Courier New"/>
          <w:sz w:val="20"/>
          <w:szCs w:val="20"/>
        </w:rPr>
        <w:t xml:space="preserve">    в проекте акта способ регулирования, оценка негативных эффектов,</w:t>
      </w:r>
      <w:r w:rsidR="004D08C2" w:rsidRPr="004D08C2">
        <w:rPr>
          <w:rFonts w:ascii="PT Astra Serif" w:hAnsi="PT Astra Serif" w:cs="Courier New"/>
          <w:sz w:val="20"/>
          <w:szCs w:val="20"/>
        </w:rPr>
        <w:t xml:space="preserve"> </w:t>
      </w:r>
      <w:r w:rsidRPr="002A7AC6">
        <w:rPr>
          <w:rFonts w:ascii="PT Astra Serif" w:hAnsi="PT Astra Serif" w:cs="Courier New"/>
          <w:sz w:val="20"/>
          <w:szCs w:val="20"/>
        </w:rPr>
        <w:t>возникающих в связи с наличием рассматриваемой проблемы</w:t>
      </w:r>
    </w:p>
    <w:p w:rsidR="004D08C2" w:rsidRPr="004D08C2" w:rsidRDefault="002A7AC6" w:rsidP="004D08C2">
      <w:pPr>
        <w:autoSpaceDE w:val="0"/>
        <w:autoSpaceDN w:val="0"/>
        <w:adjustRightInd w:val="0"/>
        <w:spacing w:line="240" w:lineRule="auto"/>
        <w:jc w:val="both"/>
        <w:rPr>
          <w:rFonts w:ascii="PT Astra Serif" w:hAnsi="PT Astra Serif"/>
          <w:sz w:val="24"/>
          <w:szCs w:val="24"/>
        </w:rPr>
      </w:pPr>
      <w:r w:rsidRPr="002A7AC6">
        <w:rPr>
          <w:rFonts w:ascii="PT Astra Serif" w:hAnsi="PT Astra Serif" w:cs="Courier New"/>
          <w:sz w:val="20"/>
          <w:szCs w:val="20"/>
        </w:rPr>
        <w:t xml:space="preserve">    2.1. Формулировка проблемы, на решение которой направлен предлагаемый в</w:t>
      </w:r>
      <w:r w:rsidR="004D08C2">
        <w:rPr>
          <w:rFonts w:ascii="PT Astra Serif" w:hAnsi="PT Astra Serif" w:cs="Courier New"/>
          <w:sz w:val="20"/>
          <w:szCs w:val="20"/>
        </w:rPr>
        <w:t xml:space="preserve"> </w:t>
      </w:r>
      <w:r w:rsidRPr="002A7AC6">
        <w:rPr>
          <w:rFonts w:ascii="PT Astra Serif" w:hAnsi="PT Astra Serif" w:cs="Courier New"/>
          <w:sz w:val="20"/>
          <w:szCs w:val="20"/>
        </w:rPr>
        <w:t>проекте акта способ регулирования:</w:t>
      </w:r>
      <w:r w:rsidR="004D08C2">
        <w:rPr>
          <w:rFonts w:ascii="PT Astra Serif" w:hAnsi="PT Astra Serif" w:cs="Courier New"/>
          <w:sz w:val="20"/>
          <w:szCs w:val="20"/>
        </w:rPr>
        <w:t xml:space="preserve"> </w:t>
      </w:r>
      <w:r w:rsidR="004D08C2" w:rsidRPr="004D08C2">
        <w:rPr>
          <w:rFonts w:ascii="PT Astra Serif" w:hAnsi="PT Astra Serif"/>
          <w:sz w:val="24"/>
          <w:szCs w:val="24"/>
        </w:rPr>
        <w:t>стремительны</w:t>
      </w:r>
      <w:r w:rsidR="004D08C2">
        <w:rPr>
          <w:rFonts w:ascii="PT Astra Serif" w:hAnsi="PT Astra Serif"/>
          <w:sz w:val="24"/>
          <w:szCs w:val="24"/>
        </w:rPr>
        <w:t>й</w:t>
      </w:r>
      <w:r w:rsidR="004D08C2" w:rsidRPr="004D08C2">
        <w:rPr>
          <w:rFonts w:ascii="PT Astra Serif" w:hAnsi="PT Astra Serif"/>
          <w:sz w:val="24"/>
          <w:szCs w:val="24"/>
        </w:rPr>
        <w:t xml:space="preserve"> рост</w:t>
      </w:r>
      <w:r w:rsidR="001A05D7">
        <w:rPr>
          <w:rFonts w:ascii="PT Astra Serif" w:hAnsi="PT Astra Serif"/>
          <w:sz w:val="24"/>
          <w:szCs w:val="24"/>
        </w:rPr>
        <w:t xml:space="preserve"> </w:t>
      </w:r>
      <w:r w:rsidR="004D08C2" w:rsidRPr="004D08C2">
        <w:rPr>
          <w:rFonts w:ascii="PT Astra Serif" w:hAnsi="PT Astra Serif"/>
          <w:sz w:val="24"/>
          <w:szCs w:val="24"/>
        </w:rPr>
        <w:t>популярности среди несовершеннолетних такой формы</w:t>
      </w:r>
      <w:r w:rsidR="004D08C2" w:rsidRPr="004D08C2">
        <w:rPr>
          <w:rFonts w:ascii="PT Astra Serif" w:hAnsi="PT Astra Serif" w:cs="Arial"/>
          <w:sz w:val="24"/>
          <w:szCs w:val="24"/>
          <w:shd w:val="clear" w:color="auto" w:fill="FFFFFF"/>
        </w:rPr>
        <w:t xml:space="preserve"> токсикомании, при которой состояние опьянения достигается вдыханием бытового газа, используемого в баллончиках для зажигалок или самих зажигалках.</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2.2.   Характеристика  негативных  эффектов,  возникающих  в  связи   с</w:t>
      </w:r>
      <w:r w:rsidR="004D08C2">
        <w:rPr>
          <w:rFonts w:ascii="PT Astra Serif" w:hAnsi="PT Astra Serif" w:cs="Courier New"/>
          <w:sz w:val="20"/>
          <w:szCs w:val="20"/>
        </w:rPr>
        <w:t xml:space="preserve"> </w:t>
      </w:r>
      <w:r w:rsidRPr="002A7AC6">
        <w:rPr>
          <w:rFonts w:ascii="PT Astra Serif" w:hAnsi="PT Astra Serif" w:cs="Courier New"/>
          <w:sz w:val="20"/>
          <w:szCs w:val="20"/>
        </w:rPr>
        <w:t>наличием  проблемы,  группы  участников  отношений, испытывающих негативные</w:t>
      </w:r>
      <w:r w:rsidR="004D08C2">
        <w:rPr>
          <w:rFonts w:ascii="PT Astra Serif" w:hAnsi="PT Astra Serif" w:cs="Courier New"/>
          <w:sz w:val="20"/>
          <w:szCs w:val="20"/>
        </w:rPr>
        <w:t xml:space="preserve"> </w:t>
      </w:r>
      <w:r w:rsidRPr="002A7AC6">
        <w:rPr>
          <w:rFonts w:ascii="PT Astra Serif" w:hAnsi="PT Astra Serif" w:cs="Courier New"/>
          <w:sz w:val="20"/>
          <w:szCs w:val="20"/>
        </w:rPr>
        <w:t>эффекты, и их количественные оценки:</w:t>
      </w:r>
    </w:p>
    <w:p w:rsidR="004D08C2" w:rsidRPr="001A05D7" w:rsidRDefault="004D08C2" w:rsidP="001A05D7">
      <w:pPr>
        <w:pStyle w:val="a3"/>
        <w:shd w:val="clear" w:color="auto" w:fill="FFFFFF"/>
        <w:spacing w:before="0" w:beforeAutospacing="0" w:after="0" w:afterAutospacing="0"/>
        <w:ind w:firstLine="708"/>
        <w:jc w:val="both"/>
        <w:rPr>
          <w:rFonts w:ascii="PT Astra Serif" w:hAnsi="PT Astra Serif" w:cs="Arial"/>
        </w:rPr>
      </w:pPr>
      <w:r w:rsidRPr="001A05D7">
        <w:rPr>
          <w:rFonts w:ascii="PT Astra Serif" w:hAnsi="PT Astra Serif"/>
        </w:rPr>
        <w:t xml:space="preserve">В период с 2020 по 2023 год несовершеннолетние часто становились жертвами злоупотребления наркотическими и токсичными веществами. Вдыхание газа из зажигалок, вдыхание газовых смесей из портативных газовых баллонов, предназначенных для заправки газом зажигалок, и иного туристического оборудования стало настоящей «эпидемией» среди российских подростков. </w:t>
      </w:r>
    </w:p>
    <w:p w:rsidR="004D08C2" w:rsidRPr="001A05D7" w:rsidRDefault="004D08C2" w:rsidP="001A05D7">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 xml:space="preserve">В Оренбургской области за 2 года умерло 8 подростков, в Кировской области 1 подросток. В Ульяновской области за последние 2 года было зафиксировано </w:t>
      </w:r>
      <w:r w:rsidRPr="001A05D7">
        <w:rPr>
          <w:rFonts w:ascii="PT Astra Serif" w:eastAsia="Times New Roman" w:hAnsi="PT Astra Serif" w:cs="Times New Roman"/>
          <w:color w:val="000000" w:themeColor="text1"/>
          <w:sz w:val="24"/>
          <w:szCs w:val="24"/>
          <w:lang w:eastAsia="ru-RU"/>
        </w:rPr>
        <w:t xml:space="preserve">2 </w:t>
      </w:r>
      <w:r w:rsidRPr="001A05D7">
        <w:rPr>
          <w:rFonts w:ascii="PT Astra Serif" w:eastAsia="Times New Roman" w:hAnsi="PT Astra Serif" w:cs="Times New Roman"/>
          <w:sz w:val="24"/>
          <w:szCs w:val="24"/>
          <w:lang w:eastAsia="ru-RU"/>
        </w:rPr>
        <w:t>случая летального исхода среди несовершеннолетних.</w:t>
      </w:r>
    </w:p>
    <w:p w:rsidR="004D08C2" w:rsidRDefault="004D08C2" w:rsidP="001A05D7">
      <w:pPr>
        <w:spacing w:after="0" w:line="240" w:lineRule="auto"/>
        <w:ind w:firstLine="709"/>
        <w:jc w:val="both"/>
        <w:rPr>
          <w:rFonts w:ascii="PT Astra Serif" w:hAnsi="PT Astra Serif"/>
          <w:color w:val="000000"/>
          <w:sz w:val="24"/>
          <w:szCs w:val="24"/>
          <w:shd w:val="clear" w:color="auto" w:fill="FFFFFF"/>
        </w:rPr>
      </w:pPr>
      <w:r w:rsidRPr="001A05D7">
        <w:rPr>
          <w:rFonts w:ascii="PT Astra Serif" w:hAnsi="PT Astra Serif"/>
          <w:color w:val="000000"/>
          <w:sz w:val="24"/>
          <w:szCs w:val="24"/>
          <w:shd w:val="clear" w:color="auto" w:fill="FFFFFF"/>
        </w:rPr>
        <w:t>Согласно информации государственного учреждения здравоохранения «Ульяновская областная клиническая наркологическая больница» в настоящее время на учёте состоит 1 подросток с синдромом зависимости к употреблению органических веществ (ЛОВ)(газ).</w:t>
      </w:r>
    </w:p>
    <w:p w:rsidR="001A05D7" w:rsidRPr="001A05D7" w:rsidRDefault="001A05D7" w:rsidP="001A05D7">
      <w:pPr>
        <w:spacing w:after="0" w:line="240" w:lineRule="auto"/>
        <w:ind w:firstLine="709"/>
        <w:jc w:val="both"/>
        <w:rPr>
          <w:rFonts w:ascii="PT Astra Serif" w:hAnsi="PT Astra Serif"/>
          <w:color w:val="000000"/>
          <w:sz w:val="24"/>
          <w:szCs w:val="24"/>
          <w:shd w:val="clear" w:color="auto" w:fill="FFFFFF"/>
        </w:rPr>
      </w:pPr>
    </w:p>
    <w:p w:rsid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2.3.  Информация  о возникновении, выявлении проблемы и мерах, принятых</w:t>
      </w:r>
      <w:r w:rsidR="004D08C2">
        <w:rPr>
          <w:rFonts w:ascii="PT Astra Serif" w:hAnsi="PT Astra Serif" w:cs="Courier New"/>
          <w:sz w:val="20"/>
          <w:szCs w:val="20"/>
        </w:rPr>
        <w:t xml:space="preserve"> </w:t>
      </w:r>
      <w:r w:rsidRPr="002A7AC6">
        <w:rPr>
          <w:rFonts w:ascii="PT Astra Serif" w:hAnsi="PT Astra Serif" w:cs="Courier New"/>
          <w:sz w:val="20"/>
          <w:szCs w:val="20"/>
        </w:rPr>
        <w:t>ранее для ее решения, достигнутых результатах и затраченных ресурсах:</w:t>
      </w:r>
    </w:p>
    <w:p w:rsidR="004D08C2" w:rsidRPr="001A05D7" w:rsidRDefault="004D08C2" w:rsidP="001A05D7">
      <w:pPr>
        <w:spacing w:after="0" w:line="240" w:lineRule="auto"/>
        <w:ind w:firstLine="709"/>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 xml:space="preserve">Правоохранительными органами при изучении обстоятельств гибели несовершеннолетних, проживающих на территории Ульяновской области, установлено, что газовые баллоны, содержащие смесь пропана и бутана, подростки приобретали в магазинах и киосках розничной торговли, и используя ингаляционный путь введения химических </w:t>
      </w:r>
      <w:r w:rsidRPr="001A05D7">
        <w:rPr>
          <w:rFonts w:ascii="PT Astra Serif" w:eastAsia="Times New Roman" w:hAnsi="PT Astra Serif" w:cs="Times New Roman"/>
          <w:sz w:val="24"/>
          <w:szCs w:val="24"/>
          <w:lang w:eastAsia="ru-RU"/>
        </w:rPr>
        <w:lastRenderedPageBreak/>
        <w:t xml:space="preserve">веществ в свой организм, получали токсическое отравление, влекущее за собой наступление смерти. </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2.4. Причины невозможности решения проблемы участниками соответствующих</w:t>
      </w:r>
      <w:r w:rsidR="00461108">
        <w:rPr>
          <w:rFonts w:ascii="PT Astra Serif" w:hAnsi="PT Astra Serif" w:cs="Courier New"/>
          <w:sz w:val="20"/>
          <w:szCs w:val="20"/>
        </w:rPr>
        <w:t xml:space="preserve"> </w:t>
      </w:r>
      <w:r w:rsidRPr="002A7AC6">
        <w:rPr>
          <w:rFonts w:ascii="PT Astra Serif" w:hAnsi="PT Astra Serif" w:cs="Courier New"/>
          <w:sz w:val="20"/>
          <w:szCs w:val="20"/>
        </w:rPr>
        <w:t>отношений самостоятельно без вмешательства государства:</w:t>
      </w:r>
    </w:p>
    <w:p w:rsidR="004D08C2" w:rsidRPr="004D08C2" w:rsidRDefault="004D08C2" w:rsidP="004D08C2">
      <w:pPr>
        <w:pStyle w:val="a3"/>
        <w:shd w:val="clear" w:color="auto" w:fill="FFFFFF"/>
        <w:spacing w:before="0" w:beforeAutospacing="0" w:after="0" w:afterAutospacing="0"/>
        <w:ind w:left="720"/>
        <w:jc w:val="both"/>
        <w:rPr>
          <w:rFonts w:ascii="PT Astra Serif" w:hAnsi="PT Astra Serif" w:cs="Arial"/>
        </w:rPr>
      </w:pPr>
      <w:r w:rsidRPr="004D08C2">
        <w:rPr>
          <w:rFonts w:ascii="PT Astra Serif" w:hAnsi="PT Astra Serif" w:cs="Arial"/>
        </w:rPr>
        <w:t>Газ в баллоне для бытовых целей не ограничен в гражданском обороте.</w:t>
      </w:r>
    </w:p>
    <w:p w:rsidR="004D08C2" w:rsidRPr="004D08C2" w:rsidRDefault="004D08C2" w:rsidP="004D08C2">
      <w:pPr>
        <w:pStyle w:val="a3"/>
        <w:shd w:val="clear" w:color="auto" w:fill="FFFFFF"/>
        <w:spacing w:before="0" w:beforeAutospacing="0" w:after="0" w:afterAutospacing="0"/>
        <w:ind w:firstLine="720"/>
        <w:jc w:val="both"/>
        <w:rPr>
          <w:rFonts w:ascii="PT Astra Serif" w:hAnsi="PT Astra Serif" w:cs="Arial"/>
        </w:rPr>
      </w:pPr>
      <w:r w:rsidRPr="004D08C2">
        <w:rPr>
          <w:rFonts w:ascii="PT Astra Serif" w:hAnsi="PT Astra Serif" w:cs="Arial"/>
        </w:rPr>
        <w:t xml:space="preserve">Исходя из статей 26, 28 Гражданского кодекса Российской Федерации, дети в возрасте от шести до восемнадцати лет вправе совершать мелкие бытовые сделки. Законодательство не содержит определения мелкой бытовой сделки, </w:t>
      </w:r>
      <w:r w:rsidRPr="004D08C2">
        <w:rPr>
          <w:rFonts w:ascii="PT Astra Serif" w:hAnsi="PT Astra Serif" w:cs="Arial"/>
        </w:rPr>
        <w:br/>
        <w:t>и данное понятие носит оценочный характер.</w:t>
      </w:r>
    </w:p>
    <w:p w:rsidR="004D08C2" w:rsidRPr="004D08C2" w:rsidRDefault="004D08C2" w:rsidP="004D08C2">
      <w:pPr>
        <w:spacing w:after="0" w:line="240" w:lineRule="auto"/>
        <w:ind w:firstLine="709"/>
        <w:jc w:val="both"/>
        <w:rPr>
          <w:rFonts w:ascii="PT Astra Serif" w:eastAsia="Times New Roman" w:hAnsi="PT Astra Serif" w:cs="Times New Roman"/>
          <w:b/>
          <w:sz w:val="24"/>
          <w:szCs w:val="24"/>
          <w:lang w:eastAsia="ru-RU"/>
        </w:rPr>
      </w:pPr>
      <w:r w:rsidRPr="004D08C2">
        <w:rPr>
          <w:rFonts w:ascii="PT Astra Serif" w:eastAsia="Times New Roman" w:hAnsi="PT Astra Serif" w:cs="Times New Roman"/>
          <w:sz w:val="24"/>
          <w:szCs w:val="24"/>
          <w:lang w:eastAsia="ru-RU"/>
        </w:rPr>
        <w:t>В настоящее время на федеральном уровне отсутствует законодательное регулирование запрета на реализацию портативных газовых баллончиков для заправки зажигалок несовершеннолетним через торговую сеть. Учитывая изложенное, полагаем необходимым принять законопроект на региональном уровне.</w:t>
      </w:r>
    </w:p>
    <w:p w:rsidR="004D08C2" w:rsidRDefault="004D08C2"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FE748D">
        <w:rPr>
          <w:rFonts w:ascii="PT Astra Serif" w:hAnsi="PT Astra Serif" w:cs="Courier New"/>
          <w:sz w:val="20"/>
          <w:szCs w:val="20"/>
        </w:rPr>
        <w:t>2.5. Источники данных:</w:t>
      </w:r>
    </w:p>
    <w:p w:rsidR="001A05D7"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2A7AC6">
        <w:rPr>
          <w:rFonts w:ascii="PT Astra Serif" w:hAnsi="PT Astra Serif" w:cs="Courier New"/>
          <w:sz w:val="20"/>
          <w:szCs w:val="20"/>
        </w:rPr>
        <w:t>_</w:t>
      </w:r>
      <w:r w:rsidR="001A05D7" w:rsidRPr="001A05D7">
        <w:rPr>
          <w:rFonts w:ascii="PT Astra Serif" w:hAnsi="PT Astra Serif" w:cs="Courier New"/>
          <w:sz w:val="24"/>
          <w:szCs w:val="24"/>
        </w:rPr>
        <w:t>Гражданский Кодекс Российской Федерации</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2.6. Иная информация о проблеме:</w:t>
      </w:r>
    </w:p>
    <w:p w:rsidR="004D08C2" w:rsidRPr="004D08C2" w:rsidRDefault="004D08C2" w:rsidP="004D08C2">
      <w:pPr>
        <w:pStyle w:val="a3"/>
        <w:shd w:val="clear" w:color="auto" w:fill="FFFFFF"/>
        <w:spacing w:before="0" w:beforeAutospacing="0" w:after="0" w:afterAutospacing="0"/>
        <w:ind w:firstLine="708"/>
        <w:jc w:val="both"/>
        <w:rPr>
          <w:rFonts w:ascii="PT Astra Serif" w:hAnsi="PT Astra Serif" w:cs="Arial"/>
        </w:rPr>
      </w:pPr>
      <w:r w:rsidRPr="004D08C2">
        <w:rPr>
          <w:rFonts w:ascii="PT Astra Serif" w:hAnsi="PT Astra Serif"/>
        </w:rPr>
        <w:t xml:space="preserve">По информации медицинских работников подростки, гонясь за эффектом галлюцинаций, часто теряют сознание и в этом состоянии уже не могут самостоятельно регулировать процесс вдыхания газа, в результате чего отравление газом приводит к летальному исходу. Газ изобутан приводит </w:t>
      </w:r>
      <w:r w:rsidRPr="004D08C2">
        <w:rPr>
          <w:rFonts w:ascii="PT Astra Serif" w:hAnsi="PT Astra Serif"/>
        </w:rPr>
        <w:br/>
        <w:t>к сердечной аритмии, нарушению функций головного мозга и легких. Даже если человек и выживет, он может навсегда остаться инвалидом. Похожие трагедии происходят во всех регионах страны.</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3. Результаты анализа международного опыта, опыта субъектов</w:t>
      </w:r>
      <w:r w:rsidR="004D08C2">
        <w:rPr>
          <w:rFonts w:ascii="PT Astra Serif" w:hAnsi="PT Astra Serif" w:cs="Courier New"/>
          <w:sz w:val="20"/>
          <w:szCs w:val="20"/>
        </w:rPr>
        <w:t xml:space="preserve"> </w:t>
      </w:r>
      <w:r w:rsidRPr="002A7AC6">
        <w:rPr>
          <w:rFonts w:ascii="PT Astra Serif" w:hAnsi="PT Astra Serif" w:cs="Courier New"/>
          <w:sz w:val="20"/>
          <w:szCs w:val="20"/>
        </w:rPr>
        <w:t>Российской Федерации в соответствующей сфере</w:t>
      </w:r>
    </w:p>
    <w:p w:rsidR="004D08C2" w:rsidRPr="004D08C2" w:rsidRDefault="004D08C2" w:rsidP="004D08C2">
      <w:pPr>
        <w:spacing w:after="0" w:line="240" w:lineRule="auto"/>
        <w:ind w:firstLine="708"/>
        <w:jc w:val="both"/>
        <w:rPr>
          <w:rFonts w:ascii="PT Astra Serif" w:hAnsi="PT Astra Serif"/>
          <w:sz w:val="24"/>
          <w:szCs w:val="24"/>
        </w:rPr>
      </w:pPr>
      <w:r w:rsidRPr="004D08C2">
        <w:rPr>
          <w:rFonts w:ascii="PT Astra Serif" w:hAnsi="PT Astra Serif"/>
          <w:sz w:val="24"/>
          <w:szCs w:val="24"/>
        </w:rPr>
        <w:t xml:space="preserve">В период с 2020 по 2022 год в большинстве субъектов Российской Федерации приняты нормативные правовые акты, запрещающие на территории субъекта </w:t>
      </w:r>
      <w:r w:rsidRPr="004D08C2">
        <w:rPr>
          <w:rFonts w:ascii="PT Astra Serif" w:eastAsia="Times New Roman" w:hAnsi="PT Astra Serif" w:cs="PT Astra Serif"/>
          <w:sz w:val="24"/>
          <w:szCs w:val="24"/>
          <w:lang w:eastAsia="ru-RU"/>
        </w:rPr>
        <w:t xml:space="preserve">продажу несовершеннолетним </w:t>
      </w:r>
      <w:r w:rsidRPr="004D08C2">
        <w:rPr>
          <w:rFonts w:ascii="PT Astra Serif" w:hAnsi="PT Astra Serif"/>
          <w:sz w:val="24"/>
          <w:szCs w:val="24"/>
        </w:rPr>
        <w:t xml:space="preserve">товаров, содержащих сжиженный углеводородный газ, и вовлечение несовершеннолетних в процесс употребления сжиженного углеводородного газа. За данный вид нарушения установлена административная ответственность в виде штрафа. </w:t>
      </w:r>
      <w:r>
        <w:rPr>
          <w:rFonts w:ascii="PT Astra Serif" w:hAnsi="PT Astra Serif"/>
          <w:sz w:val="24"/>
          <w:szCs w:val="24"/>
        </w:rPr>
        <w:br/>
      </w:r>
      <w:r w:rsidRPr="004D08C2">
        <w:rPr>
          <w:rFonts w:ascii="PT Astra Serif" w:hAnsi="PT Astra Serif"/>
          <w:sz w:val="24"/>
          <w:szCs w:val="24"/>
        </w:rPr>
        <w:t xml:space="preserve">В Приволжском федеральном округе такие законы приняты в республиках Чувашия, Татарстан, Башкортостан, Мордовия, Марий Эл, Нижегородской, Самарской, Саратовской, Пензенской, Оренбургской, Кировской областях. </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bookmarkStart w:id="1" w:name="Par66"/>
      <w:bookmarkEnd w:id="1"/>
      <w:r w:rsidRPr="002A7AC6">
        <w:rPr>
          <w:rFonts w:ascii="PT Astra Serif" w:hAnsi="PT Astra Serif" w:cs="Courier New"/>
          <w:sz w:val="20"/>
          <w:szCs w:val="20"/>
        </w:rPr>
        <w:t xml:space="preserve">         4. Сведения о целях предлагаемого правового регулирования</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4.1. Основание для разработки проекта нормативного правового акта:</w:t>
      </w:r>
    </w:p>
    <w:p w:rsidR="004D08C2" w:rsidRPr="001A05D7" w:rsidRDefault="004D08C2" w:rsidP="001A05D7">
      <w:pPr>
        <w:spacing w:after="0" w:line="240" w:lineRule="auto"/>
        <w:ind w:firstLine="708"/>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Федеральный закон от 24.07.1998 № 124-ФЗ «Об основных гарантиях прав ребёнка в Российской Федерации»</w:t>
      </w:r>
      <w:r w:rsidR="001A05D7" w:rsidRPr="001A05D7">
        <w:rPr>
          <w:rFonts w:ascii="PT Astra Serif" w:eastAsia="Times New Roman" w:hAnsi="PT Astra Serif" w:cs="Times New Roman"/>
          <w:sz w:val="24"/>
          <w:szCs w:val="24"/>
          <w:lang w:eastAsia="ru-RU"/>
        </w:rPr>
        <w:t xml:space="preserve"> </w:t>
      </w:r>
      <w:r w:rsidRPr="001A05D7">
        <w:rPr>
          <w:rFonts w:ascii="PT Astra Serif" w:eastAsia="Times New Roman" w:hAnsi="PT Astra Serif" w:cs="Times New Roman"/>
          <w:sz w:val="24"/>
          <w:szCs w:val="24"/>
          <w:lang w:eastAsia="ru-RU"/>
        </w:rPr>
        <w:t xml:space="preserve">регулирует отношения, возникающие в связи с реализацией основных гарантий прав и законных интересов ребёнка в Российской Федерации. </w:t>
      </w:r>
    </w:p>
    <w:p w:rsidR="004D08C2" w:rsidRPr="001A05D7" w:rsidRDefault="004D08C2" w:rsidP="001A05D7">
      <w:pPr>
        <w:spacing w:after="0" w:line="240" w:lineRule="auto"/>
        <w:ind w:firstLine="708"/>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Согласно статье 4 указанного Федерального закона, одной из целей государственной политики в интересах детей является защита от факторов, негативно влияющих на их физическое, интеллектуальное, психическое, духовное и нравственное развитие. Реализация</w:t>
      </w:r>
      <w:r w:rsidR="001A05D7" w:rsidRPr="001A05D7">
        <w:rPr>
          <w:rFonts w:ascii="PT Astra Serif" w:eastAsia="Times New Roman" w:hAnsi="PT Astra Serif" w:cs="Times New Roman"/>
          <w:sz w:val="24"/>
          <w:szCs w:val="24"/>
          <w:lang w:eastAsia="ru-RU"/>
        </w:rPr>
        <w:t xml:space="preserve"> </w:t>
      </w:r>
      <w:r w:rsidRPr="001A05D7">
        <w:rPr>
          <w:rFonts w:ascii="PT Astra Serif" w:eastAsia="Times New Roman" w:hAnsi="PT Astra Serif" w:cs="Times New Roman"/>
          <w:sz w:val="24"/>
          <w:szCs w:val="24"/>
          <w:lang w:eastAsia="ru-RU"/>
        </w:rPr>
        <w:t xml:space="preserve">государственной политики в интересах детей также относится к полномочиям исполнительных органов власти субъектов Российской Федерации по осуществлению гарантий прав ребенка в Российской Федерации. </w:t>
      </w:r>
    </w:p>
    <w:p w:rsidR="004D08C2" w:rsidRPr="004D08C2" w:rsidRDefault="004D08C2" w:rsidP="004D08C2">
      <w:pPr>
        <w:spacing w:after="0" w:line="240" w:lineRule="auto"/>
        <w:ind w:firstLine="708"/>
        <w:jc w:val="both"/>
        <w:rPr>
          <w:rFonts w:ascii="PT Astra Serif" w:eastAsia="Times New Roman" w:hAnsi="PT Astra Serif" w:cs="Times New Roman"/>
          <w:sz w:val="24"/>
          <w:szCs w:val="24"/>
          <w:lang w:eastAsia="ru-RU"/>
        </w:rPr>
      </w:pPr>
      <w:r w:rsidRPr="004D08C2">
        <w:rPr>
          <w:rFonts w:ascii="PT Astra Serif" w:eastAsia="Times New Roman" w:hAnsi="PT Astra Serif" w:cs="Times New Roman"/>
          <w:sz w:val="24"/>
          <w:szCs w:val="24"/>
          <w:lang w:eastAsia="ru-RU"/>
        </w:rPr>
        <w:lastRenderedPageBreak/>
        <w:t>Федеральным законом от 21.11.2011 № 323-ФЗ «Об основах охраны здоровья граждан в Российской Федерации» к полномочиям субъектов Российской Федерации отнесено, в том числе, формирование здорового образа жизни у граждан, проживающих на территории субъекта Российской Федерации. Кроме того, указанный Федеральный закон к основным принципам охраны здоровья относит приоритет охраны здоровья детей.</w:t>
      </w:r>
    </w:p>
    <w:p w:rsidR="004D08C2" w:rsidRPr="004D08C2" w:rsidRDefault="004D08C2" w:rsidP="004D08C2">
      <w:pPr>
        <w:spacing w:after="0" w:line="240" w:lineRule="auto"/>
        <w:ind w:firstLine="708"/>
        <w:jc w:val="both"/>
        <w:rPr>
          <w:rFonts w:ascii="PT Astra Serif" w:eastAsia="Times New Roman" w:hAnsi="PT Astra Serif" w:cs="Times New Roman"/>
          <w:sz w:val="24"/>
          <w:szCs w:val="24"/>
          <w:lang w:eastAsia="ru-RU"/>
        </w:rPr>
      </w:pPr>
      <w:r w:rsidRPr="004D08C2">
        <w:rPr>
          <w:rFonts w:ascii="PT Astra Serif" w:eastAsia="Times New Roman" w:hAnsi="PT Astra Serif" w:cs="Times New Roman"/>
          <w:sz w:val="24"/>
          <w:szCs w:val="24"/>
          <w:lang w:eastAsia="ru-RU"/>
        </w:rPr>
        <w:t xml:space="preserve">В соответствии с частью 2 статьи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w:t>
      </w:r>
      <w:r w:rsidRPr="004D08C2">
        <w:rPr>
          <w:rFonts w:ascii="PT Astra Serif" w:eastAsia="Times New Roman" w:hAnsi="PT Astra Serif" w:cs="Times New Roman"/>
          <w:sz w:val="24"/>
          <w:szCs w:val="24"/>
          <w:lang w:eastAsia="ru-RU"/>
        </w:rPr>
        <w:br/>
        <w:t>в соответствии с ними законы и иные нормативные правовые акты субъектов Российской Федерации.</w:t>
      </w:r>
    </w:p>
    <w:p w:rsidR="004D08C2" w:rsidRPr="001A05D7" w:rsidRDefault="004D08C2" w:rsidP="004D08C2">
      <w:pPr>
        <w:spacing w:after="0" w:line="240" w:lineRule="auto"/>
        <w:ind w:firstLine="709"/>
        <w:jc w:val="both"/>
        <w:rPr>
          <w:rFonts w:ascii="PT Astra Serif" w:eastAsia="Times New Roman" w:hAnsi="PT Astra Serif" w:cs="Times New Roman"/>
          <w:sz w:val="24"/>
          <w:szCs w:val="24"/>
          <w:lang w:eastAsia="ru-RU"/>
        </w:rPr>
      </w:pPr>
      <w:r w:rsidRPr="001A05D7">
        <w:rPr>
          <w:rFonts w:ascii="PT Astra Serif" w:eastAsia="Times New Roman" w:hAnsi="PT Astra Serif" w:cs="Times New Roman"/>
          <w:sz w:val="24"/>
          <w:szCs w:val="24"/>
          <w:lang w:eastAsia="ru-RU"/>
        </w:rPr>
        <w:t xml:space="preserve">В соответствии с частью 3 статьи3 Федерального закона </w:t>
      </w:r>
      <w:r w:rsidRPr="001A05D7">
        <w:rPr>
          <w:rFonts w:ascii="PT Astra Serif" w:eastAsia="Times New Roman" w:hAnsi="PT Astra Serif" w:cs="Times New Roman"/>
          <w:sz w:val="24"/>
          <w:szCs w:val="24"/>
          <w:lang w:eastAsia="ru-RU"/>
        </w:rPr>
        <w:br/>
        <w:t xml:space="preserve">от 21.12.2021 № 414-ФЗ «Об общих принципах организации публичной власти </w:t>
      </w:r>
      <w:r w:rsidRPr="001A05D7">
        <w:rPr>
          <w:rFonts w:ascii="PT Astra Serif" w:eastAsia="Times New Roman" w:hAnsi="PT Astra Serif" w:cs="Times New Roman"/>
          <w:sz w:val="24"/>
          <w:szCs w:val="24"/>
          <w:lang w:eastAsia="ru-RU"/>
        </w:rPr>
        <w:br/>
        <w:t>в субъектах Российской Федерации»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w:t>
      </w:r>
      <w:r w:rsidR="008078E0" w:rsidRPr="001A05D7">
        <w:rPr>
          <w:rFonts w:ascii="PT Astra Serif" w:eastAsia="Times New Roman" w:hAnsi="PT Astra Serif" w:cs="Times New Roman"/>
          <w:sz w:val="24"/>
          <w:szCs w:val="24"/>
          <w:lang w:eastAsia="ru-RU"/>
        </w:rPr>
        <w:t>____________________________________________________________</w:t>
      </w:r>
      <w:r w:rsidRPr="001A05D7">
        <w:rPr>
          <w:rFonts w:ascii="PT Astra Serif" w:eastAsia="Times New Roman" w:hAnsi="PT Astra Serif" w:cs="Times New Roman"/>
          <w:sz w:val="24"/>
          <w:szCs w:val="24"/>
          <w:lang w:eastAsia="ru-RU"/>
        </w:rPr>
        <w:t>.</w:t>
      </w:r>
    </w:p>
    <w:p w:rsidR="002A7AC6" w:rsidRPr="002A7AC6" w:rsidRDefault="002A7AC6" w:rsidP="008078E0">
      <w:pPr>
        <w:autoSpaceDE w:val="0"/>
        <w:autoSpaceDN w:val="0"/>
        <w:adjustRightInd w:val="0"/>
        <w:spacing w:line="240" w:lineRule="auto"/>
        <w:jc w:val="center"/>
        <w:rPr>
          <w:rFonts w:ascii="PT Astra Serif" w:hAnsi="PT Astra Serif" w:cs="Courier New"/>
          <w:sz w:val="20"/>
          <w:szCs w:val="20"/>
        </w:rPr>
      </w:pPr>
      <w:r w:rsidRPr="002A7AC6">
        <w:rPr>
          <w:rFonts w:ascii="PT Astra Serif" w:hAnsi="PT Astra Serif" w:cs="Courier New"/>
          <w:sz w:val="20"/>
          <w:szCs w:val="20"/>
        </w:rPr>
        <w:t>указывается нормативный правовой акт большей юридической силы либо</w:t>
      </w:r>
      <w:r w:rsidR="008078E0">
        <w:rPr>
          <w:rFonts w:ascii="PT Astra Serif" w:hAnsi="PT Astra Serif" w:cs="Courier New"/>
          <w:sz w:val="20"/>
          <w:szCs w:val="20"/>
        </w:rPr>
        <w:t xml:space="preserve"> </w:t>
      </w:r>
      <w:r w:rsidRPr="002A7AC6">
        <w:rPr>
          <w:rFonts w:ascii="PT Astra Serif" w:hAnsi="PT Astra Serif" w:cs="Courier New"/>
          <w:sz w:val="20"/>
          <w:szCs w:val="20"/>
        </w:rPr>
        <w:t xml:space="preserve">  инициативный порядок разработки</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211"/>
        <w:gridCol w:w="3685"/>
      </w:tblGrid>
      <w:tr w:rsidR="002A7AC6" w:rsidRPr="002A7AC6">
        <w:tc>
          <w:tcPr>
            <w:tcW w:w="311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4.2. Описание целей предлагаемого регулирования, их соотношение с проблемой</w:t>
            </w:r>
          </w:p>
        </w:tc>
        <w:tc>
          <w:tcPr>
            <w:tcW w:w="221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4.3. Сроки достижения целей предлагаемого регулирования</w:t>
            </w:r>
          </w:p>
        </w:tc>
        <w:tc>
          <w:tcPr>
            <w:tcW w:w="3685"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4.4. Индикаторы, характеризующие достижение целей правового регулирования по годам, периодичность проведения мониторинга достижения целей предлагаемого регулирования</w:t>
            </w:r>
          </w:p>
        </w:tc>
      </w:tr>
      <w:tr w:rsidR="002A7AC6" w:rsidRPr="002A7AC6">
        <w:tc>
          <w:tcPr>
            <w:tcW w:w="3118" w:type="dxa"/>
            <w:tcBorders>
              <w:top w:val="single" w:sz="4" w:space="0" w:color="auto"/>
              <w:left w:val="single" w:sz="4" w:space="0" w:color="auto"/>
              <w:bottom w:val="single" w:sz="4" w:space="0" w:color="auto"/>
              <w:right w:val="single" w:sz="4" w:space="0" w:color="auto"/>
            </w:tcBorders>
            <w:vAlign w:val="center"/>
          </w:tcPr>
          <w:p w:rsidR="002A7AC6" w:rsidRPr="008078E0" w:rsidRDefault="008078E0" w:rsidP="00DA7F3D">
            <w:pPr>
              <w:autoSpaceDE w:val="0"/>
              <w:autoSpaceDN w:val="0"/>
              <w:adjustRightInd w:val="0"/>
              <w:spacing w:after="0" w:line="240" w:lineRule="auto"/>
              <w:jc w:val="both"/>
              <w:rPr>
                <w:rFonts w:ascii="PT Astra Serif" w:hAnsi="PT Astra Serif" w:cs="PT Astra Serif"/>
                <w:sz w:val="24"/>
                <w:szCs w:val="24"/>
              </w:rPr>
            </w:pPr>
            <w:r w:rsidRPr="008078E0">
              <w:rPr>
                <w:rFonts w:ascii="PT Astra Serif" w:hAnsi="PT Astra Serif"/>
                <w:sz w:val="24"/>
                <w:szCs w:val="24"/>
              </w:rPr>
              <w:t xml:space="preserve">Запрет розничной продажи несовершеннолетним гражданам, за исключением граждан, приобретших полную дееспособность до достижения </w:t>
            </w:r>
            <w:r w:rsidR="00DA7F3D">
              <w:rPr>
                <w:rFonts w:ascii="PT Astra Serif" w:hAnsi="PT Astra Serif"/>
                <w:sz w:val="24"/>
                <w:szCs w:val="24"/>
              </w:rPr>
              <w:t>в</w:t>
            </w:r>
            <w:r w:rsidRPr="008078E0">
              <w:rPr>
                <w:rFonts w:ascii="PT Astra Serif" w:hAnsi="PT Astra Serif"/>
                <w:sz w:val="24"/>
                <w:szCs w:val="24"/>
              </w:rPr>
              <w:t>осемнадцатилетнего возраста, товаров, содержащих сжиженный углеводородный газ</w:t>
            </w:r>
          </w:p>
        </w:tc>
        <w:tc>
          <w:tcPr>
            <w:tcW w:w="2211" w:type="dxa"/>
            <w:tcBorders>
              <w:top w:val="single" w:sz="4" w:space="0" w:color="auto"/>
              <w:left w:val="single" w:sz="4" w:space="0" w:color="auto"/>
              <w:bottom w:val="single" w:sz="4" w:space="0" w:color="auto"/>
              <w:right w:val="single" w:sz="4" w:space="0" w:color="auto"/>
            </w:tcBorders>
            <w:vAlign w:val="center"/>
          </w:tcPr>
          <w:p w:rsidR="002A7AC6" w:rsidRPr="002A7AC6" w:rsidRDefault="008078E0"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01.01.2025</w:t>
            </w:r>
          </w:p>
        </w:tc>
        <w:tc>
          <w:tcPr>
            <w:tcW w:w="3685" w:type="dxa"/>
            <w:tcBorders>
              <w:top w:val="single" w:sz="4" w:space="0" w:color="auto"/>
              <w:left w:val="single" w:sz="4" w:space="0" w:color="auto"/>
              <w:bottom w:val="single" w:sz="4" w:space="0" w:color="auto"/>
              <w:right w:val="single" w:sz="4" w:space="0" w:color="auto"/>
            </w:tcBorders>
            <w:vAlign w:val="center"/>
          </w:tcPr>
          <w:p w:rsidR="002A7AC6" w:rsidRPr="008078E0" w:rsidRDefault="008078E0" w:rsidP="00DA7F3D">
            <w:pPr>
              <w:autoSpaceDE w:val="0"/>
              <w:autoSpaceDN w:val="0"/>
              <w:adjustRightInd w:val="0"/>
              <w:spacing w:after="0" w:line="240" w:lineRule="auto"/>
              <w:jc w:val="both"/>
              <w:rPr>
                <w:rFonts w:ascii="PT Astra Serif" w:hAnsi="PT Astra Serif" w:cs="PT Astra Serif"/>
                <w:sz w:val="24"/>
                <w:szCs w:val="24"/>
              </w:rPr>
            </w:pPr>
            <w:r w:rsidRPr="008078E0">
              <w:rPr>
                <w:rFonts w:ascii="PT Astra Serif" w:hAnsi="PT Astra Serif" w:cs="PT Astra Serif"/>
                <w:sz w:val="24"/>
                <w:szCs w:val="24"/>
              </w:rPr>
              <w:t>От</w:t>
            </w:r>
            <w:r w:rsidRPr="00DA7F3D">
              <w:rPr>
                <w:rFonts w:ascii="PT Astra Serif" w:hAnsi="PT Astra Serif" w:cs="PT Astra Serif"/>
                <w:sz w:val="24"/>
                <w:szCs w:val="24"/>
              </w:rPr>
              <w:t xml:space="preserve">сутствие случаев </w:t>
            </w:r>
            <w:r w:rsidR="00DA7F3D" w:rsidRPr="00DA7F3D">
              <w:rPr>
                <w:rFonts w:ascii="PT Astra Serif" w:hAnsi="PT Astra Serif" w:cs="PT Astra Serif"/>
                <w:sz w:val="24"/>
                <w:szCs w:val="24"/>
              </w:rPr>
              <w:t>продажи</w:t>
            </w:r>
            <w:r w:rsidRPr="00DA7F3D">
              <w:rPr>
                <w:rFonts w:ascii="PT Astra Serif" w:hAnsi="PT Astra Serif" w:cs="PT Astra Serif"/>
                <w:sz w:val="24"/>
                <w:szCs w:val="24"/>
              </w:rPr>
              <w:t xml:space="preserve"> </w:t>
            </w:r>
            <w:r w:rsidRPr="00DA7F3D">
              <w:rPr>
                <w:rFonts w:ascii="PT Astra Serif" w:eastAsia="Times New Roman" w:hAnsi="PT Astra Serif" w:cs="Times New Roman"/>
                <w:sz w:val="24"/>
                <w:szCs w:val="24"/>
                <w:lang w:eastAsia="ru-RU"/>
              </w:rPr>
              <w:t>несовершеннолетним</w:t>
            </w:r>
            <w:r w:rsidR="00DA7F3D" w:rsidRPr="00DA7F3D">
              <w:rPr>
                <w:rFonts w:ascii="PT Astra Serif" w:eastAsia="Times New Roman" w:hAnsi="PT Astra Serif" w:cs="Times New Roman"/>
                <w:sz w:val="24"/>
                <w:szCs w:val="24"/>
                <w:lang w:eastAsia="ru-RU"/>
              </w:rPr>
              <w:t xml:space="preserve"> гражданам</w:t>
            </w:r>
            <w:r w:rsidRPr="00DA7F3D">
              <w:rPr>
                <w:rFonts w:ascii="PT Astra Serif" w:eastAsia="Times New Roman" w:hAnsi="PT Astra Serif" w:cs="Times New Roman"/>
                <w:sz w:val="24"/>
                <w:szCs w:val="24"/>
                <w:lang w:eastAsia="ru-RU"/>
              </w:rPr>
              <w:t xml:space="preserve"> товаров, содержащих сжиженный углеводородный газ</w:t>
            </w:r>
          </w:p>
        </w:tc>
      </w:tr>
      <w:tr w:rsidR="002A7AC6" w:rsidRPr="002A7AC6">
        <w:tc>
          <w:tcPr>
            <w:tcW w:w="3118" w:type="dxa"/>
            <w:tcBorders>
              <w:top w:val="single" w:sz="4" w:space="0" w:color="auto"/>
              <w:left w:val="single" w:sz="4" w:space="0" w:color="auto"/>
              <w:bottom w:val="single" w:sz="4" w:space="0" w:color="auto"/>
              <w:right w:val="single" w:sz="4" w:space="0" w:color="auto"/>
            </w:tcBorders>
            <w:vAlign w:val="center"/>
          </w:tcPr>
          <w:p w:rsidR="002A7AC6" w:rsidRPr="00DA7F3D" w:rsidRDefault="00DA7F3D" w:rsidP="002A7AC6">
            <w:pPr>
              <w:autoSpaceDE w:val="0"/>
              <w:autoSpaceDN w:val="0"/>
              <w:adjustRightInd w:val="0"/>
              <w:spacing w:after="0" w:line="240" w:lineRule="auto"/>
              <w:jc w:val="both"/>
              <w:rPr>
                <w:rFonts w:ascii="PT Astra Serif" w:hAnsi="PT Astra Serif" w:cs="PT Astra Serif"/>
                <w:sz w:val="24"/>
                <w:szCs w:val="24"/>
              </w:rPr>
            </w:pPr>
            <w:r w:rsidRPr="00DA7F3D">
              <w:rPr>
                <w:rFonts w:ascii="PT Astra Serif" w:hAnsi="PT Astra Serif"/>
                <w:sz w:val="24"/>
                <w:szCs w:val="24"/>
              </w:rPr>
              <w:t>Вовлечение несовершеннолетних граждан в процесс употребления сжиженного углеводородного газа</w:t>
            </w:r>
          </w:p>
        </w:tc>
        <w:tc>
          <w:tcPr>
            <w:tcW w:w="2211" w:type="dxa"/>
            <w:tcBorders>
              <w:top w:val="single" w:sz="4" w:space="0" w:color="auto"/>
              <w:left w:val="single" w:sz="4" w:space="0" w:color="auto"/>
              <w:bottom w:val="single" w:sz="4" w:space="0" w:color="auto"/>
              <w:right w:val="single" w:sz="4" w:space="0" w:color="auto"/>
            </w:tcBorders>
            <w:vAlign w:val="center"/>
          </w:tcPr>
          <w:p w:rsidR="002A7AC6" w:rsidRPr="002A7AC6" w:rsidRDefault="00DA7F3D"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01.01.2025</w:t>
            </w:r>
          </w:p>
        </w:tc>
        <w:tc>
          <w:tcPr>
            <w:tcW w:w="3685" w:type="dxa"/>
            <w:tcBorders>
              <w:top w:val="single" w:sz="4" w:space="0" w:color="auto"/>
              <w:left w:val="single" w:sz="4" w:space="0" w:color="auto"/>
              <w:bottom w:val="single" w:sz="4" w:space="0" w:color="auto"/>
              <w:right w:val="single" w:sz="4" w:space="0" w:color="auto"/>
            </w:tcBorders>
            <w:vAlign w:val="center"/>
          </w:tcPr>
          <w:p w:rsidR="002A7AC6" w:rsidRPr="002A7AC6" w:rsidRDefault="008078E0" w:rsidP="002A7AC6">
            <w:pPr>
              <w:autoSpaceDE w:val="0"/>
              <w:autoSpaceDN w:val="0"/>
              <w:adjustRightInd w:val="0"/>
              <w:spacing w:after="0" w:line="240" w:lineRule="auto"/>
              <w:jc w:val="both"/>
              <w:rPr>
                <w:rFonts w:ascii="PT Astra Serif" w:hAnsi="PT Astra Serif" w:cs="PT Astra Serif"/>
                <w:sz w:val="20"/>
                <w:szCs w:val="20"/>
              </w:rPr>
            </w:pPr>
            <w:r w:rsidRPr="008078E0">
              <w:rPr>
                <w:rFonts w:ascii="PT Astra Serif" w:hAnsi="PT Astra Serif" w:cs="PT Astra Serif"/>
                <w:sz w:val="24"/>
                <w:szCs w:val="24"/>
              </w:rPr>
              <w:t xml:space="preserve">Отсутствие случаев употребления </w:t>
            </w:r>
            <w:r w:rsidRPr="008078E0">
              <w:rPr>
                <w:rFonts w:ascii="PT Astra Serif" w:eastAsia="Times New Roman" w:hAnsi="PT Astra Serif" w:cs="Times New Roman"/>
                <w:sz w:val="24"/>
                <w:szCs w:val="24"/>
                <w:lang w:eastAsia="ru-RU"/>
              </w:rPr>
              <w:t>несовершеннолетними</w:t>
            </w:r>
            <w:r w:rsidR="00DA7F3D">
              <w:rPr>
                <w:rFonts w:ascii="PT Astra Serif" w:eastAsia="Times New Roman" w:hAnsi="PT Astra Serif" w:cs="Times New Roman"/>
                <w:sz w:val="24"/>
                <w:szCs w:val="24"/>
                <w:lang w:eastAsia="ru-RU"/>
              </w:rPr>
              <w:t xml:space="preserve"> гражданами</w:t>
            </w:r>
            <w:r w:rsidRPr="008078E0">
              <w:rPr>
                <w:rFonts w:ascii="PT Astra Serif" w:eastAsia="Times New Roman" w:hAnsi="PT Astra Serif" w:cs="Times New Roman"/>
                <w:sz w:val="24"/>
                <w:szCs w:val="24"/>
                <w:lang w:eastAsia="ru-RU"/>
              </w:rPr>
              <w:t xml:space="preserve"> товаров, содержащих сжиженный углеводородный га</w:t>
            </w:r>
            <w:r>
              <w:rPr>
                <w:rFonts w:ascii="PT Astra Serif" w:eastAsia="Times New Roman" w:hAnsi="PT Astra Serif" w:cs="Times New Roman"/>
                <w:sz w:val="24"/>
                <w:szCs w:val="24"/>
                <w:lang w:eastAsia="ru-RU"/>
              </w:rPr>
              <w:t>з</w:t>
            </w: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5. Описание предлагаемого регулирования и иных возможных</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способов решения проблемы, включая вариант, который позволит</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достичь поставленных целей без введения нового правового регулирования</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5.1.  Описание  предлагаемого  способа  решения  проблемы  и устранения</w:t>
      </w:r>
      <w:r w:rsidR="00DA7F3D">
        <w:rPr>
          <w:rFonts w:ascii="PT Astra Serif" w:hAnsi="PT Astra Serif" w:cs="Courier New"/>
          <w:sz w:val="20"/>
          <w:szCs w:val="20"/>
        </w:rPr>
        <w:t xml:space="preserve"> </w:t>
      </w:r>
      <w:r w:rsidRPr="002A7AC6">
        <w:rPr>
          <w:rFonts w:ascii="PT Astra Serif" w:hAnsi="PT Astra Serif" w:cs="Courier New"/>
          <w:sz w:val="20"/>
          <w:szCs w:val="20"/>
        </w:rPr>
        <w:t>обусловленных ею негативных эффектов:</w:t>
      </w:r>
    </w:p>
    <w:p w:rsidR="00DA7F3D" w:rsidRDefault="00DA7F3D" w:rsidP="00DA7F3D">
      <w:pPr>
        <w:autoSpaceDE w:val="0"/>
        <w:autoSpaceDN w:val="0"/>
        <w:adjustRightInd w:val="0"/>
        <w:spacing w:line="240" w:lineRule="auto"/>
        <w:ind w:firstLine="567"/>
        <w:jc w:val="both"/>
        <w:rPr>
          <w:rFonts w:ascii="PT Astra Serif" w:hAnsi="PT Astra Serif"/>
          <w:sz w:val="24"/>
          <w:szCs w:val="24"/>
        </w:rPr>
      </w:pPr>
      <w:r w:rsidRPr="00DA7F3D">
        <w:rPr>
          <w:rFonts w:ascii="PT Astra Serif" w:hAnsi="PT Astra Serif" w:cs="Courier New"/>
          <w:sz w:val="24"/>
          <w:szCs w:val="24"/>
        </w:rPr>
        <w:t xml:space="preserve">Установление на территории Ульяновской области </w:t>
      </w:r>
      <w:r w:rsidRPr="00DA7F3D">
        <w:rPr>
          <w:rFonts w:ascii="PT Astra Serif" w:hAnsi="PT Astra Serif"/>
          <w:sz w:val="24"/>
          <w:szCs w:val="24"/>
        </w:rPr>
        <w:t>запрета розничной продажи несовершеннолетним гражданам, за исключением граждан, приобретших полную дееспособность до достижения восемнадцатилетнего возраста, товаров, содержащих сжиженный углеводородный газ</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DA7F3D">
        <w:rPr>
          <w:rFonts w:ascii="PT Astra Serif" w:hAnsi="PT Astra Serif" w:cs="Courier New"/>
          <w:sz w:val="20"/>
          <w:szCs w:val="20"/>
        </w:rPr>
        <w:t>5.2.  Описание иных способов решения проблемы, включая вариант, который</w:t>
      </w:r>
      <w:r w:rsidR="00DA7F3D" w:rsidRPr="00DA7F3D">
        <w:rPr>
          <w:rFonts w:ascii="PT Astra Serif" w:hAnsi="PT Astra Serif" w:cs="Courier New"/>
          <w:sz w:val="20"/>
          <w:szCs w:val="20"/>
        </w:rPr>
        <w:t xml:space="preserve"> </w:t>
      </w:r>
      <w:r w:rsidRPr="00DA7F3D">
        <w:rPr>
          <w:rFonts w:ascii="PT Astra Serif" w:hAnsi="PT Astra Serif" w:cs="Courier New"/>
          <w:sz w:val="20"/>
          <w:szCs w:val="20"/>
        </w:rPr>
        <w:t>позволит   достичь   поставленных   целей  без  введения  нового  правового</w:t>
      </w:r>
      <w:r w:rsidR="00DA7F3D" w:rsidRPr="00DA7F3D">
        <w:rPr>
          <w:rFonts w:ascii="PT Astra Serif" w:hAnsi="PT Astra Serif" w:cs="Courier New"/>
          <w:sz w:val="20"/>
          <w:szCs w:val="20"/>
        </w:rPr>
        <w:t xml:space="preserve"> </w:t>
      </w:r>
      <w:r w:rsidRPr="00DA7F3D">
        <w:rPr>
          <w:rFonts w:ascii="PT Astra Serif" w:hAnsi="PT Astra Serif" w:cs="Courier New"/>
          <w:sz w:val="20"/>
          <w:szCs w:val="20"/>
        </w:rPr>
        <w:t>регулирования  (с указанием того, каким образом каждым из способов могла бы</w:t>
      </w:r>
      <w:r w:rsidR="00DA7F3D" w:rsidRPr="00DA7F3D">
        <w:rPr>
          <w:rFonts w:ascii="PT Astra Serif" w:hAnsi="PT Astra Serif" w:cs="Courier New"/>
          <w:sz w:val="20"/>
          <w:szCs w:val="20"/>
        </w:rPr>
        <w:t xml:space="preserve"> </w:t>
      </w:r>
      <w:r w:rsidRPr="00DA7F3D">
        <w:rPr>
          <w:rFonts w:ascii="PT Astra Serif" w:hAnsi="PT Astra Serif" w:cs="Courier New"/>
          <w:sz w:val="20"/>
          <w:szCs w:val="20"/>
        </w:rPr>
        <w:t>быть решена проблема, и количественных показателей):</w:t>
      </w:r>
    </w:p>
    <w:p w:rsidR="002A7AC6" w:rsidRPr="001A05D7" w:rsidRDefault="00DA7F3D" w:rsidP="00DA7F3D">
      <w:pPr>
        <w:autoSpaceDE w:val="0"/>
        <w:autoSpaceDN w:val="0"/>
        <w:adjustRightInd w:val="0"/>
        <w:spacing w:line="240" w:lineRule="auto"/>
        <w:ind w:firstLine="708"/>
        <w:jc w:val="both"/>
        <w:rPr>
          <w:rFonts w:ascii="PT Astra Serif" w:hAnsi="PT Astra Serif" w:cs="Courier New"/>
          <w:sz w:val="24"/>
          <w:szCs w:val="24"/>
        </w:rPr>
      </w:pPr>
      <w:r w:rsidRPr="001A05D7">
        <w:rPr>
          <w:rFonts w:ascii="PT Astra Serif" w:hAnsi="PT Astra Serif" w:cs="Courier New"/>
          <w:sz w:val="24"/>
          <w:szCs w:val="24"/>
        </w:rPr>
        <w:lastRenderedPageBreak/>
        <w:t>Проведение профилактической работы среди несовершеннолетних граждан, включающей разъяснение последствий употребления сжиженного бытового газа путем вдыхания специалистами медицинских, образовательных организаций, психологических служб, правоохранительных органов</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5.3. Обоснование выбора предлагаемого способа решения проблемы:</w:t>
      </w:r>
    </w:p>
    <w:p w:rsidR="00DA7F3D" w:rsidRPr="00DA7F3D" w:rsidRDefault="00DA7F3D" w:rsidP="00DA7F3D">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DA7F3D">
        <w:rPr>
          <w:rFonts w:ascii="PT Astra Serif" w:hAnsi="PT Astra Serif"/>
          <w:sz w:val="24"/>
          <w:szCs w:val="24"/>
        </w:rPr>
        <w:t xml:space="preserve">В период с 2020 по 2023 год несовершеннолетние часто становились жертвами злоупотребления наркотическими и токсичными веществами. Вдыхание газа из зажигалок, вдыхание газовых смесей из портативных газовых баллонов, предназначенных для заправки газом зажигалок, и иного туристического оборудования стало настоящей «эпидемией» среди российских подростков. </w:t>
      </w:r>
      <w:r w:rsidRPr="00DA7F3D">
        <w:rPr>
          <w:rFonts w:ascii="PT Astra Serif" w:eastAsia="Times New Roman" w:hAnsi="PT Astra Serif" w:cs="Times New Roman"/>
          <w:sz w:val="24"/>
          <w:szCs w:val="24"/>
          <w:lang w:eastAsia="ru-RU"/>
        </w:rPr>
        <w:t xml:space="preserve">В Ульяновской области за последние 2 года было зафиксировано </w:t>
      </w:r>
      <w:r>
        <w:rPr>
          <w:rFonts w:ascii="PT Astra Serif" w:eastAsia="Times New Roman" w:hAnsi="PT Astra Serif" w:cs="Times New Roman"/>
          <w:sz w:val="24"/>
          <w:szCs w:val="24"/>
          <w:lang w:eastAsia="ru-RU"/>
        </w:rPr>
        <w:br/>
      </w:r>
      <w:r w:rsidRPr="00DA7F3D">
        <w:rPr>
          <w:rFonts w:ascii="PT Astra Serif" w:eastAsia="Times New Roman" w:hAnsi="PT Astra Serif" w:cs="Times New Roman"/>
          <w:color w:val="000000" w:themeColor="text1"/>
          <w:sz w:val="24"/>
          <w:szCs w:val="24"/>
          <w:lang w:eastAsia="ru-RU"/>
        </w:rPr>
        <w:t xml:space="preserve">2 </w:t>
      </w:r>
      <w:r w:rsidRPr="00DA7F3D">
        <w:rPr>
          <w:rFonts w:ascii="PT Astra Serif" w:eastAsia="Times New Roman" w:hAnsi="PT Astra Serif" w:cs="Times New Roman"/>
          <w:sz w:val="24"/>
          <w:szCs w:val="24"/>
          <w:lang w:eastAsia="ru-RU"/>
        </w:rPr>
        <w:t>случая летального исхода среди несовершеннолетних.</w:t>
      </w:r>
    </w:p>
    <w:p w:rsidR="00DA7F3D" w:rsidRDefault="00DA7F3D"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5.4. Иная информация о предлагаемом способе решения проблемы:</w:t>
      </w:r>
    </w:p>
    <w:p w:rsidR="00DA7F3D" w:rsidRPr="00DA7F3D" w:rsidRDefault="00DA7F3D" w:rsidP="00DA7F3D">
      <w:pPr>
        <w:pStyle w:val="a3"/>
        <w:shd w:val="clear" w:color="auto" w:fill="FFFFFF"/>
        <w:spacing w:before="0" w:beforeAutospacing="0" w:after="0" w:afterAutospacing="0"/>
        <w:ind w:left="720"/>
        <w:jc w:val="both"/>
        <w:rPr>
          <w:rFonts w:ascii="PT Astra Serif" w:hAnsi="PT Astra Serif" w:cs="Arial"/>
        </w:rPr>
      </w:pPr>
      <w:r w:rsidRPr="00DA7F3D">
        <w:rPr>
          <w:rFonts w:ascii="PT Astra Serif" w:hAnsi="PT Astra Serif" w:cs="Arial"/>
        </w:rPr>
        <w:t>Газ в баллоне для бытовых целей не ограничен в гражданском обороте.</w:t>
      </w:r>
    </w:p>
    <w:p w:rsidR="00DA7F3D" w:rsidRPr="00DA7F3D" w:rsidRDefault="00DA7F3D" w:rsidP="00DA7F3D">
      <w:pPr>
        <w:pStyle w:val="a3"/>
        <w:shd w:val="clear" w:color="auto" w:fill="FFFFFF"/>
        <w:spacing w:before="0" w:beforeAutospacing="0" w:after="0" w:afterAutospacing="0"/>
        <w:ind w:firstLine="720"/>
        <w:jc w:val="both"/>
        <w:rPr>
          <w:rFonts w:ascii="PT Astra Serif" w:hAnsi="PT Astra Serif" w:cs="Arial"/>
        </w:rPr>
      </w:pPr>
      <w:r w:rsidRPr="00DA7F3D">
        <w:rPr>
          <w:rFonts w:ascii="PT Astra Serif" w:hAnsi="PT Astra Serif" w:cs="Arial"/>
        </w:rPr>
        <w:t xml:space="preserve">Исходя из статей 26, 28 Гражданского кодекса Российской Федерации, дети </w:t>
      </w:r>
      <w:r>
        <w:rPr>
          <w:rFonts w:ascii="PT Astra Serif" w:hAnsi="PT Astra Serif" w:cs="Arial"/>
        </w:rPr>
        <w:br/>
      </w:r>
      <w:r w:rsidRPr="00DA7F3D">
        <w:rPr>
          <w:rFonts w:ascii="PT Astra Serif" w:hAnsi="PT Astra Serif" w:cs="Arial"/>
        </w:rPr>
        <w:t xml:space="preserve">в возрасте от шести до восемнадцати лет вправе совершать мелкие бытовые сделки. Законодательство не содержит определения мелкой бытовой сделки, </w:t>
      </w:r>
      <w:r w:rsidRPr="00DA7F3D">
        <w:rPr>
          <w:rFonts w:ascii="PT Astra Serif" w:hAnsi="PT Astra Serif" w:cs="Arial"/>
        </w:rPr>
        <w:br/>
        <w:t>и данное понятие носит оценочный характер.</w:t>
      </w:r>
    </w:p>
    <w:p w:rsidR="00DA7F3D" w:rsidRPr="00DA7F3D" w:rsidRDefault="00DA7F3D" w:rsidP="00DA7F3D">
      <w:pPr>
        <w:spacing w:after="0" w:line="240" w:lineRule="auto"/>
        <w:ind w:firstLine="709"/>
        <w:jc w:val="both"/>
        <w:rPr>
          <w:rFonts w:ascii="PT Astra Serif" w:eastAsia="Times New Roman" w:hAnsi="PT Astra Serif" w:cs="Times New Roman"/>
          <w:b/>
          <w:sz w:val="24"/>
          <w:szCs w:val="24"/>
          <w:lang w:eastAsia="ru-RU"/>
        </w:rPr>
      </w:pPr>
      <w:r w:rsidRPr="00DA7F3D">
        <w:rPr>
          <w:rFonts w:ascii="PT Astra Serif" w:eastAsia="Times New Roman" w:hAnsi="PT Astra Serif" w:cs="Times New Roman"/>
          <w:sz w:val="24"/>
          <w:szCs w:val="24"/>
          <w:lang w:eastAsia="ru-RU"/>
        </w:rPr>
        <w:t>В настоящее время на федеральном уровне отсутствует законодательное регулирование запрета на реализацию портативных газовых баллончиков для заправки зажигалок несовершеннолетним через торговую сеть. Учитывая изложенное, полагаем необходимым принять законопроект на региональном уровне.</w:t>
      </w:r>
    </w:p>
    <w:p w:rsidR="002A7AC6" w:rsidRPr="00DA7F3D" w:rsidRDefault="00DA7F3D" w:rsidP="00DA7F3D">
      <w:pPr>
        <w:autoSpaceDE w:val="0"/>
        <w:autoSpaceDN w:val="0"/>
        <w:adjustRightInd w:val="0"/>
        <w:spacing w:line="240" w:lineRule="auto"/>
        <w:ind w:firstLine="708"/>
        <w:jc w:val="both"/>
        <w:rPr>
          <w:rFonts w:ascii="PT Astra Serif" w:hAnsi="PT Astra Serif" w:cs="Courier New"/>
          <w:sz w:val="24"/>
          <w:szCs w:val="24"/>
        </w:rPr>
      </w:pPr>
      <w:r w:rsidRPr="00DA7F3D">
        <w:rPr>
          <w:rFonts w:ascii="PT Astra Serif" w:hAnsi="PT Astra Serif"/>
          <w:sz w:val="24"/>
          <w:szCs w:val="24"/>
        </w:rPr>
        <w:t xml:space="preserve">В период с 2020 по 2022 год в большинстве субъектов Российской Федерации приняты нормативные правовые акты, запрещающие на территории субъекта </w:t>
      </w:r>
      <w:r w:rsidRPr="00DA7F3D">
        <w:rPr>
          <w:rFonts w:ascii="PT Astra Serif" w:eastAsia="Times New Roman" w:hAnsi="PT Astra Serif" w:cs="PT Astra Serif"/>
          <w:sz w:val="24"/>
          <w:szCs w:val="24"/>
          <w:lang w:eastAsia="ru-RU"/>
        </w:rPr>
        <w:t xml:space="preserve">продажу несовершеннолетним </w:t>
      </w:r>
      <w:r w:rsidRPr="00DA7F3D">
        <w:rPr>
          <w:rFonts w:ascii="PT Astra Serif" w:hAnsi="PT Astra Serif"/>
          <w:sz w:val="24"/>
          <w:szCs w:val="24"/>
        </w:rPr>
        <w:t>товаров, содержащих сжиженный углеводородный газ, и вовлечение несовершеннолетних в процесс употребления сжиженного углеводородного газа.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6. Сведения об основных группах субъектов предпринимательской и иной</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экономической деятельности, иных заинтересованных лицах, включая</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государственные органы Ульяновской области, интересы которых будут</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затронуты предлагаемым правовым регулированием, оценка количества</w:t>
      </w:r>
      <w:r w:rsidR="00DA7F3D">
        <w:rPr>
          <w:rFonts w:ascii="PT Astra Serif" w:hAnsi="PT Astra Serif" w:cs="Courier New"/>
          <w:sz w:val="20"/>
          <w:szCs w:val="20"/>
        </w:rPr>
        <w:t xml:space="preserve"> </w:t>
      </w:r>
      <w:r w:rsidRPr="002A7AC6">
        <w:rPr>
          <w:rFonts w:ascii="PT Astra Serif" w:hAnsi="PT Astra Serif" w:cs="Courier New"/>
          <w:sz w:val="20"/>
          <w:szCs w:val="20"/>
        </w:rPr>
        <w:t xml:space="preserve">     таких субъектов</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324"/>
        <w:gridCol w:w="3444"/>
      </w:tblGrid>
      <w:tr w:rsidR="002A7AC6" w:rsidRPr="002A7AC6">
        <w:tc>
          <w:tcPr>
            <w:tcW w:w="328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bookmarkStart w:id="2" w:name="Par106"/>
            <w:bookmarkEnd w:id="2"/>
            <w:r w:rsidRPr="002A7AC6">
              <w:rPr>
                <w:rFonts w:ascii="PT Astra Serif" w:hAnsi="PT Astra Serif" w:cs="PT Astra Serif"/>
                <w:sz w:val="20"/>
                <w:szCs w:val="20"/>
              </w:rPr>
              <w:t>6.1. Группы потенциальных адресатов предлагаемого правового регулирования</w:t>
            </w:r>
          </w:p>
        </w:tc>
        <w:tc>
          <w:tcPr>
            <w:tcW w:w="232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6.2. Количество лиц, относящихся к группе</w:t>
            </w:r>
          </w:p>
        </w:tc>
        <w:tc>
          <w:tcPr>
            <w:tcW w:w="344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6.3. Прогноз изменения количества в среднесрочном периоде</w:t>
            </w:r>
          </w:p>
        </w:tc>
      </w:tr>
      <w:tr w:rsidR="002A7AC6" w:rsidRPr="002A7AC6">
        <w:tc>
          <w:tcPr>
            <w:tcW w:w="3288" w:type="dxa"/>
            <w:tcBorders>
              <w:top w:val="single" w:sz="4" w:space="0" w:color="auto"/>
              <w:left w:val="single" w:sz="4" w:space="0" w:color="auto"/>
              <w:bottom w:val="single" w:sz="4" w:space="0" w:color="auto"/>
              <w:right w:val="single" w:sz="4" w:space="0" w:color="auto"/>
            </w:tcBorders>
            <w:vAlign w:val="center"/>
          </w:tcPr>
          <w:p w:rsidR="002A7AC6" w:rsidRPr="002A7AC6" w:rsidRDefault="00DA7F3D"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Коммерческие организации, реализующие товары, содержащие сжиженный бытовой газ</w:t>
            </w:r>
          </w:p>
        </w:tc>
        <w:tc>
          <w:tcPr>
            <w:tcW w:w="2324" w:type="dxa"/>
            <w:tcBorders>
              <w:top w:val="single" w:sz="4" w:space="0" w:color="auto"/>
              <w:left w:val="single" w:sz="4" w:space="0" w:color="auto"/>
              <w:bottom w:val="single" w:sz="4" w:space="0" w:color="auto"/>
              <w:right w:val="single" w:sz="4" w:space="0" w:color="auto"/>
            </w:tcBorders>
            <w:vAlign w:val="center"/>
          </w:tcPr>
          <w:p w:rsidR="002A7AC6"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 xml:space="preserve"> Зарегистрированные на территории Ульяновской области и осуществляющие продажу товаров, содержащих сжиженный бытовой газ</w:t>
            </w:r>
          </w:p>
        </w:tc>
        <w:tc>
          <w:tcPr>
            <w:tcW w:w="3444" w:type="dxa"/>
            <w:tcBorders>
              <w:top w:val="single" w:sz="4" w:space="0" w:color="auto"/>
              <w:left w:val="single" w:sz="4" w:space="0" w:color="auto"/>
              <w:bottom w:val="single" w:sz="4" w:space="0" w:color="auto"/>
              <w:right w:val="single" w:sz="4" w:space="0" w:color="auto"/>
            </w:tcBorders>
            <w:vAlign w:val="center"/>
          </w:tcPr>
          <w:p w:rsidR="002A7AC6"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Не изменится</w:t>
            </w:r>
          </w:p>
        </w:tc>
      </w:tr>
      <w:tr w:rsidR="002A7AC6" w:rsidRPr="002A7AC6">
        <w:tc>
          <w:tcPr>
            <w:tcW w:w="3288" w:type="dxa"/>
            <w:tcBorders>
              <w:top w:val="single" w:sz="4" w:space="0" w:color="auto"/>
              <w:left w:val="single" w:sz="4" w:space="0" w:color="auto"/>
              <w:bottom w:val="single" w:sz="4" w:space="0" w:color="auto"/>
              <w:right w:val="single" w:sz="4" w:space="0" w:color="auto"/>
            </w:tcBorders>
            <w:vAlign w:val="center"/>
          </w:tcPr>
          <w:p w:rsidR="002A7AC6" w:rsidRPr="000B41B3"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 xml:space="preserve">Индивидуальные предприниматели, осуществляющие продажу товаров, содержащих сжиженный бытовой газ </w:t>
            </w:r>
          </w:p>
        </w:tc>
        <w:tc>
          <w:tcPr>
            <w:tcW w:w="2324" w:type="dxa"/>
            <w:tcBorders>
              <w:top w:val="single" w:sz="4" w:space="0" w:color="auto"/>
              <w:left w:val="single" w:sz="4" w:space="0" w:color="auto"/>
              <w:bottom w:val="single" w:sz="4" w:space="0" w:color="auto"/>
              <w:right w:val="single" w:sz="4" w:space="0" w:color="auto"/>
            </w:tcBorders>
            <w:vAlign w:val="center"/>
          </w:tcPr>
          <w:p w:rsidR="002A7AC6"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Зарегистрированные на территории Ульяновской области и осуществляющие продажу товаров, содержащих сжиженный бытовой газ</w:t>
            </w:r>
          </w:p>
        </w:tc>
        <w:tc>
          <w:tcPr>
            <w:tcW w:w="3444" w:type="dxa"/>
            <w:tcBorders>
              <w:top w:val="single" w:sz="4" w:space="0" w:color="auto"/>
              <w:left w:val="single" w:sz="4" w:space="0" w:color="auto"/>
              <w:bottom w:val="single" w:sz="4" w:space="0" w:color="auto"/>
              <w:right w:val="single" w:sz="4" w:space="0" w:color="auto"/>
            </w:tcBorders>
            <w:vAlign w:val="center"/>
          </w:tcPr>
          <w:p w:rsidR="002A7AC6"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Не изменится</w:t>
            </w: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0B41B3"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1A05D7">
        <w:rPr>
          <w:rFonts w:ascii="PT Astra Serif" w:hAnsi="PT Astra Serif" w:cs="Courier New"/>
          <w:sz w:val="20"/>
          <w:szCs w:val="20"/>
        </w:rPr>
        <w:t>6.4. Источники данных:</w:t>
      </w:r>
      <w:r w:rsidR="000B41B3">
        <w:rPr>
          <w:rFonts w:ascii="PT Astra Serif" w:hAnsi="PT Astra Serif" w:cs="Courier New"/>
          <w:sz w:val="20"/>
          <w:szCs w:val="20"/>
        </w:rPr>
        <w:t xml:space="preserve"> </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lastRenderedPageBreak/>
        <w:t xml:space="preserve">          </w:t>
      </w:r>
      <w:r w:rsidRPr="001A05D7">
        <w:rPr>
          <w:rFonts w:ascii="PT Astra Serif" w:hAnsi="PT Astra Serif" w:cs="Courier New"/>
          <w:sz w:val="20"/>
          <w:szCs w:val="20"/>
        </w:rPr>
        <w:t>7. Сведения о новых функциях, полномочиях, обязанностях</w:t>
      </w:r>
      <w:r w:rsidR="000B41B3" w:rsidRPr="001A05D7">
        <w:rPr>
          <w:rFonts w:ascii="PT Astra Serif" w:hAnsi="PT Astra Serif" w:cs="Courier New"/>
          <w:sz w:val="20"/>
          <w:szCs w:val="20"/>
        </w:rPr>
        <w:t xml:space="preserve"> </w:t>
      </w:r>
      <w:r w:rsidRPr="001A05D7">
        <w:rPr>
          <w:rFonts w:ascii="PT Astra Serif" w:hAnsi="PT Astra Serif" w:cs="Courier New"/>
          <w:sz w:val="20"/>
          <w:szCs w:val="20"/>
        </w:rPr>
        <w:t xml:space="preserve"> и правах государственных органов Ульяновской области</w:t>
      </w:r>
      <w:r w:rsidR="000B41B3" w:rsidRPr="001A05D7">
        <w:rPr>
          <w:rFonts w:ascii="PT Astra Serif" w:hAnsi="PT Astra Serif" w:cs="Courier New"/>
          <w:sz w:val="20"/>
          <w:szCs w:val="20"/>
        </w:rPr>
        <w:t xml:space="preserve"> </w:t>
      </w:r>
      <w:r w:rsidRPr="001A05D7">
        <w:rPr>
          <w:rFonts w:ascii="PT Astra Serif" w:hAnsi="PT Astra Serif" w:cs="Courier New"/>
          <w:sz w:val="20"/>
          <w:szCs w:val="20"/>
        </w:rPr>
        <w:t xml:space="preserve">        и органов местного самоуправления муниципальных образований</w:t>
      </w:r>
      <w:r w:rsidR="000B41B3" w:rsidRPr="001A05D7">
        <w:rPr>
          <w:rFonts w:ascii="PT Astra Serif" w:hAnsi="PT Astra Serif" w:cs="Courier New"/>
          <w:sz w:val="20"/>
          <w:szCs w:val="20"/>
        </w:rPr>
        <w:t xml:space="preserve"> </w:t>
      </w:r>
      <w:r w:rsidRPr="001A05D7">
        <w:rPr>
          <w:rFonts w:ascii="PT Astra Serif" w:hAnsi="PT Astra Serif" w:cs="Courier New"/>
          <w:sz w:val="20"/>
          <w:szCs w:val="20"/>
        </w:rPr>
        <w:t>Ульяновской области или сведения об их изменении, а также</w:t>
      </w:r>
      <w:r w:rsidR="000B41B3" w:rsidRPr="001A05D7">
        <w:rPr>
          <w:rFonts w:ascii="PT Astra Serif" w:hAnsi="PT Astra Serif" w:cs="Courier New"/>
          <w:sz w:val="20"/>
          <w:szCs w:val="20"/>
        </w:rPr>
        <w:t xml:space="preserve"> </w:t>
      </w:r>
      <w:r w:rsidRPr="001A05D7">
        <w:rPr>
          <w:rFonts w:ascii="PT Astra Serif" w:hAnsi="PT Astra Serif" w:cs="Courier New"/>
          <w:sz w:val="20"/>
          <w:szCs w:val="20"/>
        </w:rPr>
        <w:t xml:space="preserve"> сведения о порядке их реализации</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644"/>
        <w:gridCol w:w="1587"/>
        <w:gridCol w:w="2608"/>
        <w:gridCol w:w="1417"/>
      </w:tblGrid>
      <w:tr w:rsidR="002A7AC6" w:rsidRPr="002A7AC6">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7.1. Наименование функции, полномочия, обязанности или права</w:t>
            </w:r>
          </w:p>
        </w:tc>
        <w:tc>
          <w:tcPr>
            <w:tcW w:w="164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7.2. Характер изменения (новая функция/изменяемая/отменяемая)</w:t>
            </w: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7.3. Предполагаемый порядок реализации</w:t>
            </w:r>
          </w:p>
        </w:tc>
        <w:tc>
          <w:tcPr>
            <w:tcW w:w="26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7.4. Оценка изменения объема и характера трудозатрат, связанных с осуществлением функции, полномочия, исполнением обязанности или реализации права (чел./час в год), изменения численности государственных гражданских служащих Ульяновской области (муниципальных служащих), работников (чел.)</w:t>
            </w:r>
          </w:p>
        </w:tc>
        <w:tc>
          <w:tcPr>
            <w:tcW w:w="141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7.5. Оценка изменения потребностей в других ресурсах</w:t>
            </w:r>
          </w:p>
        </w:tc>
      </w:tr>
      <w:tr w:rsidR="002A7AC6" w:rsidRPr="002A7AC6">
        <w:tc>
          <w:tcPr>
            <w:tcW w:w="9070" w:type="dxa"/>
            <w:gridSpan w:val="5"/>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Наименование государственного органа 1:</w:t>
            </w:r>
          </w:p>
        </w:tc>
      </w:tr>
      <w:tr w:rsidR="002A7AC6" w:rsidRPr="002A7AC6">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Функция 1.1</w:t>
            </w:r>
          </w:p>
        </w:tc>
        <w:tc>
          <w:tcPr>
            <w:tcW w:w="164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Функция 1.N</w:t>
            </w:r>
          </w:p>
        </w:tc>
        <w:tc>
          <w:tcPr>
            <w:tcW w:w="164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9070" w:type="dxa"/>
            <w:gridSpan w:val="5"/>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Наименование государственного органа 2:</w:t>
            </w:r>
          </w:p>
        </w:tc>
      </w:tr>
      <w:tr w:rsidR="002A7AC6" w:rsidRPr="002A7AC6">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Функция К.1</w:t>
            </w:r>
          </w:p>
        </w:tc>
        <w:tc>
          <w:tcPr>
            <w:tcW w:w="164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1A05D7">
        <w:tc>
          <w:tcPr>
            <w:tcW w:w="1814" w:type="dxa"/>
            <w:tcBorders>
              <w:top w:val="single" w:sz="4" w:space="0" w:color="auto"/>
              <w:left w:val="single" w:sz="4" w:space="0" w:color="auto"/>
              <w:bottom w:val="single" w:sz="4" w:space="0" w:color="auto"/>
              <w:right w:val="single" w:sz="4" w:space="0" w:color="auto"/>
            </w:tcBorders>
            <w:vAlign w:val="center"/>
          </w:tcPr>
          <w:p w:rsidR="002A7AC6" w:rsidRPr="001A05D7" w:rsidRDefault="002A7AC6" w:rsidP="002A7AC6">
            <w:pPr>
              <w:autoSpaceDE w:val="0"/>
              <w:autoSpaceDN w:val="0"/>
              <w:adjustRightInd w:val="0"/>
              <w:spacing w:after="0" w:line="240" w:lineRule="auto"/>
              <w:jc w:val="both"/>
              <w:rPr>
                <w:rFonts w:ascii="PT Astra Serif" w:hAnsi="PT Astra Serif" w:cs="PT Astra Serif"/>
                <w:sz w:val="24"/>
                <w:szCs w:val="24"/>
              </w:rPr>
            </w:pPr>
            <w:r w:rsidRPr="001A05D7">
              <w:rPr>
                <w:rFonts w:ascii="PT Astra Serif" w:hAnsi="PT Astra Serif" w:cs="PT Astra Serif"/>
                <w:sz w:val="24"/>
                <w:szCs w:val="24"/>
              </w:rPr>
              <w:t>Функция К.N</w:t>
            </w:r>
          </w:p>
        </w:tc>
        <w:tc>
          <w:tcPr>
            <w:tcW w:w="1644" w:type="dxa"/>
            <w:tcBorders>
              <w:top w:val="single" w:sz="4" w:space="0" w:color="auto"/>
              <w:left w:val="single" w:sz="4" w:space="0" w:color="auto"/>
              <w:bottom w:val="single" w:sz="4" w:space="0" w:color="auto"/>
              <w:right w:val="single" w:sz="4" w:space="0" w:color="auto"/>
            </w:tcBorders>
            <w:vAlign w:val="center"/>
          </w:tcPr>
          <w:p w:rsidR="002A7AC6" w:rsidRPr="001A05D7" w:rsidRDefault="002A7AC6" w:rsidP="002A7AC6">
            <w:pPr>
              <w:autoSpaceDE w:val="0"/>
              <w:autoSpaceDN w:val="0"/>
              <w:adjustRightInd w:val="0"/>
              <w:spacing w:after="0" w:line="240" w:lineRule="auto"/>
              <w:jc w:val="both"/>
              <w:rPr>
                <w:rFonts w:ascii="PT Astra Serif" w:hAnsi="PT Astra Serif" w:cs="PT Astra Serif"/>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1A05D7" w:rsidRDefault="002A7AC6" w:rsidP="002A7AC6">
            <w:pPr>
              <w:autoSpaceDE w:val="0"/>
              <w:autoSpaceDN w:val="0"/>
              <w:adjustRightInd w:val="0"/>
              <w:spacing w:after="0" w:line="240" w:lineRule="auto"/>
              <w:jc w:val="both"/>
              <w:rPr>
                <w:rFonts w:ascii="PT Astra Serif" w:hAnsi="PT Astra Serif" w:cs="PT Astra Serif"/>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tcPr>
          <w:p w:rsidR="002A7AC6" w:rsidRPr="001A05D7" w:rsidRDefault="002A7AC6" w:rsidP="002A7AC6">
            <w:pPr>
              <w:autoSpaceDE w:val="0"/>
              <w:autoSpaceDN w:val="0"/>
              <w:adjustRightInd w:val="0"/>
              <w:spacing w:after="0" w:line="240" w:lineRule="auto"/>
              <w:jc w:val="both"/>
              <w:rPr>
                <w:rFonts w:ascii="PT Astra Serif" w:hAnsi="PT Astra Serif" w:cs="PT Astra Serif"/>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A7AC6" w:rsidRPr="001A05D7" w:rsidRDefault="002A7AC6" w:rsidP="002A7AC6">
            <w:pPr>
              <w:autoSpaceDE w:val="0"/>
              <w:autoSpaceDN w:val="0"/>
              <w:adjustRightInd w:val="0"/>
              <w:spacing w:after="0" w:line="240" w:lineRule="auto"/>
              <w:jc w:val="both"/>
              <w:rPr>
                <w:rFonts w:ascii="PT Astra Serif" w:hAnsi="PT Astra Serif" w:cs="PT Astra Serif"/>
                <w:sz w:val="24"/>
                <w:szCs w:val="24"/>
              </w:rPr>
            </w:pPr>
          </w:p>
        </w:tc>
      </w:tr>
    </w:tbl>
    <w:p w:rsidR="001A05D7" w:rsidRPr="001A05D7" w:rsidRDefault="001A05D7" w:rsidP="001A05D7">
      <w:pPr>
        <w:jc w:val="both"/>
        <w:rPr>
          <w:rFonts w:ascii="PT Astra Serif" w:hAnsi="PT Astra Serif"/>
          <w:sz w:val="24"/>
          <w:szCs w:val="24"/>
        </w:rPr>
      </w:pPr>
      <w:r w:rsidRPr="001A05D7">
        <w:rPr>
          <w:rFonts w:ascii="PT Astra Serif" w:hAnsi="PT Astra Serif"/>
          <w:sz w:val="24"/>
          <w:szCs w:val="24"/>
        </w:rPr>
        <w:t xml:space="preserve">Принятие Закона Ульяновской области «О запрете на территории Ульяновской области розничной продажи несовершеннолетним гражданам товаров, содержащих сжиженный углеводородный газ, и вовлечения указанных граждан  в процесс его  употребления» потребует внесения изменений в </w:t>
      </w:r>
      <w:hyperlink r:id="rId7" w:history="1">
        <w:r w:rsidRPr="001A05D7">
          <w:rPr>
            <w:rStyle w:val="a4"/>
            <w:rFonts w:ascii="PT Astra Serif" w:hAnsi="PT Astra Serif" w:cs="PT Astra Serif"/>
            <w:sz w:val="24"/>
            <w:szCs w:val="24"/>
            <w:u w:val="none"/>
          </w:rPr>
          <w:t>Закон</w:t>
        </w:r>
      </w:hyperlink>
      <w:r w:rsidRPr="001A05D7">
        <w:rPr>
          <w:rFonts w:ascii="PT Astra Serif" w:hAnsi="PT Astra Serif" w:cs="PT Astra Serif"/>
          <w:sz w:val="24"/>
          <w:szCs w:val="24"/>
        </w:rPr>
        <w:t xml:space="preserve"> Ульяновской области </w:t>
      </w:r>
      <w:r w:rsidRPr="001A05D7">
        <w:rPr>
          <w:rFonts w:ascii="PT Serif" w:hAnsi="PT Serif"/>
          <w:color w:val="22272F"/>
          <w:sz w:val="24"/>
          <w:szCs w:val="24"/>
          <w:shd w:val="clear" w:color="auto" w:fill="FFFFFF"/>
        </w:rPr>
        <w:t>от 28 февраля 2011 г. № 16-ЗО</w:t>
      </w:r>
      <w:r w:rsidRPr="001A05D7">
        <w:rPr>
          <w:rFonts w:ascii="PT Astra Serif" w:hAnsi="PT Astra Serif" w:cs="PT Astra Serif"/>
          <w:sz w:val="24"/>
          <w:szCs w:val="24"/>
        </w:rPr>
        <w:t xml:space="preserve"> «</w:t>
      </w:r>
      <w:r w:rsidRPr="001A05D7">
        <w:rPr>
          <w:rFonts w:ascii="PT Serif" w:hAnsi="PT Serif"/>
          <w:color w:val="22272F"/>
          <w:sz w:val="24"/>
          <w:szCs w:val="24"/>
          <w:shd w:val="clear" w:color="auto" w:fill="FFFFFF"/>
        </w:rPr>
        <w:t>Кодекс</w:t>
      </w:r>
      <w:r w:rsidRPr="001A05D7">
        <w:rPr>
          <w:rFonts w:ascii="PT Serif" w:hAnsi="PT Serif" w:hint="eastAsia"/>
          <w:color w:val="22272F"/>
          <w:sz w:val="24"/>
          <w:szCs w:val="24"/>
          <w:shd w:val="clear" w:color="auto" w:fill="FFFFFF"/>
        </w:rPr>
        <w:t> </w:t>
      </w:r>
      <w:r w:rsidRPr="001A05D7">
        <w:rPr>
          <w:rFonts w:ascii="PT Serif" w:hAnsi="PT Serif"/>
          <w:color w:val="22272F"/>
          <w:sz w:val="24"/>
          <w:szCs w:val="24"/>
          <w:shd w:val="clear" w:color="auto" w:fill="FFFFFF"/>
        </w:rPr>
        <w:t>Ульяновской</w:t>
      </w:r>
      <w:r w:rsidRPr="001A05D7">
        <w:rPr>
          <w:rFonts w:ascii="PT Serif" w:hAnsi="PT Serif" w:hint="eastAsia"/>
          <w:color w:val="22272F"/>
          <w:sz w:val="24"/>
          <w:szCs w:val="24"/>
          <w:shd w:val="clear" w:color="auto" w:fill="FFFFFF"/>
        </w:rPr>
        <w:t> </w:t>
      </w:r>
      <w:r w:rsidRPr="001A05D7">
        <w:rPr>
          <w:rFonts w:ascii="PT Serif" w:hAnsi="PT Serif"/>
          <w:color w:val="22272F"/>
          <w:sz w:val="24"/>
          <w:szCs w:val="24"/>
          <w:shd w:val="clear" w:color="auto" w:fill="FFFFFF"/>
        </w:rPr>
        <w:t>области об административных правонарушениях»,</w:t>
      </w:r>
      <w:r w:rsidRPr="001A05D7">
        <w:rPr>
          <w:rFonts w:ascii="PT Astra Serif" w:hAnsi="PT Astra Serif" w:cs="PT Astra Serif"/>
          <w:sz w:val="24"/>
          <w:szCs w:val="24"/>
        </w:rPr>
        <w:t xml:space="preserve"> Закон Ульяновской области от 28 февраля 2011 года № 18-ЗО «О наделении органов местного самоуправления муниципальных образований Ульяновской области государственным полномочием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p w:rsidR="00C51286" w:rsidRPr="002A7AC6" w:rsidRDefault="00C5128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8. Сведения о результатах оценки структуры и объема расходов</w:t>
      </w:r>
      <w:r w:rsidR="000B41B3" w:rsidRPr="00545AD7">
        <w:rPr>
          <w:rFonts w:ascii="PT Astra Serif" w:hAnsi="PT Astra Serif" w:cs="Courier New"/>
          <w:sz w:val="20"/>
          <w:szCs w:val="20"/>
        </w:rPr>
        <w:t xml:space="preserve"> </w:t>
      </w:r>
      <w:r w:rsidRPr="00545AD7">
        <w:rPr>
          <w:rFonts w:ascii="PT Astra Serif" w:hAnsi="PT Astra Serif" w:cs="Courier New"/>
          <w:sz w:val="20"/>
          <w:szCs w:val="20"/>
        </w:rPr>
        <w:t>(доходов) бюджетов, образующих консолидированный бюджет Ульяновской области</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890"/>
        <w:gridCol w:w="1928"/>
      </w:tblGrid>
      <w:tr w:rsidR="002A7AC6" w:rsidRPr="002A7AC6">
        <w:tc>
          <w:tcPr>
            <w:tcW w:w="221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8.1. Наименование новой, изменяемой или отменяемой функции</w:t>
            </w:r>
          </w:p>
        </w:tc>
        <w:tc>
          <w:tcPr>
            <w:tcW w:w="4890"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8.2. Виды расходов (возможных доходов) бюджетов, образующих консолидированный бюджет Ульяновской области</w:t>
            </w:r>
          </w:p>
        </w:tc>
        <w:tc>
          <w:tcPr>
            <w:tcW w:w="192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8.3. Количественная оценка расходов и возможных доходов, тыс. рублей</w:t>
            </w:r>
          </w:p>
        </w:tc>
      </w:tr>
      <w:tr w:rsidR="002A7AC6" w:rsidRPr="002A7AC6">
        <w:tc>
          <w:tcPr>
            <w:tcW w:w="9029" w:type="dxa"/>
            <w:gridSpan w:val="3"/>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Наименование государственного органа (органа местного самоуправления) (от 1 до К)</w:t>
            </w:r>
          </w:p>
        </w:tc>
      </w:tr>
      <w:tr w:rsidR="002A7AC6" w:rsidRPr="002A7AC6">
        <w:tc>
          <w:tcPr>
            <w:tcW w:w="2211"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Функция 1.1 (в соответствии с разделом 7)</w:t>
            </w:r>
          </w:p>
        </w:tc>
        <w:tc>
          <w:tcPr>
            <w:tcW w:w="4890"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структура расходов, осуществляемых единовременно (от 1 до N) в ___ г.;</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структура расходов, осуществляемых периодически (от 1 до N) за период ____ гг.;</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w:t>
            </w:r>
            <w:r w:rsidR="001A05D7">
              <w:rPr>
                <w:rFonts w:ascii="PT Astra Serif" w:hAnsi="PT Astra Serif" w:cs="PT Astra Serif"/>
                <w:sz w:val="20"/>
                <w:szCs w:val="20"/>
              </w:rPr>
              <w:t>2</w:t>
            </w:r>
            <w:r w:rsidRPr="002A7AC6">
              <w:rPr>
                <w:rFonts w:ascii="PT Astra Serif" w:hAnsi="PT Astra Serif" w:cs="PT Astra Serif"/>
                <w:sz w:val="20"/>
                <w:szCs w:val="20"/>
              </w:rPr>
              <w:t>ктура возможных к получению доходов (от 1 до N) за период ____ гг.</w:t>
            </w:r>
          </w:p>
        </w:tc>
        <w:tc>
          <w:tcPr>
            <w:tcW w:w="1928"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2211"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Функция 1.N</w:t>
            </w:r>
          </w:p>
        </w:tc>
        <w:tc>
          <w:tcPr>
            <w:tcW w:w="4890"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структура расходов, осуществляемых единовременно (от 1 до N) в ___ г.;</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структура расходов, осуществляемых периодически (от 1 до N) за период ____ гг.:</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объем и структура возможных к получению доходов (от 1 до N) за период ____ гг.</w:t>
            </w:r>
          </w:p>
        </w:tc>
        <w:tc>
          <w:tcPr>
            <w:tcW w:w="1928"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7101" w:type="dxa"/>
            <w:gridSpan w:val="2"/>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Итоговый объем расходов, осуществляемых единовременно за период ____ гг.</w:t>
            </w:r>
          </w:p>
        </w:tc>
        <w:tc>
          <w:tcPr>
            <w:tcW w:w="1928"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7101" w:type="dxa"/>
            <w:gridSpan w:val="2"/>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Итоговый объем расходов, осуществляемых периодически за период ____ гг.</w:t>
            </w:r>
          </w:p>
        </w:tc>
        <w:tc>
          <w:tcPr>
            <w:tcW w:w="1928"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7101" w:type="dxa"/>
            <w:gridSpan w:val="2"/>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Итоговый объем возможных к получению доходов за период ____ гг.</w:t>
            </w:r>
          </w:p>
        </w:tc>
        <w:tc>
          <w:tcPr>
            <w:tcW w:w="1928" w:type="dxa"/>
            <w:tcBorders>
              <w:top w:val="single" w:sz="4" w:space="0" w:color="auto"/>
              <w:left w:val="single" w:sz="4" w:space="0" w:color="auto"/>
              <w:bottom w:val="single" w:sz="4" w:space="0" w:color="auto"/>
              <w:right w:val="single" w:sz="4" w:space="0" w:color="auto"/>
            </w:tcBorders>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545AD7"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8.4.  Иные  сведения  о  дополнительных  расходах  (доходах) областного</w:t>
      </w:r>
      <w:r w:rsidR="000B41B3" w:rsidRPr="00545AD7">
        <w:rPr>
          <w:rFonts w:ascii="PT Astra Serif" w:hAnsi="PT Astra Serif" w:cs="Courier New"/>
          <w:sz w:val="20"/>
          <w:szCs w:val="20"/>
        </w:rPr>
        <w:t xml:space="preserve"> </w:t>
      </w:r>
      <w:r w:rsidRPr="00545AD7">
        <w:rPr>
          <w:rFonts w:ascii="PT Astra Serif" w:hAnsi="PT Astra Serif" w:cs="Courier New"/>
          <w:sz w:val="20"/>
          <w:szCs w:val="20"/>
        </w:rPr>
        <w:t>бюджета   Ульяновской   области   и   бюджетов   муниципальных  образований</w:t>
      </w:r>
    </w:p>
    <w:p w:rsidR="002A7AC6" w:rsidRPr="00545AD7" w:rsidRDefault="002A7AC6" w:rsidP="002A7AC6">
      <w:pPr>
        <w:autoSpaceDE w:val="0"/>
        <w:autoSpaceDN w:val="0"/>
        <w:adjustRightInd w:val="0"/>
        <w:spacing w:line="240" w:lineRule="auto"/>
        <w:jc w:val="both"/>
        <w:rPr>
          <w:rFonts w:ascii="PT Astra Serif" w:hAnsi="PT Astra Serif" w:cs="Courier New"/>
          <w:sz w:val="20"/>
          <w:szCs w:val="20"/>
          <w:u w:val="single"/>
        </w:rPr>
      </w:pPr>
      <w:r w:rsidRPr="00545AD7">
        <w:rPr>
          <w:rFonts w:ascii="PT Astra Serif" w:hAnsi="PT Astra Serif" w:cs="Courier New"/>
          <w:sz w:val="20"/>
          <w:szCs w:val="20"/>
        </w:rPr>
        <w:t xml:space="preserve">Ульяновской области: </w:t>
      </w:r>
      <w:r w:rsidR="00545AD7" w:rsidRPr="00545AD7">
        <w:rPr>
          <w:rFonts w:ascii="PT Astra Serif" w:hAnsi="PT Astra Serif" w:cs="Courier New"/>
          <w:sz w:val="20"/>
          <w:szCs w:val="20"/>
          <w:u w:val="single"/>
        </w:rPr>
        <w:t>отсутствуют</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545AD7">
        <w:rPr>
          <w:rFonts w:ascii="PT Astra Serif" w:hAnsi="PT Astra Serif" w:cs="Courier New"/>
          <w:sz w:val="20"/>
          <w:szCs w:val="20"/>
        </w:rPr>
        <w:t xml:space="preserve">    8.5. Источники данных:</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___________________________________________________________________________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9. Сведения о новых обязанностях или ограничениях для субъектов</w:t>
      </w:r>
      <w:r w:rsidR="000B41B3" w:rsidRPr="000B41B3">
        <w:rPr>
          <w:rFonts w:ascii="PT Astra Serif" w:hAnsi="PT Astra Serif" w:cs="Courier New"/>
          <w:sz w:val="20"/>
          <w:szCs w:val="20"/>
        </w:rPr>
        <w:t xml:space="preserve"> </w:t>
      </w:r>
      <w:r w:rsidRPr="002A7AC6">
        <w:rPr>
          <w:rFonts w:ascii="PT Astra Serif" w:hAnsi="PT Astra Serif" w:cs="Courier New"/>
          <w:sz w:val="20"/>
          <w:szCs w:val="20"/>
        </w:rPr>
        <w:t xml:space="preserve">    предпринимательской и иной экономической деятельности либо изменении</w:t>
      </w:r>
      <w:r w:rsidR="000B41B3" w:rsidRPr="000B41B3">
        <w:rPr>
          <w:rFonts w:ascii="PT Astra Serif" w:hAnsi="PT Astra Serif" w:cs="Courier New"/>
          <w:sz w:val="20"/>
          <w:szCs w:val="20"/>
        </w:rPr>
        <w:t xml:space="preserve"> </w:t>
      </w:r>
      <w:r w:rsidRPr="002A7AC6">
        <w:rPr>
          <w:rFonts w:ascii="PT Astra Serif" w:hAnsi="PT Astra Serif" w:cs="Courier New"/>
          <w:sz w:val="20"/>
          <w:szCs w:val="20"/>
        </w:rPr>
        <w:t xml:space="preserve">   содержания существующих обязанностей и ограничений, </w:t>
      </w:r>
      <w:r w:rsidR="000B41B3">
        <w:rPr>
          <w:rFonts w:ascii="PT Astra Serif" w:hAnsi="PT Astra Serif" w:cs="Courier New"/>
          <w:sz w:val="20"/>
          <w:szCs w:val="20"/>
        </w:rPr>
        <w:br/>
      </w:r>
      <w:r w:rsidRPr="002A7AC6">
        <w:rPr>
          <w:rFonts w:ascii="PT Astra Serif" w:hAnsi="PT Astra Serif" w:cs="Courier New"/>
          <w:sz w:val="20"/>
          <w:szCs w:val="20"/>
        </w:rPr>
        <w:t>а также связанных</w:t>
      </w:r>
      <w:r w:rsidR="000B41B3" w:rsidRPr="000B41B3">
        <w:rPr>
          <w:rFonts w:ascii="PT Astra Serif" w:hAnsi="PT Astra Serif" w:cs="Courier New"/>
          <w:sz w:val="20"/>
          <w:szCs w:val="20"/>
        </w:rPr>
        <w:t xml:space="preserve"> </w:t>
      </w:r>
      <w:r w:rsidRPr="002A7AC6">
        <w:rPr>
          <w:rFonts w:ascii="PT Astra Serif" w:hAnsi="PT Astra Serif" w:cs="Courier New"/>
          <w:sz w:val="20"/>
          <w:szCs w:val="20"/>
        </w:rPr>
        <w:t xml:space="preserve"> с ними расходах (доходах)</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288"/>
        <w:gridCol w:w="1928"/>
        <w:gridCol w:w="1928"/>
      </w:tblGrid>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 xml:space="preserve">9.1. Группы потенциальных адресатов предлагаемого правового регулирования (в соответствии с </w:t>
            </w:r>
            <w:hyperlink w:anchor="Par106" w:history="1">
              <w:r w:rsidRPr="002A7AC6">
                <w:rPr>
                  <w:rFonts w:ascii="PT Astra Serif" w:hAnsi="PT Astra Serif" w:cs="PT Astra Serif"/>
                  <w:color w:val="0000FF"/>
                  <w:sz w:val="20"/>
                  <w:szCs w:val="20"/>
                </w:rPr>
                <w:t>п. 6.1</w:t>
              </w:r>
            </w:hyperlink>
            <w:r w:rsidRPr="002A7AC6">
              <w:rPr>
                <w:rFonts w:ascii="PT Astra Serif" w:hAnsi="PT Astra Serif" w:cs="PT Astra Serif"/>
                <w:sz w:val="20"/>
                <w:szCs w:val="20"/>
              </w:rPr>
              <w:t>)</w:t>
            </w:r>
          </w:p>
        </w:tc>
        <w:tc>
          <w:tcPr>
            <w:tcW w:w="328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9.2. Новые обязанности (ограничения), изменения существующих обязанностей (ограничений), вводимые предлагаемым правовым регулированием (указать соответствующие положения НПА)</w:t>
            </w:r>
          </w:p>
        </w:tc>
        <w:tc>
          <w:tcPr>
            <w:tcW w:w="1928" w:type="dxa"/>
            <w:tcBorders>
              <w:top w:val="single" w:sz="4" w:space="0" w:color="auto"/>
              <w:left w:val="single" w:sz="4" w:space="0" w:color="auto"/>
              <w:bottom w:val="single" w:sz="4" w:space="0" w:color="auto"/>
              <w:right w:val="single" w:sz="4" w:space="0" w:color="auto"/>
            </w:tcBorders>
            <w:vAlign w:val="center"/>
          </w:tcPr>
          <w:p w:rsidR="002A7AC6" w:rsidRPr="00545AD7" w:rsidRDefault="002A7AC6" w:rsidP="002A7AC6">
            <w:pPr>
              <w:autoSpaceDE w:val="0"/>
              <w:autoSpaceDN w:val="0"/>
              <w:adjustRightInd w:val="0"/>
              <w:spacing w:after="0" w:line="240" w:lineRule="auto"/>
              <w:jc w:val="both"/>
              <w:rPr>
                <w:rFonts w:ascii="PT Astra Serif" w:hAnsi="PT Astra Serif" w:cs="PT Astra Serif"/>
                <w:sz w:val="20"/>
                <w:szCs w:val="20"/>
              </w:rPr>
            </w:pPr>
            <w:r w:rsidRPr="00545AD7">
              <w:rPr>
                <w:rFonts w:ascii="PT Astra Serif" w:hAnsi="PT Astra Serif" w:cs="PT Astra Serif"/>
                <w:sz w:val="20"/>
                <w:szCs w:val="20"/>
              </w:rPr>
              <w:t>9.3. Описание расходов (доходов), связанных с введением предлагаемого правового регулирования</w:t>
            </w:r>
          </w:p>
        </w:tc>
        <w:tc>
          <w:tcPr>
            <w:tcW w:w="1928" w:type="dxa"/>
            <w:tcBorders>
              <w:top w:val="single" w:sz="4" w:space="0" w:color="auto"/>
              <w:left w:val="single" w:sz="4" w:space="0" w:color="auto"/>
              <w:bottom w:val="single" w:sz="4" w:space="0" w:color="auto"/>
              <w:right w:val="single" w:sz="4" w:space="0" w:color="auto"/>
            </w:tcBorders>
            <w:vAlign w:val="center"/>
          </w:tcPr>
          <w:p w:rsidR="002A7AC6" w:rsidRPr="00545AD7" w:rsidRDefault="002A7AC6" w:rsidP="002A7AC6">
            <w:pPr>
              <w:autoSpaceDE w:val="0"/>
              <w:autoSpaceDN w:val="0"/>
              <w:adjustRightInd w:val="0"/>
              <w:spacing w:after="0" w:line="240" w:lineRule="auto"/>
              <w:jc w:val="both"/>
              <w:rPr>
                <w:rFonts w:ascii="PT Astra Serif" w:hAnsi="PT Astra Serif" w:cs="PT Astra Serif"/>
                <w:sz w:val="20"/>
                <w:szCs w:val="20"/>
              </w:rPr>
            </w:pPr>
            <w:r w:rsidRPr="00545AD7">
              <w:rPr>
                <w:rFonts w:ascii="PT Astra Serif" w:hAnsi="PT Astra Serif" w:cs="PT Astra Serif"/>
                <w:sz w:val="20"/>
                <w:szCs w:val="20"/>
              </w:rPr>
              <w:t>9.4. Количественная оценка, тыс. рублей</w:t>
            </w:r>
          </w:p>
        </w:tc>
      </w:tr>
      <w:tr w:rsidR="000B41B3" w:rsidRPr="002A7AC6" w:rsidTr="00D043D0">
        <w:trPr>
          <w:trHeight w:val="1610"/>
        </w:trPr>
        <w:tc>
          <w:tcPr>
            <w:tcW w:w="1871" w:type="dxa"/>
            <w:tcBorders>
              <w:top w:val="single" w:sz="4" w:space="0" w:color="auto"/>
              <w:left w:val="single" w:sz="4" w:space="0" w:color="auto"/>
              <w:bottom w:val="single" w:sz="4" w:space="0" w:color="auto"/>
              <w:right w:val="single" w:sz="4" w:space="0" w:color="auto"/>
            </w:tcBorders>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Коммерческие организации, реализующие товары, содержащие сжиженный бытовой газ</w:t>
            </w:r>
          </w:p>
        </w:tc>
        <w:tc>
          <w:tcPr>
            <w:tcW w:w="3288" w:type="dxa"/>
            <w:tcBorders>
              <w:top w:val="single" w:sz="4" w:space="0" w:color="auto"/>
              <w:left w:val="single" w:sz="4" w:space="0" w:color="auto"/>
              <w:right w:val="single" w:sz="4" w:space="0" w:color="auto"/>
            </w:tcBorders>
            <w:vAlign w:val="center"/>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Запрет продажи несовершеннолетним гражданам товаров, содержащих сжиженный бытовой газ</w:t>
            </w:r>
          </w:p>
        </w:tc>
        <w:tc>
          <w:tcPr>
            <w:tcW w:w="1928" w:type="dxa"/>
            <w:tcBorders>
              <w:top w:val="single" w:sz="4" w:space="0" w:color="auto"/>
              <w:left w:val="single" w:sz="4" w:space="0" w:color="auto"/>
              <w:right w:val="single" w:sz="4" w:space="0" w:color="auto"/>
            </w:tcBorders>
            <w:vAlign w:val="center"/>
          </w:tcPr>
          <w:p w:rsidR="000B41B3" w:rsidRPr="002A7AC6" w:rsidRDefault="00545AD7"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 xml:space="preserve">Снижение доходов </w:t>
            </w:r>
          </w:p>
        </w:tc>
        <w:tc>
          <w:tcPr>
            <w:tcW w:w="1928" w:type="dxa"/>
            <w:tcBorders>
              <w:top w:val="single" w:sz="4" w:space="0" w:color="auto"/>
              <w:left w:val="single" w:sz="4" w:space="0" w:color="auto"/>
              <w:right w:val="single" w:sz="4" w:space="0" w:color="auto"/>
            </w:tcBorders>
            <w:vAlign w:val="center"/>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p>
        </w:tc>
      </w:tr>
      <w:tr w:rsidR="000B41B3" w:rsidRPr="002A7AC6" w:rsidTr="000B41B3">
        <w:trPr>
          <w:trHeight w:val="1610"/>
        </w:trPr>
        <w:tc>
          <w:tcPr>
            <w:tcW w:w="1871" w:type="dxa"/>
            <w:tcBorders>
              <w:top w:val="single" w:sz="4" w:space="0" w:color="auto"/>
              <w:left w:val="single" w:sz="4" w:space="0" w:color="auto"/>
              <w:bottom w:val="single" w:sz="4" w:space="0" w:color="auto"/>
              <w:right w:val="single" w:sz="4" w:space="0" w:color="auto"/>
            </w:tcBorders>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Индивидуальные предприниматели, осуществляющие продажу товаров, содержащих сжиженный бытовой газ</w:t>
            </w:r>
          </w:p>
        </w:tc>
        <w:tc>
          <w:tcPr>
            <w:tcW w:w="3288" w:type="dxa"/>
            <w:tcBorders>
              <w:top w:val="single" w:sz="4" w:space="0" w:color="auto"/>
              <w:left w:val="single" w:sz="4" w:space="0" w:color="auto"/>
              <w:bottom w:val="single" w:sz="4" w:space="0" w:color="auto"/>
              <w:right w:val="single" w:sz="4" w:space="0" w:color="auto"/>
            </w:tcBorders>
            <w:vAlign w:val="center"/>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Запрет продажи несовершеннолетним гражданам товаров, содержащих сжиженный бытовой газ</w:t>
            </w:r>
          </w:p>
        </w:tc>
        <w:tc>
          <w:tcPr>
            <w:tcW w:w="1928" w:type="dxa"/>
            <w:tcBorders>
              <w:top w:val="single" w:sz="4" w:space="0" w:color="auto"/>
              <w:left w:val="single" w:sz="4" w:space="0" w:color="auto"/>
              <w:bottom w:val="single" w:sz="4" w:space="0" w:color="auto"/>
              <w:right w:val="single" w:sz="4" w:space="0" w:color="auto"/>
            </w:tcBorders>
            <w:vAlign w:val="center"/>
          </w:tcPr>
          <w:p w:rsidR="000B41B3" w:rsidRPr="002A7AC6" w:rsidRDefault="00545AD7" w:rsidP="002A7AC6">
            <w:pPr>
              <w:autoSpaceDE w:val="0"/>
              <w:autoSpaceDN w:val="0"/>
              <w:adjustRightInd w:val="0"/>
              <w:spacing w:after="0" w:line="240" w:lineRule="auto"/>
              <w:jc w:val="both"/>
              <w:rPr>
                <w:rFonts w:ascii="PT Astra Serif" w:hAnsi="PT Astra Serif" w:cs="PT Astra Serif"/>
                <w:sz w:val="20"/>
                <w:szCs w:val="20"/>
              </w:rPr>
            </w:pPr>
            <w:r>
              <w:rPr>
                <w:rFonts w:ascii="PT Astra Serif" w:hAnsi="PT Astra Serif" w:cs="PT Astra Serif"/>
                <w:sz w:val="20"/>
                <w:szCs w:val="20"/>
              </w:rPr>
              <w:t>Снижение доходов</w:t>
            </w:r>
          </w:p>
        </w:tc>
        <w:tc>
          <w:tcPr>
            <w:tcW w:w="1928" w:type="dxa"/>
            <w:tcBorders>
              <w:top w:val="single" w:sz="4" w:space="0" w:color="auto"/>
              <w:left w:val="single" w:sz="4" w:space="0" w:color="auto"/>
              <w:bottom w:val="single" w:sz="4" w:space="0" w:color="auto"/>
              <w:right w:val="single" w:sz="4" w:space="0" w:color="auto"/>
            </w:tcBorders>
            <w:vAlign w:val="center"/>
          </w:tcPr>
          <w:p w:rsidR="000B41B3" w:rsidRPr="002A7AC6" w:rsidRDefault="000B41B3" w:rsidP="002A7AC6">
            <w:pPr>
              <w:autoSpaceDE w:val="0"/>
              <w:autoSpaceDN w:val="0"/>
              <w:adjustRightInd w:val="0"/>
              <w:spacing w:after="0" w:line="240" w:lineRule="auto"/>
              <w:jc w:val="both"/>
              <w:rPr>
                <w:rFonts w:ascii="PT Astra Serif" w:hAnsi="PT Astra Serif" w:cs="PT Astra Serif"/>
                <w:sz w:val="20"/>
                <w:szCs w:val="20"/>
              </w:rPr>
            </w:pP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9.5. Описание расходов (доходов), не поддающихся количественной оценке:</w:t>
      </w:r>
    </w:p>
    <w:p w:rsidR="002A7AC6" w:rsidRPr="001A05D7" w:rsidRDefault="000B41B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u w:val="single"/>
        </w:rPr>
        <w:t>отсутствует</w:t>
      </w:r>
      <w:r w:rsidR="002A7AC6" w:rsidRPr="001A05D7">
        <w:rPr>
          <w:rFonts w:ascii="PT Astra Serif" w:hAnsi="PT Astra Serif" w:cs="Courier New"/>
          <w:sz w:val="24"/>
          <w:szCs w:val="24"/>
        </w:rPr>
        <w:t>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9.6. Источники данных:</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___________________________________________________________________________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10. Сведения о рисках решения проблемы предложенным</w:t>
      </w:r>
      <w:r w:rsidR="000B41B3" w:rsidRPr="00545AD7">
        <w:rPr>
          <w:rFonts w:ascii="PT Astra Serif" w:hAnsi="PT Astra Serif" w:cs="Courier New"/>
          <w:sz w:val="20"/>
          <w:szCs w:val="20"/>
        </w:rPr>
        <w:t xml:space="preserve"> </w:t>
      </w:r>
      <w:r w:rsidRPr="00545AD7">
        <w:rPr>
          <w:rFonts w:ascii="PT Astra Serif" w:hAnsi="PT Astra Serif" w:cs="Courier New"/>
          <w:sz w:val="20"/>
          <w:szCs w:val="20"/>
        </w:rPr>
        <w:t xml:space="preserve">   в проекте акта способом и рисках возникновения негативных последствий</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8"/>
        <w:gridCol w:w="3458"/>
        <w:gridCol w:w="1587"/>
        <w:gridCol w:w="2098"/>
      </w:tblGrid>
      <w:tr w:rsidR="002A7AC6" w:rsidRPr="002A7AC6">
        <w:tc>
          <w:tcPr>
            <w:tcW w:w="19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10.1. Виды рисков</w:t>
            </w:r>
          </w:p>
        </w:tc>
        <w:tc>
          <w:tcPr>
            <w:tcW w:w="345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10.2. Оценки вероятности возникновения рисков (очень высокая вероятность/ высокая вероятность/ средняя вероятность)</w:t>
            </w: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10.3. Методы контроля рисков</w:t>
            </w:r>
          </w:p>
        </w:tc>
        <w:tc>
          <w:tcPr>
            <w:tcW w:w="209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10.4. Интенсивность осуществления контроля рисков (полная/частичная/отсутствует)</w:t>
            </w:r>
          </w:p>
        </w:tc>
      </w:tr>
      <w:tr w:rsidR="002A7AC6" w:rsidRPr="002A7AC6">
        <w:tc>
          <w:tcPr>
            <w:tcW w:w="19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(Риск 1)</w:t>
            </w:r>
          </w:p>
        </w:tc>
        <w:tc>
          <w:tcPr>
            <w:tcW w:w="345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190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(Риск N)</w:t>
            </w:r>
          </w:p>
        </w:tc>
        <w:tc>
          <w:tcPr>
            <w:tcW w:w="345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10.5. Источники данных:</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___________________________________________________________________________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11. Сведения о предполагаемой дате вступления акта в силу, результатах</w:t>
      </w:r>
      <w:r w:rsidR="000B41B3">
        <w:rPr>
          <w:rFonts w:ascii="PT Astra Serif" w:hAnsi="PT Astra Serif" w:cs="Courier New"/>
          <w:sz w:val="20"/>
          <w:szCs w:val="20"/>
        </w:rPr>
        <w:t xml:space="preserve"> </w:t>
      </w:r>
      <w:r w:rsidRPr="002A7AC6">
        <w:rPr>
          <w:rFonts w:ascii="PT Astra Serif" w:hAnsi="PT Astra Serif" w:cs="Courier New"/>
          <w:sz w:val="20"/>
          <w:szCs w:val="20"/>
        </w:rPr>
        <w:t>оценки необходимости установления переходного периода и (или) отсрочки</w:t>
      </w:r>
      <w:r w:rsidR="000B41B3">
        <w:rPr>
          <w:rFonts w:ascii="PT Astra Serif" w:hAnsi="PT Astra Serif" w:cs="Courier New"/>
          <w:sz w:val="20"/>
          <w:szCs w:val="20"/>
        </w:rPr>
        <w:t xml:space="preserve"> </w:t>
      </w:r>
      <w:r w:rsidRPr="002A7AC6">
        <w:rPr>
          <w:rFonts w:ascii="PT Astra Serif" w:hAnsi="PT Astra Serif" w:cs="Courier New"/>
          <w:sz w:val="20"/>
          <w:szCs w:val="20"/>
        </w:rPr>
        <w:t xml:space="preserve">  вступления акта в силу либо необходимости </w:t>
      </w:r>
      <w:proofErr w:type="gramStart"/>
      <w:r w:rsidRPr="002A7AC6">
        <w:rPr>
          <w:rFonts w:ascii="PT Astra Serif" w:hAnsi="PT Astra Serif" w:cs="Courier New"/>
          <w:sz w:val="20"/>
          <w:szCs w:val="20"/>
        </w:rPr>
        <w:t>распространения</w:t>
      </w:r>
      <w:proofErr w:type="gramEnd"/>
      <w:r w:rsidRPr="002A7AC6">
        <w:rPr>
          <w:rFonts w:ascii="PT Astra Serif" w:hAnsi="PT Astra Serif" w:cs="Courier New"/>
          <w:sz w:val="20"/>
          <w:szCs w:val="20"/>
        </w:rPr>
        <w:t xml:space="preserve"> предлагаемого</w:t>
      </w:r>
      <w:r w:rsidR="000B41B3">
        <w:rPr>
          <w:rFonts w:ascii="PT Astra Serif" w:hAnsi="PT Astra Serif" w:cs="Courier New"/>
          <w:sz w:val="20"/>
          <w:szCs w:val="20"/>
        </w:rPr>
        <w:t xml:space="preserve"> </w:t>
      </w:r>
      <w:r w:rsidRPr="002A7AC6">
        <w:rPr>
          <w:rFonts w:ascii="PT Astra Serif" w:hAnsi="PT Astra Serif" w:cs="Courier New"/>
          <w:sz w:val="20"/>
          <w:szCs w:val="20"/>
        </w:rPr>
        <w:t xml:space="preserve">    в проекте акта правового регулирования на ранее возникшие отношения</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11.1. Предполагаемая дата вступления в силу проекта акта:</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01.03.2024</w:t>
      </w:r>
      <w:r w:rsidR="002A7AC6" w:rsidRPr="001A05D7">
        <w:rPr>
          <w:rFonts w:ascii="PT Astra Serif" w:hAnsi="PT Astra Serif" w:cs="Courier New"/>
          <w:sz w:val="24"/>
          <w:szCs w:val="24"/>
        </w:rPr>
        <w:t>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дата; если положения вступают в силу в разное время, указывается</w:t>
      </w:r>
      <w:r w:rsidR="000B41B3">
        <w:rPr>
          <w:rFonts w:ascii="PT Astra Serif" w:hAnsi="PT Astra Serif" w:cs="Courier New"/>
          <w:sz w:val="20"/>
          <w:szCs w:val="20"/>
        </w:rPr>
        <w:t xml:space="preserve"> </w:t>
      </w:r>
      <w:r w:rsidRPr="002A7AC6">
        <w:rPr>
          <w:rFonts w:ascii="PT Astra Serif" w:hAnsi="PT Astra Serif" w:cs="Courier New"/>
          <w:sz w:val="20"/>
          <w:szCs w:val="20"/>
        </w:rPr>
        <w:t xml:space="preserve">            статья/пункт проекта акта и дата вступления в силу</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11.2.  </w:t>
      </w:r>
      <w:proofErr w:type="gramStart"/>
      <w:r w:rsidRPr="002A7AC6">
        <w:rPr>
          <w:rFonts w:ascii="PT Astra Serif" w:hAnsi="PT Astra Serif" w:cs="Courier New"/>
          <w:sz w:val="20"/>
          <w:szCs w:val="20"/>
        </w:rPr>
        <w:t>Необходимость  установления</w:t>
      </w:r>
      <w:proofErr w:type="gramEnd"/>
      <w:r w:rsidRPr="002A7AC6">
        <w:rPr>
          <w:rFonts w:ascii="PT Astra Serif" w:hAnsi="PT Astra Serif" w:cs="Courier New"/>
          <w:sz w:val="20"/>
          <w:szCs w:val="20"/>
        </w:rPr>
        <w:t xml:space="preserve"> переходного периода и (или) отсрочки</w:t>
      </w:r>
      <w:r w:rsidR="000A2D33">
        <w:rPr>
          <w:rFonts w:ascii="PT Astra Serif" w:hAnsi="PT Astra Serif" w:cs="Courier New"/>
          <w:sz w:val="20"/>
          <w:szCs w:val="20"/>
        </w:rPr>
        <w:t xml:space="preserve"> </w:t>
      </w:r>
      <w:r w:rsidRPr="002A7AC6">
        <w:rPr>
          <w:rFonts w:ascii="PT Astra Serif" w:hAnsi="PT Astra Serif" w:cs="Courier New"/>
          <w:sz w:val="20"/>
          <w:szCs w:val="20"/>
        </w:rPr>
        <w:t>введения предлагаемого регулирования: есть/нет.</w:t>
      </w:r>
    </w:p>
    <w:p w:rsidR="002A7AC6" w:rsidRPr="001A05D7" w:rsidRDefault="002A7AC6"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Срок  переходного периода: _</w:t>
      </w:r>
      <w:r w:rsidR="000A2D33" w:rsidRPr="001A05D7">
        <w:rPr>
          <w:rFonts w:ascii="PT Astra Serif" w:hAnsi="PT Astra Serif" w:cs="Courier New"/>
          <w:sz w:val="24"/>
          <w:szCs w:val="24"/>
          <w:u w:val="single"/>
        </w:rPr>
        <w:t>0</w:t>
      </w:r>
      <w:r w:rsidRPr="001A05D7">
        <w:rPr>
          <w:rFonts w:ascii="PT Astra Serif" w:hAnsi="PT Astra Serif" w:cs="Courier New"/>
          <w:sz w:val="24"/>
          <w:szCs w:val="24"/>
        </w:rPr>
        <w:t>____ дней со дня официального опубликования</w:t>
      </w:r>
      <w:r w:rsidR="000A2D33" w:rsidRPr="001A05D7">
        <w:rPr>
          <w:rFonts w:ascii="PT Astra Serif" w:hAnsi="PT Astra Serif" w:cs="Courier New"/>
          <w:sz w:val="24"/>
          <w:szCs w:val="24"/>
        </w:rPr>
        <w:t xml:space="preserve"> </w:t>
      </w:r>
      <w:r w:rsidRPr="001A05D7">
        <w:rPr>
          <w:rFonts w:ascii="PT Astra Serif" w:hAnsi="PT Astra Serif" w:cs="Courier New"/>
          <w:sz w:val="24"/>
          <w:szCs w:val="24"/>
        </w:rPr>
        <w:t>акта.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11.3.  Обоснование  необходимости  установления  переходного  периода и</w:t>
      </w:r>
      <w:r w:rsidR="000A2D33">
        <w:rPr>
          <w:rFonts w:ascii="PT Astra Serif" w:hAnsi="PT Astra Serif" w:cs="Courier New"/>
          <w:sz w:val="20"/>
          <w:szCs w:val="20"/>
        </w:rPr>
        <w:t xml:space="preserve"> </w:t>
      </w:r>
      <w:r w:rsidRPr="002A7AC6">
        <w:rPr>
          <w:rFonts w:ascii="PT Astra Serif" w:hAnsi="PT Astra Serif" w:cs="Courier New"/>
          <w:sz w:val="20"/>
          <w:szCs w:val="20"/>
        </w:rPr>
        <w:t>(или)  отсрочки  вступления  в силу акта либо необходимость распространения</w:t>
      </w:r>
      <w:r w:rsidR="000A2D33">
        <w:rPr>
          <w:rFonts w:ascii="PT Astra Serif" w:hAnsi="PT Astra Serif" w:cs="Courier New"/>
          <w:sz w:val="20"/>
          <w:szCs w:val="20"/>
        </w:rPr>
        <w:t xml:space="preserve"> </w:t>
      </w:r>
      <w:r w:rsidRPr="002A7AC6">
        <w:rPr>
          <w:rFonts w:ascii="PT Astra Serif" w:hAnsi="PT Astra Serif" w:cs="Courier New"/>
          <w:sz w:val="20"/>
          <w:szCs w:val="20"/>
        </w:rPr>
        <w:t>предлагаемого регулирования на ранее возникшие отношения:</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u w:val="single"/>
        </w:rPr>
        <w:t>отсутс</w:t>
      </w:r>
      <w:r w:rsidR="001A05D7">
        <w:rPr>
          <w:rFonts w:ascii="PT Astra Serif" w:hAnsi="PT Astra Serif" w:cs="Courier New"/>
          <w:sz w:val="24"/>
          <w:szCs w:val="24"/>
          <w:u w:val="single"/>
        </w:rPr>
        <w:t>т</w:t>
      </w:r>
      <w:r w:rsidRPr="001A05D7">
        <w:rPr>
          <w:rFonts w:ascii="PT Astra Serif" w:hAnsi="PT Astra Serif" w:cs="Courier New"/>
          <w:sz w:val="24"/>
          <w:szCs w:val="24"/>
          <w:u w:val="single"/>
        </w:rPr>
        <w:t>вует</w:t>
      </w:r>
      <w:r w:rsidR="002A7AC6" w:rsidRPr="001A05D7">
        <w:rPr>
          <w:rFonts w:ascii="PT Astra Serif" w:hAnsi="PT Astra Serif" w:cs="Courier New"/>
          <w:sz w:val="24"/>
          <w:szCs w:val="24"/>
        </w:rPr>
        <w:t>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12. Описание методов контроля эффективности выбранного способа </w:t>
      </w:r>
      <w:proofErr w:type="gramStart"/>
      <w:r w:rsidRPr="002A7AC6">
        <w:rPr>
          <w:rFonts w:ascii="PT Astra Serif" w:hAnsi="PT Astra Serif" w:cs="Courier New"/>
          <w:sz w:val="20"/>
          <w:szCs w:val="20"/>
        </w:rPr>
        <w:t>достижения</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 целей</w:t>
      </w:r>
      <w:proofErr w:type="gramEnd"/>
      <w:r w:rsidRPr="002A7AC6">
        <w:rPr>
          <w:rFonts w:ascii="PT Astra Serif" w:hAnsi="PT Astra Serif" w:cs="Courier New"/>
          <w:sz w:val="20"/>
          <w:szCs w:val="20"/>
        </w:rPr>
        <w:t xml:space="preserve"> регулирования, сведения об индикативных показателях, программах</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     мониторинга и об иных способах (методах) оценки достижения целей</w:t>
      </w:r>
      <w:r w:rsidR="000A2D33">
        <w:rPr>
          <w:rFonts w:ascii="PT Astra Serif" w:hAnsi="PT Astra Serif" w:cs="Courier New"/>
          <w:sz w:val="20"/>
          <w:szCs w:val="20"/>
        </w:rPr>
        <w:t xml:space="preserve"> </w:t>
      </w:r>
      <w:r w:rsidRPr="002A7AC6">
        <w:rPr>
          <w:rFonts w:ascii="PT Astra Serif" w:hAnsi="PT Astra Serif" w:cs="Courier New"/>
          <w:sz w:val="20"/>
          <w:szCs w:val="20"/>
        </w:rPr>
        <w:t>предлагаемого в проекте правового регулирования</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182"/>
        <w:gridCol w:w="1701"/>
        <w:gridCol w:w="1701"/>
        <w:gridCol w:w="1587"/>
      </w:tblGrid>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 xml:space="preserve">12.1. Наименование целей регулирования (из </w:t>
            </w:r>
            <w:hyperlink w:anchor="Par66" w:history="1">
              <w:r w:rsidRPr="002A7AC6">
                <w:rPr>
                  <w:rFonts w:ascii="PT Astra Serif" w:hAnsi="PT Astra Serif" w:cs="PT Astra Serif"/>
                  <w:color w:val="0000FF"/>
                  <w:sz w:val="20"/>
                  <w:szCs w:val="20"/>
                </w:rPr>
                <w:t>раздела 4</w:t>
              </w:r>
            </w:hyperlink>
            <w:r w:rsidRPr="002A7AC6">
              <w:rPr>
                <w:rFonts w:ascii="PT Astra Serif" w:hAnsi="PT Astra Serif" w:cs="PT Astra Serif"/>
                <w:sz w:val="20"/>
                <w:szCs w:val="20"/>
              </w:rPr>
              <w:t>)</w:t>
            </w:r>
          </w:p>
        </w:tc>
        <w:tc>
          <w:tcPr>
            <w:tcW w:w="2182"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12.2. Показатели (индикаторы) достижения целей регулирования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12.3. Ед. измерения показателя (индикатора)</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12.4. Способ расчета показателя (индикатора)</w:t>
            </w: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12.5. Источники информации для расчета</w:t>
            </w:r>
          </w:p>
        </w:tc>
      </w:tr>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(Цель 1)</w:t>
            </w:r>
          </w:p>
        </w:tc>
        <w:tc>
          <w:tcPr>
            <w:tcW w:w="2182"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(Индикатор 1.1)</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(Индикатор 1.N)</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(Цель N)</w:t>
            </w:r>
          </w:p>
        </w:tc>
        <w:tc>
          <w:tcPr>
            <w:tcW w:w="2182"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(Индикатор N.1)</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187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(Индикатор N.N)</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87"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12.6.   Оценка  общего  объема  расходов,  связанных  с  осуществлением</w:t>
      </w:r>
      <w:r w:rsidR="000A2D33" w:rsidRPr="00545AD7">
        <w:rPr>
          <w:rFonts w:ascii="PT Astra Serif" w:hAnsi="PT Astra Serif" w:cs="Courier New"/>
          <w:sz w:val="20"/>
          <w:szCs w:val="20"/>
        </w:rPr>
        <w:t xml:space="preserve"> </w:t>
      </w:r>
      <w:r w:rsidRPr="00545AD7">
        <w:rPr>
          <w:rFonts w:ascii="PT Astra Serif" w:hAnsi="PT Astra Serif" w:cs="Courier New"/>
          <w:sz w:val="20"/>
          <w:szCs w:val="20"/>
        </w:rPr>
        <w:t>мониторинга (в среднем в год): ________ тыс. руб.</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12.7.   Описание  методов  контроля  эффективности  избранного  способа</w:t>
      </w:r>
      <w:r w:rsidR="000A2D33">
        <w:rPr>
          <w:rFonts w:ascii="PT Astra Serif" w:hAnsi="PT Astra Serif" w:cs="Courier New"/>
          <w:sz w:val="20"/>
          <w:szCs w:val="20"/>
        </w:rPr>
        <w:t xml:space="preserve"> </w:t>
      </w:r>
      <w:r w:rsidRPr="002A7AC6">
        <w:rPr>
          <w:rFonts w:ascii="PT Astra Serif" w:hAnsi="PT Astra Serif" w:cs="Courier New"/>
          <w:sz w:val="20"/>
          <w:szCs w:val="20"/>
        </w:rPr>
        <w:t>достижения  целей  регулирования,  программы  мониторинга  и  иных способов</w:t>
      </w:r>
      <w:r w:rsidR="000A2D33">
        <w:rPr>
          <w:rFonts w:ascii="PT Astra Serif" w:hAnsi="PT Astra Serif" w:cs="Courier New"/>
          <w:sz w:val="20"/>
          <w:szCs w:val="20"/>
        </w:rPr>
        <w:t xml:space="preserve"> </w:t>
      </w:r>
      <w:r w:rsidRPr="002A7AC6">
        <w:rPr>
          <w:rFonts w:ascii="PT Astra Serif" w:hAnsi="PT Astra Serif" w:cs="Courier New"/>
          <w:sz w:val="20"/>
          <w:szCs w:val="20"/>
        </w:rPr>
        <w:t>(методов) оценки достижения заявленных целей регулирования:</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___________________________________________________________________________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13. Сведения о необходимых для достижения целей предлагаемого в проекте</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   правового регулирования организационно-технических, методологических,  информационных и иных мероприятиях</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1701"/>
        <w:gridCol w:w="1814"/>
        <w:gridCol w:w="1531"/>
        <w:gridCol w:w="1559"/>
      </w:tblGrid>
      <w:tr w:rsidR="002A7AC6" w:rsidRPr="002A7AC6">
        <w:tc>
          <w:tcPr>
            <w:tcW w:w="2410"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13.1. Мероприятия, необходимые для достижения целей регулирования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13.2. Сроки мероприятий</w:t>
            </w:r>
          </w:p>
        </w:tc>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13.3. Описание ожидаемого результата</w:t>
            </w:r>
          </w:p>
        </w:tc>
        <w:tc>
          <w:tcPr>
            <w:tcW w:w="153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13.4. Объем финансирования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13.5. Источники финансирования</w:t>
            </w:r>
          </w:p>
        </w:tc>
      </w:tr>
      <w:tr w:rsidR="002A7AC6" w:rsidRPr="002A7AC6">
        <w:tc>
          <w:tcPr>
            <w:tcW w:w="2410"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(Мероприятие 1)</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r w:rsidR="002A7AC6" w:rsidRPr="002A7AC6">
        <w:tc>
          <w:tcPr>
            <w:tcW w:w="2410"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r w:rsidRPr="002A7AC6">
              <w:rPr>
                <w:rFonts w:ascii="PT Astra Serif" w:hAnsi="PT Astra Serif" w:cs="PT Astra Serif"/>
                <w:sz w:val="20"/>
                <w:szCs w:val="20"/>
              </w:rPr>
              <w:t>(Мероприятие N)</w:t>
            </w:r>
          </w:p>
        </w:tc>
        <w:tc>
          <w:tcPr>
            <w:tcW w:w="170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tc>
      </w:tr>
    </w:tbl>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13.6.  Общий  объем  затрат,  связанных  с  выполнением необходимых для</w:t>
      </w:r>
      <w:r w:rsidR="000A2D33">
        <w:rPr>
          <w:rFonts w:ascii="PT Astra Serif" w:hAnsi="PT Astra Serif" w:cs="Courier New"/>
          <w:sz w:val="20"/>
          <w:szCs w:val="20"/>
        </w:rPr>
        <w:t xml:space="preserve"> </w:t>
      </w:r>
      <w:r w:rsidRPr="002A7AC6">
        <w:rPr>
          <w:rFonts w:ascii="PT Astra Serif" w:hAnsi="PT Astra Serif" w:cs="Courier New"/>
          <w:sz w:val="20"/>
          <w:szCs w:val="20"/>
        </w:rPr>
        <w:t>достижения   заявленных   целей  регулирования  организационно-технических,</w:t>
      </w:r>
      <w:r w:rsidR="000A2D33">
        <w:rPr>
          <w:rFonts w:ascii="PT Astra Serif" w:hAnsi="PT Astra Serif" w:cs="Courier New"/>
          <w:sz w:val="20"/>
          <w:szCs w:val="20"/>
        </w:rPr>
        <w:t xml:space="preserve"> </w:t>
      </w:r>
      <w:r w:rsidRPr="002A7AC6">
        <w:rPr>
          <w:rFonts w:ascii="PT Astra Serif" w:hAnsi="PT Astra Serif" w:cs="Courier New"/>
          <w:sz w:val="20"/>
          <w:szCs w:val="20"/>
        </w:rPr>
        <w:t>методологических, информационных и иных мероприятий: _________ тыс. руб.</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14. Выводы и дополнительные сведения, которые, по мнению разработчика</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    акта, позволяют оценить обоснованность предлагаемого регулирования</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Pr="00545AD7">
        <w:rPr>
          <w:rFonts w:ascii="PT Astra Serif" w:hAnsi="PT Astra Serif" w:cs="Courier New"/>
          <w:sz w:val="20"/>
          <w:szCs w:val="20"/>
        </w:rPr>
        <w:t>14.1.  Иные  необходимые,  по  мнению  разработчика  акта,  сведения  с</w:t>
      </w:r>
      <w:r w:rsidR="000A2D33" w:rsidRPr="00545AD7">
        <w:rPr>
          <w:rFonts w:ascii="PT Astra Serif" w:hAnsi="PT Astra Serif" w:cs="Courier New"/>
          <w:sz w:val="20"/>
          <w:szCs w:val="20"/>
        </w:rPr>
        <w:t xml:space="preserve"> </w:t>
      </w:r>
      <w:r w:rsidRPr="00545AD7">
        <w:rPr>
          <w:rFonts w:ascii="PT Astra Serif" w:hAnsi="PT Astra Serif" w:cs="Courier New"/>
          <w:sz w:val="20"/>
          <w:szCs w:val="20"/>
        </w:rPr>
        <w:t>указанием источников данных:</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u w:val="single"/>
        </w:rPr>
        <w:t>отсутствуют</w:t>
      </w:r>
      <w:r w:rsidR="002A7AC6" w:rsidRPr="001A05D7">
        <w:rPr>
          <w:rFonts w:ascii="PT Astra Serif" w:hAnsi="PT Astra Serif" w:cs="Courier New"/>
          <w:sz w:val="24"/>
          <w:szCs w:val="24"/>
        </w:rPr>
        <w:t>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14.2.  Выводы  об  отсутствии  либо  обоснованности  наличия  в проекте</w:t>
      </w:r>
      <w:r w:rsidR="000A2D33">
        <w:rPr>
          <w:rFonts w:ascii="PT Astra Serif" w:hAnsi="PT Astra Serif" w:cs="Courier New"/>
          <w:sz w:val="20"/>
          <w:szCs w:val="20"/>
        </w:rPr>
        <w:t xml:space="preserve"> </w:t>
      </w:r>
      <w:r w:rsidRPr="002A7AC6">
        <w:rPr>
          <w:rFonts w:ascii="PT Astra Serif" w:hAnsi="PT Astra Serif" w:cs="Courier New"/>
          <w:sz w:val="20"/>
          <w:szCs w:val="20"/>
        </w:rPr>
        <w:t>нормативного правового акта положений, которые:</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  вводят  административные  и  иные  ограничения  и  обязанности  для</w:t>
      </w:r>
      <w:r w:rsidR="000A2D33">
        <w:rPr>
          <w:rFonts w:ascii="PT Astra Serif" w:hAnsi="PT Astra Serif" w:cs="Courier New"/>
          <w:sz w:val="20"/>
          <w:szCs w:val="20"/>
        </w:rPr>
        <w:t xml:space="preserve"> </w:t>
      </w:r>
      <w:r w:rsidRPr="002A7AC6">
        <w:rPr>
          <w:rFonts w:ascii="PT Astra Serif" w:hAnsi="PT Astra Serif" w:cs="Courier New"/>
          <w:sz w:val="20"/>
          <w:szCs w:val="20"/>
        </w:rPr>
        <w:t>субъектов   предпринимательской,   инвестиционной   и   иной  экономической</w:t>
      </w:r>
      <w:r w:rsidR="000A2D33">
        <w:rPr>
          <w:rFonts w:ascii="PT Astra Serif" w:hAnsi="PT Astra Serif" w:cs="Courier New"/>
          <w:sz w:val="20"/>
          <w:szCs w:val="20"/>
        </w:rPr>
        <w:t xml:space="preserve"> </w:t>
      </w:r>
      <w:r w:rsidRPr="002A7AC6">
        <w:rPr>
          <w:rFonts w:ascii="PT Astra Serif" w:hAnsi="PT Astra Serif" w:cs="Courier New"/>
          <w:sz w:val="20"/>
          <w:szCs w:val="20"/>
        </w:rPr>
        <w:t>деятельности или способствуют их введению:</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u w:val="single"/>
        </w:rPr>
      </w:pPr>
      <w:r w:rsidRPr="001A05D7">
        <w:rPr>
          <w:rFonts w:ascii="PT Astra Serif" w:hAnsi="PT Astra Serif" w:cs="Courier New"/>
          <w:sz w:val="24"/>
          <w:szCs w:val="24"/>
          <w:u w:val="single"/>
        </w:rPr>
        <w:t>Устанавливается запрет на продажу товаров, содержащих сжиженный бытовой газ, несовершеннолетним гражданам</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2)  способствуют  возникновению расходов субъектов предпринимательской,</w:t>
      </w:r>
      <w:r w:rsidR="000A2D33">
        <w:rPr>
          <w:rFonts w:ascii="PT Astra Serif" w:hAnsi="PT Astra Serif" w:cs="Courier New"/>
          <w:sz w:val="20"/>
          <w:szCs w:val="20"/>
        </w:rPr>
        <w:t xml:space="preserve"> </w:t>
      </w:r>
      <w:r w:rsidRPr="002A7AC6">
        <w:rPr>
          <w:rFonts w:ascii="PT Astra Serif" w:hAnsi="PT Astra Serif" w:cs="Courier New"/>
          <w:sz w:val="20"/>
          <w:szCs w:val="20"/>
        </w:rPr>
        <w:t>инвестиционной и иной экономической деятельности:</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отсутствует</w:t>
      </w:r>
      <w:r w:rsidR="002A7AC6" w:rsidRPr="001A05D7">
        <w:rPr>
          <w:rFonts w:ascii="PT Astra Serif" w:hAnsi="PT Astra Serif" w:cs="Courier New"/>
          <w:sz w:val="24"/>
          <w:szCs w:val="24"/>
        </w:rPr>
        <w:t>______________________________________________________________________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3)    способствуют    возникновению   расходов   бюджетов,   образующих</w:t>
      </w:r>
      <w:r w:rsidR="000A2D33">
        <w:rPr>
          <w:rFonts w:ascii="PT Astra Serif" w:hAnsi="PT Astra Serif" w:cs="Courier New"/>
          <w:sz w:val="20"/>
          <w:szCs w:val="20"/>
        </w:rPr>
        <w:t xml:space="preserve"> </w:t>
      </w:r>
      <w:r w:rsidRPr="002A7AC6">
        <w:rPr>
          <w:rFonts w:ascii="PT Astra Serif" w:hAnsi="PT Astra Serif" w:cs="Courier New"/>
          <w:sz w:val="20"/>
          <w:szCs w:val="20"/>
        </w:rPr>
        <w:t>консолидированный бюджет Ульяновской области:</w:t>
      </w:r>
    </w:p>
    <w:p w:rsidR="002A7AC6" w:rsidRPr="001A05D7" w:rsidRDefault="000A2D33" w:rsidP="002A7AC6">
      <w:pPr>
        <w:autoSpaceDE w:val="0"/>
        <w:autoSpaceDN w:val="0"/>
        <w:adjustRightInd w:val="0"/>
        <w:spacing w:line="240" w:lineRule="auto"/>
        <w:jc w:val="both"/>
        <w:rPr>
          <w:rFonts w:ascii="PT Astra Serif" w:hAnsi="PT Astra Serif" w:cs="Courier New"/>
          <w:sz w:val="24"/>
          <w:szCs w:val="24"/>
        </w:rPr>
      </w:pPr>
      <w:r w:rsidRPr="001A05D7">
        <w:rPr>
          <w:rFonts w:ascii="PT Astra Serif" w:hAnsi="PT Astra Serif" w:cs="Courier New"/>
          <w:sz w:val="24"/>
          <w:szCs w:val="24"/>
        </w:rPr>
        <w:t>Не</w:t>
      </w:r>
      <w:r w:rsidR="001A05D7" w:rsidRPr="001A05D7">
        <w:rPr>
          <w:rFonts w:ascii="PT Astra Serif" w:hAnsi="PT Astra Serif" w:cs="Courier New"/>
          <w:sz w:val="24"/>
          <w:szCs w:val="24"/>
        </w:rPr>
        <w:t xml:space="preserve"> </w:t>
      </w:r>
      <w:r w:rsidRPr="001A05D7">
        <w:rPr>
          <w:rFonts w:ascii="PT Astra Serif" w:hAnsi="PT Astra Serif" w:cs="Courier New"/>
          <w:sz w:val="24"/>
          <w:szCs w:val="24"/>
        </w:rPr>
        <w:t>способствуют</w:t>
      </w:r>
      <w:r w:rsidR="002A7AC6" w:rsidRPr="001A05D7">
        <w:rPr>
          <w:rFonts w:ascii="PT Astra Serif" w:hAnsi="PT Astra Serif" w:cs="Courier New"/>
          <w:sz w:val="24"/>
          <w:szCs w:val="24"/>
        </w:rPr>
        <w:t>____________________________________________________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4) способствуют ограничению конкуренции:</w:t>
      </w:r>
    </w:p>
    <w:p w:rsidR="002A7AC6" w:rsidRPr="00DB20B8" w:rsidRDefault="000A2D33" w:rsidP="002A7AC6">
      <w:pPr>
        <w:autoSpaceDE w:val="0"/>
        <w:autoSpaceDN w:val="0"/>
        <w:adjustRightInd w:val="0"/>
        <w:spacing w:line="240" w:lineRule="auto"/>
        <w:jc w:val="both"/>
        <w:rPr>
          <w:rFonts w:ascii="PT Astra Serif" w:hAnsi="PT Astra Serif" w:cs="Courier New"/>
          <w:sz w:val="28"/>
          <w:szCs w:val="28"/>
        </w:rPr>
      </w:pPr>
      <w:r w:rsidRPr="00DB20B8">
        <w:rPr>
          <w:rFonts w:ascii="PT Astra Serif" w:hAnsi="PT Astra Serif" w:cs="Courier New"/>
          <w:sz w:val="28"/>
          <w:szCs w:val="28"/>
        </w:rPr>
        <w:t>Не способс</w:t>
      </w:r>
      <w:r w:rsidR="00545AD7" w:rsidRPr="00DB20B8">
        <w:rPr>
          <w:rFonts w:ascii="PT Astra Serif" w:hAnsi="PT Astra Serif" w:cs="Courier New"/>
          <w:sz w:val="28"/>
          <w:szCs w:val="28"/>
        </w:rPr>
        <w:t>т</w:t>
      </w:r>
      <w:r w:rsidRPr="00DB20B8">
        <w:rPr>
          <w:rFonts w:ascii="PT Astra Serif" w:hAnsi="PT Astra Serif" w:cs="Courier New"/>
          <w:sz w:val="28"/>
          <w:szCs w:val="28"/>
        </w:rPr>
        <w:t>вуют</w:t>
      </w:r>
      <w:r w:rsidR="002A7AC6" w:rsidRPr="00DB20B8">
        <w:rPr>
          <w:rFonts w:ascii="PT Astra Serif" w:hAnsi="PT Astra Serif" w:cs="Courier New"/>
          <w:sz w:val="28"/>
          <w:szCs w:val="28"/>
        </w:rPr>
        <w:t>__________________________</w:t>
      </w:r>
    </w:p>
    <w:p w:rsidR="002A7AC6" w:rsidRPr="002A7AC6" w:rsidRDefault="002A7AC6" w:rsidP="000A2D33">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14.3. Выводы  о  соответствии  проекта  акта  принципам  установления и</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оценки применения обязательных требований, определенных Федеральным </w:t>
      </w:r>
      <w:hyperlink r:id="rId8" w:history="1">
        <w:r w:rsidRPr="002A7AC6">
          <w:rPr>
            <w:rFonts w:ascii="PT Astra Serif" w:hAnsi="PT Astra Serif" w:cs="Courier New"/>
            <w:color w:val="0000FF"/>
            <w:sz w:val="20"/>
            <w:szCs w:val="20"/>
          </w:rPr>
          <w:t>законом</w:t>
        </w:r>
      </w:hyperlink>
      <w:r w:rsidR="000A2D33">
        <w:t xml:space="preserve"> </w:t>
      </w:r>
      <w:r w:rsidRPr="002A7AC6">
        <w:rPr>
          <w:rFonts w:ascii="PT Astra Serif" w:hAnsi="PT Astra Serif" w:cs="Courier New"/>
          <w:sz w:val="20"/>
          <w:szCs w:val="20"/>
        </w:rPr>
        <w:t>от 31.07.2020 N 247-ФЗ "Об обязательных требованиях в Российской Федерации"</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(в случае установления таким проектом акта обязательных требований): </w:t>
      </w:r>
      <w:r w:rsidR="000A2D33">
        <w:rPr>
          <w:rFonts w:ascii="PT Astra Serif" w:hAnsi="PT Astra Serif" w:cs="Courier New"/>
          <w:sz w:val="20"/>
          <w:szCs w:val="20"/>
        </w:rPr>
        <w:t>не установлены</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15. Сведения о сроках проведения публичных обсуждений</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  проекта акта и сводного отчета </w:t>
      </w:r>
      <w:hyperlink w:anchor="Par365" w:history="1">
        <w:r w:rsidRPr="002A7AC6">
          <w:rPr>
            <w:rFonts w:ascii="PT Astra Serif" w:hAnsi="PT Astra Serif" w:cs="Courier New"/>
            <w:color w:val="0000FF"/>
            <w:sz w:val="20"/>
            <w:szCs w:val="20"/>
          </w:rPr>
          <w:t>&lt;*&gt;</w:t>
        </w:r>
      </w:hyperlink>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15.1.   Срок,   в   течение  которого  разработчиком  акта  принимались</w:t>
      </w:r>
      <w:r w:rsidR="000A2D33">
        <w:rPr>
          <w:rFonts w:ascii="PT Astra Serif" w:hAnsi="PT Astra Serif" w:cs="Courier New"/>
          <w:sz w:val="20"/>
          <w:szCs w:val="20"/>
        </w:rPr>
        <w:t xml:space="preserve"> </w:t>
      </w:r>
      <w:r w:rsidRPr="002A7AC6">
        <w:rPr>
          <w:rFonts w:ascii="PT Astra Serif" w:hAnsi="PT Astra Serif" w:cs="Courier New"/>
          <w:sz w:val="20"/>
          <w:szCs w:val="20"/>
        </w:rPr>
        <w:t>предложения в связи с публичным обсуждением проекта акта: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начало: </w:t>
      </w:r>
      <w:r w:rsidR="003F7810">
        <w:rPr>
          <w:rFonts w:ascii="PT Astra Serif" w:hAnsi="PT Astra Serif" w:cs="Courier New"/>
          <w:sz w:val="20"/>
          <w:szCs w:val="20"/>
        </w:rPr>
        <w:t xml:space="preserve">18.09. 2023 </w:t>
      </w:r>
      <w:r w:rsidRPr="002A7AC6">
        <w:rPr>
          <w:rFonts w:ascii="PT Astra Serif" w:hAnsi="PT Astra Serif" w:cs="Courier New"/>
          <w:sz w:val="20"/>
          <w:szCs w:val="20"/>
        </w:rPr>
        <w:t xml:space="preserve"> г.; окончание: </w:t>
      </w:r>
      <w:r w:rsidR="003F7810">
        <w:rPr>
          <w:rFonts w:ascii="PT Astra Serif" w:hAnsi="PT Astra Serif" w:cs="Courier New"/>
          <w:sz w:val="20"/>
          <w:szCs w:val="20"/>
        </w:rPr>
        <w:t>18.10. 2023</w:t>
      </w:r>
      <w:r w:rsidRPr="002A7AC6">
        <w:rPr>
          <w:rFonts w:ascii="PT Astra Serif" w:hAnsi="PT Astra Serif" w:cs="Courier New"/>
          <w:sz w:val="20"/>
          <w:szCs w:val="20"/>
        </w:rPr>
        <w:t xml:space="preserve"> г.</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15.2.  Сведения  о  количестве  замечаний  и предложений, полученных  в</w:t>
      </w:r>
      <w:r w:rsidR="000A2D33">
        <w:rPr>
          <w:rFonts w:ascii="PT Astra Serif" w:hAnsi="PT Astra Serif" w:cs="Courier New"/>
          <w:sz w:val="20"/>
          <w:szCs w:val="20"/>
        </w:rPr>
        <w:t xml:space="preserve"> </w:t>
      </w:r>
      <w:r w:rsidRPr="002A7AC6">
        <w:rPr>
          <w:rFonts w:ascii="PT Astra Serif" w:hAnsi="PT Astra Serif" w:cs="Courier New"/>
          <w:sz w:val="20"/>
          <w:szCs w:val="20"/>
        </w:rPr>
        <w:t>связи с публичными обсуждениями проекта акта: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r w:rsidR="003F7810">
        <w:rPr>
          <w:rFonts w:ascii="PT Astra Serif" w:hAnsi="PT Astra Serif" w:cs="Courier New"/>
          <w:sz w:val="20"/>
          <w:szCs w:val="20"/>
        </w:rPr>
        <w:t>всего замечаний и предложений: 0</w:t>
      </w:r>
      <w:r w:rsidRPr="002A7AC6">
        <w:rPr>
          <w:rFonts w:ascii="PT Astra Serif" w:hAnsi="PT Astra Serif" w:cs="Courier New"/>
          <w:sz w:val="20"/>
          <w:szCs w:val="20"/>
        </w:rPr>
        <w:t>, из них учтено:</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полностью: ____________, частично: ____________</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15.3.   Полный   электронный   адрес   размещения  сводки  предложений,</w:t>
      </w:r>
      <w:r w:rsidR="000A2D33">
        <w:rPr>
          <w:rFonts w:ascii="PT Astra Serif" w:hAnsi="PT Astra Serif" w:cs="Courier New"/>
          <w:sz w:val="20"/>
          <w:szCs w:val="20"/>
        </w:rPr>
        <w:t xml:space="preserve"> </w:t>
      </w:r>
      <w:r w:rsidRPr="002A7AC6">
        <w:rPr>
          <w:rFonts w:ascii="PT Astra Serif" w:hAnsi="PT Astra Serif" w:cs="Courier New"/>
          <w:sz w:val="20"/>
          <w:szCs w:val="20"/>
        </w:rPr>
        <w:t>поступивших по итогам проведения публичных обсуждений проекта акта:</w:t>
      </w:r>
    </w:p>
    <w:p w:rsidR="002A7AC6" w:rsidRPr="008708E5" w:rsidRDefault="008708E5" w:rsidP="002A7AC6">
      <w:pPr>
        <w:autoSpaceDE w:val="0"/>
        <w:autoSpaceDN w:val="0"/>
        <w:adjustRightInd w:val="0"/>
        <w:spacing w:line="240" w:lineRule="auto"/>
        <w:jc w:val="both"/>
        <w:rPr>
          <w:rFonts w:ascii="PT Astra Serif" w:hAnsi="PT Astra Serif" w:cs="Courier New"/>
          <w:sz w:val="20"/>
          <w:szCs w:val="20"/>
          <w:u w:val="single"/>
        </w:rPr>
      </w:pPr>
      <w:r w:rsidRPr="008708E5">
        <w:rPr>
          <w:rFonts w:ascii="PT Astra Serif" w:hAnsi="PT Astra Serif" w:cs="Courier New"/>
          <w:sz w:val="20"/>
          <w:szCs w:val="20"/>
          <w:u w:val="single"/>
        </w:rPr>
        <w:t>https://www.mo73.ru/</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Приложение: сводка предложений, поступивших в связи с проведением публичных</w:t>
      </w:r>
      <w:r w:rsidR="000A2D33">
        <w:rPr>
          <w:rFonts w:ascii="PT Astra Serif" w:hAnsi="PT Astra Serif" w:cs="Courier New"/>
          <w:sz w:val="20"/>
          <w:szCs w:val="20"/>
        </w:rPr>
        <w:t xml:space="preserve"> </w:t>
      </w:r>
      <w:r w:rsidRPr="002A7AC6">
        <w:rPr>
          <w:rFonts w:ascii="PT Astra Serif" w:hAnsi="PT Astra Serif" w:cs="Courier New"/>
          <w:sz w:val="20"/>
          <w:szCs w:val="20"/>
        </w:rPr>
        <w:t>обсуждений  проекта  акта,  с  указанием сведений  об их учете или причинах</w:t>
      </w:r>
      <w:r w:rsidR="000A2D33">
        <w:rPr>
          <w:rFonts w:ascii="PT Astra Serif" w:hAnsi="PT Astra Serif" w:cs="Courier New"/>
          <w:sz w:val="20"/>
          <w:szCs w:val="20"/>
        </w:rPr>
        <w:t xml:space="preserve"> </w:t>
      </w:r>
      <w:r w:rsidRPr="002A7AC6">
        <w:rPr>
          <w:rFonts w:ascii="PT Astra Serif" w:hAnsi="PT Astra Serif" w:cs="Courier New"/>
          <w:sz w:val="20"/>
          <w:szCs w:val="20"/>
        </w:rPr>
        <w:t>отклонения.</w:t>
      </w:r>
      <w:hyperlink w:anchor="Par365" w:history="1">
        <w:r w:rsidRPr="002A7AC6">
          <w:rPr>
            <w:rFonts w:ascii="PT Astra Serif" w:hAnsi="PT Astra Serif" w:cs="Courier New"/>
            <w:color w:val="0000FF"/>
            <w:sz w:val="20"/>
            <w:szCs w:val="20"/>
          </w:rPr>
          <w:t>&lt;*&gt;</w:t>
        </w:r>
      </w:hyperlink>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Указание на иные приложения (по усмотрению разработчика акта).</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p>
    <w:p w:rsidR="003F7810" w:rsidRPr="003F7810" w:rsidRDefault="003F7810" w:rsidP="00545AD7">
      <w:pPr>
        <w:autoSpaceDE w:val="0"/>
        <w:autoSpaceDN w:val="0"/>
        <w:adjustRightInd w:val="0"/>
        <w:spacing w:after="0" w:line="240" w:lineRule="auto"/>
        <w:jc w:val="both"/>
        <w:rPr>
          <w:rFonts w:ascii="PT Astra Serif" w:hAnsi="PT Astra Serif" w:cs="Courier New"/>
          <w:sz w:val="24"/>
          <w:szCs w:val="24"/>
        </w:rPr>
      </w:pPr>
      <w:r w:rsidRPr="003F7810">
        <w:rPr>
          <w:rFonts w:ascii="PT Astra Serif" w:hAnsi="PT Astra Serif" w:cs="Courier New"/>
          <w:sz w:val="24"/>
          <w:szCs w:val="24"/>
        </w:rPr>
        <w:t xml:space="preserve">Министр просвещения и </w:t>
      </w:r>
    </w:p>
    <w:p w:rsidR="003F7810" w:rsidRPr="003F7810" w:rsidRDefault="003F7810" w:rsidP="00545AD7">
      <w:pPr>
        <w:autoSpaceDE w:val="0"/>
        <w:autoSpaceDN w:val="0"/>
        <w:adjustRightInd w:val="0"/>
        <w:spacing w:after="0" w:line="240" w:lineRule="auto"/>
        <w:jc w:val="both"/>
        <w:rPr>
          <w:rFonts w:ascii="PT Astra Serif" w:hAnsi="PT Astra Serif" w:cs="Courier New"/>
          <w:sz w:val="24"/>
          <w:szCs w:val="24"/>
        </w:rPr>
      </w:pPr>
      <w:r w:rsidRPr="003F7810">
        <w:rPr>
          <w:rFonts w:ascii="PT Astra Serif" w:hAnsi="PT Astra Serif" w:cs="Courier New"/>
          <w:sz w:val="24"/>
          <w:szCs w:val="24"/>
        </w:rPr>
        <w:t>воспитания Ульяновской области</w:t>
      </w:r>
      <w:r>
        <w:rPr>
          <w:rFonts w:ascii="PT Astra Serif" w:hAnsi="PT Astra Serif" w:cs="Courier New"/>
          <w:sz w:val="24"/>
          <w:szCs w:val="24"/>
        </w:rPr>
        <w:t xml:space="preserve">                                                                       Н.В.Семенова</w:t>
      </w:r>
    </w:p>
    <w:p w:rsidR="003F7810" w:rsidRPr="002A7AC6" w:rsidRDefault="002A7AC6" w:rsidP="003F7810">
      <w:pPr>
        <w:autoSpaceDE w:val="0"/>
        <w:autoSpaceDN w:val="0"/>
        <w:adjustRightInd w:val="0"/>
        <w:spacing w:after="0"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p>
    <w:p w:rsidR="002A7AC6" w:rsidRPr="002A7AC6" w:rsidRDefault="003F7810" w:rsidP="002A7AC6">
      <w:pPr>
        <w:autoSpaceDE w:val="0"/>
        <w:autoSpaceDN w:val="0"/>
        <w:adjustRightInd w:val="0"/>
        <w:spacing w:line="240" w:lineRule="auto"/>
        <w:jc w:val="both"/>
        <w:rPr>
          <w:rFonts w:ascii="PT Astra Serif" w:hAnsi="PT Astra Serif" w:cs="Courier New"/>
          <w:sz w:val="20"/>
          <w:szCs w:val="20"/>
        </w:rPr>
      </w:pPr>
      <w:r>
        <w:rPr>
          <w:rFonts w:ascii="PT Astra Serif" w:hAnsi="PT Astra Serif" w:cs="Courier New"/>
          <w:sz w:val="20"/>
          <w:szCs w:val="20"/>
        </w:rPr>
        <w:t xml:space="preserve">Дата: 20.10.2023 </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r w:rsidRPr="002A7AC6">
        <w:rPr>
          <w:rFonts w:ascii="PT Astra Serif" w:hAnsi="PT Astra Serif" w:cs="Courier New"/>
          <w:sz w:val="20"/>
          <w:szCs w:val="20"/>
        </w:rPr>
        <w:t xml:space="preserve">    --------------------------------</w:t>
      </w:r>
    </w:p>
    <w:p w:rsidR="002A7AC6" w:rsidRPr="002A7AC6" w:rsidRDefault="002A7AC6" w:rsidP="002A7AC6">
      <w:pPr>
        <w:autoSpaceDE w:val="0"/>
        <w:autoSpaceDN w:val="0"/>
        <w:adjustRightInd w:val="0"/>
        <w:spacing w:line="240" w:lineRule="auto"/>
        <w:jc w:val="both"/>
        <w:rPr>
          <w:rFonts w:ascii="PT Astra Serif" w:hAnsi="PT Astra Serif" w:cs="Courier New"/>
          <w:sz w:val="20"/>
          <w:szCs w:val="20"/>
        </w:rPr>
      </w:pPr>
      <w:bookmarkStart w:id="3" w:name="Par365"/>
      <w:bookmarkEnd w:id="3"/>
      <w:r w:rsidRPr="002A7AC6">
        <w:rPr>
          <w:rFonts w:ascii="PT Astra Serif" w:hAnsi="PT Astra Serif" w:cs="Courier New"/>
          <w:sz w:val="20"/>
          <w:szCs w:val="20"/>
        </w:rPr>
        <w:t>&lt;*&gt;   Для   проектов   актов,  разрабатываемых  исключительно  в  целях</w:t>
      </w:r>
      <w:r w:rsidR="000A2D33">
        <w:rPr>
          <w:rFonts w:ascii="PT Astra Serif" w:hAnsi="PT Astra Serif" w:cs="Courier New"/>
          <w:sz w:val="20"/>
          <w:szCs w:val="20"/>
        </w:rPr>
        <w:t xml:space="preserve"> </w:t>
      </w:r>
      <w:r w:rsidRPr="002A7AC6">
        <w:rPr>
          <w:rFonts w:ascii="PT Astra Serif" w:hAnsi="PT Astra Serif" w:cs="Courier New"/>
          <w:sz w:val="20"/>
          <w:szCs w:val="20"/>
        </w:rPr>
        <w:t>приведения  отдельных  положений  нормативных  правовых  актов  Ульяновской</w:t>
      </w:r>
      <w:r w:rsidR="000A2D33">
        <w:rPr>
          <w:rFonts w:ascii="PT Astra Serif" w:hAnsi="PT Astra Serif" w:cs="Courier New"/>
          <w:sz w:val="20"/>
          <w:szCs w:val="20"/>
        </w:rPr>
        <w:t xml:space="preserve"> </w:t>
      </w:r>
      <w:r w:rsidRPr="002A7AC6">
        <w:rPr>
          <w:rFonts w:ascii="PT Astra Serif" w:hAnsi="PT Astra Serif" w:cs="Courier New"/>
          <w:sz w:val="20"/>
          <w:szCs w:val="20"/>
        </w:rPr>
        <w:t>области в соответствие с требованиями законодательства Российской Федерации</w:t>
      </w:r>
      <w:r w:rsidR="000A2D33">
        <w:rPr>
          <w:rFonts w:ascii="PT Astra Serif" w:hAnsi="PT Astra Serif" w:cs="Courier New"/>
          <w:sz w:val="20"/>
          <w:szCs w:val="20"/>
        </w:rPr>
        <w:t xml:space="preserve"> </w:t>
      </w:r>
      <w:r w:rsidRPr="002A7AC6">
        <w:rPr>
          <w:rFonts w:ascii="PT Astra Serif" w:hAnsi="PT Astra Serif" w:cs="Courier New"/>
          <w:sz w:val="20"/>
          <w:szCs w:val="20"/>
        </w:rPr>
        <w:t>в   форме  точного  воспроизведения  этих  требований,  и  проектов  актов,</w:t>
      </w:r>
      <w:r w:rsidR="000A2D33">
        <w:rPr>
          <w:rFonts w:ascii="PT Astra Serif" w:hAnsi="PT Astra Serif" w:cs="Courier New"/>
          <w:sz w:val="20"/>
          <w:szCs w:val="20"/>
        </w:rPr>
        <w:t xml:space="preserve"> </w:t>
      </w:r>
      <w:r w:rsidRPr="002A7AC6">
        <w:rPr>
          <w:rFonts w:ascii="PT Astra Serif" w:hAnsi="PT Astra Serif" w:cs="Courier New"/>
          <w:sz w:val="20"/>
          <w:szCs w:val="20"/>
        </w:rPr>
        <w:t>содержащих  положения,  отменяющие  ранее  установленную ответственность за</w:t>
      </w:r>
      <w:r w:rsidR="000A2D33">
        <w:rPr>
          <w:rFonts w:ascii="PT Astra Serif" w:hAnsi="PT Astra Serif" w:cs="Courier New"/>
          <w:sz w:val="20"/>
          <w:szCs w:val="20"/>
        </w:rPr>
        <w:t xml:space="preserve"> </w:t>
      </w:r>
      <w:r w:rsidRPr="002A7AC6">
        <w:rPr>
          <w:rFonts w:ascii="PT Astra Serif" w:hAnsi="PT Astra Serif" w:cs="Courier New"/>
          <w:sz w:val="20"/>
          <w:szCs w:val="20"/>
        </w:rPr>
        <w:t>нарушение  нормативных  правовых  актов  Ульяновской области, затрагивающих</w:t>
      </w:r>
      <w:r w:rsidR="000A2D33">
        <w:rPr>
          <w:rFonts w:ascii="PT Astra Serif" w:hAnsi="PT Astra Serif" w:cs="Courier New"/>
          <w:sz w:val="20"/>
          <w:szCs w:val="20"/>
        </w:rPr>
        <w:t xml:space="preserve"> </w:t>
      </w:r>
      <w:r w:rsidRPr="002A7AC6">
        <w:rPr>
          <w:rFonts w:ascii="PT Astra Serif" w:hAnsi="PT Astra Serif" w:cs="Courier New"/>
          <w:sz w:val="20"/>
          <w:szCs w:val="20"/>
        </w:rPr>
        <w:t>вопросы  осуществления  предпринимательской  и инвестиционной деятельности,</w:t>
      </w:r>
      <w:r w:rsidR="000A2D33">
        <w:rPr>
          <w:rFonts w:ascii="PT Astra Serif" w:hAnsi="PT Astra Serif" w:cs="Courier New"/>
          <w:sz w:val="20"/>
          <w:szCs w:val="20"/>
        </w:rPr>
        <w:t xml:space="preserve"> </w:t>
      </w:r>
      <w:r w:rsidRPr="002A7AC6">
        <w:rPr>
          <w:rFonts w:ascii="PT Astra Serif" w:hAnsi="PT Astra Serif" w:cs="Courier New"/>
          <w:sz w:val="20"/>
          <w:szCs w:val="20"/>
        </w:rPr>
        <w:t xml:space="preserve">положения </w:t>
      </w:r>
      <w:hyperlink r:id="rId9" w:history="1">
        <w:r w:rsidRPr="002A7AC6">
          <w:rPr>
            <w:rFonts w:ascii="PT Astra Serif" w:hAnsi="PT Astra Serif" w:cs="Courier New"/>
            <w:color w:val="0000FF"/>
            <w:sz w:val="20"/>
            <w:szCs w:val="20"/>
          </w:rPr>
          <w:t>разделов 2</w:t>
        </w:r>
      </w:hyperlink>
      <w:r w:rsidRPr="002A7AC6">
        <w:rPr>
          <w:rFonts w:ascii="PT Astra Serif" w:hAnsi="PT Astra Serif" w:cs="Courier New"/>
          <w:sz w:val="20"/>
          <w:szCs w:val="20"/>
        </w:rPr>
        <w:t xml:space="preserve"> и </w:t>
      </w:r>
      <w:hyperlink r:id="rId10" w:history="1">
        <w:r w:rsidRPr="002A7AC6">
          <w:rPr>
            <w:rFonts w:ascii="PT Astra Serif" w:hAnsi="PT Astra Serif" w:cs="Courier New"/>
            <w:color w:val="0000FF"/>
            <w:sz w:val="20"/>
            <w:szCs w:val="20"/>
          </w:rPr>
          <w:t>3</w:t>
        </w:r>
      </w:hyperlink>
      <w:r w:rsidRPr="002A7AC6">
        <w:rPr>
          <w:rFonts w:ascii="PT Astra Serif" w:hAnsi="PT Astra Serif" w:cs="Courier New"/>
          <w:sz w:val="20"/>
          <w:szCs w:val="20"/>
        </w:rPr>
        <w:t xml:space="preserve"> настоящего Положения не применяются.</w:t>
      </w:r>
    </w:p>
    <w:p w:rsidR="002A7AC6" w:rsidRPr="002A7AC6" w:rsidRDefault="002A7AC6" w:rsidP="002A7AC6">
      <w:pPr>
        <w:autoSpaceDE w:val="0"/>
        <w:autoSpaceDN w:val="0"/>
        <w:adjustRightInd w:val="0"/>
        <w:spacing w:after="0" w:line="240" w:lineRule="auto"/>
        <w:jc w:val="both"/>
        <w:rPr>
          <w:rFonts w:ascii="PT Astra Serif" w:hAnsi="PT Astra Serif" w:cs="PT Astra Serif"/>
          <w:sz w:val="20"/>
          <w:szCs w:val="20"/>
        </w:rPr>
      </w:pPr>
    </w:p>
    <w:p w:rsidR="00114264" w:rsidRPr="002A7AC6" w:rsidRDefault="003D719B" w:rsidP="002A7AC6">
      <w:pPr>
        <w:jc w:val="both"/>
        <w:rPr>
          <w:rFonts w:ascii="PT Astra Serif" w:hAnsi="PT Astra Serif"/>
        </w:rPr>
      </w:pPr>
    </w:p>
    <w:sectPr w:rsidR="00114264" w:rsidRPr="002A7AC6" w:rsidSect="003F7810">
      <w:headerReference w:type="default" r:id="rId11"/>
      <w:pgSz w:w="11905" w:h="16838"/>
      <w:pgMar w:top="1273" w:right="567" w:bottom="1135"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10" w:rsidRDefault="003F7810" w:rsidP="003F7810">
      <w:pPr>
        <w:spacing w:after="0" w:line="240" w:lineRule="auto"/>
      </w:pPr>
      <w:r>
        <w:separator/>
      </w:r>
    </w:p>
  </w:endnote>
  <w:endnote w:type="continuationSeparator" w:id="0">
    <w:p w:rsidR="003F7810" w:rsidRDefault="003F7810" w:rsidP="003F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10" w:rsidRDefault="003F7810" w:rsidP="003F7810">
      <w:pPr>
        <w:spacing w:after="0" w:line="240" w:lineRule="auto"/>
      </w:pPr>
      <w:r>
        <w:separator/>
      </w:r>
    </w:p>
  </w:footnote>
  <w:footnote w:type="continuationSeparator" w:id="0">
    <w:p w:rsidR="003F7810" w:rsidRDefault="003F7810" w:rsidP="003F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06305"/>
      <w:docPartObj>
        <w:docPartGallery w:val="Page Numbers (Top of Page)"/>
        <w:docPartUnique/>
      </w:docPartObj>
    </w:sdtPr>
    <w:sdtEndPr>
      <w:rPr>
        <w:rFonts w:ascii="PT Astra Serif" w:hAnsi="PT Astra Serif"/>
      </w:rPr>
    </w:sdtEndPr>
    <w:sdtContent>
      <w:p w:rsidR="003F7810" w:rsidRPr="003F7810" w:rsidRDefault="003F7810">
        <w:pPr>
          <w:pStyle w:val="a5"/>
          <w:jc w:val="center"/>
          <w:rPr>
            <w:rFonts w:ascii="PT Astra Serif" w:hAnsi="PT Astra Serif"/>
          </w:rPr>
        </w:pPr>
        <w:r w:rsidRPr="003F7810">
          <w:rPr>
            <w:rFonts w:ascii="PT Astra Serif" w:hAnsi="PT Astra Serif"/>
          </w:rPr>
          <w:fldChar w:fldCharType="begin"/>
        </w:r>
        <w:r w:rsidRPr="003F7810">
          <w:rPr>
            <w:rFonts w:ascii="PT Astra Serif" w:hAnsi="PT Astra Serif"/>
          </w:rPr>
          <w:instrText>PAGE   \* MERGEFORMAT</w:instrText>
        </w:r>
        <w:r w:rsidRPr="003F7810">
          <w:rPr>
            <w:rFonts w:ascii="PT Astra Serif" w:hAnsi="PT Astra Serif"/>
          </w:rPr>
          <w:fldChar w:fldCharType="separate"/>
        </w:r>
        <w:r w:rsidR="003D719B">
          <w:rPr>
            <w:rFonts w:ascii="PT Astra Serif" w:hAnsi="PT Astra Serif"/>
            <w:noProof/>
          </w:rPr>
          <w:t>8</w:t>
        </w:r>
        <w:r w:rsidRPr="003F7810">
          <w:rPr>
            <w:rFonts w:ascii="PT Astra Serif" w:hAnsi="PT Astra Serif"/>
          </w:rPr>
          <w:fldChar w:fldCharType="end"/>
        </w:r>
      </w:p>
    </w:sdtContent>
  </w:sdt>
  <w:p w:rsidR="003F7810" w:rsidRDefault="003F78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1B"/>
    <w:rsid w:val="000A2D33"/>
    <w:rsid w:val="000B41B3"/>
    <w:rsid w:val="001A05D7"/>
    <w:rsid w:val="002A7AC6"/>
    <w:rsid w:val="003D719B"/>
    <w:rsid w:val="003F7810"/>
    <w:rsid w:val="00461108"/>
    <w:rsid w:val="004D08C2"/>
    <w:rsid w:val="00545AD7"/>
    <w:rsid w:val="005A3C3D"/>
    <w:rsid w:val="006A2095"/>
    <w:rsid w:val="007A2FC1"/>
    <w:rsid w:val="007B791B"/>
    <w:rsid w:val="008078E0"/>
    <w:rsid w:val="008708E5"/>
    <w:rsid w:val="008B7B43"/>
    <w:rsid w:val="00932DA0"/>
    <w:rsid w:val="00B60BAF"/>
    <w:rsid w:val="00B80CFB"/>
    <w:rsid w:val="00BA3331"/>
    <w:rsid w:val="00C51286"/>
    <w:rsid w:val="00DA7F3D"/>
    <w:rsid w:val="00DB20B8"/>
    <w:rsid w:val="00FE7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F8DCEEA"/>
  <w15:docId w15:val="{B1E63412-7707-4323-82DE-D7D659ED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
    <w:name w:val="empty"/>
    <w:basedOn w:val="a"/>
    <w:rsid w:val="00B80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80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545AD7"/>
    <w:rPr>
      <w:color w:val="0563C1"/>
      <w:u w:val="single"/>
    </w:rPr>
  </w:style>
  <w:style w:type="paragraph" w:styleId="a5">
    <w:name w:val="header"/>
    <w:basedOn w:val="a"/>
    <w:link w:val="a6"/>
    <w:uiPriority w:val="99"/>
    <w:unhideWhenUsed/>
    <w:rsid w:val="003F78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7810"/>
  </w:style>
  <w:style w:type="paragraph" w:styleId="a7">
    <w:name w:val="footer"/>
    <w:basedOn w:val="a"/>
    <w:link w:val="a8"/>
    <w:uiPriority w:val="99"/>
    <w:unhideWhenUsed/>
    <w:rsid w:val="003F78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ADB57C76AD21C460E32C306D1A96966D81CFEF75010F5972C5BD2568610C5BB444E9ABF5DF4396BEDC5455F8U3j3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B73F47F894FD4317E19DF5B9354EC7629D05A6EC36CF445B3AA8E86CE9DD64E3DAF3E1914ECF647C017FB9F8A8F453C1Ff3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gulation.ulgov.ru/Dashboar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80ADB57C76AD21C460E3323D7B76C89C6F8896E6720F0D0A269AE6783F68060CE10BE8E5B1DA5C96B7C2555CF16405C3BE52F85C41892245A42148U9j9L" TargetMode="External"/><Relationship Id="rId4" Type="http://schemas.openxmlformats.org/officeDocument/2006/relationships/footnotes" Target="footnotes.xml"/><Relationship Id="rId9" Type="http://schemas.openxmlformats.org/officeDocument/2006/relationships/hyperlink" Target="consultantplus://offline/ref=80ADB57C76AD21C460E3323D7B76C89C6F8896E6720F0D0A269AE6783F68060CE10BE8E5B1DA5C96B7C25455F16405C3BE52F85C41892245A42148U9j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3947</Words>
  <Characters>22502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 Назырова</dc:creator>
  <cp:keywords/>
  <dc:description/>
  <cp:lastModifiedBy>Альфия Назырова</cp:lastModifiedBy>
  <cp:revision>6</cp:revision>
  <cp:lastPrinted>2023-10-16T11:23:00Z</cp:lastPrinted>
  <dcterms:created xsi:type="dcterms:W3CDTF">2023-10-16T11:16:00Z</dcterms:created>
  <dcterms:modified xsi:type="dcterms:W3CDTF">2023-10-16T11:41:00Z</dcterms:modified>
</cp:coreProperties>
</file>