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18" w:rsidRDefault="00CB6818" w:rsidP="00CB6818">
      <w:pPr>
        <w:rPr>
          <w:b/>
          <w:color w:val="000000"/>
        </w:rPr>
      </w:pPr>
    </w:p>
    <w:p w:rsidR="00CB6818" w:rsidRDefault="00CB6818" w:rsidP="00CB6818">
      <w:pPr>
        <w:rPr>
          <w:b/>
          <w:color w:val="000000"/>
        </w:rPr>
      </w:pPr>
    </w:p>
    <w:p w:rsidR="00CB6818" w:rsidRDefault="00CB6818" w:rsidP="00CB6818">
      <w:pPr>
        <w:rPr>
          <w:b/>
          <w:color w:val="000000"/>
        </w:rPr>
      </w:pPr>
    </w:p>
    <w:p w:rsidR="00CB6818" w:rsidRPr="00A71C12" w:rsidRDefault="00CB6818" w:rsidP="00CB6818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90575" cy="6096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</w:t>
      </w:r>
      <w:r w:rsidRPr="00A71C12">
        <w:rPr>
          <w:color w:val="000000"/>
        </w:rPr>
        <w:br w:type="textWrapping" w:clear="all"/>
      </w:r>
    </w:p>
    <w:p w:rsidR="00CB6818" w:rsidRPr="007516E8" w:rsidRDefault="00CB6818" w:rsidP="00CB6818">
      <w:pPr>
        <w:jc w:val="center"/>
        <w:rPr>
          <w:rFonts w:ascii="PT Astra Serif" w:hAnsi="PT Astra Serif"/>
          <w:b/>
          <w:color w:val="000000"/>
        </w:rPr>
      </w:pPr>
      <w:r>
        <w:rPr>
          <w:rFonts w:ascii="PT Astra Serif" w:hAnsi="PT Astra Serif"/>
          <w:b/>
          <w:color w:val="000000"/>
        </w:rPr>
        <w:t>МИНИСТЕРСТВО</w:t>
      </w:r>
      <w:r w:rsidRPr="007516E8">
        <w:rPr>
          <w:rFonts w:ascii="PT Astra Serif" w:hAnsi="PT Astra Serif"/>
          <w:b/>
          <w:color w:val="000000"/>
        </w:rPr>
        <w:t xml:space="preserve"> ТРАНСПОРТА УЛЬЯНОВСКОЙ ОБЛАСТИ</w:t>
      </w:r>
    </w:p>
    <w:tbl>
      <w:tblPr>
        <w:tblW w:w="9653" w:type="dxa"/>
        <w:tblInd w:w="108" w:type="dxa"/>
        <w:tblLook w:val="01E0" w:firstRow="1" w:lastRow="1" w:firstColumn="1" w:lastColumn="1" w:noHBand="0" w:noVBand="0"/>
      </w:tblPr>
      <w:tblGrid>
        <w:gridCol w:w="2520"/>
        <w:gridCol w:w="2450"/>
        <w:gridCol w:w="3780"/>
        <w:gridCol w:w="363"/>
        <w:gridCol w:w="540"/>
      </w:tblGrid>
      <w:tr w:rsidR="00CB6818" w:rsidRPr="007516E8" w:rsidTr="00BD4ECB">
        <w:tc>
          <w:tcPr>
            <w:tcW w:w="4970" w:type="dxa"/>
            <w:gridSpan w:val="2"/>
          </w:tcPr>
          <w:p w:rsidR="00CB6818" w:rsidRPr="007516E8" w:rsidRDefault="00CB6818" w:rsidP="00BD4ECB">
            <w:pPr>
              <w:spacing w:line="288" w:lineRule="auto"/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  <w:tc>
          <w:tcPr>
            <w:tcW w:w="4683" w:type="dxa"/>
            <w:gridSpan w:val="3"/>
          </w:tcPr>
          <w:p w:rsidR="00CB6818" w:rsidRDefault="00CB6818" w:rsidP="00BD4ECB">
            <w:pPr>
              <w:spacing w:line="288" w:lineRule="auto"/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  <w:p w:rsidR="00CB6818" w:rsidRPr="007516E8" w:rsidRDefault="00CB6818" w:rsidP="00BD4ECB">
            <w:pPr>
              <w:spacing w:line="288" w:lineRule="auto"/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</w:tr>
      <w:tr w:rsidR="00CB6818" w:rsidRPr="007516E8" w:rsidTr="00BD4ECB">
        <w:tc>
          <w:tcPr>
            <w:tcW w:w="9653" w:type="dxa"/>
            <w:gridSpan w:val="5"/>
          </w:tcPr>
          <w:p w:rsidR="00CB6818" w:rsidRPr="007516E8" w:rsidRDefault="00CB6818" w:rsidP="00BD4ECB">
            <w:pPr>
              <w:spacing w:line="288" w:lineRule="auto"/>
              <w:jc w:val="center"/>
              <w:rPr>
                <w:rFonts w:ascii="PT Astra Serif" w:hAnsi="PT Astra Serif"/>
                <w:b/>
                <w:bCs/>
                <w:color w:val="000000"/>
                <w:spacing w:val="100"/>
                <w:sz w:val="36"/>
                <w:szCs w:val="36"/>
              </w:rPr>
            </w:pPr>
            <w:r w:rsidRPr="007516E8">
              <w:rPr>
                <w:rFonts w:ascii="PT Astra Serif" w:hAnsi="PT Astra Serif"/>
                <w:b/>
                <w:bCs/>
                <w:color w:val="000000"/>
                <w:spacing w:val="100"/>
                <w:sz w:val="36"/>
                <w:szCs w:val="36"/>
              </w:rPr>
              <w:t>П Р И К А З</w:t>
            </w:r>
          </w:p>
        </w:tc>
      </w:tr>
      <w:tr w:rsidR="00CB6818" w:rsidTr="00BD4ECB">
        <w:tc>
          <w:tcPr>
            <w:tcW w:w="4970" w:type="dxa"/>
            <w:gridSpan w:val="2"/>
          </w:tcPr>
          <w:p w:rsidR="00CB6818" w:rsidRDefault="00CB6818" w:rsidP="00BD4ECB">
            <w:pPr>
              <w:spacing w:line="288" w:lineRule="auto"/>
              <w:jc w:val="right"/>
              <w:rPr>
                <w:bCs/>
                <w:color w:val="000000"/>
                <w:spacing w:val="-2"/>
              </w:rPr>
            </w:pPr>
          </w:p>
        </w:tc>
        <w:tc>
          <w:tcPr>
            <w:tcW w:w="4683" w:type="dxa"/>
            <w:gridSpan w:val="3"/>
          </w:tcPr>
          <w:p w:rsidR="00CB6818" w:rsidRDefault="00CB6818" w:rsidP="00BD4ECB">
            <w:pPr>
              <w:spacing w:line="288" w:lineRule="auto"/>
              <w:jc w:val="right"/>
              <w:rPr>
                <w:bCs/>
                <w:color w:val="000000"/>
                <w:spacing w:val="-2"/>
              </w:rPr>
            </w:pPr>
          </w:p>
        </w:tc>
      </w:tr>
      <w:tr w:rsidR="00CB6818" w:rsidRPr="007516E8" w:rsidTr="00BD4ECB">
        <w:tc>
          <w:tcPr>
            <w:tcW w:w="2520" w:type="dxa"/>
            <w:tcBorders>
              <w:bottom w:val="single" w:sz="4" w:space="0" w:color="auto"/>
            </w:tcBorders>
          </w:tcPr>
          <w:p w:rsidR="00CB6818" w:rsidRPr="007516E8" w:rsidRDefault="00CB6818" w:rsidP="00BD4ECB">
            <w:pPr>
              <w:jc w:val="both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  <w:tc>
          <w:tcPr>
            <w:tcW w:w="2450" w:type="dxa"/>
          </w:tcPr>
          <w:p w:rsidR="00CB6818" w:rsidRPr="007516E8" w:rsidRDefault="00CB6818" w:rsidP="00BD4ECB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  <w:tc>
          <w:tcPr>
            <w:tcW w:w="3780" w:type="dxa"/>
          </w:tcPr>
          <w:p w:rsidR="00CB6818" w:rsidRPr="007516E8" w:rsidRDefault="00CB6818" w:rsidP="00BD4ECB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</w:rPr>
            </w:pPr>
            <w:r w:rsidRPr="007516E8">
              <w:rPr>
                <w:rFonts w:ascii="PT Astra Serif" w:hAnsi="PT Astra Serif"/>
                <w:bCs/>
                <w:color w:val="000000"/>
                <w:spacing w:val="-4"/>
              </w:rPr>
              <w:t>№</w:t>
            </w:r>
          </w:p>
        </w:tc>
        <w:tc>
          <w:tcPr>
            <w:tcW w:w="903" w:type="dxa"/>
            <w:gridSpan w:val="2"/>
            <w:tcBorders>
              <w:bottom w:val="single" w:sz="4" w:space="0" w:color="auto"/>
            </w:tcBorders>
          </w:tcPr>
          <w:p w:rsidR="00CB6818" w:rsidRPr="007516E8" w:rsidRDefault="00CB6818" w:rsidP="00BD4ECB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</w:tr>
      <w:tr w:rsidR="00CB6818" w:rsidRPr="007516E8" w:rsidTr="00BD4ECB">
        <w:tc>
          <w:tcPr>
            <w:tcW w:w="2520" w:type="dxa"/>
            <w:tcBorders>
              <w:top w:val="single" w:sz="4" w:space="0" w:color="auto"/>
            </w:tcBorders>
          </w:tcPr>
          <w:p w:rsidR="00CB6818" w:rsidRPr="007516E8" w:rsidRDefault="00CB6818" w:rsidP="00BD4ECB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450" w:type="dxa"/>
          </w:tcPr>
          <w:p w:rsidR="00CB6818" w:rsidRPr="007516E8" w:rsidRDefault="00CB6818" w:rsidP="00BD4ECB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143" w:type="dxa"/>
            <w:gridSpan w:val="2"/>
          </w:tcPr>
          <w:p w:rsidR="00CB6818" w:rsidRPr="007516E8" w:rsidRDefault="00CB6818" w:rsidP="00BD4ECB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  <w:szCs w:val="22"/>
              </w:rPr>
            </w:pPr>
            <w:r w:rsidRPr="007516E8">
              <w:rPr>
                <w:rFonts w:ascii="PT Astra Serif" w:hAnsi="PT Astra Serif"/>
                <w:bCs/>
                <w:color w:val="000000"/>
                <w:spacing w:val="-4"/>
                <w:sz w:val="22"/>
                <w:szCs w:val="22"/>
              </w:rPr>
              <w:t>Экз. №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CB6818" w:rsidRPr="007516E8" w:rsidRDefault="00CB6818" w:rsidP="00BD4ECB">
            <w:pPr>
              <w:jc w:val="right"/>
              <w:rPr>
                <w:rFonts w:ascii="PT Astra Serif" w:hAnsi="PT Astra Serif"/>
                <w:bCs/>
                <w:color w:val="000000"/>
                <w:spacing w:val="-2"/>
                <w:sz w:val="22"/>
                <w:szCs w:val="22"/>
              </w:rPr>
            </w:pPr>
            <w:r w:rsidRPr="007516E8">
              <w:rPr>
                <w:rFonts w:ascii="PT Astra Serif" w:hAnsi="PT Astra Serif"/>
                <w:bCs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</w:tr>
      <w:tr w:rsidR="00CB6818" w:rsidRPr="007516E8" w:rsidTr="00BD4ECB">
        <w:tc>
          <w:tcPr>
            <w:tcW w:w="9653" w:type="dxa"/>
            <w:gridSpan w:val="5"/>
          </w:tcPr>
          <w:p w:rsidR="00CB6818" w:rsidRPr="002C1628" w:rsidRDefault="00CB6818" w:rsidP="00BD4ECB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4"/>
                <w:szCs w:val="24"/>
              </w:rPr>
            </w:pPr>
            <w:r w:rsidRPr="002C1628">
              <w:rPr>
                <w:rFonts w:ascii="PT Astra Serif" w:hAnsi="PT Astra Serif"/>
                <w:bCs/>
                <w:color w:val="000000"/>
                <w:spacing w:val="-2"/>
                <w:sz w:val="24"/>
                <w:szCs w:val="24"/>
              </w:rPr>
              <w:t>г. Ульяновск</w:t>
            </w:r>
          </w:p>
        </w:tc>
      </w:tr>
      <w:tr w:rsidR="00CB6818" w:rsidRPr="007516E8" w:rsidTr="00BD4ECB">
        <w:tc>
          <w:tcPr>
            <w:tcW w:w="9653" w:type="dxa"/>
            <w:gridSpan w:val="5"/>
          </w:tcPr>
          <w:p w:rsidR="00CB6818" w:rsidRPr="007516E8" w:rsidRDefault="00CB6818" w:rsidP="00BD4ECB">
            <w:pPr>
              <w:spacing w:line="204" w:lineRule="auto"/>
              <w:jc w:val="both"/>
              <w:rPr>
                <w:rFonts w:ascii="PT Astra Serif" w:hAnsi="PT Astra Serif"/>
                <w:bCs/>
                <w:color w:val="000000"/>
                <w:spacing w:val="-2"/>
              </w:rPr>
            </w:pPr>
          </w:p>
        </w:tc>
      </w:tr>
    </w:tbl>
    <w:p w:rsidR="00CB6818" w:rsidRPr="007516E8" w:rsidRDefault="00CB6818" w:rsidP="00CB6818">
      <w:pPr>
        <w:ind w:firstLine="709"/>
        <w:jc w:val="both"/>
        <w:rPr>
          <w:rFonts w:ascii="PT Astra Serif" w:hAnsi="PT Astra Serif"/>
        </w:rPr>
      </w:pPr>
    </w:p>
    <w:p w:rsidR="00CB6818" w:rsidRDefault="00CB6818" w:rsidP="00CB6818">
      <w:pPr>
        <w:jc w:val="center"/>
        <w:rPr>
          <w:rFonts w:ascii="PT Astra Serif" w:hAnsi="PT Astra Serif"/>
          <w:b/>
        </w:rPr>
      </w:pPr>
      <w:r w:rsidRPr="007516E8">
        <w:rPr>
          <w:rFonts w:ascii="PT Astra Serif" w:hAnsi="PT Astra Serif"/>
          <w:b/>
        </w:rPr>
        <w:t xml:space="preserve">О введении временных ограничений движения </w:t>
      </w:r>
    </w:p>
    <w:p w:rsidR="00CB6818" w:rsidRPr="007516E8" w:rsidRDefault="00CB6818" w:rsidP="00CB6818">
      <w:pPr>
        <w:jc w:val="center"/>
        <w:rPr>
          <w:rFonts w:ascii="PT Astra Serif" w:hAnsi="PT Astra Serif"/>
          <w:b/>
        </w:rPr>
      </w:pPr>
      <w:r w:rsidRPr="007516E8">
        <w:rPr>
          <w:rFonts w:ascii="PT Astra Serif" w:hAnsi="PT Astra Serif"/>
          <w:b/>
        </w:rPr>
        <w:t xml:space="preserve">транспортных средств </w:t>
      </w:r>
      <w:r>
        <w:rPr>
          <w:rFonts w:ascii="PT Astra Serif" w:hAnsi="PT Astra Serif"/>
          <w:b/>
        </w:rPr>
        <w:t>п</w:t>
      </w:r>
      <w:r w:rsidRPr="007516E8">
        <w:rPr>
          <w:rFonts w:ascii="PT Astra Serif" w:hAnsi="PT Astra Serif"/>
          <w:b/>
        </w:rPr>
        <w:t xml:space="preserve">о автомобильным дорогам общего пользования </w:t>
      </w:r>
    </w:p>
    <w:p w:rsidR="00CB6818" w:rsidRPr="007516E8" w:rsidRDefault="00CB6818" w:rsidP="00CB6818">
      <w:pPr>
        <w:jc w:val="center"/>
        <w:rPr>
          <w:rFonts w:ascii="PT Astra Serif" w:hAnsi="PT Astra Serif"/>
          <w:b/>
        </w:rPr>
      </w:pPr>
      <w:r w:rsidRPr="007516E8">
        <w:rPr>
          <w:rFonts w:ascii="PT Astra Serif" w:hAnsi="PT Astra Serif"/>
          <w:b/>
        </w:rPr>
        <w:t>регионального и межмуниципального значения</w:t>
      </w:r>
      <w:r>
        <w:rPr>
          <w:rFonts w:ascii="PT Astra Serif" w:hAnsi="PT Astra Serif"/>
          <w:b/>
        </w:rPr>
        <w:t xml:space="preserve"> </w:t>
      </w:r>
      <w:r w:rsidRPr="007516E8">
        <w:rPr>
          <w:rFonts w:ascii="PT Astra Serif" w:hAnsi="PT Astra Serif"/>
          <w:b/>
        </w:rPr>
        <w:t>Ульяновской области</w:t>
      </w:r>
    </w:p>
    <w:p w:rsidR="00CB6818" w:rsidRPr="00736ED0" w:rsidRDefault="00CB6818" w:rsidP="00CB6818">
      <w:pPr>
        <w:jc w:val="both"/>
        <w:rPr>
          <w:b/>
        </w:rPr>
      </w:pP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>В соответствии со статьёй 30 Федерального закона от 08.11.2007</w:t>
      </w:r>
      <w:r>
        <w:rPr>
          <w:rFonts w:ascii="PT Astra Serif" w:hAnsi="PT Astra Serif"/>
        </w:rPr>
        <w:t xml:space="preserve">  №2</w:t>
      </w:r>
      <w:r w:rsidRPr="007516E8">
        <w:rPr>
          <w:rFonts w:ascii="PT Astra Serif" w:hAnsi="PT Astra Serif"/>
        </w:rPr>
        <w:t>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Ульяновской области от 22.03.2012 №129-П</w:t>
      </w:r>
      <w:r>
        <w:rPr>
          <w:rFonts w:ascii="PT Astra Serif" w:hAnsi="PT Astra Serif"/>
        </w:rPr>
        <w:t xml:space="preserve"> </w:t>
      </w:r>
      <w:r w:rsidRPr="007516E8">
        <w:rPr>
          <w:rFonts w:ascii="PT Astra Serif" w:hAnsi="PT Astra Serif"/>
        </w:rPr>
        <w:t xml:space="preserve">«Об утверждении Порядка осуществления временных ограничений или прекращения движения транспортных средств </w:t>
      </w:r>
      <w:r>
        <w:rPr>
          <w:rFonts w:ascii="PT Astra Serif" w:hAnsi="PT Astra Serif"/>
        </w:rPr>
        <w:br/>
      </w:r>
      <w:r w:rsidRPr="007516E8">
        <w:rPr>
          <w:rFonts w:ascii="PT Astra Serif" w:hAnsi="PT Astra Serif"/>
        </w:rPr>
        <w:t>по автомобильным дорогам общего пользования регионального</w:t>
      </w:r>
      <w:r>
        <w:rPr>
          <w:rFonts w:ascii="PT Astra Serif" w:hAnsi="PT Astra Serif"/>
        </w:rPr>
        <w:t>,</w:t>
      </w:r>
      <w:r w:rsidRPr="007516E8">
        <w:rPr>
          <w:rFonts w:ascii="PT Astra Serif" w:hAnsi="PT Astra Serif"/>
        </w:rPr>
        <w:t xml:space="preserve"> межмуниципального </w:t>
      </w:r>
      <w:r>
        <w:rPr>
          <w:rFonts w:ascii="PT Astra Serif" w:hAnsi="PT Astra Serif"/>
        </w:rPr>
        <w:t xml:space="preserve">и местного </w:t>
      </w:r>
      <w:r w:rsidRPr="007516E8">
        <w:rPr>
          <w:rFonts w:ascii="PT Astra Serif" w:hAnsi="PT Astra Serif"/>
        </w:rPr>
        <w:t xml:space="preserve">значения Ульяновской области» </w:t>
      </w:r>
      <w:r>
        <w:rPr>
          <w:rFonts w:ascii="PT Astra Serif" w:hAnsi="PT Astra Serif"/>
        </w:rPr>
        <w:br/>
      </w:r>
      <w:r w:rsidRPr="007516E8">
        <w:rPr>
          <w:rFonts w:ascii="PT Astra Serif" w:hAnsi="PT Astra Serif"/>
        </w:rPr>
        <w:t>п р и к а з ы в а ю:</w:t>
      </w:r>
    </w:p>
    <w:p w:rsidR="00CB6818" w:rsidRPr="007516E8" w:rsidRDefault="00CB6818" w:rsidP="00CB6818">
      <w:pPr>
        <w:pStyle w:val="ConsPlusNormal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7516E8">
        <w:rPr>
          <w:rFonts w:ascii="PT Astra Serif" w:hAnsi="PT Astra Serif"/>
          <w:sz w:val="28"/>
          <w:szCs w:val="28"/>
        </w:rPr>
        <w:t>1. В период возникновения неблагоприятных природно-климатических условий ввести:</w:t>
      </w:r>
    </w:p>
    <w:p w:rsidR="00CB6818" w:rsidRPr="007516E8" w:rsidRDefault="00CB6818" w:rsidP="00CB6818">
      <w:pPr>
        <w:pStyle w:val="ConsPlusNormal"/>
        <w:ind w:right="-1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01 апреля по 30 апреля 2024</w:t>
      </w:r>
      <w:r w:rsidRPr="007516E8">
        <w:rPr>
          <w:rFonts w:ascii="PT Astra Serif" w:hAnsi="PT Astra Serif"/>
          <w:sz w:val="28"/>
          <w:szCs w:val="28"/>
        </w:rPr>
        <w:t xml:space="preserve"> года (далее – весенний период) временное ограничение движения транспортных средств с грузом или без груза, следующих по автомобильным дорогам общего пользования регионального межмуниципального значения Ульяновской области (далее – автомобильные дороги) с превышением временно установленных предельно допустимых нагрузок на оси, связанное со снижением несущей способности конструктивных элементов автомобильной дороги, её участков и в иных случаях в целях обеспечения безопасности дорожного движения;</w:t>
      </w:r>
    </w:p>
    <w:p w:rsidR="00CB6818" w:rsidRDefault="00CB6818" w:rsidP="00CB6818">
      <w:pPr>
        <w:ind w:right="-1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 20 мая по 31 августа 2024</w:t>
      </w:r>
      <w:r w:rsidRPr="007516E8">
        <w:rPr>
          <w:rFonts w:ascii="PT Astra Serif" w:hAnsi="PT Astra Serif"/>
        </w:rPr>
        <w:t xml:space="preserve"> года (далее – летний период) временное ограничение движения тяжеловесных транспортных средств, следующих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br/>
      </w:r>
      <w:r w:rsidRPr="007516E8">
        <w:rPr>
          <w:rFonts w:ascii="PT Astra Serif" w:hAnsi="PT Astra Serif"/>
        </w:rPr>
        <w:t>по автомобильным дорогам с асфальтобетонным покрытием при значениях дневной температуры воздуха свыше 32°С по данным Ульяновского центра</w:t>
      </w:r>
      <w:r>
        <w:rPr>
          <w:rFonts w:ascii="PT Astra Serif" w:hAnsi="PT Astra Serif"/>
        </w:rPr>
        <w:br/>
      </w:r>
      <w:r w:rsidRPr="007516E8">
        <w:rPr>
          <w:rFonts w:ascii="PT Astra Serif" w:hAnsi="PT Astra Serif"/>
        </w:rPr>
        <w:t xml:space="preserve">по </w:t>
      </w:r>
      <w:r w:rsidRPr="007516E8">
        <w:rPr>
          <w:rFonts w:ascii="PT Astra Serif" w:hAnsi="PT Astra Serif"/>
          <w:bCs/>
          <w:szCs w:val="24"/>
        </w:rPr>
        <w:t>гидрометеорологии и мониторингу окружающей среды</w:t>
      </w:r>
      <w:r w:rsidRPr="007516E8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– филиала </w:t>
      </w:r>
      <w:r w:rsidRPr="007516E8">
        <w:rPr>
          <w:rFonts w:ascii="PT Astra Serif" w:hAnsi="PT Astra Serif"/>
        </w:rPr>
        <w:lastRenderedPageBreak/>
        <w:t xml:space="preserve">Федерального государственного бюджетного учреждения «Приволжское управление по гидрометеорологии и мониторингу </w:t>
      </w:r>
      <w:r w:rsidRPr="007516E8">
        <w:rPr>
          <w:rFonts w:ascii="PT Astra Serif" w:hAnsi="PT Astra Serif"/>
          <w:bCs/>
          <w:szCs w:val="24"/>
        </w:rPr>
        <w:t>окружающей среды</w:t>
      </w:r>
      <w:r>
        <w:rPr>
          <w:rFonts w:ascii="PT Astra Serif" w:hAnsi="PT Astra Serif"/>
          <w:bCs/>
          <w:szCs w:val="24"/>
        </w:rPr>
        <w:t>»</w:t>
      </w:r>
      <w:r w:rsidRPr="007516E8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</w:t>
      </w: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Pr="007516E8">
        <w:rPr>
          <w:rFonts w:ascii="PT Astra Serif" w:hAnsi="PT Astra Serif"/>
        </w:rPr>
        <w:t>Утвердить перечень автомобильных дорог</w:t>
      </w:r>
      <w:r w:rsidRPr="0028006C">
        <w:t xml:space="preserve"> </w:t>
      </w:r>
      <w:r w:rsidRPr="0028006C">
        <w:rPr>
          <w:rFonts w:ascii="PT Astra Serif" w:hAnsi="PT Astra Serif"/>
        </w:rPr>
        <w:t xml:space="preserve">общего пользования </w:t>
      </w:r>
      <w:r>
        <w:rPr>
          <w:rFonts w:ascii="PT Astra Serif" w:hAnsi="PT Astra Serif"/>
        </w:rPr>
        <w:t>региональ</w:t>
      </w:r>
      <w:r w:rsidRPr="0028006C">
        <w:rPr>
          <w:rFonts w:ascii="PT Astra Serif" w:hAnsi="PT Astra Serif"/>
        </w:rPr>
        <w:t>ного и межмуниципального значения Ульяновской области</w:t>
      </w:r>
      <w:r w:rsidRPr="007516E8">
        <w:rPr>
          <w:rFonts w:ascii="PT Astra Serif" w:hAnsi="PT Astra Serif"/>
        </w:rPr>
        <w:t xml:space="preserve">, </w:t>
      </w:r>
      <w:bookmarkStart w:id="0" w:name="_Hlk92714038"/>
      <w:r>
        <w:rPr>
          <w:rFonts w:ascii="PT Astra Serif" w:hAnsi="PT Astra Serif"/>
        </w:rPr>
        <w:br/>
      </w:r>
      <w:r w:rsidRPr="007516E8">
        <w:rPr>
          <w:rFonts w:ascii="PT Astra Serif" w:hAnsi="PT Astra Serif"/>
        </w:rPr>
        <w:t xml:space="preserve">на которых вводятся </w:t>
      </w:r>
      <w:r>
        <w:rPr>
          <w:rFonts w:ascii="PT Astra Serif" w:hAnsi="PT Astra Serif"/>
        </w:rPr>
        <w:t xml:space="preserve">меры по осуществлению </w:t>
      </w:r>
      <w:r w:rsidRPr="007516E8">
        <w:rPr>
          <w:rFonts w:ascii="PT Astra Serif" w:hAnsi="PT Astra Serif"/>
        </w:rPr>
        <w:t>временн</w:t>
      </w:r>
      <w:r>
        <w:rPr>
          <w:rFonts w:ascii="PT Astra Serif" w:hAnsi="PT Astra Serif"/>
        </w:rPr>
        <w:t>ых</w:t>
      </w:r>
      <w:r w:rsidRPr="007516E8">
        <w:rPr>
          <w:rFonts w:ascii="PT Astra Serif" w:hAnsi="PT Astra Serif"/>
        </w:rPr>
        <w:t xml:space="preserve"> ограничени</w:t>
      </w:r>
      <w:r>
        <w:rPr>
          <w:rFonts w:ascii="PT Astra Serif" w:hAnsi="PT Astra Serif"/>
        </w:rPr>
        <w:t>й</w:t>
      </w:r>
      <w:r w:rsidRPr="007516E8">
        <w:rPr>
          <w:rFonts w:ascii="PT Astra Serif" w:hAnsi="PT Astra Serif"/>
        </w:rPr>
        <w:t xml:space="preserve"> движения транспортных средств и</w:t>
      </w:r>
      <w:r w:rsidRPr="007516E8">
        <w:rPr>
          <w:rFonts w:ascii="PT Astra Serif" w:hAnsi="PT Astra Serif"/>
          <w:color w:val="CC99FF"/>
        </w:rPr>
        <w:t xml:space="preserve"> </w:t>
      </w:r>
      <w:r w:rsidRPr="007516E8">
        <w:rPr>
          <w:rFonts w:ascii="PT Astra Serif" w:hAnsi="PT Astra Serif"/>
        </w:rPr>
        <w:t>предельно допустимые значения нагрузки</w:t>
      </w:r>
      <w:r>
        <w:rPr>
          <w:rFonts w:ascii="PT Astra Serif" w:hAnsi="PT Astra Serif"/>
        </w:rPr>
        <w:br/>
      </w:r>
      <w:r w:rsidRPr="007516E8">
        <w:rPr>
          <w:rFonts w:ascii="PT Astra Serif" w:hAnsi="PT Astra Serif"/>
        </w:rPr>
        <w:t>на ось транспортного средства в весенний период</w:t>
      </w:r>
      <w:bookmarkEnd w:id="0"/>
      <w:r w:rsidRPr="007516E8">
        <w:rPr>
          <w:rFonts w:ascii="PT Astra Serif" w:hAnsi="PT Astra Serif"/>
        </w:rPr>
        <w:t>, связанн</w:t>
      </w:r>
      <w:r>
        <w:rPr>
          <w:rFonts w:ascii="PT Astra Serif" w:hAnsi="PT Astra Serif"/>
        </w:rPr>
        <w:t>ые</w:t>
      </w:r>
      <w:r w:rsidRPr="007516E8">
        <w:rPr>
          <w:rFonts w:ascii="PT Astra Serif" w:hAnsi="PT Astra Serif"/>
        </w:rPr>
        <w:t xml:space="preserve"> со снижением несущей способности конструктивных элементов автомобильных дорог, согласно приложению к настоящему приказу.</w:t>
      </w:r>
    </w:p>
    <w:p w:rsidR="00CB681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>3. Временное ограничение движения в весенний период</w:t>
      </w:r>
      <w:r>
        <w:rPr>
          <w:rFonts w:ascii="PT Astra Serif" w:hAnsi="PT Astra Serif"/>
        </w:rPr>
        <w:br/>
      </w:r>
      <w:r w:rsidRPr="007516E8">
        <w:rPr>
          <w:rFonts w:ascii="PT Astra Serif" w:hAnsi="PT Astra Serif"/>
        </w:rPr>
        <w:t>не распространяется</w:t>
      </w:r>
      <w:r>
        <w:rPr>
          <w:rFonts w:ascii="PT Astra Serif" w:hAnsi="PT Astra Serif"/>
        </w:rPr>
        <w:t>:</w:t>
      </w:r>
    </w:p>
    <w:p w:rsidR="00CB6818" w:rsidRPr="00B17ED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B17ED8">
        <w:rPr>
          <w:rFonts w:ascii="PT Astra Serif" w:hAnsi="PT Astra Serif"/>
        </w:rPr>
        <w:t>на пассажирские перевозки автобусами, в том числе международные;</w:t>
      </w:r>
    </w:p>
    <w:p w:rsidR="00CB6818" w:rsidRPr="00B17ED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B17ED8">
        <w:rPr>
          <w:rFonts w:ascii="PT Astra Serif" w:hAnsi="PT Astra Serif"/>
        </w:rPr>
        <w:t xml:space="preserve">на перевозку пищевых продуктов, животных, кормов и кормовых добавок для продуктивных животных, </w:t>
      </w:r>
      <w:r>
        <w:rPr>
          <w:rFonts w:ascii="PT Astra Serif" w:hAnsi="PT Astra Serif"/>
        </w:rPr>
        <w:t xml:space="preserve">лекарственных препаратов, нефти </w:t>
      </w:r>
      <w:r w:rsidRPr="00B17ED8">
        <w:rPr>
          <w:rFonts w:ascii="PT Astra Serif" w:hAnsi="PT Astra Serif"/>
        </w:rPr>
        <w:t>и нефтепродуктов, топлива (бензин, дизельное топливо, судовое топливо, топливо для реактивных двигателей, топочный мазут, газообразное топливо), семенного фонда, удобрений, почты и почтовых грузов;</w:t>
      </w:r>
    </w:p>
    <w:p w:rsidR="00CB6818" w:rsidRPr="00B17ED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B17ED8">
        <w:rPr>
          <w:rFonts w:ascii="PT Astra Serif" w:hAnsi="PT Astra Serif"/>
        </w:rPr>
        <w:t>на перевозку грузов, необходимых для ликвидации последствий стихийных бедствий или иных чрезвычайных происшествий;</w:t>
      </w:r>
    </w:p>
    <w:p w:rsidR="00CB681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B17ED8">
        <w:rPr>
          <w:rFonts w:ascii="PT Astra Serif" w:hAnsi="PT Astra Serif"/>
        </w:rPr>
        <w:t>на транспортировку дорожно-строительной и дорожно-эксплуатационной техники и материалов, применяемых при проведении аварийно-восстановительных и ремонтных работ</w:t>
      </w:r>
      <w:r>
        <w:rPr>
          <w:rFonts w:ascii="PT Astra Serif" w:hAnsi="PT Astra Serif"/>
        </w:rPr>
        <w:t xml:space="preserve">; </w:t>
      </w:r>
    </w:p>
    <w:p w:rsidR="00CB6818" w:rsidRPr="00B17ED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B17ED8">
        <w:rPr>
          <w:rFonts w:ascii="PT Astra Serif" w:hAnsi="PT Astra Serif"/>
        </w:rPr>
        <w:t>на транспортировку тв</w:t>
      </w:r>
      <w:r>
        <w:rPr>
          <w:rFonts w:ascii="PT Astra Serif" w:hAnsi="PT Astra Serif"/>
        </w:rPr>
        <w:t>ё</w:t>
      </w:r>
      <w:r w:rsidRPr="00B17ED8">
        <w:rPr>
          <w:rFonts w:ascii="PT Astra Serif" w:hAnsi="PT Astra Serif"/>
        </w:rPr>
        <w:t>рдых и вывоз жидких бытовых отходов к местам их утилизации;</w:t>
      </w:r>
    </w:p>
    <w:p w:rsidR="00CB6818" w:rsidRPr="00B17ED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B17ED8">
        <w:rPr>
          <w:rFonts w:ascii="PT Astra Serif" w:hAnsi="PT Astra Serif"/>
        </w:rPr>
        <w:t>на движение транспортных средств Министерства обороны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 также федеральных органов исполнительной власти, подведомственных Министерству обороны Российской Федерации;</w:t>
      </w:r>
    </w:p>
    <w:p w:rsidR="00CB6818" w:rsidRPr="00B17ED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B17ED8">
        <w:rPr>
          <w:rFonts w:ascii="PT Astra Serif" w:hAnsi="PT Astra Serif"/>
        </w:rPr>
        <w:t>на движение сельскохозяйственных тракторов и иных самоходных машин, применяемых в сельском хозяйстве.</w:t>
      </w: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>4. Областному государственному казённому учреждению «Департамент автомобильных дорог Ульяновской области»:</w:t>
      </w: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 xml:space="preserve">4.1. Разработать схемы установки временных дорожных знаков согласно настоящему приказу и обеспечить установку соответствующих дорожных знаков на автомобильных дорогах; </w:t>
      </w:r>
    </w:p>
    <w:p w:rsidR="00CB6818" w:rsidRPr="007516E8" w:rsidRDefault="00CB6818" w:rsidP="00CB6818">
      <w:pPr>
        <w:pStyle w:val="a6"/>
        <w:spacing w:before="0" w:beforeAutospacing="0" w:after="0" w:afterAutospacing="0"/>
        <w:ind w:right="-1" w:firstLine="567"/>
        <w:jc w:val="both"/>
        <w:rPr>
          <w:rFonts w:ascii="PT Astra Serif" w:hAnsi="PT Astra Serif"/>
          <w:sz w:val="28"/>
          <w:szCs w:val="28"/>
        </w:rPr>
      </w:pPr>
      <w:r w:rsidRPr="007516E8">
        <w:rPr>
          <w:rFonts w:ascii="PT Astra Serif" w:hAnsi="PT Astra Serif"/>
          <w:sz w:val="28"/>
          <w:szCs w:val="28"/>
        </w:rPr>
        <w:t>4.2. В установленном порядке проинформировать пользователей автомобильными дорогами о принятом решении по введению периода временного ограничения движения транспортных средств путём установки дорожных знаков и знаков дополнительной информации, размещения в средствах массовой информации, в том числе в информационно-телекоммуникационной сети «Интернет» на официальном сайте Министерства (transport.ulregion.ru) о причинах и сроках таких ограничений.</w:t>
      </w: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lastRenderedPageBreak/>
        <w:t xml:space="preserve">4.3. Проинформировать о введении временных ограничений движения транспортных средств соответствующие государственные контрольные </w:t>
      </w:r>
      <w:r>
        <w:rPr>
          <w:rFonts w:ascii="PT Astra Serif" w:hAnsi="PT Astra Serif"/>
        </w:rPr>
        <w:t xml:space="preserve">                   </w:t>
      </w:r>
      <w:r w:rsidRPr="007516E8">
        <w:rPr>
          <w:rFonts w:ascii="PT Astra Serif" w:hAnsi="PT Astra Serif"/>
        </w:rPr>
        <w:t xml:space="preserve">и надзорные органы. </w:t>
      </w: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 xml:space="preserve">4.4. Обеспечить работу </w:t>
      </w:r>
      <w:r w:rsidRPr="00EE591E">
        <w:rPr>
          <w:rFonts w:ascii="PT Astra Serif" w:hAnsi="PT Astra Serif"/>
        </w:rPr>
        <w:t>передвижны</w:t>
      </w:r>
      <w:r>
        <w:rPr>
          <w:rFonts w:ascii="PT Astra Serif" w:hAnsi="PT Astra Serif"/>
        </w:rPr>
        <w:t>х</w:t>
      </w:r>
      <w:r w:rsidRPr="00EE591E">
        <w:rPr>
          <w:rFonts w:ascii="PT Astra Serif" w:hAnsi="PT Astra Serif"/>
        </w:rPr>
        <w:t xml:space="preserve"> пункт</w:t>
      </w:r>
      <w:r>
        <w:rPr>
          <w:rFonts w:ascii="PT Astra Serif" w:hAnsi="PT Astra Serif"/>
        </w:rPr>
        <w:t>ов</w:t>
      </w:r>
      <w:r w:rsidRPr="00EE591E">
        <w:rPr>
          <w:rFonts w:ascii="PT Astra Serif" w:hAnsi="PT Astra Serif"/>
        </w:rPr>
        <w:t xml:space="preserve"> весогабаритного контроля</w:t>
      </w:r>
      <w:r>
        <w:rPr>
          <w:rFonts w:ascii="PT Astra Serif" w:hAnsi="PT Astra Serif"/>
        </w:rPr>
        <w:t xml:space="preserve">, </w:t>
      </w:r>
      <w:r w:rsidRPr="00637CA1">
        <w:rPr>
          <w:rFonts w:ascii="PT Astra Serif" w:hAnsi="PT Astra Serif"/>
        </w:rPr>
        <w:t>организовать</w:t>
      </w:r>
      <w:r w:rsidRPr="007516E8">
        <w:rPr>
          <w:rFonts w:ascii="PT Astra Serif" w:hAnsi="PT Astra Serif"/>
        </w:rPr>
        <w:t xml:space="preserve"> контроль движения транспортных средств по автомобильным дорогам в период введения временных ограничений движения. </w:t>
      </w: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 xml:space="preserve">4.5. Заключить договор с Ульяновским центром по </w:t>
      </w:r>
      <w:r w:rsidRPr="007516E8">
        <w:rPr>
          <w:rFonts w:ascii="PT Astra Serif" w:hAnsi="PT Astra Serif"/>
          <w:bCs/>
          <w:szCs w:val="24"/>
        </w:rPr>
        <w:t>гидрометеорологии и мониторингу окружающей среды</w:t>
      </w:r>
      <w:r w:rsidRPr="007516E8">
        <w:rPr>
          <w:rFonts w:ascii="PT Astra Serif" w:hAnsi="PT Astra Serif"/>
        </w:rPr>
        <w:t xml:space="preserve"> – филиалом Федерального государственного бюджетного учреждения «Приволжское управление по гидрометеорологии и мониторингу </w:t>
      </w:r>
      <w:r w:rsidRPr="007516E8">
        <w:rPr>
          <w:rFonts w:ascii="PT Astra Serif" w:hAnsi="PT Astra Serif"/>
          <w:bCs/>
          <w:szCs w:val="24"/>
        </w:rPr>
        <w:t xml:space="preserve">окружающей среды» </w:t>
      </w:r>
      <w:r w:rsidRPr="007516E8">
        <w:rPr>
          <w:rFonts w:ascii="PT Astra Serif" w:hAnsi="PT Astra Serif"/>
        </w:rPr>
        <w:t>на представление сведений об установившейся и прогнозируемой темпе</w:t>
      </w:r>
      <w:r>
        <w:rPr>
          <w:rFonts w:ascii="PT Astra Serif" w:hAnsi="PT Astra Serif"/>
        </w:rPr>
        <w:t xml:space="preserve">ратуре воздуха в летний период </w:t>
      </w:r>
      <w:r w:rsidRPr="007516E8">
        <w:rPr>
          <w:rFonts w:ascii="PT Astra Serif" w:hAnsi="PT Astra Serif"/>
        </w:rPr>
        <w:t>в дневное время по Ульяновской области.</w:t>
      </w:r>
    </w:p>
    <w:p w:rsidR="00CB6818" w:rsidRPr="007516E8" w:rsidRDefault="00CB6818" w:rsidP="00CB6818">
      <w:pPr>
        <w:tabs>
          <w:tab w:val="left" w:pos="1120"/>
        </w:tabs>
        <w:ind w:right="-1" w:firstLine="567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>5. Рекомендовать Управлению Государственной инспекции безопасности дорожного движения Управления Министерства внутренних дел России по Ульяновской области обеспечить контроль за движением транспортных средств в период временных ограничений движения.</w:t>
      </w:r>
    </w:p>
    <w:p w:rsidR="00CB6818" w:rsidRPr="007516E8" w:rsidRDefault="00CB6818" w:rsidP="00CB6818">
      <w:pPr>
        <w:ind w:right="-1" w:firstLine="567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>6</w:t>
      </w:r>
      <w:r w:rsidRPr="007516E8">
        <w:rPr>
          <w:rFonts w:ascii="PT Astra Serif" w:hAnsi="PT Astra Serif"/>
        </w:rPr>
        <w:t xml:space="preserve">. Контроль за исполнением настоящего приказа возложить на </w:t>
      </w:r>
      <w:r w:rsidRPr="002C1628">
        <w:rPr>
          <w:rFonts w:ascii="PT Astra Serif" w:hAnsi="PT Astra Serif"/>
        </w:rPr>
        <w:t>директора Департамента транспорта Министерства Чибисова Ю.Ю.</w:t>
      </w:r>
      <w:r>
        <w:rPr>
          <w:rFonts w:ascii="PT Astra Serif" w:hAnsi="PT Astra Serif"/>
        </w:rPr>
        <w:t xml:space="preserve"> </w:t>
      </w:r>
    </w:p>
    <w:p w:rsidR="00CB6818" w:rsidRPr="007516E8" w:rsidRDefault="00CB6818" w:rsidP="00CB6818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CB6818" w:rsidRDefault="00CB6818" w:rsidP="00CB6818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CB6818" w:rsidRPr="007516E8" w:rsidRDefault="00CB6818" w:rsidP="00CB6818">
      <w:pPr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CB6818" w:rsidRPr="007516E8" w:rsidRDefault="00CB6818" w:rsidP="00CB6818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 xml:space="preserve">Министр транспорта </w:t>
      </w:r>
    </w:p>
    <w:p w:rsidR="00CB6818" w:rsidRPr="007516E8" w:rsidRDefault="00CB6818" w:rsidP="00CB6818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7516E8">
        <w:rPr>
          <w:rFonts w:ascii="PT Astra Serif" w:hAnsi="PT Astra Serif"/>
        </w:rPr>
        <w:t xml:space="preserve">Ульяновской области                                     </w:t>
      </w:r>
      <w:r>
        <w:rPr>
          <w:rFonts w:ascii="PT Astra Serif" w:hAnsi="PT Astra Serif"/>
        </w:rPr>
        <w:t xml:space="preserve"> </w:t>
      </w:r>
      <w:r w:rsidRPr="007516E8">
        <w:rPr>
          <w:rFonts w:ascii="PT Astra Serif" w:hAnsi="PT Astra Serif"/>
        </w:rPr>
        <w:t xml:space="preserve">     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С</w:t>
      </w:r>
      <w:r w:rsidRPr="007516E8">
        <w:rPr>
          <w:rFonts w:ascii="PT Astra Serif" w:hAnsi="PT Astra Serif"/>
        </w:rPr>
        <w:t>.</w:t>
      </w:r>
      <w:r>
        <w:rPr>
          <w:rFonts w:ascii="PT Astra Serif" w:hAnsi="PT Astra Serif"/>
        </w:rPr>
        <w:t>С</w:t>
      </w:r>
      <w:r w:rsidRPr="007516E8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Воронцов</w:t>
      </w:r>
    </w:p>
    <w:p w:rsidR="00C13CF0" w:rsidRDefault="00C13CF0">
      <w:pPr>
        <w:spacing w:after="160" w:line="259" w:lineRule="auto"/>
      </w:pPr>
      <w:r>
        <w:br w:type="page"/>
      </w:r>
    </w:p>
    <w:p w:rsidR="00C13CF0" w:rsidRDefault="00C13CF0">
      <w:pPr>
        <w:sectPr w:rsidR="00C13CF0" w:rsidSect="00E6487B">
          <w:headerReference w:type="even" r:id="rId7"/>
          <w:headerReference w:type="default" r:id="rId8"/>
          <w:pgSz w:w="11906" w:h="16838" w:code="9"/>
          <w:pgMar w:top="851" w:right="567" w:bottom="1134" w:left="1701" w:header="278" w:footer="680" w:gutter="0"/>
          <w:pgNumType w:start="1"/>
          <w:cols w:space="720"/>
          <w:titlePg/>
          <w:docGrid w:linePitch="381"/>
        </w:sectPr>
      </w:pPr>
    </w:p>
    <w:tbl>
      <w:tblPr>
        <w:tblW w:w="5200" w:type="pct"/>
        <w:tblInd w:w="-459" w:type="dxa"/>
        <w:tblLayout w:type="fixed"/>
        <w:tblLook w:val="0000" w:firstRow="0" w:lastRow="0" w:firstColumn="0" w:lastColumn="0" w:noHBand="0" w:noVBand="0"/>
      </w:tblPr>
      <w:tblGrid>
        <w:gridCol w:w="4831"/>
        <w:gridCol w:w="4837"/>
        <w:gridCol w:w="5485"/>
      </w:tblGrid>
      <w:tr w:rsidR="00C13CF0" w:rsidRPr="006D124A" w:rsidTr="00234BC8">
        <w:tc>
          <w:tcPr>
            <w:tcW w:w="4830" w:type="dxa"/>
            <w:shd w:val="clear" w:color="auto" w:fill="auto"/>
          </w:tcPr>
          <w:p w:rsidR="00C13CF0" w:rsidRPr="006D124A" w:rsidRDefault="00C13CF0" w:rsidP="00234BC8">
            <w:pPr>
              <w:jc w:val="both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4837" w:type="dxa"/>
            <w:shd w:val="clear" w:color="auto" w:fill="auto"/>
          </w:tcPr>
          <w:p w:rsidR="00C13CF0" w:rsidRPr="006D124A" w:rsidRDefault="00C13CF0" w:rsidP="00234BC8">
            <w:pPr>
              <w:jc w:val="both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5485" w:type="dxa"/>
            <w:shd w:val="clear" w:color="auto" w:fill="auto"/>
          </w:tcPr>
          <w:p w:rsidR="00C13CF0" w:rsidRPr="006D124A" w:rsidRDefault="00C13CF0" w:rsidP="00234BC8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6D124A">
              <w:rPr>
                <w:rFonts w:ascii="PT Astra Serif" w:hAnsi="PT Astra Serif" w:cs="PT Astra Serif"/>
                <w:bCs/>
              </w:rPr>
              <w:t>ПРИЛОЖЕНИЕ</w:t>
            </w:r>
          </w:p>
          <w:p w:rsidR="00C13CF0" w:rsidRPr="006D124A" w:rsidRDefault="00C13CF0" w:rsidP="00234BC8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6D124A">
              <w:rPr>
                <w:rFonts w:ascii="PT Astra Serif" w:hAnsi="PT Astra Serif" w:cs="PT Astra Serif"/>
                <w:bCs/>
              </w:rPr>
              <w:t>к приказу</w:t>
            </w:r>
          </w:p>
          <w:p w:rsidR="00C13CF0" w:rsidRPr="006D124A" w:rsidRDefault="00C13CF0" w:rsidP="00234BC8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6D124A">
              <w:rPr>
                <w:rFonts w:ascii="PT Astra Serif" w:hAnsi="PT Astra Serif" w:cs="PT Astra Serif"/>
                <w:bCs/>
              </w:rPr>
              <w:t>Министерства транспорта</w:t>
            </w:r>
          </w:p>
          <w:p w:rsidR="00C13CF0" w:rsidRPr="006D124A" w:rsidRDefault="00C13CF0" w:rsidP="00234BC8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6D124A">
              <w:rPr>
                <w:rFonts w:ascii="PT Astra Serif" w:hAnsi="PT Astra Serif" w:cs="PT Astra Serif"/>
                <w:bCs/>
              </w:rPr>
              <w:t>Ульяновской области</w:t>
            </w:r>
          </w:p>
          <w:p w:rsidR="00C13CF0" w:rsidRPr="006D124A" w:rsidRDefault="00C13CF0" w:rsidP="00234BC8">
            <w:pPr>
              <w:jc w:val="center"/>
              <w:rPr>
                <w:rFonts w:ascii="PT Astra Serif" w:hAnsi="PT Astra Serif" w:cs="PT Astra Serif"/>
                <w:bCs/>
              </w:rPr>
            </w:pPr>
            <w:r w:rsidRPr="006D124A">
              <w:rPr>
                <w:rFonts w:ascii="PT Astra Serif" w:hAnsi="PT Astra Serif" w:cs="PT Astra Serif"/>
                <w:bCs/>
              </w:rPr>
              <w:t>от ________ 202</w:t>
            </w:r>
            <w:r>
              <w:rPr>
                <w:rFonts w:ascii="PT Astra Serif" w:hAnsi="PT Astra Serif" w:cs="PT Astra Serif"/>
                <w:bCs/>
              </w:rPr>
              <w:t>_</w:t>
            </w:r>
            <w:r w:rsidRPr="006D124A">
              <w:rPr>
                <w:rFonts w:ascii="PT Astra Serif" w:hAnsi="PT Astra Serif" w:cs="PT Astra Serif"/>
                <w:bCs/>
              </w:rPr>
              <w:t xml:space="preserve"> г.  №_____</w:t>
            </w:r>
          </w:p>
          <w:p w:rsidR="00C13CF0" w:rsidRPr="006D124A" w:rsidRDefault="00C13CF0" w:rsidP="00234BC8">
            <w:pPr>
              <w:jc w:val="both"/>
              <w:rPr>
                <w:rFonts w:ascii="PT Astra Serif" w:hAnsi="PT Astra Serif" w:cs="PT Astra Serif"/>
                <w:bCs/>
              </w:rPr>
            </w:pPr>
          </w:p>
        </w:tc>
      </w:tr>
    </w:tbl>
    <w:p w:rsidR="00C13CF0" w:rsidRPr="006D124A" w:rsidRDefault="00C13CF0" w:rsidP="00C13CF0">
      <w:pPr>
        <w:jc w:val="both"/>
        <w:rPr>
          <w:rFonts w:ascii="PT Astra Serif" w:hAnsi="PT Astra Serif" w:cs="PT Astra Serif"/>
          <w:bCs/>
        </w:rPr>
      </w:pPr>
    </w:p>
    <w:p w:rsidR="00C13CF0" w:rsidRPr="006D124A" w:rsidRDefault="00C13CF0" w:rsidP="00C13CF0">
      <w:pPr>
        <w:jc w:val="center"/>
        <w:rPr>
          <w:rFonts w:ascii="PT Astra Serif" w:hAnsi="PT Astra Serif" w:cs="PT Astra Serif"/>
          <w:b/>
          <w:bCs/>
        </w:rPr>
      </w:pPr>
      <w:r w:rsidRPr="006D124A">
        <w:rPr>
          <w:rFonts w:ascii="PT Astra Serif" w:hAnsi="PT Astra Serif" w:cs="PT Astra Serif"/>
          <w:b/>
          <w:bCs/>
        </w:rPr>
        <w:t>Перечень автомобильных дорог общего пользования</w:t>
      </w:r>
    </w:p>
    <w:p w:rsidR="00C13CF0" w:rsidRPr="006D124A" w:rsidRDefault="00C13CF0" w:rsidP="00C13CF0">
      <w:pPr>
        <w:jc w:val="center"/>
        <w:rPr>
          <w:rFonts w:ascii="PT Astra Serif" w:hAnsi="PT Astra Serif" w:cs="PT Astra Serif"/>
          <w:b/>
          <w:bCs/>
        </w:rPr>
      </w:pPr>
      <w:r w:rsidRPr="006D124A">
        <w:rPr>
          <w:rFonts w:ascii="PT Astra Serif" w:hAnsi="PT Astra Serif" w:cs="PT Astra Serif"/>
          <w:b/>
          <w:bCs/>
        </w:rPr>
        <w:t>регионального или межмуниципального значения Ульяновской области,</w:t>
      </w:r>
    </w:p>
    <w:p w:rsidR="00C13CF0" w:rsidRPr="006D124A" w:rsidRDefault="00C13CF0" w:rsidP="00C13CF0">
      <w:pPr>
        <w:jc w:val="center"/>
        <w:rPr>
          <w:rFonts w:ascii="PT Astra Serif" w:hAnsi="PT Astra Serif" w:cs="PT Astra Serif"/>
          <w:b/>
          <w:bCs/>
        </w:rPr>
      </w:pPr>
      <w:r w:rsidRPr="006D124A">
        <w:rPr>
          <w:rFonts w:ascii="PT Astra Serif" w:hAnsi="PT Astra Serif" w:cs="PT Astra Serif"/>
          <w:b/>
          <w:bCs/>
        </w:rPr>
        <w:t>на которых вводятся меры по осуществлению временных ограничений движения транспортных средств</w:t>
      </w:r>
    </w:p>
    <w:p w:rsidR="00C13CF0" w:rsidRPr="006D124A" w:rsidRDefault="00C13CF0" w:rsidP="00C13CF0">
      <w:pPr>
        <w:jc w:val="center"/>
        <w:rPr>
          <w:rFonts w:ascii="PT Astra Serif" w:hAnsi="PT Astra Serif" w:cs="PT Astra Serif"/>
          <w:b/>
          <w:bCs/>
        </w:rPr>
      </w:pPr>
      <w:r w:rsidRPr="006D124A">
        <w:rPr>
          <w:rFonts w:ascii="PT Astra Serif" w:hAnsi="PT Astra Serif" w:cs="PT Astra Serif"/>
          <w:b/>
          <w:bCs/>
        </w:rPr>
        <w:t>и предельно допустимые значения нагрузки на ось транспортного средства</w:t>
      </w:r>
    </w:p>
    <w:p w:rsidR="00C13CF0" w:rsidRPr="006D124A" w:rsidRDefault="00C13CF0" w:rsidP="00C13CF0">
      <w:pPr>
        <w:jc w:val="center"/>
        <w:rPr>
          <w:rFonts w:ascii="PT Astra Serif" w:hAnsi="PT Astra Serif" w:cs="PT Astra Serif"/>
          <w:b/>
          <w:bCs/>
        </w:rPr>
      </w:pPr>
      <w:r w:rsidRPr="006D124A">
        <w:rPr>
          <w:rFonts w:ascii="PT Astra Serif" w:hAnsi="PT Astra Serif" w:cs="PT Astra Serif"/>
          <w:b/>
          <w:bCs/>
        </w:rPr>
        <w:t>в период введения временного ограничения движения в весенний период</w:t>
      </w:r>
    </w:p>
    <w:p w:rsidR="00C13CF0" w:rsidRDefault="00C13CF0" w:rsidP="00C13CF0">
      <w:pPr>
        <w:jc w:val="center"/>
        <w:rPr>
          <w:rFonts w:ascii="PT Astra Serif" w:hAnsi="PT Astra Serif" w:cs="PT Astra Serif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5"/>
        <w:gridCol w:w="2726"/>
        <w:gridCol w:w="2330"/>
        <w:gridCol w:w="2773"/>
        <w:gridCol w:w="1134"/>
        <w:gridCol w:w="1134"/>
        <w:gridCol w:w="1417"/>
        <w:gridCol w:w="1560"/>
        <w:gridCol w:w="1608"/>
      </w:tblGrid>
      <w:tr w:rsidR="00C13CF0" w:rsidTr="00234BC8">
        <w:trPr>
          <w:trHeight w:val="64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№</w:t>
            </w:r>
            <w:r>
              <w:rPr>
                <w:rFonts w:ascii="PT Astra Serif" w:eastAsia="PT Astra Serif" w:hAnsi="PT Astra Serif" w:cs="PT Astra Serif"/>
                <w:b/>
              </w:rPr>
              <w:t xml:space="preserve"> </w:t>
            </w:r>
            <w:r>
              <w:rPr>
                <w:rFonts w:ascii="PT Astra Serif" w:hAnsi="PT Astra Serif" w:cs="PT Astra Serif"/>
                <w:b/>
              </w:rPr>
              <w:t>п/п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Идентификационный номер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Значение дороги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Наименование автомобильной дороги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Адрес начала участка, км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Адрес конца участка, км</w:t>
            </w:r>
          </w:p>
        </w:tc>
        <w:tc>
          <w:tcPr>
            <w:tcW w:w="45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Допустимая нагрузка на каждую ось транспортного средства при:</w:t>
            </w:r>
          </w:p>
        </w:tc>
      </w:tr>
      <w:tr w:rsidR="00C13CF0" w:rsidTr="00234BC8">
        <w:trPr>
          <w:trHeight w:val="47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</w:rPr>
              <w:t>одиночной оси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</w:rPr>
              <w:t>двухосной тележки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</w:rPr>
              <w:t>трехосной тележки</w:t>
            </w:r>
          </w:p>
        </w:tc>
      </w:tr>
      <w:tr w:rsidR="00C13CF0" w:rsidTr="00234BC8">
        <w:trPr>
          <w:trHeight w:val="379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</w:rPr>
              <w:t>тс(КН)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</w:rPr>
              <w:t>тс(КН)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</w:rPr>
              <w:t>тс(КН)</w:t>
            </w:r>
          </w:p>
        </w:tc>
      </w:tr>
      <w:tr w:rsidR="00C13CF0" w:rsidTr="00234BC8">
        <w:trPr>
          <w:trHeight w:val="262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БАЗАРНОСЫЗГАНСКИЙ РАЙОН</w:t>
            </w:r>
          </w:p>
        </w:tc>
      </w:tr>
      <w:tr w:rsidR="00C13CF0" w:rsidTr="00234BC8">
        <w:trPr>
          <w:trHeight w:val="52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К-1430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Барыш-Инза-Карсун-Урено-Карлинское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12,69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33,93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1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73 202 ОП МЗ Н-001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Базарный Сызган-Глотовка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16,0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2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73 202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Базарный Сызган-Годяйкино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31,82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75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БАРЫШСКИЙ РАЙОН</w:t>
            </w:r>
          </w:p>
        </w:tc>
      </w:tr>
      <w:tr w:rsidR="00C13CF0" w:rsidTr="00234BC8">
        <w:trPr>
          <w:trHeight w:val="41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К-1427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Солдатская Ташла-Кузоватово-Новоспасское-</w:t>
            </w:r>
            <w:r>
              <w:rPr>
                <w:rFonts w:ascii="PT Astra Serif" w:hAnsi="PT Astra Serif" w:cs="PT Astra Serif"/>
              </w:rPr>
              <w:lastRenderedPageBreak/>
              <w:t>Радищево-Старая Кулатка-граница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52,72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53,85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К-1430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Барыш-Инза-Карсун-Урено-Карлинское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12,69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1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"Саранск-Сурское-Ульяновск"-Вальдиватское-Карсун-Вешкайма-Беклемишево-Старотимошкино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86,36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100,703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1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К-1432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 xml:space="preserve">Урено-Карлинское-Чуфарово-Вешкайма-Барыш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98,435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0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К-1434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Бестужевка-Барыш-Николаевка-Павловка-граница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1,425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86,2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9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73 202 ОП МЗ Н-002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Базарный Сызган-Годяйкино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18,56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18,76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73 204 ОП МЗ Н-001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Барыш-Ляховка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26,475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73 204 ОП МЗ Н-006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Барыш-Приозерный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34,07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62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ВЕШКАЙМСКИЙ РАЙОН</w:t>
            </w:r>
          </w:p>
        </w:tc>
      </w:tr>
      <w:tr w:rsidR="00C13CF0" w:rsidTr="00234BC8">
        <w:trPr>
          <w:trHeight w:val="44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К-1430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Барыш-Инза-Карсун-Урено-Карлинское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108,6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1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"Саранск-Сурское-Ульяновск"-Вальдиватское-Карсун-Вешкайма-Беклемишево-Старотимошкино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30,56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86,36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1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 xml:space="preserve">Урено-Карлинское-Чуфарово-Вешкайма-Барыш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73 207 ОП МЗ Н-001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Каргино-Шарлово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17,729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73 207 ОП МЗ Н-002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"Барыш-Инза-Карсун-Урено-Карлинское"-Старое Погорелово-Шарлово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24,522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59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ИНЗЕНСКИЙ РАЙОН</w:t>
            </w:r>
          </w:p>
        </w:tc>
      </w:tr>
      <w:tr w:rsidR="00C13CF0" w:rsidTr="00234BC8">
        <w:trPr>
          <w:trHeight w:val="67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К-1430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Барыш-Инза-Карсун-Урено-Карлинское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33,93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86,1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3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73 210 ОП МЗ Н-001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Инза-Папузы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32,7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9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73 202 ОП МЗ Н-001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Базарный Сызган-Глотовка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29,169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0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73 210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Труслейка-Тияпино-Чамзинка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67,365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7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73 210 ОП МЗ Н-014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Тияпино-Николаевка-граница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5,095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0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lastRenderedPageBreak/>
              <w:t>КАРСУНСКИЙ РАЙОН</w:t>
            </w:r>
          </w:p>
        </w:tc>
      </w:tr>
      <w:tr w:rsidR="00C13CF0" w:rsidTr="00234BC8">
        <w:trPr>
          <w:trHeight w:val="310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К-1430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Барыш-Инза-Карсун-Урено-Карлинское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86,1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141,335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182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"Саранск-Сурское-Ульяновск"-Вальдиватское-Карсун-Вешкайма-Беклемишево-Старотимошкино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30,56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 xml:space="preserve">Урено-Карлинское-Чуфарово-Вешкайма-Барыш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6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73 244 ОП МЗ Н-001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Усть-Урень-Астрадамовка-Шатрашаны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8,1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73 214 ОП МЗ Н-007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Межмуниципальная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Сосновка-Глотовка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</w:pPr>
            <w:r>
              <w:rPr>
                <w:rFonts w:ascii="PT Astra Serif" w:hAnsi="PT Astra Serif" w:cs="PT Astra Serif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7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73 214 ОП МЗ Н-001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Карсун-Ростислаевка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29,38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0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КУЗОВАТОВСКИЙ РАЙОН</w:t>
            </w:r>
          </w:p>
        </w:tc>
      </w:tr>
      <w:tr w:rsidR="00C13CF0" w:rsidTr="00234BC8">
        <w:trPr>
          <w:trHeight w:val="7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К-0061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Кузоватово-Безводовка-Студенец-граница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34,137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11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К-1427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 xml:space="preserve">Солдатская Ташла-Кузоватово-Новоспасское-Радищево-Старая </w:t>
            </w:r>
            <w:r>
              <w:rPr>
                <w:rFonts w:ascii="PT Astra Serif" w:hAnsi="PT Astra Serif" w:cs="PT Astra Serif"/>
              </w:rPr>
              <w:lastRenderedPageBreak/>
              <w:t>Кулатка-граница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10,4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right"/>
              <w:outlineLvl w:val="1"/>
            </w:pPr>
            <w:r>
              <w:rPr>
                <w:rFonts w:ascii="PT Astra Serif" w:hAnsi="PT Astra Serif" w:cs="PT Astra Serif"/>
              </w:rPr>
              <w:t>100,37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5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К-1429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Цильна-Большое Нагаткино-Новоникулино-Тагай-Майна-Игнатовка-Чертановка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133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141,668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Бестужевка-Барыш-Николаевка-Павловка-граница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1,425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73 216 ОП МЗ Н-003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Кузоватово-Налейка-Лесное Матюнино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24,162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2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73 220 ОП МЗ Н-009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"Саранск-Сурское-Ульяновск"-Репьевка-Космынка-Путиловка-Гимово-Стоговка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40,4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44,525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0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73 216 ОП МЗ Н-006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Безводовка-Малая Борла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8,444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6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73 216 ОП МЗ Н-017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Приволье-Трубетчина-Ерыкла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14,4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80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МАЙНСКИЙ РАЙОН</w:t>
            </w:r>
          </w:p>
        </w:tc>
      </w:tr>
      <w:tr w:rsidR="00C13CF0" w:rsidTr="00234BC8">
        <w:trPr>
          <w:trHeight w:val="16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К-1429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Цильна-Большое Нагаткино-Новоникулино-Тагай-Майна-</w:t>
            </w:r>
            <w:r>
              <w:rPr>
                <w:rFonts w:ascii="PT Astra Serif" w:hAnsi="PT Astra Serif" w:cs="PT Astra Serif"/>
              </w:rPr>
              <w:lastRenderedPageBreak/>
              <w:t>Игнатовка-Чертановка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58,5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133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 xml:space="preserve">Урено-Карлинское-Чуфарово-Вешкайма-Барыш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24,5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9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73 220 ОП МЗ Н-009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"Саранск-Сурское-Ульяновск"-Репьевка-Космынка-Путиловка-Гимово-Стоговка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1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73 220 ОП МЗ Н-018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"Саранск-Сурское-Ульяновск"-Сиуч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86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МЕЛЕКЕССКИЙ РАЙОН</w:t>
            </w:r>
          </w:p>
        </w:tc>
      </w:tr>
      <w:tr w:rsidR="00C13CF0" w:rsidTr="00234BC8">
        <w:trPr>
          <w:trHeight w:val="71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Р-240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Алексеевское-Высокий Колок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95,4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118,5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5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К-1163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Димитровград-Узюково-Тольятти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33,585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1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Димитровград-Чувашский Сускан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47,215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58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Н-011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Димитровград-Лесная Хмелевка-граница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42,684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Бряндино-Еремкино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Н-014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Мулловка-Никольское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27,498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3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Н-025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Дивный - Уткин - Новоселки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2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8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Н-006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"Димитровград-Чувашский Сускан"-Дивный (совхоз "Правда")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5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Н-021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Дивный – Дубравка – 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12,54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4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Н-026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п.Новоселки - п.Ковыльный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2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73 222 ОП МЗ Н-013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Димитровград-Старая Сахча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8,120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32,645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58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НИКОЛАЕВСКИЙ РАЙОН</w:t>
            </w:r>
          </w:p>
        </w:tc>
      </w:tr>
      <w:tr w:rsidR="00C13CF0" w:rsidTr="00234BC8">
        <w:trPr>
          <w:trHeight w:val="69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К-1434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Бестужевка-Барыш-Николаевка-Павловка-граница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141,09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73 225 ОП МЗ Н-014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М-5 "Урал"-Сухая Терешка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17,888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6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73 225 ОП МЗ Н-015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М-5 "Урал"-Белое Озеро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14,13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5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73 225 ОП МЗ Н-013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М-5 "Урал"-Белокаменка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00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73 229 ОП МЗ Н-011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М-5 "Урал"-Новая Лава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5,8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5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73 239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Старая Кулатка-Сухая Терешка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27,764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32,701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19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НОВОМАЛЫКЛИНСКИЙ РАЙОН</w:t>
            </w:r>
          </w:p>
        </w:tc>
      </w:tr>
      <w:tr w:rsidR="00C13CF0" w:rsidTr="00234BC8">
        <w:trPr>
          <w:trHeight w:val="60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Р-240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Алексеевское-Высокий Колок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148,664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82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К-1436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"Р-241 Казань-Буинск-Ульяновск, подъезд к г.Самара"-Новая Малыкла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5,368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7,159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0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73 227 ОП МЗ Н-010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Новая Малыкла-Новочеремшанск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27,319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0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73 227 ОП МЗ Н-004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"Р-241 Казань-Буинск-Ульяновск, подъезд к г.Самара"-Абдреево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8,6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97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НОВОСПАССКИЙ РАЙОН</w:t>
            </w:r>
          </w:p>
        </w:tc>
      </w:tr>
      <w:tr w:rsidR="00C13CF0" w:rsidTr="00234BC8">
        <w:trPr>
          <w:trHeight w:val="28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К-1427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Солдатская Ташла-Кузоватово-Новоспасское-Радищево-Старая Кулатка-граница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100,37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139,72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73 229 ОП МЗ Н-005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Новоспасское-Марьевка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28,87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73 229 ОП МЗ Н-002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Новоспасское-Садовое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4,988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73 229 ОП МЗ Н-011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М-5 "Урал"- Новая Лава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15,4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F0" w:rsidRDefault="00C13CF0" w:rsidP="00234BC8">
            <w:pPr>
              <w:pStyle w:val="ConsPlusNormal"/>
              <w:jc w:val="center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F0" w:rsidRDefault="00C13CF0" w:rsidP="00234BC8">
            <w:pPr>
              <w:pStyle w:val="ConsPlusNormal"/>
              <w:jc w:val="both"/>
            </w:pPr>
            <w:r>
              <w:rPr>
                <w:rFonts w:ascii="PT Astra Serif" w:hAnsi="PT Astra Serif" w:cs="PT Astra Serif"/>
              </w:rPr>
              <w:t>73 229 ОП МЗ Н-006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F0" w:rsidRDefault="00C13CF0" w:rsidP="00234BC8">
            <w:pPr>
              <w:pStyle w:val="ConsPlusNormal"/>
              <w:jc w:val="both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F0" w:rsidRDefault="00C13CF0" w:rsidP="00234BC8">
            <w:pPr>
              <w:pStyle w:val="ConsPlusNormal"/>
              <w:jc w:val="both"/>
            </w:pPr>
            <w:r>
              <w:rPr>
                <w:rFonts w:ascii="PT Astra Serif" w:hAnsi="PT Astra Serif" w:cs="PT Astra Serif"/>
              </w:rPr>
              <w:t>М-5 "Урал" - Репьевка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F0" w:rsidRDefault="00C13CF0" w:rsidP="00234BC8">
            <w:pPr>
              <w:pStyle w:val="ConsPlusNormal"/>
              <w:jc w:val="center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CF0" w:rsidRDefault="00C13CF0" w:rsidP="00234BC8">
            <w:pPr>
              <w:pStyle w:val="ConsPlusNormal"/>
              <w:jc w:val="center"/>
            </w:pPr>
            <w:r>
              <w:rPr>
                <w:rFonts w:ascii="PT Astra Serif" w:hAnsi="PT Astra Serif" w:cs="PT Astra Serif"/>
              </w:rPr>
              <w:t>11,005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95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ПАВЛОВСКИЙ РАЙОН</w:t>
            </w:r>
          </w:p>
        </w:tc>
      </w:tr>
      <w:tr w:rsidR="00C13CF0" w:rsidTr="00234BC8">
        <w:trPr>
          <w:trHeight w:val="82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К-1434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Бестужевка-Барыш-Николаевка-Павловка-граница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141,09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186,577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5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К-1439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Павловка-Старая Кулатка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21,22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14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73 232 ОП МЗ Н-003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"Бестужевка-Барыш-Николаевка-Павловка-граница области"- Кузнецк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9,255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81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РАДИЩЕВСКИЙ РАЙОН</w:t>
            </w:r>
          </w:p>
        </w:tc>
      </w:tr>
      <w:tr w:rsidR="00C13CF0" w:rsidTr="00234BC8">
        <w:trPr>
          <w:trHeight w:val="186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К-1427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Солдатская Ташла-Кузоватово-Новоспасское-Радищево-Старая Кулатка-граница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139,72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175,77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842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73 225 ОП МЗ Н-015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М-5 "Урал"-Сухая Терешка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12,2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2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73 234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Радищево-Адоевщина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9,24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10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73 234 ОП МЗ Н-006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Верхняя Маза-Средниково-Ореховка-ст. Рябина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28,205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112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73 234 ОП МЗ Н-007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Радищево-Новая Дмитриевка-граница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17,7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90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СЕНГИЛЕЕВСКИЙ РАЙОН</w:t>
            </w:r>
          </w:p>
        </w:tc>
      </w:tr>
      <w:tr w:rsidR="00C13CF0" w:rsidTr="00234BC8">
        <w:trPr>
          <w:trHeight w:val="103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К-1441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Большие Ключищи-Сенгилей-Елаур-Молвино-Байдулино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46,420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82,67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103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73 252 ОП МЗ Н-001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Потапиха-Криуши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3,9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2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73 236 ОП МЗ Н-006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"Большие Ключищи-Сенгилей-Елаур-Молвино-Байдулино"-Шиловка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9,736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50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73 236 ОП МЗ Н-011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Тушна - Артюшкино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1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73 236 ОП МЗ Н-014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Артюшкино - Кучуры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2,0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5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73 236 ОП МЗ Н-001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Елаур - Русская Бектяшка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10,2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5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73 236 ОП МЗ Н-002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Межмуниципальная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"Большие Ключищи-Сенгилей-Елаур-Молвино-Байдулино"-Алешкино-Вырыстайкино-Русская Бектяшка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18,385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29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СТАРОКУЛАТКИНСКИЙ РАЙОН</w:t>
            </w:r>
          </w:p>
        </w:tc>
      </w:tr>
      <w:tr w:rsidR="00C13CF0" w:rsidTr="00234BC8">
        <w:trPr>
          <w:trHeight w:val="92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К-1427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Солдатская Ташла-Кузоватово-Новоспасское-Радищево-Старая Кулатка-граница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175,77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201,966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8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К-1439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Павловка-Старая Кулатка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21,22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43,374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3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73 239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Старая Кулатка-Сухая Терешка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27,764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155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СТАРОМАЙНСКИЙ РАЙОН</w:t>
            </w:r>
          </w:p>
        </w:tc>
      </w:tr>
      <w:tr w:rsidR="00C13CF0" w:rsidTr="00234BC8">
        <w:trPr>
          <w:trHeight w:val="43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</w:rPr>
              <w:t>73 ОП РЗ К-1428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0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0"/>
            </w:pPr>
            <w:r>
              <w:rPr>
                <w:rFonts w:ascii="PT Astra Serif" w:hAnsi="PT Astra Serif" w:cs="PT Astra Serif"/>
              </w:rPr>
              <w:t>"Р-241 Казань-Буинск-Ульяновск, подъезд к г.Самара"-Старая Майна-Матвеевка-граница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</w:rPr>
              <w:t>7,433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</w:rPr>
              <w:t>67,83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6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73 242 ОП МЗ Н-001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Красная Река-Большая Кандала-Старое Рождествено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31,72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0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73 242 ОП МЗ Н-016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Красная Река-Новиковка-Бряндино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29,915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Чердаклы-Бряндино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55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СУРСКИЙ РАЙОН</w:t>
            </w:r>
          </w:p>
        </w:tc>
      </w:tr>
      <w:tr w:rsidR="00C13CF0" w:rsidTr="00234BC8">
        <w:trPr>
          <w:trHeight w:val="657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Р-231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"Сурское-Шумерля"-автомобильная дорога "Москва-Казань"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33,48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5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73 244 ОП МЗ Н-001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Усть-Урень-Астрадамовка-Шатрашаны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39,756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80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73 244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 xml:space="preserve">"Сурское-Шумерля"-автомобильная </w:t>
            </w:r>
            <w:r>
              <w:rPr>
                <w:rFonts w:ascii="PT Astra Serif" w:hAnsi="PT Astra Serif" w:cs="PT Astra Serif"/>
              </w:rPr>
              <w:lastRenderedPageBreak/>
              <w:t>дорога "Москва-Казань"-Сурское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2,09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5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73 224 ОП МЗ Н-025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Шатрашаны - 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1,691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41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ТЕРЕНЬГУЛЬСКИЙ РАЙОН</w:t>
            </w:r>
          </w:p>
        </w:tc>
      </w:tr>
      <w:tr w:rsidR="00C13CF0" w:rsidTr="00234BC8">
        <w:trPr>
          <w:trHeight w:val="92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К-1427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Солдатская Ташла-Кузоватово-Новоспасское-Радищево-Старая Кулатка-граница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10,4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90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К-1441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Большие Ключищи-Сенгилей-Елаур-Молвино-Байдулино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82,67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94,736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73 248 ОП МЗ Н-005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Тереньга-Старая Ерыкла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32,803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73 248 ОП МЗ Н-003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Гавриловка-Белогорск-Большая Борла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23,272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88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УЛЬЯНОВСКИЙ РАЙОН</w:t>
            </w:r>
          </w:p>
        </w:tc>
      </w:tr>
      <w:tr w:rsidR="00C13CF0" w:rsidTr="00234BC8">
        <w:trPr>
          <w:trHeight w:val="128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"Казань-Буинск-Ульяновск"-Ишеевка-Ундоры-граница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2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К-1435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 xml:space="preserve">Подъезд к санаторию им. Ленина от автомобильной </w:t>
            </w:r>
            <w:r>
              <w:rPr>
                <w:rFonts w:ascii="PT Astra Serif" w:hAnsi="PT Astra Serif" w:cs="PT Astra Serif"/>
              </w:rPr>
              <w:lastRenderedPageBreak/>
              <w:t>дороги "Казань-Буинск-Ульяновск"-Ишеевка-Ундоры-граница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7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lastRenderedPageBreak/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73 252 ОП МЗ Н-001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Потапиха-Криуши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7,842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9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73 252 ОП МЗ Н-016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Новоульяновск-Липки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9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73 252 ОП МЗ Н-019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"Саранск - Сурское - Ульяновск" - Тетюшское - Загудаевка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9,737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67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73 252 ОП МЗ Н-022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"Цивильск - Ульяновск" - Бирючевка - Загудаевка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18,757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31"/>
        </w:trPr>
        <w:tc>
          <w:tcPr>
            <w:tcW w:w="152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  <w:b/>
              </w:rPr>
              <w:t>ГОРОД НОВОУЛЬЯНОВСК</w:t>
            </w:r>
          </w:p>
        </w:tc>
      </w:tr>
      <w:tr w:rsidR="00C13CF0" w:rsidTr="00234BC8">
        <w:trPr>
          <w:trHeight w:val="87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73 415 ОП МЗ Н-01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п.Липки - с.Панская Слобода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6,431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0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73 415 ОП МЗ Н-02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с.Криуши - с.Панская Слобода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4,091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384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t>ЦИЛЬНИНСКИЙ РАЙОН</w:t>
            </w:r>
          </w:p>
        </w:tc>
      </w:tr>
      <w:tr w:rsidR="00C13CF0" w:rsidTr="00234BC8">
        <w:trPr>
          <w:trHeight w:val="158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К-1429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Цильна-Большое Нагаткино-Новоникулино-Тагай-Майна-Игнатовка-Чертановка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58,5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17"/>
        </w:trPr>
        <w:tc>
          <w:tcPr>
            <w:tcW w:w="1521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0"/>
            </w:pPr>
            <w:r>
              <w:rPr>
                <w:rFonts w:ascii="PT Astra Serif" w:hAnsi="PT Astra Serif" w:cs="PT Astra Serif"/>
                <w:b/>
                <w:bCs/>
              </w:rPr>
              <w:lastRenderedPageBreak/>
              <w:t>ЧЕРДАКЛИНСКИЙ РАЙОН</w:t>
            </w:r>
          </w:p>
        </w:tc>
      </w:tr>
      <w:tr w:rsidR="00C13CF0" w:rsidTr="00234BC8">
        <w:trPr>
          <w:trHeight w:val="15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ОП РЗ К-1428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Региональное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Pr="003743D6" w:rsidRDefault="00C13CF0" w:rsidP="00234BC8">
            <w:pPr>
              <w:outlineLvl w:val="1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"Р-241 Казань-Буинск-Ульяновск, подъезд к г.Самара" -Старая Майна – Матвеевка - граница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7,433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2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Н-001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Бряндино-Еремкино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12,04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1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Н-002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Мирный-Архангельское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9,68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703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Н-004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Чердаклы-Новый Белый Яр-Вислая Дубрава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2,201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56,65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4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Н-005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Чердаклы-Бряндино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33,444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6</w:t>
            </w:r>
          </w:p>
        </w:tc>
        <w:tc>
          <w:tcPr>
            <w:tcW w:w="27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Н-007</w:t>
            </w:r>
          </w:p>
        </w:tc>
        <w:tc>
          <w:tcPr>
            <w:tcW w:w="23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Ульяновск-Архангельское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5,035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5 (50)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6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566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Н-008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Первомайский-Крестово Городище-</w:t>
            </w:r>
            <w:r>
              <w:rPr>
                <w:rFonts w:ascii="PT Astra Serif" w:hAnsi="PT Astra Serif" w:cs="PT Astra Serif"/>
                <w:color w:val="000000"/>
              </w:rPr>
              <w:t>Белая Рыбка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16,3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  <w:tr w:rsidR="00C13CF0" w:rsidTr="00234BC8">
        <w:trPr>
          <w:trHeight w:val="431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8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Н-008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Первомайский-Крестово Городище-Белая Рыбка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16,3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27,5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 (20)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2 (20)</w:t>
            </w:r>
          </w:p>
        </w:tc>
      </w:tr>
      <w:tr w:rsidR="00C13CF0" w:rsidTr="00234BC8">
        <w:trPr>
          <w:trHeight w:val="298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9</w:t>
            </w:r>
          </w:p>
        </w:tc>
        <w:tc>
          <w:tcPr>
            <w:tcW w:w="27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73 256 ОП МЗ Н-014</w:t>
            </w: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Межмуниципальное</w:t>
            </w:r>
          </w:p>
        </w:tc>
        <w:tc>
          <w:tcPr>
            <w:tcW w:w="27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outlineLvl w:val="1"/>
            </w:pPr>
            <w:r>
              <w:rPr>
                <w:rFonts w:ascii="PT Astra Serif" w:hAnsi="PT Astra Serif" w:cs="PT Astra Serif"/>
              </w:rPr>
              <w:t>Мирный-Учхоз УГСХА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19,713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4 (40)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  <w:tc>
          <w:tcPr>
            <w:tcW w:w="16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CF0" w:rsidRDefault="00C13CF0" w:rsidP="00234BC8">
            <w:pPr>
              <w:jc w:val="center"/>
              <w:outlineLvl w:val="1"/>
            </w:pPr>
            <w:r>
              <w:rPr>
                <w:rFonts w:ascii="PT Astra Serif" w:hAnsi="PT Astra Serif" w:cs="PT Astra Serif"/>
              </w:rPr>
              <w:t>3 (30)</w:t>
            </w:r>
          </w:p>
        </w:tc>
      </w:tr>
    </w:tbl>
    <w:p w:rsidR="00C13CF0" w:rsidRDefault="00C13CF0" w:rsidP="00C13CF0">
      <w:pPr>
        <w:jc w:val="both"/>
      </w:pPr>
    </w:p>
    <w:p w:rsidR="00C13CF0" w:rsidRDefault="00C13CF0" w:rsidP="00C13CF0">
      <w:pPr>
        <w:jc w:val="both"/>
      </w:pPr>
    </w:p>
    <w:p w:rsidR="00322897" w:rsidRPr="00C13CF0" w:rsidRDefault="00C13CF0" w:rsidP="00C13CF0">
      <w:pPr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                                                                      _________________________________</w:t>
      </w:r>
      <w:bookmarkStart w:id="1" w:name="_GoBack"/>
      <w:bookmarkEnd w:id="1"/>
    </w:p>
    <w:sectPr w:rsidR="00322897" w:rsidRPr="00C13CF0">
      <w:headerReference w:type="default" r:id="rId9"/>
      <w:headerReference w:type="first" r:id="rId10"/>
      <w:pgSz w:w="16838" w:h="11906" w:orient="landscape"/>
      <w:pgMar w:top="1134" w:right="1134" w:bottom="851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3CF0">
      <w:r>
        <w:separator/>
      </w:r>
    </w:p>
  </w:endnote>
  <w:endnote w:type="continuationSeparator" w:id="0">
    <w:p w:rsidR="00000000" w:rsidRDefault="00C1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3CF0">
      <w:r>
        <w:separator/>
      </w:r>
    </w:p>
  </w:footnote>
  <w:footnote w:type="continuationSeparator" w:id="0">
    <w:p w:rsidR="00000000" w:rsidRDefault="00C1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4A" w:rsidRDefault="002B67A1" w:rsidP="0009082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84A" w:rsidRDefault="00C13C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84A" w:rsidRDefault="002B67A1" w:rsidP="004E1F9D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3CF0">
      <w:rPr>
        <w:rStyle w:val="a5"/>
        <w:noProof/>
      </w:rPr>
      <w:t>3</w:t>
    </w:r>
    <w:r>
      <w:rPr>
        <w:rStyle w:val="a5"/>
      </w:rPr>
      <w:fldChar w:fldCharType="end"/>
    </w:r>
  </w:p>
  <w:p w:rsidR="0009484A" w:rsidRDefault="00C13CF0" w:rsidP="00B7253A">
    <w:pPr>
      <w:pStyle w:val="a3"/>
      <w:jc w:val="center"/>
    </w:pPr>
  </w:p>
  <w:p w:rsidR="00C53551" w:rsidRDefault="00C13CF0" w:rsidP="00B7253A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AE" w:rsidRDefault="00C13CF0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  <w:p w:rsidR="00303FAE" w:rsidRDefault="00C13CF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FAE" w:rsidRDefault="00C13C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BD"/>
    <w:rsid w:val="002B67A1"/>
    <w:rsid w:val="00322897"/>
    <w:rsid w:val="00497F74"/>
    <w:rsid w:val="007F1DBD"/>
    <w:rsid w:val="00C13CF0"/>
    <w:rsid w:val="00CB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6B3"/>
  <w15:chartTrackingRefBased/>
  <w15:docId w15:val="{67D701FA-39F5-41A4-863E-BB331748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81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8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B68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CB6818"/>
  </w:style>
  <w:style w:type="paragraph" w:styleId="a6">
    <w:name w:val="Normal (Web)"/>
    <w:basedOn w:val="a"/>
    <w:rsid w:val="00CB681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B68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C13CF0"/>
    <w:rPr>
      <w:rFonts w:ascii="Symbol" w:hAnsi="Symbol" w:cs="Symbol" w:hint="default"/>
    </w:rPr>
  </w:style>
  <w:style w:type="character" w:customStyle="1" w:styleId="WW8Num1z1">
    <w:name w:val="WW8Num1z1"/>
    <w:rsid w:val="00C13CF0"/>
    <w:rPr>
      <w:rFonts w:ascii="Courier New" w:hAnsi="Courier New" w:cs="Courier New" w:hint="default"/>
    </w:rPr>
  </w:style>
  <w:style w:type="character" w:customStyle="1" w:styleId="WW8Num1z2">
    <w:name w:val="WW8Num1z2"/>
    <w:rsid w:val="00C13CF0"/>
    <w:rPr>
      <w:rFonts w:ascii="Wingdings" w:hAnsi="Wingdings" w:cs="Wingdings" w:hint="default"/>
    </w:rPr>
  </w:style>
  <w:style w:type="character" w:customStyle="1" w:styleId="WW8Num2z0">
    <w:name w:val="WW8Num2z0"/>
    <w:rsid w:val="00C13CF0"/>
    <w:rPr>
      <w:rFonts w:hint="default"/>
      <w:b/>
      <w:sz w:val="32"/>
    </w:rPr>
  </w:style>
  <w:style w:type="character" w:customStyle="1" w:styleId="1">
    <w:name w:val="Основной шрифт абзаца1"/>
    <w:rsid w:val="00C13CF0"/>
  </w:style>
  <w:style w:type="character" w:customStyle="1" w:styleId="a7">
    <w:name w:val="Текст выноски Знак"/>
    <w:rsid w:val="00C13CF0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rsid w:val="00C13CF0"/>
    <w:rPr>
      <w:sz w:val="24"/>
      <w:szCs w:val="24"/>
    </w:rPr>
  </w:style>
  <w:style w:type="paragraph" w:styleId="a9">
    <w:name w:val="Title"/>
    <w:basedOn w:val="a"/>
    <w:next w:val="aa"/>
    <w:link w:val="ab"/>
    <w:rsid w:val="00C13CF0"/>
    <w:pPr>
      <w:keepNext/>
      <w:suppressAutoHyphens/>
      <w:spacing w:before="240" w:after="120"/>
    </w:pPr>
    <w:rPr>
      <w:rFonts w:ascii="Liberation Sans" w:eastAsia="Microsoft YaHei" w:hAnsi="Liberation Sans" w:cs="Arial"/>
      <w:lang w:eastAsia="zh-CN"/>
    </w:rPr>
  </w:style>
  <w:style w:type="character" w:customStyle="1" w:styleId="ab">
    <w:name w:val="Заголовок Знак"/>
    <w:basedOn w:val="a0"/>
    <w:link w:val="a9"/>
    <w:rsid w:val="00C13CF0"/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a">
    <w:name w:val="Body Text"/>
    <w:basedOn w:val="a"/>
    <w:link w:val="ac"/>
    <w:rsid w:val="00C13CF0"/>
    <w:pPr>
      <w:suppressAutoHyphens/>
      <w:spacing w:after="140" w:line="276" w:lineRule="auto"/>
    </w:pPr>
    <w:rPr>
      <w:sz w:val="24"/>
      <w:szCs w:val="24"/>
      <w:lang w:eastAsia="zh-CN"/>
    </w:rPr>
  </w:style>
  <w:style w:type="character" w:customStyle="1" w:styleId="ac">
    <w:name w:val="Основной текст Знак"/>
    <w:basedOn w:val="a0"/>
    <w:link w:val="aa"/>
    <w:rsid w:val="00C13C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List"/>
    <w:basedOn w:val="aa"/>
    <w:rsid w:val="00C13CF0"/>
    <w:rPr>
      <w:rFonts w:cs="Arial"/>
    </w:rPr>
  </w:style>
  <w:style w:type="paragraph" w:styleId="ae">
    <w:name w:val="caption"/>
    <w:basedOn w:val="a"/>
    <w:qFormat/>
    <w:rsid w:val="00C13CF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10">
    <w:name w:val="Указатель1"/>
    <w:basedOn w:val="a"/>
    <w:rsid w:val="00C13CF0"/>
    <w:pPr>
      <w:suppressLineNumbers/>
      <w:suppressAutoHyphens/>
    </w:pPr>
    <w:rPr>
      <w:rFonts w:cs="Arial"/>
      <w:sz w:val="24"/>
      <w:szCs w:val="24"/>
      <w:lang w:eastAsia="zh-CN"/>
    </w:rPr>
  </w:style>
  <w:style w:type="paragraph" w:customStyle="1" w:styleId="Caption1">
    <w:name w:val="Caption1"/>
    <w:basedOn w:val="a"/>
    <w:rsid w:val="00C13CF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C13CF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styleId="af">
    <w:name w:val="Balloon Text"/>
    <w:basedOn w:val="a"/>
    <w:link w:val="11"/>
    <w:rsid w:val="00C13CF0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1">
    <w:name w:val="Текст выноски Знак1"/>
    <w:basedOn w:val="a0"/>
    <w:link w:val="af"/>
    <w:rsid w:val="00C13CF0"/>
    <w:rPr>
      <w:rFonts w:ascii="Tahoma" w:eastAsia="Times New Roman" w:hAnsi="Tahoma" w:cs="Tahoma"/>
      <w:sz w:val="16"/>
      <w:szCs w:val="16"/>
      <w:lang w:val="x-none" w:eastAsia="zh-CN"/>
    </w:rPr>
  </w:style>
  <w:style w:type="paragraph" w:styleId="af0">
    <w:name w:val="No Spacing"/>
    <w:basedOn w:val="a"/>
    <w:qFormat/>
    <w:rsid w:val="00C13CF0"/>
    <w:pPr>
      <w:suppressAutoHyphens/>
    </w:pPr>
    <w:rPr>
      <w:rFonts w:ascii="Calibri" w:hAnsi="Calibri" w:cs="Calibri"/>
      <w:sz w:val="24"/>
      <w:szCs w:val="32"/>
      <w:lang w:eastAsia="zh-CN"/>
    </w:rPr>
  </w:style>
  <w:style w:type="paragraph" w:customStyle="1" w:styleId="af1">
    <w:name w:val="Колонтитул"/>
    <w:basedOn w:val="a"/>
    <w:rsid w:val="00C13CF0"/>
    <w:pPr>
      <w:suppressLineNumbers/>
      <w:tabs>
        <w:tab w:val="center" w:pos="4819"/>
        <w:tab w:val="right" w:pos="9638"/>
      </w:tabs>
      <w:suppressAutoHyphens/>
    </w:pPr>
    <w:rPr>
      <w:sz w:val="24"/>
      <w:szCs w:val="24"/>
      <w:lang w:eastAsia="zh-CN"/>
    </w:rPr>
  </w:style>
  <w:style w:type="character" w:customStyle="1" w:styleId="12">
    <w:name w:val="Верхний колонтитул Знак1"/>
    <w:basedOn w:val="a0"/>
    <w:rsid w:val="00C13C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2">
    <w:name w:val="footer"/>
    <w:basedOn w:val="a"/>
    <w:link w:val="13"/>
    <w:rsid w:val="00C13CF0"/>
    <w:pPr>
      <w:tabs>
        <w:tab w:val="center" w:pos="4677"/>
        <w:tab w:val="right" w:pos="9355"/>
      </w:tabs>
      <w:suppressAutoHyphens/>
    </w:pPr>
    <w:rPr>
      <w:sz w:val="24"/>
      <w:szCs w:val="24"/>
      <w:lang w:val="x-none" w:eastAsia="zh-CN"/>
    </w:rPr>
  </w:style>
  <w:style w:type="character" w:customStyle="1" w:styleId="13">
    <w:name w:val="Нижний колонтитул Знак1"/>
    <w:basedOn w:val="a0"/>
    <w:link w:val="af2"/>
    <w:rsid w:val="00C13C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af3">
    <w:name w:val="Содержимое таблицы"/>
    <w:basedOn w:val="a"/>
    <w:rsid w:val="00C13CF0"/>
    <w:pPr>
      <w:widowControl w:val="0"/>
      <w:suppressLineNumbers/>
      <w:suppressAutoHyphens/>
    </w:pPr>
    <w:rPr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C13CF0"/>
    <w:pPr>
      <w:jc w:val="center"/>
    </w:pPr>
    <w:rPr>
      <w:b/>
      <w:bCs/>
    </w:rPr>
  </w:style>
  <w:style w:type="paragraph" w:customStyle="1" w:styleId="Caption111">
    <w:name w:val="Caption111"/>
    <w:basedOn w:val="a"/>
    <w:rsid w:val="00C13CF0"/>
    <w:pPr>
      <w:suppressAutoHyphens/>
      <w:spacing w:before="120" w:after="120"/>
    </w:pPr>
    <w:rPr>
      <w:rFonts w:cs="Arial"/>
      <w:i/>
      <w:i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2831</Words>
  <Characters>16138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Беспалова</dc:creator>
  <cp:keywords/>
  <dc:description/>
  <cp:lastModifiedBy>Дарья Беспалова</cp:lastModifiedBy>
  <cp:revision>3</cp:revision>
  <dcterms:created xsi:type="dcterms:W3CDTF">2023-12-22T06:25:00Z</dcterms:created>
  <dcterms:modified xsi:type="dcterms:W3CDTF">2023-12-22T06:28:00Z</dcterms:modified>
</cp:coreProperties>
</file>