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ФОРМА</w:t>
      </w:r>
    </w:p>
    <w:p w:rsidR="00FA00FB" w:rsidRPr="001160CD" w:rsidRDefault="00FA00FB" w:rsidP="00FA00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сводного отчёта о проведении </w:t>
      </w:r>
      <w:r w:rsidRPr="001160C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FA00FB" w:rsidRPr="001160CD" w:rsidRDefault="00FA00FB" w:rsidP="00FA00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FA00FB" w:rsidRPr="001160CD" w:rsidRDefault="00FA00FB" w:rsidP="00FA00F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осударственн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ый</w:t>
      </w:r>
      <w:proofErr w:type="spellEnd"/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Министерство искусства и культурной политики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 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Е.Е.Сидорова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министр.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="003E0F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:rsidR="00FA00FB" w:rsidRPr="00B45186" w:rsidRDefault="00FA00FB" w:rsidP="0039469E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Вид и наименование проекта нормативного правового акта: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проект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 w:rsidR="00412EF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 w:rsidR="00412EF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tabs>
          <w:tab w:val="left" w:pos="589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нормативного правового акта: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предлагаемый к принятию нормативный акт вступает в силу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на следующий день после дня его официального </w:t>
      </w:r>
      <w:proofErr w:type="gramStart"/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опубликования.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B45186" w:rsidRDefault="00FA00FB" w:rsidP="00B45186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Краткое описание проблемы, на решение которой направлено предлагаемое правовое регулирование: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 постановлени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 w:rsidR="00412EF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 w:rsidR="00412EF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разработан в целях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приведения в соответствие с требованиями </w:t>
      </w:r>
      <w:r w:rsidR="00086B55"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с Федеральным законом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bookmarkStart w:id="0" w:name="_Hlk131779079"/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bookmarkEnd w:id="0"/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1.5. Краткое описание целей предлагаемого правового регулирования: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целях повышения качества осуществления </w:t>
      </w:r>
      <w:r w:rsidR="00B45186" w:rsidRPr="00B4518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контроля (надзора) за со</w:t>
      </w:r>
      <w:r w:rsidR="002B11E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блюдением законодательства об архивном деле на территории Ульяновской области                                                          </w:t>
      </w:r>
      <w:r w:rsidRPr="001160CD">
        <w:rPr>
          <w:rFonts w:ascii="PT Astra Serif" w:eastAsia="Times New Roman" w:hAnsi="PT Astra Serif" w:cs="Times New Roman"/>
          <w:sz w:val="26"/>
          <w:szCs w:val="26"/>
          <w:lang w:eastAsia="ru-RU"/>
        </w:rPr>
        <w:t>_____</w:t>
      </w:r>
      <w:r w:rsidR="00B45186">
        <w:rPr>
          <w:rFonts w:ascii="PT Astra Serif" w:eastAsia="Times New Roman" w:hAnsi="PT Astra Serif" w:cs="Times New Roman"/>
          <w:sz w:val="26"/>
          <w:szCs w:val="26"/>
          <w:lang w:eastAsia="ru-RU"/>
        </w:rPr>
        <w:t>__________</w:t>
      </w:r>
      <w:r w:rsidRPr="001160CD">
        <w:rPr>
          <w:rFonts w:ascii="PT Astra Serif" w:eastAsia="Times New Roman" w:hAnsi="PT Astra Serif" w:cs="Times New Roman"/>
          <w:sz w:val="26"/>
          <w:szCs w:val="26"/>
          <w:lang w:eastAsia="ru-RU"/>
        </w:rPr>
        <w:t>__________________</w:t>
      </w:r>
      <w:r w:rsidRPr="001160CD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 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Краткое описание содержания предлагаемого правового регулирования: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ом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 w:rsidR="00E5711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 w:rsidR="002B11E9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 w:rsidR="002B11E9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 w:rsidR="00E5711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E5711D"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="00531BF4">
        <w:rPr>
          <w:rFonts w:ascii="PT Astra Serif" w:eastAsia="Calibri" w:hAnsi="PT Astra Serif" w:cs="Times New Roman"/>
          <w:sz w:val="28"/>
          <w:szCs w:val="28"/>
          <w:u w:val="single"/>
        </w:rPr>
        <w:t xml:space="preserve">вносятся изменения в 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положени</w:t>
      </w:r>
      <w:r w:rsidR="00E5711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е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531BF4">
        <w:rPr>
          <w:rFonts w:ascii="PT Astra Serif" w:eastAsia="Calibri" w:hAnsi="PT Astra Serif" w:cs="Times New Roman"/>
          <w:sz w:val="28"/>
          <w:szCs w:val="28"/>
          <w:u w:val="single"/>
        </w:rPr>
        <w:t>, которые повысят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 качество,</w:t>
      </w:r>
      <w:r w:rsidR="002B11E9" w:rsidRPr="002B11E9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="002B11E9" w:rsidRPr="002B11E9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информированность об отнесении объектов контроля к категориям риска посредствам публикации части официального сайта ЕРВК с перечнем объектов контроля отнесённых к категории риска на официальном сайте Министерства; утверждение индикаторов риска нарушения обязательных требований, изменение критериев риска, а также </w:t>
      </w:r>
      <w:r w:rsidR="00B7583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положение </w:t>
      </w:r>
      <w:r w:rsidR="002B11E9" w:rsidRPr="002B11E9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дополнен</w:t>
      </w:r>
      <w:r w:rsidR="00B7583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</w:t>
      </w:r>
      <w:r w:rsidR="002B11E9" w:rsidRPr="002B11E9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критериями снижения категории риска (добросовестность контролируемых лиц), утверждается новый ключевой показатель, отражающий уровень минимизации вреда (ущерба) охраняемым законом ценностям</w:t>
      </w:r>
      <w:r w:rsidR="00B7583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, что в свою очередь</w:t>
      </w:r>
      <w:r w:rsidRPr="002B11E9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упро</w:t>
      </w:r>
      <w:r w:rsidR="00E5711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ст</w:t>
      </w:r>
      <w:r w:rsidR="00B7583F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и</w:t>
      </w:r>
      <w:r w:rsidR="00E5711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т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процедур</w:t>
      </w:r>
      <w:r w:rsidR="00E5711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ы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 при осуществлени</w:t>
      </w:r>
      <w:r w:rsidR="00E5711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и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регионально</w:t>
      </w:r>
      <w:r w:rsidR="00E5711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го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lastRenderedPageBreak/>
        <w:t>государственно</w:t>
      </w:r>
      <w:r w:rsidR="00E5711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го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контрол</w:t>
      </w:r>
      <w:r w:rsidR="00E5711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(надзор</w:t>
      </w:r>
      <w:r w:rsidR="00E5711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а</w:t>
      </w:r>
      <w:r w:rsidR="00E5711D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086B55" w:rsidRPr="001160CD" w:rsidRDefault="00086B55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начало: «</w:t>
      </w:r>
      <w:r w:rsidR="00B758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15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B758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декабря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E5711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г.; окончание: «</w:t>
      </w:r>
      <w:r w:rsidR="00E5711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="00B758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9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B758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января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B758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</w:p>
    <w:p w:rsidR="00FA00FB" w:rsidRPr="001160CD" w:rsidRDefault="00FA00FB" w:rsidP="00086B5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1.8. Количество замечаний и предложений, полученных в связи с размещением уведомления о разработке предлагаемого правового регулирования: 0, из них учтено: полностью: 0, учтено частично: 0.</w:t>
      </w:r>
    </w:p>
    <w:p w:rsidR="00FA00FB" w:rsidRPr="001160CD" w:rsidRDefault="00FA00FB" w:rsidP="00FA00FB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bookmarkStart w:id="1" w:name="_Hlk155704936"/>
      <w:proofErr w:type="spellStart"/>
      <w:r w:rsidR="00B7583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arhiv</w:t>
      </w:r>
      <w:proofErr w:type="spellEnd"/>
      <w:r w:rsidR="00B7583F" w:rsidRP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ulmincult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bookmarkEnd w:id="1"/>
    <w:p w:rsidR="00FA00FB" w:rsidRPr="001160CD" w:rsidRDefault="00FA00FB" w:rsidP="00FA00FB">
      <w:pPr>
        <w:tabs>
          <w:tab w:val="left" w:pos="7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1.10. Контактная информация исполнителя (разработчика):</w:t>
      </w:r>
    </w:p>
    <w:p w:rsidR="00FA00FB" w:rsidRPr="00B7583F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Ф.И.О.: 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Левашина Любовь Олеговна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Должность: 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консультант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отдела по делам архивов, департамента культурной политики.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Тел: 8 (8422) 73-70-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36</w:t>
      </w:r>
    </w:p>
    <w:p w:rsidR="00FA00FB" w:rsidRPr="001160CD" w:rsidRDefault="00FA00FB" w:rsidP="00B7583F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Адрес электронной почты: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B7583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arhiv</w:t>
      </w:r>
      <w:proofErr w:type="spellEnd"/>
      <w:r w:rsidR="00B7583F" w:rsidRP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="00B7583F"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ulmincult</w:t>
      </w:r>
      <w:proofErr w:type="spellEnd"/>
      <w:r w:rsidR="00B7583F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B7583F"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</w:t>
      </w:r>
      <w:r w:rsidR="00B7583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</w:t>
      </w:r>
      <w:proofErr w:type="spellEnd"/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E5711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knd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ulmincult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Формулировка проблемы, на решение которой направлен предлагаемый способ регулирования: 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положение о региональном государственном контроле (надзоре)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утверждённое постановлением Правительства Ульяновской области от 2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.09.2021 № 44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-П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не соответствует требованиям федерального законодательства.                                                                     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случае не внесения необходимых поправок в 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положение о региональном государственном контроле (надзоре)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утверждённое постановлением Правительства Ульяновской области от 2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.09.2021 № 44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-П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проведение </w:t>
      </w:r>
      <w:r w:rsid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контрольных (надзорных) мероприятий, профилактических мероприятий в отношении объектов контроля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будет невозможно, что в свою очередь может привести к негативным последствиям в виде утраты 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Архив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ного фонда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Российской Федерации, образующихся в деятельности вышеуказанных </w:t>
      </w:r>
      <w:r w:rsid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объектов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3D04DF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Информация о возникновении, выявлении проблемы и мерах, принятых ранее для её решения, достигнутых результатах и затраченных ресурсах: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необходимость принятия проекта 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постановления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обусловлена 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 xml:space="preserve">соответствием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федерально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законодательств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 о</w:t>
      </w:r>
      <w:r w:rsidR="00F70DC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государственном контроле (надзоре) и муниципальном контроле в Российской Федерации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F70DC7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2.4. Причины невозможности решения проблемы участниками соответствующих отношений самостоятельно без вмешательства государства: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все вопросы, связанные с регулированием отношений </w:t>
      </w:r>
      <w:r w:rsidR="00B758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 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осуществлению </w:t>
      </w:r>
      <w:r w:rsidR="00F70DC7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регионально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</w:t>
      </w:r>
      <w:r w:rsidR="00F70DC7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государственно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</w:t>
      </w:r>
      <w:r w:rsidR="00F70DC7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контрол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="00F70DC7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(надзор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="00F70DC7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F70DC7" w:rsidRP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2.5. Источники данных: </w:t>
      </w:r>
    </w:p>
    <w:p w:rsidR="00FA00FB" w:rsidRPr="001160CD" w:rsidRDefault="00F70DC7" w:rsidP="00086B5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bookmarkStart w:id="2" w:name="_Hlk131779511"/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proofErr w:type="gramStart"/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bookmarkEnd w:id="2"/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2.6. Иная информация о проблеме: нет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 Анализ международного опыта, опыта субъектов РФ в соответствующей сфере </w:t>
      </w:r>
    </w:p>
    <w:p w:rsidR="00FA00FB" w:rsidRPr="001160CD" w:rsidRDefault="00FA00FB" w:rsidP="00FA00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нет 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информации.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</w:p>
    <w:p w:rsidR="00FA00FB" w:rsidRPr="00412EF6" w:rsidRDefault="00FA00FB" w:rsidP="00FA00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Опыт субъектов РФ в соответствующей сфере: </w:t>
      </w:r>
      <w:r w:rsidR="00F70DC7"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 наличии несоответствия требованиям федерального законодательства положения о региональном государственном контроле (надзоре)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F70DC7"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субъектов РФ 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также подлежат приведению в соответствие</w:t>
      </w:r>
      <w:r w:rsidR="00F70DC7"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Цели предлагаемого регулирования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A00FB" w:rsidRPr="001160CD" w:rsidRDefault="00F70DC7" w:rsidP="00086B55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  <w:r w:rsidR="00FA00FB"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58"/>
      </w:tblGrid>
      <w:tr w:rsidR="00FA00FB" w:rsidRPr="001160CD" w:rsidTr="003C2158">
        <w:tc>
          <w:tcPr>
            <w:tcW w:w="379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75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FA00FB" w:rsidRPr="001160CD" w:rsidTr="003C2158">
        <w:tc>
          <w:tcPr>
            <w:tcW w:w="3794" w:type="dxa"/>
          </w:tcPr>
          <w:p w:rsidR="00FA00FB" w:rsidRPr="00412EF6" w:rsidRDefault="00A21C75" w:rsidP="00FA00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412EF6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Осуществление</w:t>
            </w:r>
            <w:r w:rsidR="00FA00FB" w:rsidRPr="00412EF6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C503B" w:rsidRPr="00412EF6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регионального государственного контроля (надзора) </w:t>
            </w:r>
            <w:r w:rsidR="00412EF6" w:rsidRPr="00412EF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за соблюдением законодательства об архивном </w:t>
            </w:r>
            <w:r w:rsidR="00412EF6" w:rsidRPr="00412EF6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деле на территории Ульяновской области</w:t>
            </w:r>
          </w:p>
        </w:tc>
        <w:tc>
          <w:tcPr>
            <w:tcW w:w="212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3758" w:type="dxa"/>
          </w:tcPr>
          <w:p w:rsidR="00FA00FB" w:rsidRPr="001160CD" w:rsidRDefault="00FA00FB" w:rsidP="00FA00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</w:tbl>
    <w:p w:rsidR="00A21C75" w:rsidRPr="001160CD" w:rsidRDefault="00A21C75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EA4393" w:rsidRPr="00026B2B" w:rsidRDefault="00FA00FB" w:rsidP="00026B2B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Cs/>
          <w:sz w:val="28"/>
          <w:szCs w:val="28"/>
          <w:u w:val="single"/>
        </w:rPr>
      </w:pPr>
      <w:r w:rsidRPr="00EA4393">
        <w:rPr>
          <w:rFonts w:ascii="PT Astra Serif" w:eastAsia="Times New Roman" w:hAnsi="PT Astra Serif"/>
          <w:sz w:val="28"/>
          <w:szCs w:val="28"/>
          <w:lang w:eastAsia="ru-RU"/>
        </w:rPr>
        <w:t xml:space="preserve">5.1. Описание предлагаемого способа решения проблемы и преодоления связанных с ней негативных эффектов: </w:t>
      </w:r>
      <w:r w:rsidR="00446F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будет </w:t>
      </w:r>
      <w:r w:rsidR="00B7583F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дополнено определение предмета регионального контроля (надзора) за соблюдением законодательства об архивном деле на территории Ульяновской области</w:t>
      </w:r>
      <w:r w:rsidR="00853F24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в части отнесения</w:t>
      </w:r>
      <w:r w:rsidR="00853F24" w:rsidRPr="00EA4393">
        <w:rPr>
          <w:rFonts w:ascii="PT Astra Serif" w:hAnsi="PT Astra Serif"/>
          <w:color w:val="000000"/>
          <w:sz w:val="28"/>
          <w:szCs w:val="28"/>
          <w:u w:val="single"/>
        </w:rPr>
        <w:t xml:space="preserve"> государственных, муниципальных архивов </w:t>
      </w:r>
      <w:r w:rsidR="00026B2B">
        <w:rPr>
          <w:rFonts w:ascii="PT Astra Serif" w:hAnsi="PT Astra Serif"/>
          <w:color w:val="000000"/>
          <w:sz w:val="28"/>
          <w:szCs w:val="28"/>
          <w:u w:val="single"/>
        </w:rPr>
        <w:t xml:space="preserve">Ульяновской области, </w:t>
      </w:r>
      <w:r w:rsidR="00853F24" w:rsidRPr="00EA4393">
        <w:rPr>
          <w:rFonts w:ascii="PT Astra Serif" w:hAnsi="PT Astra Serif"/>
          <w:color w:val="000000"/>
          <w:sz w:val="28"/>
          <w:szCs w:val="28"/>
          <w:u w:val="single"/>
        </w:rPr>
        <w:t>а также источников комплектования государственных и муниципальных архивов Ульяновской области к контролируемым лицам; изменён учёт</w:t>
      </w:r>
      <w:r w:rsidR="00853F24" w:rsidRPr="00EA4393">
        <w:rPr>
          <w:rFonts w:ascii="PT Astra Serif" w:hAnsi="PT Astra Serif" w:cs="PT Astra Serif"/>
          <w:sz w:val="28"/>
          <w:szCs w:val="28"/>
          <w:u w:val="single"/>
        </w:rPr>
        <w:t xml:space="preserve"> объектов контроля в электронной форме предусмотрено ведение на</w:t>
      </w:r>
      <w:r w:rsidR="00853F24" w:rsidRPr="00EA4393">
        <w:rPr>
          <w:rFonts w:ascii="PT Astra Serif" w:hAnsi="PT Astra Serif" w:cs="Arial"/>
          <w:bCs/>
          <w:sz w:val="28"/>
          <w:szCs w:val="28"/>
          <w:u w:val="single"/>
        </w:rPr>
        <w:t xml:space="preserve">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публиковать часть официального сайта реестра в информационно-телекоммуникационной сети «Интернет» для отображения перечня объектов контроля (виджет) на официальном сайте Министерства в указанной сети;</w:t>
      </w:r>
      <w:r w:rsidR="00853F24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</w:t>
      </w:r>
      <w:r w:rsidR="00B7583F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изменен</w:t>
      </w:r>
      <w:r w:rsidR="00853F24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ы</w:t>
      </w:r>
      <w:r w:rsidR="00B7583F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</w:t>
      </w:r>
      <w:r w:rsidR="00853F24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индикаторы</w:t>
      </w:r>
      <w:r w:rsidR="004C50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риска</w:t>
      </w:r>
      <w:r w:rsidR="00745F20" w:rsidRPr="00EA4393">
        <w:rPr>
          <w:rFonts w:ascii="PT Astra Serif" w:hAnsi="PT Astra Serif"/>
          <w:color w:val="000000"/>
          <w:sz w:val="28"/>
          <w:szCs w:val="28"/>
          <w:u w:val="single"/>
        </w:rPr>
        <w:t xml:space="preserve"> нарушения обязательных требований: не своевременное исполнение плана-графика приёма документов Архивного фонда Российской Федерации в государственный</w:t>
      </w:r>
      <w:r w:rsidR="002942B3"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="00745F20" w:rsidRPr="00EA4393">
        <w:rPr>
          <w:rFonts w:ascii="PT Astra Serif" w:hAnsi="PT Astra Serif"/>
          <w:color w:val="000000"/>
          <w:sz w:val="28"/>
          <w:szCs w:val="28"/>
          <w:u w:val="single"/>
        </w:rPr>
        <w:t xml:space="preserve"> муниципальный архив</w:t>
      </w:r>
      <w:r w:rsidR="002942B3">
        <w:rPr>
          <w:rFonts w:ascii="PT Astra Serif" w:hAnsi="PT Astra Serif"/>
          <w:color w:val="000000"/>
          <w:sz w:val="28"/>
          <w:szCs w:val="28"/>
          <w:u w:val="single"/>
        </w:rPr>
        <w:t xml:space="preserve"> Ульяновской области</w:t>
      </w:r>
      <w:r w:rsidR="00745F20" w:rsidRPr="00EA4393">
        <w:rPr>
          <w:rFonts w:ascii="PT Astra Serif" w:hAnsi="PT Astra Serif"/>
          <w:color w:val="000000"/>
          <w:sz w:val="28"/>
          <w:szCs w:val="28"/>
          <w:u w:val="single"/>
        </w:rPr>
        <w:t xml:space="preserve"> о</w:t>
      </w:r>
      <w:r w:rsidR="00026B2B">
        <w:rPr>
          <w:rFonts w:ascii="PT Astra Serif" w:hAnsi="PT Astra Serif"/>
          <w:color w:val="000000"/>
          <w:sz w:val="28"/>
          <w:szCs w:val="28"/>
          <w:u w:val="single"/>
        </w:rPr>
        <w:t xml:space="preserve">т </w:t>
      </w:r>
      <w:r w:rsidR="00745F20" w:rsidRPr="00EA4393">
        <w:rPr>
          <w:rFonts w:ascii="PT Astra Serif" w:hAnsi="PT Astra Serif"/>
          <w:color w:val="000000"/>
          <w:sz w:val="28"/>
          <w:szCs w:val="28"/>
          <w:u w:val="single"/>
        </w:rPr>
        <w:t>источников комплектования государственных и муниципальных архивов</w:t>
      </w:r>
      <w:r w:rsidR="00026B2B" w:rsidRPr="00026B2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026B2B" w:rsidRPr="00EA4393">
        <w:rPr>
          <w:rFonts w:ascii="PT Astra Serif" w:hAnsi="PT Astra Serif"/>
          <w:color w:val="000000"/>
          <w:sz w:val="28"/>
          <w:szCs w:val="28"/>
          <w:u w:val="single"/>
        </w:rPr>
        <w:t>Ульяновской области</w:t>
      </w:r>
      <w:r w:rsidR="00745F20" w:rsidRPr="00EA4393">
        <w:rPr>
          <w:rFonts w:ascii="PT Astra Serif" w:hAnsi="PT Astra Serif"/>
          <w:color w:val="000000"/>
          <w:sz w:val="28"/>
          <w:szCs w:val="28"/>
          <w:u w:val="single"/>
        </w:rPr>
        <w:t>; увеличение на 20% учтённых и не внесённых в утверждённые экспертно-проверочной комиссией Министерства описи дел постоянного хранения единиц хранения; наличие трёх и более фактов возврата на доработку номенклатуры дел, описей дел, документов контролируемого лица</w:t>
      </w:r>
      <w:r w:rsidR="00EA4393" w:rsidRPr="00EA4393">
        <w:rPr>
          <w:rFonts w:ascii="PT Astra Serif" w:hAnsi="PT Astra Serif"/>
          <w:color w:val="000000"/>
          <w:sz w:val="28"/>
          <w:szCs w:val="28"/>
          <w:u w:val="single"/>
        </w:rPr>
        <w:t xml:space="preserve">, установлена </w:t>
      </w:r>
      <w:r w:rsidR="00745F20" w:rsidRPr="00EA4393">
        <w:rPr>
          <w:rFonts w:ascii="PT Astra Serif" w:hAnsi="PT Astra Serif"/>
          <w:color w:val="000000"/>
          <w:sz w:val="28"/>
          <w:szCs w:val="28"/>
          <w:u w:val="single"/>
        </w:rPr>
        <w:t>периодичность полученных сведений из статистических</w:t>
      </w:r>
      <w:r w:rsidR="00EA4393" w:rsidRPr="00EA4393">
        <w:rPr>
          <w:rFonts w:ascii="PT Astra Serif" w:hAnsi="PT Astra Serif"/>
          <w:color w:val="000000"/>
          <w:sz w:val="28"/>
          <w:szCs w:val="28"/>
          <w:u w:val="single"/>
        </w:rPr>
        <w:t xml:space="preserve"> форм, паспортов </w:t>
      </w:r>
      <w:r w:rsidR="00026B2B">
        <w:rPr>
          <w:rFonts w:ascii="PT Astra Serif" w:hAnsi="PT Astra Serif"/>
          <w:color w:val="000000"/>
          <w:sz w:val="28"/>
          <w:szCs w:val="28"/>
          <w:u w:val="single"/>
        </w:rPr>
        <w:t>контролируемых лиц</w:t>
      </w:r>
      <w:r w:rsidR="00EA4393" w:rsidRPr="00EA4393">
        <w:rPr>
          <w:rFonts w:ascii="PT Astra Serif" w:hAnsi="PT Astra Serif"/>
          <w:color w:val="000000"/>
          <w:sz w:val="28"/>
          <w:szCs w:val="28"/>
          <w:u w:val="single"/>
        </w:rPr>
        <w:t>, протоколов экспертно-проверочной комиссии Министерства</w:t>
      </w:r>
      <w:r w:rsidR="004C50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; профилактика рисков причинения вреда (ущерба) охраняемым законом ценностям </w:t>
      </w:r>
      <w:r w:rsidR="00AA5290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в </w:t>
      </w:r>
      <w:r w:rsidR="004C50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положении о контроле (надзоре)</w:t>
      </w:r>
      <w:r w:rsidR="00EA4393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; </w:t>
      </w:r>
      <w:r w:rsidR="00EA4393" w:rsidRPr="00EA4393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предусматривается изменение критериев риска отнесения объектов контроля к категориям риска, в части разделения их на группу тяжести причинения вреда (ущерба) охраняемым законом ценностям и группу вероятности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лиц, а также </w:t>
      </w:r>
      <w:r w:rsidR="00EA4393" w:rsidRPr="00EA4393">
        <w:rPr>
          <w:rFonts w:ascii="PT Astra Serif" w:hAnsi="PT Astra Serif"/>
          <w:sz w:val="28"/>
          <w:szCs w:val="28"/>
          <w:u w:val="single"/>
        </w:rPr>
        <w:t>источник данных для определения критерия</w:t>
      </w:r>
      <w:r w:rsidR="00EA4393" w:rsidRPr="00EA4393">
        <w:rPr>
          <w:rFonts w:ascii="PT Astra Serif" w:hAnsi="PT Astra Serif"/>
          <w:color w:val="000000" w:themeColor="text1"/>
          <w:sz w:val="28"/>
          <w:szCs w:val="28"/>
          <w:u w:val="single"/>
        </w:rPr>
        <w:t>;</w:t>
      </w:r>
      <w:r w:rsidR="00EA4393" w:rsidRPr="00EA4393">
        <w:rPr>
          <w:rFonts w:ascii="PT Astra Serif" w:eastAsia="Times New Roman" w:hAnsi="PT Astra Serif" w:cs="Courier New"/>
          <w:sz w:val="28"/>
          <w:szCs w:val="28"/>
          <w:u w:val="single"/>
          <w:lang w:eastAsia="ru-RU"/>
        </w:rPr>
        <w:t xml:space="preserve"> утверждается новый ключевой показатель регионального государственного контроля (надзора) за </w:t>
      </w:r>
      <w:r w:rsidR="00EA4393" w:rsidRPr="00EA4393">
        <w:rPr>
          <w:rFonts w:ascii="PT Astra Serif" w:hAnsi="PT Astra Serif"/>
          <w:bCs/>
          <w:color w:val="000000"/>
          <w:sz w:val="28"/>
          <w:szCs w:val="28"/>
          <w:u w:val="single"/>
        </w:rPr>
        <w:t>соблюдением законодательства об архивном деле на территории Ульяновской области</w:t>
      </w:r>
      <w:r w:rsidR="00EA4393" w:rsidRPr="00EA4393">
        <w:rPr>
          <w:rFonts w:ascii="PT Astra Serif" w:eastAsia="Times New Roman" w:hAnsi="PT Astra Serif" w:cs="Courier New"/>
          <w:sz w:val="28"/>
          <w:szCs w:val="28"/>
          <w:u w:val="single"/>
          <w:lang w:eastAsia="ru-RU"/>
        </w:rPr>
        <w:t>, отражающий уровень минимизации вреда (ущерба) охраняемым законом ценностям.</w:t>
      </w:r>
      <w:r w:rsidR="00EA4393" w:rsidRPr="00EA4393">
        <w:rPr>
          <w:rFonts w:ascii="PT Astra Serif" w:eastAsia="Times New Roman" w:hAnsi="PT Astra Serif" w:cs="Courier New"/>
          <w:sz w:val="28"/>
          <w:szCs w:val="28"/>
          <w:lang w:eastAsia="ru-RU"/>
        </w:rPr>
        <w:t>___</w:t>
      </w:r>
      <w:r w:rsidR="00026B2B">
        <w:rPr>
          <w:rFonts w:ascii="PT Astra Serif" w:eastAsia="Times New Roman" w:hAnsi="PT Astra Serif" w:cs="Courier New"/>
          <w:sz w:val="28"/>
          <w:szCs w:val="28"/>
          <w:lang w:eastAsia="ru-RU"/>
        </w:rPr>
        <w:t>____</w:t>
      </w:r>
      <w:r w:rsidR="00EA4393" w:rsidRPr="00026B2B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5.2. Описание иных способов решения проблемы, включая вариант, который позволит достичь поставленных целей без введения нового правового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регулирования не предусмотрены законодательством Российской Федерации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предусмотрено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5.4. Иная информация о предлагаемом способе решения проблемы: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предусмотрено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2338"/>
        <w:gridCol w:w="3258"/>
      </w:tblGrid>
      <w:tr w:rsidR="00FA00FB" w:rsidRPr="001160CD" w:rsidTr="00C07BCC">
        <w:tc>
          <w:tcPr>
            <w:tcW w:w="3749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3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6.2. Количество участников группы</w:t>
            </w:r>
          </w:p>
        </w:tc>
        <w:tc>
          <w:tcPr>
            <w:tcW w:w="325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6.3. Прогноз изменения количества в среднесрочном периоде</w:t>
            </w:r>
          </w:p>
        </w:tc>
      </w:tr>
      <w:tr w:rsidR="00C07BCC" w:rsidRPr="00D4177C" w:rsidTr="00C07BCC">
        <w:tc>
          <w:tcPr>
            <w:tcW w:w="3749" w:type="dxa"/>
          </w:tcPr>
          <w:p w:rsidR="00C07BCC" w:rsidRPr="00BB683D" w:rsidRDefault="00C07BCC" w:rsidP="00C07B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Организации источники комплектования согласно категориям риска </w:t>
            </w:r>
          </w:p>
        </w:tc>
        <w:tc>
          <w:tcPr>
            <w:tcW w:w="2338" w:type="dxa"/>
          </w:tcPr>
          <w:p w:rsidR="00C07BCC" w:rsidRPr="00BB683D" w:rsidRDefault="00C07BCC" w:rsidP="00C07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258" w:type="dxa"/>
          </w:tcPr>
          <w:p w:rsidR="00C07BCC" w:rsidRPr="00BB683D" w:rsidRDefault="00C07BCC" w:rsidP="00D4177C">
            <w:pPr>
              <w:pStyle w:val="a8"/>
              <w:shd w:val="clear" w:color="auto" w:fill="FFFFFF" w:themeFill="background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Изменение количества возможно по итогам года при расчёте критериев и определении категорий риска при подготовке </w:t>
            </w:r>
            <w:r w:rsidR="00EA439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 утверждении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Минист</w:t>
            </w:r>
            <w:r w:rsidR="00EA439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ром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EA439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еречня </w:t>
            </w:r>
            <w:r w:rsidR="00D4177C" w:rsidRP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объектов регионального государственного контроля (надзора) за соблюдением законодательства об архивном деле на территории Ульяновской области, отнесённых к определённой категории риска </w:t>
            </w: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6.4.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    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1945"/>
        <w:gridCol w:w="1849"/>
        <w:gridCol w:w="1819"/>
      </w:tblGrid>
      <w:tr w:rsidR="00FA00FB" w:rsidRPr="001160CD" w:rsidTr="003C2158">
        <w:tc>
          <w:tcPr>
            <w:tcW w:w="208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7.1.Наименова-ние функции, полномочия,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обязанности или права</w:t>
            </w:r>
          </w:p>
        </w:tc>
        <w:tc>
          <w:tcPr>
            <w:tcW w:w="189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7.2.Характер изменения (новая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функция/ изменяемая / отменяемая)</w:t>
            </w:r>
          </w:p>
        </w:tc>
        <w:tc>
          <w:tcPr>
            <w:tcW w:w="194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7.3.Предполагаемый порядок реализации</w:t>
            </w:r>
          </w:p>
        </w:tc>
        <w:tc>
          <w:tcPr>
            <w:tcW w:w="1849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7.4.Оценка изменения трудозатрат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 функции (чел./час в год), изменения численности сотрудников (чел.)</w:t>
            </w:r>
          </w:p>
        </w:tc>
        <w:tc>
          <w:tcPr>
            <w:tcW w:w="1819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7.5.Оценка изменения потребностей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в других ресурсах</w:t>
            </w:r>
          </w:p>
        </w:tc>
      </w:tr>
      <w:tr w:rsidR="00FA00FB" w:rsidRPr="001160CD" w:rsidTr="003C2158">
        <w:tc>
          <w:tcPr>
            <w:tcW w:w="9595" w:type="dxa"/>
            <w:gridSpan w:val="5"/>
          </w:tcPr>
          <w:p w:rsidR="00EF7F73" w:rsidRPr="001160CD" w:rsidRDefault="00FA00FB" w:rsidP="003946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        В настоящее время, </w:t>
            </w:r>
            <w:r w:rsidR="00AB0830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сроки,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последовательность административных процедур должностных лиц Министерства, установлены </w:t>
            </w:r>
            <w:r w:rsidR="00EF7F73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положением о региональном государственном контроле (надзоре) </w:t>
            </w:r>
            <w:r w:rsidR="00C07BCC" w:rsidRP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 соблюдением законодательства об архивном деле на территории Ульяновской области</w:t>
            </w:r>
            <w:r w:rsidR="00EF7F73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утверждённое постановлением Правительства Ульяновской области от 2</w:t>
            </w:r>
            <w:r w:rsid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="00EF7F73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.09.2021 № 44</w:t>
            </w:r>
            <w:r w:rsid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="00EF7F73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-П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 </w:t>
            </w:r>
          </w:p>
          <w:p w:rsidR="00C671D4" w:rsidRDefault="00EF7F73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     </w:t>
            </w:r>
            <w:r w:rsidR="00E922A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раздел</w:t>
            </w:r>
            <w:r w:rsidR="00C671D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="00E922A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C671D4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положени</w:t>
            </w:r>
            <w:r w:rsidR="00C671D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</w:t>
            </w:r>
            <w:r w:rsidR="00C671D4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 контроле (надзоре)</w:t>
            </w:r>
            <w:r w:rsidR="00C671D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:</w:t>
            </w:r>
          </w:p>
          <w:p w:rsidR="00C671D4" w:rsidRDefault="00C671D4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ourier New"/>
                <w:sz w:val="28"/>
                <w:szCs w:val="28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общие положения</w:t>
            </w:r>
            <w:r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;</w:t>
            </w:r>
          </w:p>
          <w:p w:rsidR="00C671D4" w:rsidRDefault="00C671D4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EF7F73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управление рисками причинения вреда (ущерба) охраняемым законом ценностям при осуществлении регионального государственного контроля; </w:t>
            </w:r>
          </w:p>
          <w:p w:rsidR="00EF7F73" w:rsidRDefault="00C671D4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ключевые и индикативные показатели регионального государственного контроля и их целевые значения.</w:t>
            </w:r>
          </w:p>
          <w:p w:rsidR="00C671D4" w:rsidRDefault="00C671D4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      В Приложение № 1 к положению:</w:t>
            </w:r>
          </w:p>
          <w:p w:rsidR="00C671D4" w:rsidRPr="000F4545" w:rsidRDefault="00C671D4" w:rsidP="000F4545">
            <w:pPr>
              <w:pStyle w:val="ConsPlusTitle"/>
              <w:jc w:val="both"/>
              <w:rPr>
                <w:rFonts w:ascii="PT Astra Serif" w:eastAsia="Times New Roman" w:hAnsi="PT Astra Serif" w:cs="Times New Roman"/>
                <w:b w:val="0"/>
                <w:sz w:val="26"/>
                <w:szCs w:val="26"/>
              </w:rPr>
            </w:pPr>
            <w:r w:rsidRPr="000F4545">
              <w:rPr>
                <w:rFonts w:ascii="PT Astra Serif" w:eastAsia="Times New Roman" w:hAnsi="PT Astra Serif" w:cs="Times New Roman"/>
                <w:b w:val="0"/>
                <w:sz w:val="26"/>
                <w:szCs w:val="26"/>
              </w:rPr>
              <w:t>- Порядок и критерии отнесения деятельности конт</w:t>
            </w:r>
            <w:r w:rsidR="000F4545" w:rsidRPr="000F4545">
              <w:rPr>
                <w:rFonts w:ascii="PT Astra Serif" w:eastAsia="Times New Roman" w:hAnsi="PT Astra Serif" w:cs="Times New Roman"/>
                <w:b w:val="0"/>
                <w:sz w:val="26"/>
                <w:szCs w:val="26"/>
              </w:rPr>
              <w:t xml:space="preserve">ролируемых лиц к определённой категории риска при осуществлении регионального государственного контроля (надзора) за соблюдением законодательства об архивном деле на территории Ульяновской области </w:t>
            </w:r>
          </w:p>
          <w:p w:rsidR="00EF7F73" w:rsidRPr="00EF7F73" w:rsidRDefault="00EF7F73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      </w:t>
            </w:r>
            <w:r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Установлены: </w:t>
            </w:r>
            <w:r w:rsidR="000F4545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определение предмета регионального контроля (надзора) за соблюдением законодательства об архивном деле на территории Ульяновской области в части отнесения государственных, муниципальных архивов</w:t>
            </w:r>
            <w:r w:rsidR="00B4155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Ульяновской области</w:t>
            </w:r>
            <w:r w:rsidR="00026B2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="000F4545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 также источников комплектования государственных и муниципальных архивов Ульяновской области к контролируемым лицам; учёт объектов контроля в электронной форме предусмотрено ведение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публиковать часть официального сайта реестра в информационно-телекоммуникационной сети «Интернет» для отображения перечня объектов контроля (виджет) на официальном сайте Министерства в указанной сети; индикаторы риска нарушения обязательных требований: не своевременное исполнение плана-графика приёма документов Архивного фонда Российской Федерации в государственный</w:t>
            </w:r>
            <w:r w:rsidR="00B4155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="000F4545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муниципальный архив</w:t>
            </w:r>
            <w:r w:rsidR="00B4155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Ульяновской области</w:t>
            </w:r>
            <w:r w:rsidR="000F4545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источников комплектования государственных архивов и муниципальных архивов</w:t>
            </w:r>
            <w:r w:rsidR="00B4155B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B4155B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Ульяновской области</w:t>
            </w:r>
            <w:r w:rsidR="000F4545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; увеличение на 20% учтённых и не внесённых в утверждённые экспертно-проверочной комиссией Министерства описи дел постоянного хранения единиц хранения; наличие трёх и более фактов возврата на доработку номенклатуры дел, описей дел, документов контролируемого лица, установлена периодичность полученных сведений из статистических форм, паспортов </w:t>
            </w:r>
            <w:r w:rsidR="00026B2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контролируемых лиц</w:t>
            </w:r>
            <w:r w:rsidR="000F4545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протоколов экспертно-проверочной комиссии Министерства; критерии риска отнесения объектов контроля к категориям риска, в части разделения их на группу тяжести причинения вреда (ущерба) охраняемым законом ценностям и группу вероятности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лиц, а также источник данных для определения критерия; ключевой показатель регионального государственного контроля (надзора) за </w:t>
            </w:r>
            <w:r w:rsidR="000F4545" w:rsidRP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соблюдением законодательства об архивном деле на территории Ульяновской области, отражающий уровень минимизации вреда (ущерба) охраняемым законом ценностям.</w:t>
            </w:r>
          </w:p>
          <w:p w:rsidR="00FA00FB" w:rsidRPr="001160CD" w:rsidRDefault="00FA00FB" w:rsidP="003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      В предлагаемом к принятию проекте </w:t>
            </w:r>
            <w:r w:rsid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постановления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учтены вышеуказанные </w:t>
            </w:r>
            <w:r w:rsid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требован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ия федерального законодательства</w:t>
            </w:r>
            <w:r w:rsid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8. Оценка дополнительных расходов (доходов) консолидированного бюджета Ульяновской области)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1"/>
        <w:gridCol w:w="2835"/>
      </w:tblGrid>
      <w:tr w:rsidR="00FA00FB" w:rsidRPr="001160CD" w:rsidTr="003C2158">
        <w:tc>
          <w:tcPr>
            <w:tcW w:w="2660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8.1. Наименование новой, изменяемой или отменяемой функции</w:t>
            </w:r>
          </w:p>
        </w:tc>
        <w:tc>
          <w:tcPr>
            <w:tcW w:w="4111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83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8.3. Количественная оценка расходов и возможных поступлений, тыс. рублей</w:t>
            </w:r>
          </w:p>
        </w:tc>
      </w:tr>
      <w:tr w:rsidR="00FA00FB" w:rsidRPr="001160CD" w:rsidTr="003C2158">
        <w:tc>
          <w:tcPr>
            <w:tcW w:w="9606" w:type="dxa"/>
            <w:gridSpan w:val="3"/>
          </w:tcPr>
          <w:p w:rsidR="00FA00FB" w:rsidRPr="001160CD" w:rsidRDefault="00FA00FB" w:rsidP="00FA00FB">
            <w:pPr>
              <w:tabs>
                <w:tab w:val="left" w:pos="525"/>
                <w:tab w:val="left" w:pos="7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Расходы (возможные поступления) консолидированного бюджета Ульяновской области не предусматриваются</w:t>
            </w:r>
          </w:p>
        </w:tc>
      </w:tr>
    </w:tbl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</w:p>
    <w:p w:rsidR="00FA00FB" w:rsidRPr="001160CD" w:rsidRDefault="00FA00FB" w:rsidP="00FA00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8.2. Иные сведения о дополнительных расходах (доходах) бюджета Ульяновской области</w:t>
      </w:r>
      <w:r w:rsidRPr="001160C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Зачислению в бюджет Ульяновской области подлежат штрафы, оплаченные по решению судов общей юрисдикции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юридическими лицами, индивидуальными предпринимателями за допущение нарушений законодательства о</w:t>
      </w:r>
      <w:r w:rsidR="00C07BCC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б архивном деле</w:t>
      </w:r>
      <w:r w:rsidR="00196007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196007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C07BCC" w:rsidRPr="00C07BCC" w:rsidRDefault="00FA00FB" w:rsidP="00C07BC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8.3. Источники данных:</w:t>
      </w:r>
      <w:r w:rsidR="00C07BCC" w:rsidRPr="00C07B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ст. 13.20, 19.4, 19.5 Кодекса Российской Федерации об административных правонарушениях, Федеральный закон от 22.10.2004, № 125-ФЗ «Об архивном деле в Российской </w:t>
      </w:r>
      <w:proofErr w:type="gramStart"/>
      <w:r w:rsidR="00C07BCC" w:rsidRPr="00C07B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Федерации»</w:t>
      </w:r>
      <w:r w:rsidR="00C07BCC" w:rsidRPr="00C07BCC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gramEnd"/>
      <w:r w:rsidR="00C07BCC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C07BCC" w:rsidRPr="00C07BC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 - не предусматривает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2816"/>
        <w:gridCol w:w="2384"/>
        <w:gridCol w:w="1985"/>
      </w:tblGrid>
      <w:tr w:rsidR="00FA00FB" w:rsidRPr="001160CD" w:rsidTr="003C2158">
        <w:tc>
          <w:tcPr>
            <w:tcW w:w="2421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9.1. Группы потен-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циальных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адреса-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тов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предлагаемого правового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регули-рования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соот-ветствии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с п.6.1)</w:t>
            </w:r>
          </w:p>
        </w:tc>
        <w:tc>
          <w:tcPr>
            <w:tcW w:w="281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9.2. Новые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обязаннос-ти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(ограничения), изменения существую-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щих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обязанностей (ограничений), вводи-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мые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предлагаемым правовым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регулиро-вание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указать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соот-ветствующие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положе-ния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НПА)</w:t>
            </w:r>
          </w:p>
        </w:tc>
        <w:tc>
          <w:tcPr>
            <w:tcW w:w="238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9.3. Описание расходов (доходов) связанных с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введе-нием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предлагаемо-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правового регулирования</w:t>
            </w:r>
          </w:p>
        </w:tc>
        <w:tc>
          <w:tcPr>
            <w:tcW w:w="198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9.4.Количест-венная оценка, тыс. рублей</w:t>
            </w:r>
          </w:p>
        </w:tc>
      </w:tr>
      <w:tr w:rsidR="00FA00FB" w:rsidRPr="001160CD" w:rsidTr="003C2158">
        <w:trPr>
          <w:trHeight w:val="70"/>
        </w:trPr>
        <w:tc>
          <w:tcPr>
            <w:tcW w:w="9606" w:type="dxa"/>
            <w:gridSpan w:val="4"/>
          </w:tcPr>
          <w:p w:rsidR="00FA00FB" w:rsidRPr="001160CD" w:rsidRDefault="00FA00FB" w:rsidP="00446F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Принятие проекта</w:t>
            </w:r>
            <w:r w:rsid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постановления Правительства Ульяновской области «О внесении изменений в постановление Правительства Ульяновской области от 2</w:t>
            </w:r>
            <w:r w:rsid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.09.2021 № 44</w:t>
            </w:r>
            <w:r w:rsid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-П»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целях приведения в соответствие </w:t>
            </w:r>
            <w:r w:rsidR="00196007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положени</w:t>
            </w:r>
            <w:r w:rsid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</w:t>
            </w:r>
            <w:r w:rsidR="00196007"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 региональном государственном контроле (надзоре) за </w:t>
            </w:r>
            <w:r w:rsidR="00C07BCC" w:rsidRP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соблюдением законодательства об архивном </w:t>
            </w:r>
            <w:r w:rsidR="00C07BCC" w:rsidRP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деле на территории Ульяновской области</w:t>
            </w:r>
            <w:r w:rsidR="00196007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446F3B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 требованиями </w:t>
            </w:r>
            <w:r w:rsid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Федерального закона </w:t>
            </w:r>
            <w:r w:rsidR="00196007" w:rsidRP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</w:tr>
    </w:tbl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9.5. Описание расходов (доходов) не поддающихся количественной оценке: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имеется        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9.6.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2801"/>
        <w:gridCol w:w="2452"/>
        <w:gridCol w:w="2446"/>
      </w:tblGrid>
      <w:tr w:rsidR="00FA00FB" w:rsidRPr="001160CD" w:rsidTr="003C2158">
        <w:tc>
          <w:tcPr>
            <w:tcW w:w="166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10.1. Виды рисков</w:t>
            </w:r>
          </w:p>
        </w:tc>
        <w:tc>
          <w:tcPr>
            <w:tcW w:w="2835" w:type="dxa"/>
          </w:tcPr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10.2. Оценки </w:t>
            </w:r>
            <w:proofErr w:type="spellStart"/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вероят-ности</w:t>
            </w:r>
            <w:proofErr w:type="spellEnd"/>
            <w:proofErr w:type="gram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наступления рисков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(очень высокая вероятность /</w:t>
            </w:r>
          </w:p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высокая вероятность /средняя вероятность)</w:t>
            </w:r>
          </w:p>
        </w:tc>
        <w:tc>
          <w:tcPr>
            <w:tcW w:w="2492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10.3. Методы контроля рисков</w:t>
            </w:r>
          </w:p>
        </w:tc>
        <w:tc>
          <w:tcPr>
            <w:tcW w:w="246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10.4. Степень контроля рисков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(полная / частичная / отсутствует)</w:t>
            </w:r>
          </w:p>
        </w:tc>
      </w:tr>
      <w:tr w:rsidR="00FA00FB" w:rsidRPr="001160CD" w:rsidTr="003C2158">
        <w:trPr>
          <w:trHeight w:val="50"/>
        </w:trPr>
        <w:tc>
          <w:tcPr>
            <w:tcW w:w="9460" w:type="dxa"/>
            <w:gridSpan w:val="4"/>
          </w:tcPr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Отрицательных последствий и рисков не прогнозируется</w:t>
            </w: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10.5.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FA00FB" w:rsidRPr="001160CD" w:rsidRDefault="00FA00FB" w:rsidP="00FA00FB">
      <w:pPr>
        <w:keepNext/>
        <w:spacing w:after="0" w:line="240" w:lineRule="auto"/>
        <w:ind w:left="3540" w:firstLine="708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11.1. Предполагаемая дата вступления в силу проекта акта:</w:t>
      </w:r>
    </w:p>
    <w:p w:rsidR="00FA00FB" w:rsidRPr="001160CD" w:rsidRDefault="000F4545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февраль</w:t>
      </w:r>
      <w:r w:rsidR="00446F3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дата; если положения вводятся в действие в разное время, указывается статья/пункт проекта акта и дата введения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1160CD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переходного периода: _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дней с момента принятия проекта нормативного правового акта.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998"/>
        <w:gridCol w:w="1134"/>
        <w:gridCol w:w="1114"/>
        <w:gridCol w:w="972"/>
      </w:tblGrid>
      <w:tr w:rsidR="00FA00FB" w:rsidRPr="001160CD" w:rsidTr="000F4545">
        <w:tc>
          <w:tcPr>
            <w:tcW w:w="237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12.1. Наименование целей регулирования (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из раздела 4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9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12.2. Показатели (индикаторы) достижения целей регулирования</w:t>
            </w:r>
          </w:p>
        </w:tc>
        <w:tc>
          <w:tcPr>
            <w:tcW w:w="113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11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972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.5. Источники информации для расчета</w:t>
            </w:r>
          </w:p>
        </w:tc>
      </w:tr>
      <w:tr w:rsidR="00FA00FB" w:rsidRPr="001160CD" w:rsidTr="000F4545">
        <w:tc>
          <w:tcPr>
            <w:tcW w:w="2376" w:type="dxa"/>
          </w:tcPr>
          <w:p w:rsidR="00FA00FB" w:rsidRPr="001160CD" w:rsidRDefault="00FA00FB" w:rsidP="00FA00F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Выполнение </w:t>
            </w:r>
            <w:proofErr w:type="spellStart"/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обяза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-тельных</w:t>
            </w:r>
            <w:proofErr w:type="gram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требова-ний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либо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невыпол-нение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обязатель-ных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требований </w:t>
            </w:r>
            <w:r w:rsidR="00196007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объектами контроля</w:t>
            </w:r>
          </w:p>
          <w:p w:rsidR="00FA00FB" w:rsidRPr="001160CD" w:rsidRDefault="00FA00FB" w:rsidP="00FA00F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3998" w:type="dxa"/>
          </w:tcPr>
          <w:p w:rsidR="00FA00FB" w:rsidRPr="001160CD" w:rsidRDefault="00FA00FB" w:rsidP="00531BF4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1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Информация о результатах проведённых </w:t>
            </w:r>
            <w:r w:rsid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контрольных (надзорных), </w:t>
            </w:r>
            <w:r w:rsidR="000F45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рофилактических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мероприятий</w:t>
            </w:r>
            <w:r w:rsidR="00446F3B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размещается на официаль</w:t>
            </w:r>
            <w:r w:rsidR="00446F3B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ном сайте Министерства в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информа</w:t>
            </w:r>
            <w:proofErr w:type="spellEnd"/>
            <w:r w:rsidR="00446F3B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446F3B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ционно</w:t>
            </w:r>
            <w:proofErr w:type="spellEnd"/>
            <w:r w:rsidR="00446F3B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-телекомму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ника</w:t>
            </w:r>
            <w:r w:rsidR="00446F3B"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ционной сети «Интер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нет» с учётом требований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160CD">
                <w:rPr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2006 г</w:t>
              </w:r>
            </w:smartTag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№ 152-ФЗ «О персональных данных»</w:t>
            </w:r>
            <w:r w:rsidR="0058665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в системах ФГИС ЕРКНМ, ЕПГУ при наличии личного кабинета у объекта контроля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 </w:t>
            </w:r>
            <w:r w:rsidRPr="001160C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Заинтересованные лица</w:t>
            </w:r>
            <w:r w:rsidRPr="001160CD">
              <w:rPr>
                <w:rFonts w:ascii="PT Astra Serif" w:eastAsia="Times New Roman" w:hAnsi="PT Astra Serif" w:cs="Times New Roman"/>
                <w:color w:val="000001"/>
                <w:sz w:val="26"/>
                <w:szCs w:val="26"/>
                <w:lang w:eastAsia="ru-RU"/>
              </w:rPr>
              <w:t xml:space="preserve"> имеют право на досудебное (внесудебное) обжалование принятых в ходе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осуществления регионального государственного контроля</w:t>
            </w:r>
            <w:r w:rsidR="0058665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(надзора)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1160CD">
              <w:rPr>
                <w:rFonts w:ascii="PT Astra Serif" w:eastAsia="Times New Roman" w:hAnsi="PT Astra Serif" w:cs="Times New Roman"/>
                <w:color w:val="000001"/>
                <w:sz w:val="26"/>
                <w:szCs w:val="26"/>
                <w:lang w:eastAsia="ru-RU"/>
              </w:rPr>
              <w:t xml:space="preserve">решений и действий (бездействия) </w:t>
            </w:r>
            <w:r w:rsidR="000F4545">
              <w:rPr>
                <w:rFonts w:ascii="PT Astra Serif" w:eastAsia="Times New Roman" w:hAnsi="PT Astra Serif" w:cs="Times New Roman"/>
                <w:color w:val="000001"/>
                <w:sz w:val="26"/>
                <w:szCs w:val="26"/>
                <w:lang w:eastAsia="ru-RU"/>
              </w:rPr>
              <w:t>М</w:t>
            </w:r>
            <w:r w:rsidRPr="001160C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инистерства,</w:t>
            </w:r>
            <w:r w:rsidRPr="001160CD">
              <w:rPr>
                <w:rFonts w:ascii="PT Astra Serif" w:eastAsia="Times New Roman" w:hAnsi="PT Astra Serif" w:cs="Times New Roman"/>
                <w:color w:val="000001"/>
                <w:sz w:val="26"/>
                <w:szCs w:val="26"/>
                <w:lang w:eastAsia="ru-RU"/>
              </w:rPr>
              <w:t xml:space="preserve"> его должностных лиц.</w:t>
            </w:r>
          </w:p>
        </w:tc>
        <w:tc>
          <w:tcPr>
            <w:tcW w:w="1134" w:type="dxa"/>
          </w:tcPr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14" w:type="dxa"/>
          </w:tcPr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</w:tcPr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12.6. Оценка общих затрат на ведение мониторинга (в среднем в год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):_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531BF4" w:rsidRPr="00531B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тыс. руб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  не предусматривается.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предоставление отчетности исполнительным органом государственной власти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(место для текстового описания)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8"/>
        <w:gridCol w:w="1842"/>
        <w:gridCol w:w="1474"/>
        <w:gridCol w:w="1728"/>
        <w:gridCol w:w="7"/>
      </w:tblGrid>
      <w:tr w:rsidR="00FA00FB" w:rsidRPr="001160CD" w:rsidTr="002942B3">
        <w:trPr>
          <w:gridAfter w:val="1"/>
          <w:wAfter w:w="7" w:type="dxa"/>
        </w:trPr>
        <w:tc>
          <w:tcPr>
            <w:tcW w:w="2660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</w:t>
            </w:r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1.Мероприятия</w:t>
            </w:r>
            <w:proofErr w:type="gram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.2. Сроки мероприятий</w:t>
            </w:r>
          </w:p>
        </w:tc>
        <w:tc>
          <w:tcPr>
            <w:tcW w:w="1842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.3.Описание ожидаемого результата</w:t>
            </w:r>
          </w:p>
        </w:tc>
        <w:tc>
          <w:tcPr>
            <w:tcW w:w="147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4.Объем</w:t>
            </w:r>
            <w:proofErr w:type="gram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финансиро</w:t>
            </w:r>
            <w:r w:rsidR="002942B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вания</w:t>
            </w:r>
            <w:proofErr w:type="spellEnd"/>
          </w:p>
        </w:tc>
        <w:tc>
          <w:tcPr>
            <w:tcW w:w="172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13.5.Источ-ники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финан-сирования</w:t>
            </w:r>
            <w:proofErr w:type="spellEnd"/>
          </w:p>
        </w:tc>
      </w:tr>
      <w:tr w:rsidR="00FA00FB" w:rsidRPr="001160CD" w:rsidTr="002942B3">
        <w:tc>
          <w:tcPr>
            <w:tcW w:w="9419" w:type="dxa"/>
            <w:gridSpan w:val="6"/>
          </w:tcPr>
          <w:p w:rsidR="00FA00FB" w:rsidRPr="001160CD" w:rsidRDefault="00FA00FB" w:rsidP="00FA00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A00FB" w:rsidRPr="002942B3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мероприятия:_</w:t>
      </w:r>
      <w:proofErr w:type="gramEnd"/>
      <w:r w:rsidR="002942B3" w:rsidRPr="002942B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 тыс. руб.  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предусматривается.</w:t>
      </w:r>
    </w:p>
    <w:p w:rsidR="00FA00FB" w:rsidRPr="002942B3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14.1. Иные необходимые, по мнению разработчика, сведения с указанием источников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(место для текстового описания)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административных и иных ограничений и обязанностей для субъектов предпринимательства не вводится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FA00FB" w:rsidRPr="002942B3" w:rsidRDefault="00FA00FB" w:rsidP="002942B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14.2.2. способствуют возникновению расходов субъектов предпринимательской, инвестиционной и иной деятельности: - не предусматривается: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расходов субъектов предпринимательской деятельности не предвидится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14.2.3.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возникновению расходов консолидированного бюджета Ульяновской области: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расходов областного бюджета Ульяновск не предусматривается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14.2.4.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ограничению конкуренции: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ограничению конкуренции не способствует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  <w:t xml:space="preserve">&lt;*&gt; 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FA00FB" w:rsidRPr="001160CD" w:rsidRDefault="00FA00FB" w:rsidP="007D70AD">
      <w:pPr>
        <w:tabs>
          <w:tab w:val="left" w:pos="862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начало: «</w:t>
      </w:r>
      <w:r w:rsidR="00235B6B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F4545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="001160CD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A2682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г.; окончание: «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lang w:eastAsia="ru-RU"/>
        </w:rPr>
        <w:t>05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26B2B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</w:t>
      </w:r>
      <w:r w:rsidR="00235B6B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1160CD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2682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</w:t>
      </w:r>
      <w:r w:rsidR="007D70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Всего замечаний и предложений: 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____________, из них учтено: 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полностью: ______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___________, учтено частично: ________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акта:_</w:t>
      </w:r>
      <w:proofErr w:type="spellStart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arhiv</w:t>
      </w:r>
      <w:proofErr w:type="spellEnd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proofErr w:type="spellStart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ulmincult</w:t>
      </w:r>
      <w:proofErr w:type="spellEnd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</w:t>
      </w:r>
    </w:p>
    <w:p w:rsidR="00FA00FB" w:rsidRPr="001160CD" w:rsidRDefault="00FA00FB" w:rsidP="00FA00FB">
      <w:pPr>
        <w:keepNext/>
        <w:spacing w:after="0" w:line="240" w:lineRule="auto"/>
        <w:ind w:left="1" w:firstLine="708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x-none"/>
        </w:rPr>
        <w:t xml:space="preserve">                                                          </w:t>
      </w: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x-none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left="1985" w:hanging="1985"/>
        <w:jc w:val="both"/>
        <w:rPr>
          <w:rFonts w:ascii="PT Astra Serif" w:eastAsia="Times New Roman" w:hAnsi="PT Astra Serif" w:cs="Times New Roman"/>
          <w:lang w:eastAsia="ru-RU"/>
        </w:rPr>
      </w:pPr>
    </w:p>
    <w:p w:rsidR="00FA00FB" w:rsidRPr="001160CD" w:rsidRDefault="00FA00FB" w:rsidP="00FA00FB">
      <w:pPr>
        <w:spacing w:after="0" w:line="240" w:lineRule="auto"/>
        <w:ind w:left="1985" w:hanging="198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Приложение 1. Сводка предложений, поступивших в связи с проведением публичных обсуждений по проекту акта, с указанием сведений об их учёте или причинах отклонения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  <w:t>&lt;*&gt;</w:t>
      </w:r>
    </w:p>
    <w:p w:rsidR="00FA00FB" w:rsidRPr="001160CD" w:rsidRDefault="00FA00FB" w:rsidP="00FA00FB">
      <w:pPr>
        <w:spacing w:after="0" w:line="240" w:lineRule="auto"/>
        <w:ind w:left="2552" w:hanging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Указание на иные приложения (по усмотрению разработчика</w:t>
      </w:r>
    </w:p>
    <w:p w:rsidR="00FA00FB" w:rsidRPr="001160CD" w:rsidRDefault="00FA00FB" w:rsidP="00FA00FB">
      <w:pPr>
        <w:spacing w:after="0" w:line="240" w:lineRule="auto"/>
        <w:ind w:left="2552" w:hanging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акта).</w:t>
      </w:r>
    </w:p>
    <w:p w:rsidR="00FA00FB" w:rsidRPr="001160CD" w:rsidRDefault="00FA00FB" w:rsidP="00FA00FB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160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</w:t>
      </w:r>
    </w:p>
    <w:tbl>
      <w:tblPr>
        <w:tblW w:w="9640" w:type="dxa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10"/>
      </w:tblGrid>
      <w:tr w:rsidR="00FA00FB" w:rsidRPr="001160CD" w:rsidTr="002942B3">
        <w:trPr>
          <w:cantSplit/>
          <w:trHeight w:val="806"/>
        </w:trPr>
        <w:tc>
          <w:tcPr>
            <w:tcW w:w="5130" w:type="dxa"/>
            <w:tcBorders>
              <w:right w:val="nil"/>
            </w:tcBorders>
            <w:shd w:val="clear" w:color="auto" w:fill="auto"/>
          </w:tcPr>
          <w:p w:rsidR="00FA00FB" w:rsidRPr="001160CD" w:rsidRDefault="00FA00FB" w:rsidP="00FA00F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Министр искусства и культурной политики Ульяновской области</w:t>
            </w:r>
          </w:p>
          <w:p w:rsidR="00FA00FB" w:rsidRPr="001160CD" w:rsidRDefault="00FA00FB" w:rsidP="00FA00F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FA00FB" w:rsidRPr="001160CD" w:rsidRDefault="00026B2B" w:rsidP="00531BF4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06</w:t>
            </w:r>
            <w:r w:rsidR="00FA00FB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1160CD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A00FB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1160CD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A2682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0" w:type="dxa"/>
            <w:tcBorders>
              <w:left w:val="nil"/>
            </w:tcBorders>
            <w:shd w:val="clear" w:color="auto" w:fill="auto"/>
          </w:tcPr>
          <w:p w:rsidR="00FA00FB" w:rsidRPr="001160CD" w:rsidRDefault="00FA00FB" w:rsidP="00FA00F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FA00FB" w:rsidRPr="001160CD" w:rsidRDefault="00FA00FB" w:rsidP="002942B3">
            <w:pPr>
              <w:spacing w:after="0" w:line="240" w:lineRule="auto"/>
              <w:ind w:right="-249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</w:t>
            </w:r>
            <w:r w:rsidR="002942B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 </w:t>
            </w:r>
            <w:r w:rsidR="002942B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</w:t>
            </w:r>
            <w:bookmarkStart w:id="3" w:name="_GoBack"/>
            <w:bookmarkEnd w:id="3"/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Е.Е.Сидорова</w:t>
            </w:r>
            <w:proofErr w:type="spellEnd"/>
          </w:p>
        </w:tc>
      </w:tr>
    </w:tbl>
    <w:p w:rsidR="00FA00FB" w:rsidRPr="001160CD" w:rsidRDefault="00FA00FB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A00FB" w:rsidRPr="001160CD" w:rsidRDefault="00FA00FB" w:rsidP="00FA00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</w:t>
      </w:r>
    </w:p>
    <w:p w:rsidR="009444A1" w:rsidRPr="00C07BCC" w:rsidRDefault="00FA00FB" w:rsidP="00C07B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18"/>
          <w:szCs w:val="18"/>
        </w:rPr>
      </w:pP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C07BCC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&lt;*&gt;</w:t>
      </w:r>
      <w:r w:rsidRPr="00C07BCC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– не заполняется для проектов актов, разрабатываемых исключительно в целях приведения отдельных формулировок нормативных правовых актов Ульяновской области, затрагивающих вопросы осуществления предпринимательской и инвестиционной деятельности, в соответствие с требованиями федерального законодательства, и проектов актов, предусматривающих внесение изменений в действующие нормативные правовые акты Ульяновской области, затрагивающие вопросы осуществления предпринимательской и инвестиционной деятельности, не предусматривающие введение, исключение или изменение прав и обязанностей участников регулируемых правоотношений.</w:t>
      </w:r>
    </w:p>
    <w:sectPr w:rsidR="009444A1" w:rsidRPr="00C07BCC" w:rsidSect="00433FBE">
      <w:headerReference w:type="default" r:id="rId7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65B" w:rsidRDefault="0023065B">
      <w:pPr>
        <w:spacing w:after="0" w:line="240" w:lineRule="auto"/>
      </w:pPr>
      <w:r>
        <w:separator/>
      </w:r>
    </w:p>
  </w:endnote>
  <w:endnote w:type="continuationSeparator" w:id="0">
    <w:p w:rsidR="0023065B" w:rsidRDefault="0023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65B" w:rsidRDefault="0023065B">
      <w:pPr>
        <w:spacing w:after="0" w:line="240" w:lineRule="auto"/>
      </w:pPr>
      <w:r>
        <w:separator/>
      </w:r>
    </w:p>
  </w:footnote>
  <w:footnote w:type="continuationSeparator" w:id="0">
    <w:p w:rsidR="0023065B" w:rsidRDefault="0023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90C" w:rsidRDefault="00FA00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30E3">
      <w:rPr>
        <w:noProof/>
      </w:rPr>
      <w:t>6</w:t>
    </w:r>
    <w:r>
      <w:fldChar w:fldCharType="end"/>
    </w:r>
  </w:p>
  <w:p w:rsidR="00C7390C" w:rsidRDefault="002306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809E5"/>
    <w:multiLevelType w:val="hybridMultilevel"/>
    <w:tmpl w:val="260E5DDE"/>
    <w:lvl w:ilvl="0" w:tplc="D2742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5A"/>
    <w:rsid w:val="00026B2B"/>
    <w:rsid w:val="0007195A"/>
    <w:rsid w:val="00086B55"/>
    <w:rsid w:val="000E1D76"/>
    <w:rsid w:val="000F4545"/>
    <w:rsid w:val="001160CD"/>
    <w:rsid w:val="00196007"/>
    <w:rsid w:val="0023065B"/>
    <w:rsid w:val="00235B6B"/>
    <w:rsid w:val="002942B3"/>
    <w:rsid w:val="002B11E9"/>
    <w:rsid w:val="002F70E1"/>
    <w:rsid w:val="00372395"/>
    <w:rsid w:val="00391014"/>
    <w:rsid w:val="0039469E"/>
    <w:rsid w:val="003D04DF"/>
    <w:rsid w:val="003E0F84"/>
    <w:rsid w:val="00412EF6"/>
    <w:rsid w:val="00446F3B"/>
    <w:rsid w:val="004C503B"/>
    <w:rsid w:val="004C749F"/>
    <w:rsid w:val="00531BF4"/>
    <w:rsid w:val="00586651"/>
    <w:rsid w:val="005E3E6F"/>
    <w:rsid w:val="00730B4F"/>
    <w:rsid w:val="0074075A"/>
    <w:rsid w:val="00745F20"/>
    <w:rsid w:val="007D70AD"/>
    <w:rsid w:val="008313AF"/>
    <w:rsid w:val="00851135"/>
    <w:rsid w:val="00853F24"/>
    <w:rsid w:val="0089100E"/>
    <w:rsid w:val="008917D4"/>
    <w:rsid w:val="009444A1"/>
    <w:rsid w:val="00A21C75"/>
    <w:rsid w:val="00A26824"/>
    <w:rsid w:val="00A26F5B"/>
    <w:rsid w:val="00A42F2D"/>
    <w:rsid w:val="00A734EE"/>
    <w:rsid w:val="00AA5290"/>
    <w:rsid w:val="00AB0830"/>
    <w:rsid w:val="00AD3136"/>
    <w:rsid w:val="00B4155B"/>
    <w:rsid w:val="00B45186"/>
    <w:rsid w:val="00B7583F"/>
    <w:rsid w:val="00C00CD5"/>
    <w:rsid w:val="00C07BCC"/>
    <w:rsid w:val="00C5345F"/>
    <w:rsid w:val="00C671D4"/>
    <w:rsid w:val="00D4177C"/>
    <w:rsid w:val="00DE40B9"/>
    <w:rsid w:val="00E5711D"/>
    <w:rsid w:val="00E922A6"/>
    <w:rsid w:val="00E930E3"/>
    <w:rsid w:val="00EA4393"/>
    <w:rsid w:val="00EF7F73"/>
    <w:rsid w:val="00F70DC7"/>
    <w:rsid w:val="00F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F2EA41"/>
  <w15:chartTrackingRefBased/>
  <w15:docId w15:val="{14FFD2FF-0C03-4A98-A7DE-C3CB07A8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0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F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4393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71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No Spacing"/>
    <w:uiPriority w:val="1"/>
    <w:qFormat/>
    <w:rsid w:val="00D4177C"/>
    <w:pPr>
      <w:spacing w:after="0" w:line="240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 Левашина</cp:lastModifiedBy>
  <cp:revision>18</cp:revision>
  <cp:lastPrinted>2020-06-15T05:31:00Z</cp:lastPrinted>
  <dcterms:created xsi:type="dcterms:W3CDTF">2018-09-10T06:16:00Z</dcterms:created>
  <dcterms:modified xsi:type="dcterms:W3CDTF">2024-02-05T11:23:00Z</dcterms:modified>
</cp:coreProperties>
</file>