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EF7700" w:rsidRDefault="000520F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EF7700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D52E5" w:rsidRPr="00EF7700" w:rsidRDefault="00711695" w:rsidP="00831C13">
      <w:pPr>
        <w:pStyle w:val="ad"/>
        <w:jc w:val="center"/>
        <w:rPr>
          <w:rFonts w:ascii="PT Astra Serif" w:hAnsi="PT Astra Serif"/>
          <w:b/>
          <w:bCs/>
          <w:szCs w:val="28"/>
        </w:rPr>
      </w:pPr>
      <w:r w:rsidRPr="00EF7700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EF7700">
        <w:rPr>
          <w:rFonts w:ascii="PT Astra Serif" w:hAnsi="PT Astra Serif"/>
          <w:b/>
          <w:bCs/>
          <w:szCs w:val="28"/>
        </w:rPr>
        <w:t xml:space="preserve">проведении </w:t>
      </w:r>
      <w:proofErr w:type="gramStart"/>
      <w:r w:rsidRPr="00EF7700">
        <w:rPr>
          <w:rFonts w:ascii="PT Astra Serif" w:hAnsi="PT Astra Serif"/>
          <w:b/>
          <w:bCs/>
          <w:szCs w:val="28"/>
        </w:rPr>
        <w:t>оценки социально-экон</w:t>
      </w:r>
      <w:r w:rsidR="000520F0" w:rsidRPr="00EF7700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EF7700">
        <w:rPr>
          <w:rFonts w:ascii="PT Astra Serif" w:hAnsi="PT Astra Serif"/>
          <w:b/>
          <w:bCs/>
          <w:szCs w:val="28"/>
        </w:rPr>
        <w:t xml:space="preserve"> </w:t>
      </w:r>
      <w:r w:rsidR="00C83739" w:rsidRPr="00EF7700">
        <w:rPr>
          <w:rFonts w:ascii="PT Astra Serif" w:hAnsi="PT Astra Serif"/>
          <w:b/>
          <w:bCs/>
          <w:szCs w:val="28"/>
        </w:rPr>
        <w:t>постановления Правительства Ульяновской</w:t>
      </w:r>
      <w:proofErr w:type="gramEnd"/>
      <w:r w:rsidR="00C83739" w:rsidRPr="00EF7700">
        <w:rPr>
          <w:rFonts w:ascii="PT Astra Serif" w:hAnsi="PT Astra Serif"/>
          <w:b/>
          <w:bCs/>
          <w:szCs w:val="28"/>
        </w:rPr>
        <w:t xml:space="preserve"> области </w:t>
      </w:r>
      <w:r w:rsidR="008904AA" w:rsidRPr="00EF7700">
        <w:rPr>
          <w:rFonts w:ascii="PT Astra Serif" w:hAnsi="PT Astra Serif"/>
          <w:b/>
          <w:bCs/>
          <w:szCs w:val="28"/>
        </w:rPr>
        <w:br/>
      </w:r>
      <w:r w:rsidR="002D669C" w:rsidRPr="00EF7700">
        <w:rPr>
          <w:rFonts w:ascii="PT Astra Serif" w:hAnsi="PT Astra Serif"/>
          <w:b/>
        </w:rPr>
        <w:t>«</w:t>
      </w:r>
      <w:r w:rsidR="00C43F7F" w:rsidRPr="00EF7700">
        <w:rPr>
          <w:rFonts w:ascii="PT Astra Serif" w:hAnsi="PT Astra Serif"/>
          <w:b/>
        </w:rPr>
        <w:t xml:space="preserve">О внесении изменений в </w:t>
      </w:r>
      <w:r w:rsidR="00831C13" w:rsidRPr="00EF7700">
        <w:rPr>
          <w:rFonts w:ascii="PT Astra Serif" w:hAnsi="PT Astra Serif"/>
          <w:b/>
        </w:rPr>
        <w:t>отдельные нормативные правовые акты Правительства Ульяновской области</w:t>
      </w:r>
      <w:r w:rsidR="002D669C" w:rsidRPr="00EF7700">
        <w:rPr>
          <w:rFonts w:ascii="PT Astra Serif" w:hAnsi="PT Astra Serif"/>
          <w:b/>
        </w:rPr>
        <w:t>»</w:t>
      </w:r>
    </w:p>
    <w:p w:rsidR="00BD52E5" w:rsidRPr="00EF7700" w:rsidRDefault="00BD52E5" w:rsidP="00BD52E5">
      <w:pPr>
        <w:pStyle w:val="ad"/>
        <w:rPr>
          <w:rFonts w:ascii="PT Astra Serif" w:hAnsi="PT Astra Serif"/>
          <w:b/>
          <w:bCs/>
          <w:szCs w:val="28"/>
        </w:rPr>
      </w:pPr>
    </w:p>
    <w:p w:rsidR="003A77D4" w:rsidRPr="00B01388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013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01388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74ECE"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0138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E32B7F" w:rsidRPr="00B01388" w:rsidRDefault="008904AA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01388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E32B7F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B01388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B01388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социального обслуживания населения департамента социального развития</w:t>
      </w:r>
      <w:proofErr w:type="gramEnd"/>
      <w:r w:rsidR="00B01388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социального благополучия</w:t>
      </w:r>
      <w:r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B01388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E32B7F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21272F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32B7F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B01388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>Швецов</w:t>
      </w:r>
      <w:proofErr w:type="spellEnd"/>
      <w:r w:rsidR="00E32B7F" w:rsidRPr="00B013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4842EC" w:rsidRPr="00E27E2D" w:rsidRDefault="003A77D4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E27E2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E27E2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E27E2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E27E2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712B7" w:rsidRPr="00E27E2D" w:rsidRDefault="0034297E" w:rsidP="00C43F7F">
      <w:pPr>
        <w:pStyle w:val="ad"/>
        <w:rPr>
          <w:rFonts w:ascii="PT Astra Serif" w:hAnsi="PT Astra Serif"/>
          <w:bCs/>
        </w:rPr>
      </w:pPr>
      <w:r w:rsidRPr="00E27E2D">
        <w:rPr>
          <w:rFonts w:ascii="PT Astra Serif" w:hAnsi="PT Astra Serif"/>
          <w:bCs/>
          <w:szCs w:val="28"/>
        </w:rPr>
        <w:t>проект</w:t>
      </w:r>
      <w:r w:rsidR="00F712B7" w:rsidRPr="00E27E2D">
        <w:rPr>
          <w:rFonts w:ascii="PT Astra Serif" w:hAnsi="PT Astra Serif"/>
          <w:bCs/>
          <w:szCs w:val="28"/>
        </w:rPr>
        <w:t xml:space="preserve"> </w:t>
      </w:r>
      <w:r w:rsidR="002F1918" w:rsidRPr="00E27E2D">
        <w:rPr>
          <w:rFonts w:ascii="PT Astra Serif" w:hAnsi="PT Astra Serif"/>
          <w:bCs/>
        </w:rPr>
        <w:t>постановления Правительства Ульяновской области «</w:t>
      </w:r>
      <w:r w:rsidR="00C43F7F" w:rsidRPr="00E27E2D">
        <w:rPr>
          <w:rFonts w:ascii="PT Astra Serif" w:hAnsi="PT Astra Serif"/>
          <w:bCs/>
        </w:rPr>
        <w:t xml:space="preserve">О внесении изменений в </w:t>
      </w:r>
      <w:r w:rsidR="00857430" w:rsidRPr="00E27E2D">
        <w:rPr>
          <w:rFonts w:ascii="PT Astra Serif" w:hAnsi="PT Astra Serif"/>
          <w:bCs/>
        </w:rPr>
        <w:t>отдельные нормативные правовые акты Правительства Ульяновской области</w:t>
      </w:r>
      <w:r w:rsidR="002F1918" w:rsidRPr="00E27E2D">
        <w:rPr>
          <w:rFonts w:ascii="PT Astra Serif" w:hAnsi="PT Astra Serif"/>
          <w:bCs/>
        </w:rPr>
        <w:t>»</w:t>
      </w:r>
      <w:r w:rsidR="00F712B7" w:rsidRPr="00E27E2D">
        <w:rPr>
          <w:rFonts w:ascii="PT Astra Serif" w:hAnsi="PT Astra Serif"/>
          <w:bCs/>
        </w:rPr>
        <w:t>.</w:t>
      </w:r>
    </w:p>
    <w:p w:rsidR="00B136C1" w:rsidRPr="00E36C3D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E32B7F" w:rsidRPr="00E36C3D" w:rsidRDefault="00E32B7F" w:rsidP="00E32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</w:t>
      </w:r>
      <w:r w:rsidR="002F1918"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>ее</w:t>
      </w:r>
      <w:r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F1918"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</w:t>
      </w:r>
      <w:r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с 1 </w:t>
      </w:r>
      <w:r w:rsidR="00857430"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8904AA"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36C3D"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E36C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4842EC" w:rsidRPr="009E0965" w:rsidRDefault="00DA15CD" w:rsidP="002D66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0965">
        <w:rPr>
          <w:rFonts w:ascii="PT Astra Serif" w:eastAsia="Times New Roman" w:hAnsi="PT Astra Serif" w:cs="Times New Roman"/>
          <w:sz w:val="28"/>
          <w:szCs w:val="28"/>
          <w:lang w:eastAsia="ru-RU"/>
        </w:rPr>
        <w:t>1.4.</w:t>
      </w:r>
      <w:r w:rsidR="00D50CEC" w:rsidRPr="009E09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16C9" w:rsidRPr="009E0965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9E0965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2D669C" w:rsidRPr="00FD5523" w:rsidRDefault="00CD77FA" w:rsidP="00F712B7">
      <w:pPr>
        <w:keepNext/>
        <w:spacing w:after="0" w:line="240" w:lineRule="auto"/>
        <w:ind w:firstLine="851"/>
        <w:jc w:val="both"/>
        <w:outlineLvl w:val="0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FD5523">
        <w:rPr>
          <w:rFonts w:ascii="PT Astra Serif" w:hAnsi="PT Astra Serif"/>
          <w:sz w:val="28"/>
          <w:szCs w:val="28"/>
        </w:rPr>
        <w:t xml:space="preserve">В связи с увеличением количества негосударственных поставщиков </w:t>
      </w:r>
      <w:proofErr w:type="gramStart"/>
      <w:r w:rsidRPr="00FD5523">
        <w:rPr>
          <w:rFonts w:ascii="PT Astra Serif" w:hAnsi="PT Astra Serif"/>
          <w:sz w:val="28"/>
          <w:szCs w:val="28"/>
        </w:rPr>
        <w:t xml:space="preserve">социальных услуг с одновременным ростом охвата граждан пожилого возраста, инвалидов социальными услугами, оказываемыми в полустационарной форме социального обслуживания, существенно выросла нагрузка на областной бюджет Ульяновской области, вследствие чего  возникла нехватка денежных средств для выплаты компенсаций негосударственным поставщикам социальных услуг в соответствии со статьёй 30 Федерального закона </w:t>
      </w:r>
      <w:r w:rsidR="004B6A55">
        <w:rPr>
          <w:rFonts w:ascii="PT Astra Serif" w:hAnsi="PT Astra Serif"/>
          <w:sz w:val="28"/>
          <w:szCs w:val="28"/>
        </w:rPr>
        <w:br/>
      </w:r>
      <w:r w:rsidRPr="00FD5523">
        <w:rPr>
          <w:rFonts w:ascii="PT Astra Serif" w:hAnsi="PT Astra Serif"/>
          <w:sz w:val="28"/>
          <w:szCs w:val="28"/>
        </w:rPr>
        <w:t xml:space="preserve">от 28.12.2013 № 442-ФЗ «Об основах социального обслуживания граждан </w:t>
      </w:r>
      <w:r w:rsidR="004B6A55">
        <w:rPr>
          <w:rFonts w:ascii="PT Astra Serif" w:hAnsi="PT Astra Serif"/>
          <w:sz w:val="28"/>
          <w:szCs w:val="28"/>
        </w:rPr>
        <w:br/>
      </w:r>
      <w:r w:rsidRPr="00FD5523">
        <w:rPr>
          <w:rFonts w:ascii="PT Astra Serif" w:hAnsi="PT Astra Serif"/>
          <w:sz w:val="28"/>
          <w:szCs w:val="28"/>
        </w:rPr>
        <w:t>в Российской Федерации»</w:t>
      </w:r>
      <w:r w:rsidR="00FD5523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.</w:t>
      </w:r>
      <w:r w:rsidRPr="00FD5523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proofErr w:type="gramEnd"/>
    </w:p>
    <w:p w:rsidR="00B136C1" w:rsidRPr="00874456" w:rsidRDefault="0042061C" w:rsidP="00192E3A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44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8744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87445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8715E5" w:rsidRPr="008715E5" w:rsidRDefault="008715E5" w:rsidP="008715E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Снижение нагрузки на областной бюджет Ульяновской области</w:t>
      </w:r>
      <w:r w:rsidR="004B6A55">
        <w:rPr>
          <w:rFonts w:ascii="PT Astra Serif" w:hAnsi="PT Astra Serif"/>
          <w:sz w:val="28"/>
          <w:szCs w:val="28"/>
        </w:rPr>
        <w:t>.</w:t>
      </w:r>
    </w:p>
    <w:p w:rsidR="00B136C1" w:rsidRPr="008715E5" w:rsidRDefault="004B3A02" w:rsidP="00F712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15E5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8715E5" w:rsidRPr="008221D4" w:rsidRDefault="004B6A55" w:rsidP="008715E5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i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="000C0B97" w:rsidRPr="008715E5">
        <w:rPr>
          <w:rFonts w:ascii="PT Astra Serif" w:hAnsi="PT Astra Serif"/>
          <w:bCs/>
          <w:sz w:val="28"/>
          <w:szCs w:val="28"/>
        </w:rPr>
        <w:t xml:space="preserve">редлагается </w:t>
      </w:r>
      <w:r w:rsidR="008715E5">
        <w:rPr>
          <w:rFonts w:ascii="PT Astra Serif" w:hAnsi="PT Astra Serif"/>
          <w:bCs/>
          <w:sz w:val="28"/>
          <w:szCs w:val="28"/>
        </w:rPr>
        <w:t>в</w:t>
      </w:r>
      <w:r w:rsidR="008715E5" w:rsidRPr="002E3446">
        <w:rPr>
          <w:rFonts w:ascii="PT Astra Serif" w:hAnsi="PT Astra Serif"/>
          <w:sz w:val="28"/>
          <w:szCs w:val="28"/>
        </w:rPr>
        <w:t>ведени</w:t>
      </w:r>
      <w:r w:rsidR="008715E5">
        <w:rPr>
          <w:rFonts w:ascii="PT Astra Serif" w:hAnsi="PT Astra Serif"/>
          <w:sz w:val="28"/>
          <w:szCs w:val="28"/>
        </w:rPr>
        <w:t>е</w:t>
      </w:r>
      <w:r w:rsidR="008715E5" w:rsidRPr="002E3446">
        <w:rPr>
          <w:rFonts w:ascii="PT Astra Serif" w:hAnsi="PT Astra Serif"/>
          <w:sz w:val="28"/>
          <w:szCs w:val="28"/>
        </w:rPr>
        <w:t xml:space="preserve"> дифференцированного подхода при определении размера платы</w:t>
      </w:r>
      <w:r w:rsidR="008715E5">
        <w:rPr>
          <w:rFonts w:ascii="PT Astra Serif" w:hAnsi="PT Astra Serif"/>
          <w:sz w:val="28"/>
          <w:szCs w:val="28"/>
        </w:rPr>
        <w:t xml:space="preserve"> </w:t>
      </w:r>
      <w:r w:rsidR="008715E5" w:rsidRPr="002E3446">
        <w:rPr>
          <w:rFonts w:ascii="PT Astra Serif" w:hAnsi="PT Astra Serif"/>
          <w:sz w:val="28"/>
          <w:szCs w:val="28"/>
        </w:rPr>
        <w:t>за предоставление социальных услуг в полустационарной форме социального обслуживания в зависимости от уровня среднедушевого дохода получателя социальных услуг, аналогично применяемому расчёту размера платы при предоставлении социальных услуг в форме социального обслуживания на дому</w:t>
      </w:r>
      <w:r w:rsidR="008715E5">
        <w:rPr>
          <w:rFonts w:ascii="PT Astra Serif" w:hAnsi="PT Astra Serif"/>
          <w:sz w:val="28"/>
          <w:szCs w:val="28"/>
        </w:rPr>
        <w:t>.</w:t>
      </w:r>
    </w:p>
    <w:p w:rsidR="00424C7D" w:rsidRPr="004B6A55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4B6A55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начало: </w:t>
      </w:r>
      <w:r w:rsidR="004B6A55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6A55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DE66CE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6A55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4B6A55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6A55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B136C1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DE66CE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6A55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4B6A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C8090B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C8090B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266F7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266F7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Швецов Сергей Викторович</w:t>
      </w:r>
    </w:p>
    <w:p w:rsidR="00E32B7F" w:rsidRPr="00266F76" w:rsidRDefault="00E32B7F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социального обслуживания населения</w:t>
      </w:r>
      <w:r w:rsidR="008904AA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</w:t>
      </w:r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proofErr w:type="gramEnd"/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социального благополучия</w:t>
      </w: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04AA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</w:t>
      </w:r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="008904AA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266F7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Тел:  44-9</w:t>
      </w:r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266F76"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84, доб. 9578</w:t>
      </w:r>
    </w:p>
    <w:p w:rsidR="00FF58FF" w:rsidRPr="00266F76" w:rsidRDefault="0076598C" w:rsidP="00E414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электронной почты: </w:t>
      </w:r>
      <w:proofErr w:type="spellStart"/>
      <w:r w:rsidR="00CE3A7C" w:rsidRPr="00266F7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shvecov</w:t>
      </w:r>
      <w:r w:rsidRPr="00266F7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sv</w:t>
      </w:r>
      <w:proofErr w:type="spellEnd"/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CE3A7C" w:rsidRPr="00266F7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Pr="00266F7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266F76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8221D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p w:rsidR="00BD52E5" w:rsidRPr="008221D4" w:rsidRDefault="00BD52E5" w:rsidP="003A77D4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p w:rsidR="004C3161" w:rsidRPr="00503DF9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3D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03D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03D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503DF9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90133" w:rsidRPr="00503DF9" w:rsidRDefault="00090133" w:rsidP="004C31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03DF9">
        <w:rPr>
          <w:rFonts w:ascii="PT Astra Serif" w:hAnsi="PT Astra Serif"/>
          <w:sz w:val="28"/>
          <w:szCs w:val="28"/>
        </w:rPr>
        <w:t>Нехватка денежных средств областного бюджета Ульяновской области для выплаты компенсаций негосударственным поставщикам социальных услуг в соответствии со статьёй 30 Федерального закона от 28.12.2013 № 442-ФЗ «Об основах социального обслуживания граждан в Российской Федерации»</w:t>
      </w:r>
      <w:r w:rsidR="00503DF9">
        <w:rPr>
          <w:rFonts w:ascii="PT Astra Serif" w:hAnsi="PT Astra Serif"/>
          <w:sz w:val="28"/>
          <w:szCs w:val="28"/>
        </w:rPr>
        <w:t>.</w:t>
      </w:r>
    </w:p>
    <w:p w:rsidR="004C3161" w:rsidRPr="00503DF9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Default="00090133" w:rsidP="0009013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Негосударственные поставщики социальных услуг, в том числе некоммерческие организации, состоящие в реестре поставщиков социальных услуг в Ульяновской области, не могут получить своевременно компенсации из регионального бюджета за оказанные социальные услуги гражданам пожилого возраста и инвалидам</w:t>
      </w:r>
      <w:r w:rsidR="00F64F8C"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, что негативно влияет на своевременность выплаты заработной платы работникам указанных организаций</w:t>
      </w:r>
      <w:r w:rsidR="00BD52E5"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настоящее время в реестре поставщиков социальных услуг состоят </w:t>
      </w:r>
      <w:r w:rsidR="00503DF9"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84</w:t>
      </w:r>
      <w:r w:rsidR="00F64F8C"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негосударственных </w:t>
      </w:r>
      <w:r w:rsidR="00503DF9"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поставщика социальных услуг</w:t>
      </w:r>
      <w:r w:rsidR="00F64F8C" w:rsidRPr="00503DF9">
        <w:rPr>
          <w:rFonts w:ascii="PT Astra Serif" w:eastAsia="Times New Roman" w:hAnsi="PT Astra Serif" w:cs="Times New Roman"/>
          <w:sz w:val="28"/>
          <w:szCs w:val="28"/>
          <w:lang w:eastAsia="ru-RU"/>
        </w:rPr>
        <w:t>, оказывающих услуги в полустационарной форме социального обслуживания.</w:t>
      </w:r>
    </w:p>
    <w:p w:rsidR="00106AB9" w:rsidRDefault="00106AB9" w:rsidP="00106A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пункта 2 правил предоставления юридическим лицам,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являющимся государственными (муниципальными) учреждениями,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услуг, утверждённых постановлением Правительства Ульяновской области от 15.07.2022 № 400-П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Правил предоставления юридическим лицам, не являющимся государственными (муниципальными) учреждениями, и индивидуальным предпринимателям, включённым в реестр поставщиков социальных услуг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услуг», субсидии предоставляются в пределах бюджетных ассигнований, предусмотренных в областном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бюджете Ульяновской области на соответствующий финансовый год и плановый период,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доведённых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 Министерства социального развития Ульяновской области.</w:t>
      </w:r>
    </w:p>
    <w:p w:rsidR="00106AB9" w:rsidRDefault="00106AB9" w:rsidP="00106A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2024 год предусмотрены средства в сумме 150,0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млн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рублей, исполнение на 01.10.2024 составляет 147,3 млн рублей. Министерством социального развития Ульяновской области в плане первоочередных расходов на 2024 год, необходимых к осуществлению, но не вошедших в детализацию в рамках контрольных цифр, заявлена дополнительная потребность в сумме 77,1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млн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рублей.</w:t>
      </w:r>
    </w:p>
    <w:p w:rsidR="004C3161" w:rsidRPr="00CE4E1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CE4E16" w:rsidRDefault="004F0660" w:rsidP="00C41A5F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Условия оплаты оказания социальных услуг </w:t>
      </w:r>
      <w:r w:rsidR="00C41A5F"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</w:t>
      </w: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C41A5F"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Правительством Ульяновской области</w:t>
      </w:r>
    </w:p>
    <w:p w:rsidR="004C3161" w:rsidRPr="00CE4E16" w:rsidRDefault="004C3161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E4E1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CE4E1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CE4E16" w:rsidRDefault="004F0660" w:rsidP="00C41A5F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E16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исполнения областного бюджета Ульяновской области</w:t>
      </w:r>
    </w:p>
    <w:p w:rsidR="004C3161" w:rsidRPr="00CE4E16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CE4E1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D52E5" w:rsidRPr="00CE4E16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D57590" w:rsidRDefault="00182110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57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D57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D57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AB7E69" w:rsidRPr="00D57590" w:rsidRDefault="00AB7E69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B7E69" w:rsidRPr="00D57590" w:rsidRDefault="002706ED" w:rsidP="002706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57590">
        <w:rPr>
          <w:rFonts w:ascii="PT Astra Serif" w:hAnsi="PT Astra Serif"/>
          <w:bCs/>
          <w:sz w:val="28"/>
          <w:szCs w:val="28"/>
        </w:rPr>
        <w:t xml:space="preserve">Изучение нормативных правовых актов регионов Российской Федерации, устанавливающих </w:t>
      </w:r>
      <w:r w:rsidR="004F0660" w:rsidRPr="00D57590">
        <w:rPr>
          <w:rFonts w:ascii="PT Astra Serif" w:hAnsi="PT Astra Serif"/>
          <w:bCs/>
          <w:sz w:val="28"/>
          <w:szCs w:val="28"/>
        </w:rPr>
        <w:t>условия оплаты</w:t>
      </w:r>
      <w:r w:rsidRPr="00D57590">
        <w:rPr>
          <w:rFonts w:ascii="PT Astra Serif" w:hAnsi="PT Astra Serif"/>
          <w:bCs/>
          <w:sz w:val="28"/>
          <w:szCs w:val="28"/>
        </w:rPr>
        <w:t xml:space="preserve"> оказания социальных услуг, показывает, что во многих регионах</w:t>
      </w:r>
      <w:r w:rsidR="004F0660" w:rsidRPr="00D57590">
        <w:rPr>
          <w:rFonts w:ascii="PT Astra Serif" w:hAnsi="PT Astra Serif"/>
          <w:bCs/>
          <w:sz w:val="28"/>
          <w:szCs w:val="28"/>
        </w:rPr>
        <w:t xml:space="preserve"> социальные услуги в полустационарной форме социального обслуживания предоставляются за плату </w:t>
      </w:r>
      <w:r w:rsidRPr="00D57590">
        <w:rPr>
          <w:rFonts w:ascii="PT Astra Serif" w:hAnsi="PT Astra Serif"/>
          <w:bCs/>
          <w:sz w:val="28"/>
          <w:szCs w:val="28"/>
        </w:rPr>
        <w:t>(</w:t>
      </w:r>
      <w:r w:rsidR="004F0660" w:rsidRPr="00D57590">
        <w:rPr>
          <w:rFonts w:ascii="PT Astra Serif" w:hAnsi="PT Astra Serif"/>
          <w:sz w:val="28"/>
          <w:szCs w:val="28"/>
        </w:rPr>
        <w:t>Республика Татарстан, Республика Марий Эл, Республика Мордовия, Удмуртская Республика, Кировская область</w:t>
      </w:r>
      <w:r w:rsidR="004F0660" w:rsidRPr="00D57590">
        <w:rPr>
          <w:rFonts w:ascii="PT Astra Serif" w:hAnsi="PT Astra Serif"/>
          <w:bCs/>
          <w:sz w:val="28"/>
          <w:szCs w:val="28"/>
        </w:rPr>
        <w:t xml:space="preserve"> </w:t>
      </w:r>
      <w:r w:rsidRPr="00D57590">
        <w:rPr>
          <w:rFonts w:ascii="PT Astra Serif" w:hAnsi="PT Astra Serif"/>
          <w:bCs/>
          <w:sz w:val="28"/>
          <w:szCs w:val="28"/>
        </w:rPr>
        <w:t>и другие).</w:t>
      </w:r>
      <w:r w:rsidR="00265E17" w:rsidRPr="00D5759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</w:p>
    <w:p w:rsidR="002706ED" w:rsidRPr="00D57590" w:rsidRDefault="002706ED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D57590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5759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D57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D57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D575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D57590" w:rsidRDefault="00BD4125" w:rsidP="006B02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B66F4D" w:rsidRPr="003B3248" w:rsidRDefault="00B66F4D" w:rsidP="00B66F4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B66F4D" w:rsidRPr="003B3248" w:rsidRDefault="00F108DA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proofErr w:type="gramStart"/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разработан</w:t>
      </w:r>
      <w:proofErr w:type="gramEnd"/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в </w:t>
      </w:r>
      <w:r w:rsidR="008904AA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целях реализации 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Закон</w:t>
      </w:r>
      <w:r w:rsidR="008904AA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Ульяновской области от </w:t>
      </w:r>
      <w:r w:rsidR="006E6DC8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06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r w:rsidR="006E6DC8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.201</w:t>
      </w:r>
      <w:r w:rsidR="006E6DC8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№ 1</w:t>
      </w:r>
      <w:r w:rsidR="006E6DC8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74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-ЗО «О </w:t>
      </w:r>
      <w:r w:rsidR="006E6DC8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регулировании некоторых вопросов в сфере социального обслуживания населения на территории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Ульяновской области»</w:t>
      </w:r>
      <w:r w:rsidR="000E7051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</w:p>
    <w:p w:rsidR="00CE28E5" w:rsidRPr="008221D4" w:rsidRDefault="00CE28E5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E28E5" w:rsidRPr="003B3248" w:rsidTr="00CE28E5">
        <w:tc>
          <w:tcPr>
            <w:tcW w:w="3284" w:type="dxa"/>
          </w:tcPr>
          <w:p w:rsidR="00CE28E5" w:rsidRPr="003B3248" w:rsidRDefault="00CE28E5" w:rsidP="00B66F4D">
            <w:pPr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CE28E5" w:rsidRPr="003B3248" w:rsidRDefault="00CE28E5" w:rsidP="003B3248">
            <w:pPr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4.3. Сроки достижения целей предлагаемого </w:t>
            </w:r>
            <w:r w:rsid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р</w:t>
            </w: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егулирования</w:t>
            </w:r>
          </w:p>
        </w:tc>
        <w:tc>
          <w:tcPr>
            <w:tcW w:w="3285" w:type="dxa"/>
          </w:tcPr>
          <w:p w:rsidR="00CE28E5" w:rsidRPr="003B3248" w:rsidRDefault="00CE28E5" w:rsidP="00B66F4D">
            <w:pPr>
              <w:jc w:val="both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EE75B0" w:rsidRPr="003B3248" w:rsidTr="00CD56FE">
        <w:trPr>
          <w:trHeight w:val="2224"/>
        </w:trPr>
        <w:tc>
          <w:tcPr>
            <w:tcW w:w="3284" w:type="dxa"/>
          </w:tcPr>
          <w:p w:rsidR="00CE28E5" w:rsidRPr="003B3248" w:rsidRDefault="00CE28E5" w:rsidP="00CE28E5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Цель № 1</w:t>
            </w:r>
          </w:p>
          <w:p w:rsidR="00CE28E5" w:rsidRPr="003B3248" w:rsidRDefault="00E501B4" w:rsidP="00CE28E5">
            <w:pPr>
              <w:jc w:val="both"/>
              <w:rPr>
                <w:rFonts w:ascii="PT Astra Serif" w:hAnsi="PT Astra Serif"/>
                <w:bCs/>
                <w:color w:val="FF0000"/>
                <w:kern w:val="32"/>
                <w:sz w:val="24"/>
                <w:szCs w:val="24"/>
              </w:rPr>
            </w:pPr>
            <w:r w:rsidRPr="003B3248">
              <w:rPr>
                <w:rFonts w:ascii="PT Astra Serif" w:hAnsi="PT Astra Serif"/>
                <w:bCs/>
                <w:sz w:val="24"/>
                <w:szCs w:val="24"/>
              </w:rPr>
              <w:t>Введение платы за оказание социальных услуг в полустационарной форме социального обслуживания для отдельных категорий граждан</w:t>
            </w:r>
          </w:p>
        </w:tc>
        <w:tc>
          <w:tcPr>
            <w:tcW w:w="3285" w:type="dxa"/>
          </w:tcPr>
          <w:p w:rsidR="00CE28E5" w:rsidRPr="003B3248" w:rsidRDefault="00CE28E5" w:rsidP="003B3248">
            <w:pPr>
              <w:jc w:val="center"/>
              <w:rPr>
                <w:rFonts w:ascii="PT Astra Serif" w:hAnsi="PT Astra Serif"/>
                <w:bCs/>
                <w:color w:val="FF0000"/>
                <w:kern w:val="32"/>
                <w:sz w:val="28"/>
                <w:szCs w:val="28"/>
              </w:rPr>
            </w:pP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3B3248"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5</w:t>
            </w:r>
          </w:p>
        </w:tc>
        <w:tc>
          <w:tcPr>
            <w:tcW w:w="3285" w:type="dxa"/>
          </w:tcPr>
          <w:p w:rsidR="00CE28E5" w:rsidRPr="003B3248" w:rsidRDefault="00EF7700" w:rsidP="00CE28E5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Финансовая обеспеченность средств</w:t>
            </w:r>
            <w:r w:rsidR="002B5961"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ами</w:t>
            </w: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областного бюджета полностью удовлетворяет потребность </w:t>
            </w:r>
            <w:r w:rsidR="002B5961"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в</w:t>
            </w: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выплат</w:t>
            </w:r>
            <w:r w:rsidR="002B5961"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</w:t>
            </w: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компенсаций</w:t>
            </w:r>
            <w:r w:rsidR="002B5961"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негосударственным поставщикам социальных услуг</w:t>
            </w:r>
          </w:p>
          <w:p w:rsidR="00CD56FE" w:rsidRPr="003B3248" w:rsidRDefault="00CD56FE" w:rsidP="00CE28E5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CE28E5" w:rsidRPr="003B3248" w:rsidRDefault="00CD56FE" w:rsidP="00CD56FE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3B324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Периодичность мониторинга - ежеквартально</w:t>
            </w:r>
          </w:p>
        </w:tc>
      </w:tr>
    </w:tbl>
    <w:p w:rsidR="00B66F4D" w:rsidRPr="008221D4" w:rsidRDefault="00B66F4D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</w:pPr>
    </w:p>
    <w:p w:rsidR="00BD52E5" w:rsidRPr="003B3248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822A48" w:rsidRPr="003B3248" w:rsidRDefault="00822A48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право субъект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</w:t>
      </w:r>
      <w:r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Российской Федерации</w:t>
      </w:r>
      <w:r w:rsidR="00B5758B" w:rsidRPr="003B3248">
        <w:rPr>
          <w:rFonts w:ascii="PT Astra Serif" w:hAnsi="PT Astra Serif"/>
        </w:rPr>
        <w:t xml:space="preserve"> </w:t>
      </w:r>
      <w:r w:rsidR="008A1349" w:rsidRPr="003B3248">
        <w:rPr>
          <w:rFonts w:ascii="PT Astra Serif" w:hAnsi="PT Astra Serif" w:cs="Times New Roman"/>
          <w:sz w:val="28"/>
          <w:szCs w:val="28"/>
        </w:rPr>
        <w:t xml:space="preserve">устанавливать </w:t>
      </w:r>
      <w:r w:rsidR="009333D1" w:rsidRPr="003B3248">
        <w:rPr>
          <w:rFonts w:ascii="PT Astra Serif" w:hAnsi="PT Astra Serif" w:cs="Times New Roman"/>
          <w:sz w:val="28"/>
          <w:szCs w:val="28"/>
        </w:rPr>
        <w:t xml:space="preserve">размер оплаты социальных услуг и порядок её взимания </w:t>
      </w:r>
      <w:r w:rsidR="00B5758B" w:rsidRPr="003B3248">
        <w:rPr>
          <w:rFonts w:ascii="PT Astra Serif" w:hAnsi="PT Astra Serif" w:cs="Times New Roman"/>
          <w:sz w:val="28"/>
          <w:szCs w:val="28"/>
        </w:rPr>
        <w:t xml:space="preserve">предусмотрено 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стать</w:t>
      </w:r>
      <w:r w:rsidR="008A1349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ями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891BA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8, </w:t>
      </w:r>
      <w:r w:rsidR="009333D1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31 </w:t>
      </w:r>
      <w:r w:rsidR="00891BA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Федерального закона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от </w:t>
      </w:r>
      <w:r w:rsidR="00891BA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8.</w:t>
      </w:r>
      <w:r w:rsidR="00891BA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12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r w:rsidR="00891BA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2013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№ </w:t>
      </w:r>
      <w:r w:rsidR="00891BA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442-ФЗ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«</w:t>
      </w:r>
      <w:r w:rsidR="00891BA5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 основах социального обслуживания граждан в Российской Федерации</w:t>
      </w:r>
      <w:r w:rsidR="00B5758B" w:rsidRPr="003B324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».</w:t>
      </w:r>
    </w:p>
    <w:p w:rsidR="004A46DD" w:rsidRPr="008221D4" w:rsidRDefault="004A46DD" w:rsidP="00BD52E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i/>
          <w:sz w:val="28"/>
          <w:szCs w:val="28"/>
        </w:rPr>
      </w:pPr>
      <w:r w:rsidRPr="008221D4"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  <w:t>___</w:t>
      </w:r>
      <w:r w:rsidR="00BD52E5" w:rsidRPr="008221D4"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  <w:t>_________________________________________________________</w:t>
      </w:r>
      <w:r w:rsidR="00BD52E5" w:rsidRPr="008221D4">
        <w:rPr>
          <w:rFonts w:ascii="PT Astra Serif" w:eastAsia="Times New Roman" w:hAnsi="PT Astra Serif" w:cs="Times New Roman"/>
          <w:bCs/>
          <w:i/>
          <w:kern w:val="32"/>
          <w:sz w:val="28"/>
          <w:szCs w:val="28"/>
          <w:lang w:eastAsia="ru-RU"/>
        </w:rPr>
        <w:br/>
        <w:t xml:space="preserve">                                               </w:t>
      </w:r>
      <w:r w:rsidRPr="008221D4"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8221D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i/>
          <w:kern w:val="32"/>
          <w:sz w:val="28"/>
          <w:szCs w:val="28"/>
          <w:lang w:eastAsia="ru-RU"/>
        </w:rPr>
      </w:pPr>
    </w:p>
    <w:p w:rsidR="0032410D" w:rsidRPr="00AC2256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C225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AC2256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521F9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1F9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21F9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21F9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92524" w:rsidRPr="00521F94" w:rsidRDefault="00F92524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521F94">
        <w:rPr>
          <w:rFonts w:ascii="PT Astra Serif" w:hAnsi="PT Astra Serif"/>
          <w:bCs/>
          <w:szCs w:val="28"/>
        </w:rPr>
        <w:t xml:space="preserve">Принятие данного проекта </w:t>
      </w:r>
      <w:r w:rsidR="00423974" w:rsidRPr="00521F94">
        <w:rPr>
          <w:rFonts w:ascii="PT Astra Serif" w:hAnsi="PT Astra Serif"/>
          <w:szCs w:val="28"/>
        </w:rPr>
        <w:t xml:space="preserve">установит </w:t>
      </w:r>
      <w:r w:rsidR="00521F94">
        <w:rPr>
          <w:rFonts w:ascii="PT Astra Serif" w:hAnsi="PT Astra Serif"/>
          <w:szCs w:val="28"/>
        </w:rPr>
        <w:t xml:space="preserve">дифференцированный подход </w:t>
      </w:r>
      <w:r w:rsidR="00521F94">
        <w:rPr>
          <w:rFonts w:ascii="PT Astra Serif" w:hAnsi="PT Astra Serif"/>
          <w:szCs w:val="28"/>
        </w:rPr>
        <w:br/>
        <w:t>к взиманию</w:t>
      </w:r>
      <w:r w:rsidR="00423974" w:rsidRPr="00521F94">
        <w:rPr>
          <w:rFonts w:ascii="PT Astra Serif" w:hAnsi="PT Astra Serif"/>
          <w:szCs w:val="28"/>
        </w:rPr>
        <w:t xml:space="preserve"> платы с получателей социальных услуг за оказанные услуги </w:t>
      </w:r>
      <w:r w:rsidR="00521F94">
        <w:rPr>
          <w:rFonts w:ascii="PT Astra Serif" w:hAnsi="PT Astra Serif"/>
          <w:szCs w:val="28"/>
        </w:rPr>
        <w:br/>
      </w:r>
      <w:r w:rsidR="00423974" w:rsidRPr="00521F94">
        <w:rPr>
          <w:rFonts w:ascii="PT Astra Serif" w:hAnsi="PT Astra Serif"/>
          <w:szCs w:val="28"/>
        </w:rPr>
        <w:t>в полустационарной форме социального обслуживания</w:t>
      </w:r>
      <w:r w:rsidR="00521F94">
        <w:rPr>
          <w:rFonts w:ascii="PT Astra Serif" w:hAnsi="PT Astra Serif"/>
          <w:szCs w:val="28"/>
        </w:rPr>
        <w:t xml:space="preserve"> в зависимости от размера среднедушевого дохода получателей социальных услуг</w:t>
      </w:r>
      <w:r w:rsidR="00C010F7" w:rsidRPr="00521F94">
        <w:rPr>
          <w:rFonts w:ascii="PT Astra Serif" w:hAnsi="PT Astra Serif"/>
          <w:bCs/>
          <w:szCs w:val="28"/>
        </w:rPr>
        <w:t>.</w:t>
      </w:r>
    </w:p>
    <w:p w:rsidR="009C3C3B" w:rsidRPr="00521F94" w:rsidRDefault="009C3C3B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521F94">
        <w:rPr>
          <w:rFonts w:ascii="PT Astra Serif" w:hAnsi="PT Astra Serif"/>
          <w:bCs/>
          <w:szCs w:val="28"/>
        </w:rPr>
        <w:t xml:space="preserve">Данные изменения позволят </w:t>
      </w:r>
      <w:r w:rsidR="00423974" w:rsidRPr="00521F94">
        <w:rPr>
          <w:rFonts w:ascii="PT Astra Serif" w:hAnsi="PT Astra Serif"/>
          <w:bCs/>
          <w:szCs w:val="28"/>
        </w:rPr>
        <w:t>снизить нагрузку на областной бюджет Ульяновской области за счёт собственных средств получателей социальных услуг, получающих услуги за полную или частичную плату</w:t>
      </w:r>
      <w:r w:rsidR="00F92524" w:rsidRPr="00521F94">
        <w:rPr>
          <w:rFonts w:ascii="PT Astra Serif" w:hAnsi="PT Astra Serif"/>
          <w:bCs/>
          <w:szCs w:val="28"/>
        </w:rPr>
        <w:t>.</w:t>
      </w:r>
      <w:r w:rsidR="00423974" w:rsidRPr="00521F94">
        <w:rPr>
          <w:rFonts w:ascii="PT Astra Serif" w:hAnsi="PT Astra Serif"/>
          <w:bCs/>
          <w:szCs w:val="28"/>
        </w:rPr>
        <w:t xml:space="preserve"> </w:t>
      </w:r>
    </w:p>
    <w:p w:rsidR="009D7675" w:rsidRPr="00521F94" w:rsidRDefault="009D7675" w:rsidP="00E4141A">
      <w:pPr>
        <w:pStyle w:val="ad"/>
        <w:ind w:firstLine="851"/>
        <w:rPr>
          <w:rFonts w:ascii="PT Astra Serif" w:hAnsi="PT Astra Serif"/>
          <w:szCs w:val="28"/>
        </w:rPr>
      </w:pPr>
      <w:r w:rsidRPr="00521F94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521F94" w:rsidRDefault="00306AF0" w:rsidP="00422332">
      <w:pPr>
        <w:spacing w:after="0" w:line="240" w:lineRule="auto"/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1F9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521F94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9D7675" w:rsidRPr="00521F9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</w:t>
      </w:r>
    </w:p>
    <w:p w:rsidR="009D7675" w:rsidRPr="00521F9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21F9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9D7675" w:rsidRPr="00C76749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6749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8347B" w:rsidRPr="00C76749" w:rsidRDefault="00C010F7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67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внесение изменения в </w:t>
      </w:r>
      <w:r w:rsidR="00423974" w:rsidRPr="00C767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отдельные нормативные правовые акты Правительства Ульяновской области </w:t>
      </w:r>
      <w:r w:rsidRPr="00C76749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</w:t>
      </w:r>
      <w:r w:rsidR="00423974" w:rsidRPr="00C76749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C76749">
        <w:rPr>
          <w:rFonts w:ascii="PT Astra Serif" w:eastAsia="Times New Roman" w:hAnsi="PT Astra Serif" w:cs="Times New Roman"/>
          <w:sz w:val="28"/>
          <w:szCs w:val="28"/>
          <w:lang w:eastAsia="ru-RU"/>
        </w:rPr>
        <w:t>тся единственным способом решения проблемы.</w:t>
      </w:r>
      <w:r w:rsidR="0058347B" w:rsidRPr="00C767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4C3161" w:rsidRPr="008221D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022020" w:rsidRPr="00E278C6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278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E278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E278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63393" w:rsidRPr="00E278C6" w:rsidRDefault="003413E8" w:rsidP="003413E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78C6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акта распространяется на физических лиц - получателей социальных услуг в полустационарной форме социального обслуживания, а также на поставщиков социальных услуг</w:t>
      </w:r>
      <w:r w:rsidR="00463393" w:rsidRPr="00E278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(государственных, негосударственных)</w:t>
      </w:r>
    </w:p>
    <w:p w:rsidR="00053877" w:rsidRPr="00E278C6" w:rsidRDefault="003413E8" w:rsidP="003413E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78C6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463393" w:rsidRPr="00E278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Pr="00E278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</w:t>
      </w:r>
    </w:p>
    <w:p w:rsidR="00053877" w:rsidRPr="00E278C6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278C6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150CA" w:rsidRPr="008221D4" w:rsidRDefault="004150CA" w:rsidP="006E4A7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E278C6" w:rsidTr="004150CA">
        <w:tc>
          <w:tcPr>
            <w:tcW w:w="4503" w:type="dxa"/>
          </w:tcPr>
          <w:p w:rsidR="004150CA" w:rsidRPr="00E278C6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78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E278C6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278C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194F79" w:rsidRPr="008221D4" w:rsidTr="00B47E74">
        <w:tc>
          <w:tcPr>
            <w:tcW w:w="4503" w:type="dxa"/>
          </w:tcPr>
          <w:p w:rsidR="00194F79" w:rsidRPr="00E278C6" w:rsidRDefault="00194F79" w:rsidP="003413E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78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(Группа 1)</w:t>
            </w:r>
            <w:r w:rsidRPr="00E278C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413E8" w:rsidRPr="00E278C6">
              <w:rPr>
                <w:rFonts w:ascii="PT Astra Serif" w:hAnsi="PT Astra Serif" w:cs="Times New Roman"/>
                <w:sz w:val="24"/>
                <w:szCs w:val="24"/>
              </w:rPr>
              <w:t xml:space="preserve">получатели социальных услуг в </w:t>
            </w:r>
            <w:r w:rsidR="00463393" w:rsidRPr="00E278C6">
              <w:rPr>
                <w:rFonts w:ascii="PT Astra Serif" w:hAnsi="PT Astra Serif" w:cs="Times New Roman"/>
                <w:sz w:val="24"/>
                <w:szCs w:val="24"/>
              </w:rPr>
              <w:t>полу</w:t>
            </w:r>
            <w:r w:rsidR="003413E8" w:rsidRPr="00E278C6">
              <w:rPr>
                <w:rFonts w:ascii="PT Astra Serif" w:hAnsi="PT Astra Serif" w:cs="Times New Roman"/>
                <w:sz w:val="24"/>
                <w:szCs w:val="24"/>
              </w:rPr>
              <w:t>стационарной форме</w:t>
            </w:r>
          </w:p>
        </w:tc>
        <w:tc>
          <w:tcPr>
            <w:tcW w:w="4819" w:type="dxa"/>
            <w:vAlign w:val="center"/>
          </w:tcPr>
          <w:p w:rsidR="00194F79" w:rsidRPr="00E278C6" w:rsidRDefault="00E278C6" w:rsidP="00E278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  <w:lang w:eastAsia="ru-RU"/>
              </w:rPr>
            </w:pPr>
            <w:r w:rsidRPr="00E278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11646</w:t>
            </w:r>
            <w:r w:rsidR="00EE75B0" w:rsidRPr="00E278C6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 xml:space="preserve"> </w:t>
            </w:r>
            <w:r w:rsidR="00EE75B0" w:rsidRPr="00E278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человек</w:t>
            </w:r>
          </w:p>
        </w:tc>
      </w:tr>
      <w:tr w:rsidR="003413E8" w:rsidRPr="008221D4" w:rsidTr="00B47E74">
        <w:tc>
          <w:tcPr>
            <w:tcW w:w="4503" w:type="dxa"/>
          </w:tcPr>
          <w:p w:rsidR="003413E8" w:rsidRPr="00E278C6" w:rsidRDefault="003413E8" w:rsidP="0046339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78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(Группа </w:t>
            </w:r>
            <w:r w:rsidR="00463393" w:rsidRPr="00E278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Pr="00E278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поставщики социальных услуг</w:t>
            </w:r>
            <w:r w:rsidR="00463393" w:rsidRPr="00E278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предоставляющие услуги в полустационарной форме социального обслуживания</w:t>
            </w:r>
          </w:p>
        </w:tc>
        <w:tc>
          <w:tcPr>
            <w:tcW w:w="4819" w:type="dxa"/>
            <w:vAlign w:val="center"/>
          </w:tcPr>
          <w:p w:rsidR="003413E8" w:rsidRPr="00E278C6" w:rsidRDefault="00E278C6" w:rsidP="00B47E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278C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84</w:t>
            </w:r>
          </w:p>
        </w:tc>
      </w:tr>
    </w:tbl>
    <w:p w:rsidR="004150CA" w:rsidRPr="008221D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4150CA" w:rsidRPr="008221D4" w:rsidRDefault="004150CA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5C3053" w:rsidRPr="00F82C1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F82C1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F82C1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F82C1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F82C16" w:rsidTr="00A46630">
        <w:tc>
          <w:tcPr>
            <w:tcW w:w="2448" w:type="dxa"/>
          </w:tcPr>
          <w:p w:rsidR="005C3053" w:rsidRPr="00F82C16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82C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F82C16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82C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F82C16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82C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F82C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F82C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F82C16" w:rsidTr="00A46630">
        <w:tc>
          <w:tcPr>
            <w:tcW w:w="9754" w:type="dxa"/>
            <w:gridSpan w:val="3"/>
          </w:tcPr>
          <w:p w:rsidR="005C3053" w:rsidRPr="00F82C16" w:rsidRDefault="00F108DA" w:rsidP="00F82C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F82C1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</w:t>
            </w:r>
            <w:r w:rsidR="005B34B8" w:rsidRPr="00F82C1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нистерство </w:t>
            </w:r>
            <w:r w:rsidR="00F82C16" w:rsidRPr="00F82C1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социального развития </w:t>
            </w:r>
            <w:r w:rsidR="005B34B8" w:rsidRPr="00F82C1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3B7D71" w:rsidRPr="00F82C16" w:rsidTr="00A46630">
        <w:trPr>
          <w:trHeight w:val="1640"/>
        </w:trPr>
        <w:tc>
          <w:tcPr>
            <w:tcW w:w="2448" w:type="dxa"/>
          </w:tcPr>
          <w:p w:rsidR="00BD52E5" w:rsidRPr="00F82C16" w:rsidRDefault="00317857" w:rsidP="006A5E6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82C1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получатели социальных услуг будут оплачивать </w:t>
            </w:r>
            <w:r w:rsidR="007F3983" w:rsidRPr="00F82C1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социальные </w:t>
            </w:r>
            <w:r w:rsidRPr="00F82C1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услуги </w:t>
            </w:r>
            <w:r w:rsidR="007F3983" w:rsidRPr="00F82C1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 полустационарной форме социального обслуживания </w:t>
            </w:r>
            <w:r w:rsidRPr="00F82C16">
              <w:rPr>
                <w:rFonts w:ascii="PT Astra Serif" w:hAnsi="PT Astra Serif"/>
                <w:sz w:val="24"/>
                <w:szCs w:val="24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4606" w:type="dxa"/>
          </w:tcPr>
          <w:p w:rsidR="005C3053" w:rsidRPr="00F82C16" w:rsidRDefault="002A25DA" w:rsidP="00F82C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F82C16">
              <w:rPr>
                <w:rFonts w:ascii="PT Astra Serif" w:hAnsi="PT Astra Serif"/>
                <w:sz w:val="24"/>
                <w:szCs w:val="24"/>
              </w:rPr>
              <w:t xml:space="preserve">размер платы за предоставление социальных услуг поставщикам социальных услуг ориентировочно составит </w:t>
            </w:r>
            <w:r w:rsidR="00F82C16" w:rsidRPr="00F82C16">
              <w:rPr>
                <w:rFonts w:ascii="PT Astra Serif" w:hAnsi="PT Astra Serif"/>
                <w:sz w:val="24"/>
                <w:szCs w:val="24"/>
              </w:rPr>
              <w:t>61,0</w:t>
            </w:r>
            <w:r w:rsidRPr="00F82C16">
              <w:rPr>
                <w:rFonts w:ascii="PT Astra Serif" w:hAnsi="PT Astra Serif"/>
                <w:sz w:val="24"/>
                <w:szCs w:val="24"/>
              </w:rPr>
              <w:t xml:space="preserve"> млн. рублей в год</w:t>
            </w:r>
            <w:r w:rsidR="00F82C16" w:rsidRPr="00F82C1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5C3053" w:rsidRPr="00F82C16" w:rsidRDefault="00C64834" w:rsidP="006A5E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82C1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C3053" w:rsidRPr="00F82C16" w:rsidTr="00A46630">
        <w:tc>
          <w:tcPr>
            <w:tcW w:w="7054" w:type="dxa"/>
            <w:gridSpan w:val="2"/>
          </w:tcPr>
          <w:p w:rsidR="005C3053" w:rsidRPr="00F82C16" w:rsidRDefault="005C3053" w:rsidP="00B47E7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F82C16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</w:tbl>
    <w:p w:rsidR="00BD52E5" w:rsidRPr="008221D4" w:rsidRDefault="00BD52E5" w:rsidP="00BD52E5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5C3053" w:rsidRPr="00AB7A8C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 и местных бюджетов:</w:t>
      </w:r>
    </w:p>
    <w:p w:rsidR="005C3053" w:rsidRPr="00AB7A8C" w:rsidRDefault="005C0B84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отсутствуют</w:t>
      </w:r>
      <w:r w:rsidR="005C3053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AB7A8C" w:rsidRDefault="005C3053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AB7A8C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AB7A8C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AB7A8C" w:rsidRDefault="00C64834" w:rsidP="007F398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Финансово-экономическое </w:t>
      </w:r>
      <w:r w:rsidR="0012230A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обоснование </w:t>
      </w: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проекту </w:t>
      </w:r>
      <w:r w:rsidR="007F3983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остановления</w:t>
      </w:r>
      <w:r w:rsidR="007F3983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3053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</w:t>
      </w:r>
      <w:r w:rsidR="005C0B84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7F3983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</w:t>
      </w:r>
      <w:r w:rsidR="005C0B84" w:rsidRPr="00AB7A8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</w:p>
    <w:p w:rsidR="00BD4125" w:rsidRPr="00AB7A8C" w:rsidRDefault="00A869DF" w:rsidP="00BD52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AB7A8C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          </w:t>
      </w:r>
      <w:r w:rsidR="005C3053" w:rsidRPr="00AB7A8C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457A9" w:rsidRPr="00AB7A8C" w:rsidRDefault="00F457A9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AB7A8C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7A8C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AB7A8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AB7A8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788"/>
        <w:gridCol w:w="2270"/>
        <w:gridCol w:w="2414"/>
      </w:tblGrid>
      <w:tr w:rsidR="00D50402" w:rsidRPr="00AB7A8C" w:rsidTr="005C0B84">
        <w:tc>
          <w:tcPr>
            <w:tcW w:w="1908" w:type="dxa"/>
          </w:tcPr>
          <w:p w:rsidR="00D50402" w:rsidRPr="00AB7A8C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878" w:type="dxa"/>
          </w:tcPr>
          <w:p w:rsidR="00D50402" w:rsidRPr="00AB7A8C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 (очень высокая вероятность /</w:t>
            </w:r>
            <w:proofErr w:type="gramEnd"/>
          </w:p>
          <w:p w:rsidR="00D50402" w:rsidRPr="00AB7A8C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AB7A8C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вероятность /</w:t>
            </w:r>
          </w:p>
          <w:p w:rsidR="005C0B84" w:rsidRPr="00AB7A8C" w:rsidRDefault="00D50402" w:rsidP="00F31D3B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:rsidR="00D50402" w:rsidRPr="00AB7A8C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AB7A8C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AB7A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 (полная / частичная / отсутствует)</w:t>
            </w:r>
          </w:p>
        </w:tc>
      </w:tr>
      <w:tr w:rsidR="00D50402" w:rsidRPr="00AB7A8C" w:rsidTr="005C0B84">
        <w:trPr>
          <w:trHeight w:val="50"/>
        </w:trPr>
        <w:tc>
          <w:tcPr>
            <w:tcW w:w="1908" w:type="dxa"/>
          </w:tcPr>
          <w:p w:rsidR="00D50402" w:rsidRPr="00AB7A8C" w:rsidRDefault="00C4374D" w:rsidP="00C43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Резкий рост числа получателей социальных услуг у негосударственных поставщиков </w:t>
            </w:r>
          </w:p>
        </w:tc>
        <w:tc>
          <w:tcPr>
            <w:tcW w:w="2878" w:type="dxa"/>
          </w:tcPr>
          <w:p w:rsidR="00D50402" w:rsidRPr="00AB7A8C" w:rsidRDefault="002B596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средняя</w:t>
            </w:r>
            <w:r w:rsidR="005C0B84" w:rsidRPr="00AB7A8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вероятность</w:t>
            </w:r>
          </w:p>
        </w:tc>
        <w:tc>
          <w:tcPr>
            <w:tcW w:w="2314" w:type="dxa"/>
          </w:tcPr>
          <w:p w:rsidR="00D50402" w:rsidRPr="00AB7A8C" w:rsidRDefault="002B5961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Анализ сведений поставщиков социальных услуг</w:t>
            </w:r>
          </w:p>
        </w:tc>
        <w:tc>
          <w:tcPr>
            <w:tcW w:w="2465" w:type="dxa"/>
          </w:tcPr>
          <w:p w:rsidR="00D50402" w:rsidRPr="00AB7A8C" w:rsidRDefault="00C4374D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B7A8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частичная</w:t>
            </w:r>
          </w:p>
        </w:tc>
      </w:tr>
    </w:tbl>
    <w:p w:rsidR="0066002C" w:rsidRPr="00DB4B2D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A869DF" w:rsidRPr="00DB4B2D" w:rsidRDefault="00A869DF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600EB4" w:rsidRPr="00DB4B2D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4B2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984"/>
        <w:gridCol w:w="1666"/>
      </w:tblGrid>
      <w:tr w:rsidR="002B5961" w:rsidRPr="00DB4B2D" w:rsidTr="00F03724">
        <w:tc>
          <w:tcPr>
            <w:tcW w:w="2235" w:type="dxa"/>
          </w:tcPr>
          <w:p w:rsidR="00600EB4" w:rsidRPr="00DB4B2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(из раздела 4)</w:t>
            </w:r>
          </w:p>
        </w:tc>
        <w:tc>
          <w:tcPr>
            <w:tcW w:w="2126" w:type="dxa"/>
          </w:tcPr>
          <w:p w:rsidR="00743293" w:rsidRPr="00DB4B2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 xml:space="preserve">ния целей </w:t>
            </w:r>
          </w:p>
          <w:p w:rsidR="00600EB4" w:rsidRPr="00DB4B2D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регу</w:t>
            </w: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  <w:p w:rsidR="00A869DF" w:rsidRPr="00DB4B2D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00EB4" w:rsidRPr="00DB4B2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84" w:type="dxa"/>
          </w:tcPr>
          <w:p w:rsidR="00600EB4" w:rsidRPr="00DB4B2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666" w:type="dxa"/>
          </w:tcPr>
          <w:p w:rsidR="00600EB4" w:rsidRPr="00DB4B2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2B5961" w:rsidRPr="00DB4B2D" w:rsidTr="00F03724">
        <w:tc>
          <w:tcPr>
            <w:tcW w:w="2235" w:type="dxa"/>
          </w:tcPr>
          <w:p w:rsidR="006B707A" w:rsidRPr="00DB4B2D" w:rsidRDefault="00600EB4" w:rsidP="006B70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DB4B2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(Цель 1)</w:t>
            </w:r>
            <w:r w:rsidR="00743293" w:rsidRPr="00DB4B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869DF" w:rsidRPr="00DB4B2D" w:rsidRDefault="006B707A" w:rsidP="006B70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B4B2D">
              <w:rPr>
                <w:rFonts w:ascii="PT Astra Serif" w:hAnsi="PT Astra Serif"/>
                <w:bCs/>
                <w:sz w:val="24"/>
                <w:szCs w:val="24"/>
              </w:rPr>
              <w:t>Снижение финансовой нагрузки на областной бюджет Ульяновской области</w:t>
            </w:r>
          </w:p>
        </w:tc>
        <w:tc>
          <w:tcPr>
            <w:tcW w:w="2126" w:type="dxa"/>
          </w:tcPr>
          <w:p w:rsidR="005958D8" w:rsidRPr="00DB4B2D" w:rsidRDefault="00600EB4" w:rsidP="002B5961">
            <w:pPr>
              <w:keepNext/>
              <w:spacing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(Индикатор 1.1)</w:t>
            </w:r>
          </w:p>
          <w:p w:rsidR="002B5961" w:rsidRPr="00DB4B2D" w:rsidRDefault="002B5961" w:rsidP="002B5961">
            <w:pPr>
              <w:keepNext/>
              <w:spacing w:line="240" w:lineRule="auto"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DB4B2D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Финансовая обеспеченность средствами областного бюджета полностью удовлетворяет потребность в выплате компенсаций негосударственным поставщикам </w:t>
            </w:r>
            <w:r w:rsidRPr="00DB4B2D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социальных услуг</w:t>
            </w:r>
          </w:p>
          <w:p w:rsidR="00600EB4" w:rsidRPr="00DB4B2D" w:rsidRDefault="00600EB4" w:rsidP="00450736">
            <w:pPr>
              <w:keepNext/>
              <w:spacing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600EB4" w:rsidRPr="00DB4B2D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%</w:t>
            </w:r>
          </w:p>
          <w:p w:rsidR="00F03724" w:rsidRPr="00DB4B2D" w:rsidRDefault="00F0372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</w:tcPr>
          <w:p w:rsidR="002B5961" w:rsidRPr="00DB4B2D" w:rsidRDefault="002B1976" w:rsidP="002B59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Обеспеченност</w:t>
            </w:r>
            <w:r w:rsidR="002B5961"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ь</w:t>
            </w: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 Потребность</w:t>
            </w:r>
          </w:p>
          <w:p w:rsidR="00600EB4" w:rsidRPr="00DB4B2D" w:rsidRDefault="002B1976" w:rsidP="002B59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</w:t>
            </w:r>
          </w:p>
        </w:tc>
        <w:tc>
          <w:tcPr>
            <w:tcW w:w="1666" w:type="dxa"/>
          </w:tcPr>
          <w:p w:rsidR="00600EB4" w:rsidRPr="00DB4B2D" w:rsidRDefault="005958D8" w:rsidP="00F03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Потребность: данные об объемах от поставщиков услуг</w:t>
            </w:r>
          </w:p>
          <w:p w:rsidR="005958D8" w:rsidRPr="00DB4B2D" w:rsidRDefault="005958D8" w:rsidP="00F03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958D8" w:rsidRPr="00DB4B2D" w:rsidRDefault="005958D8" w:rsidP="002B59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Обеспеченность: </w:t>
            </w:r>
            <w:r w:rsidR="002B5961"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лимиты бюджетных обязательств</w:t>
            </w:r>
            <w:r w:rsidR="002B1976"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 соответствующий </w:t>
            </w:r>
            <w:r w:rsidR="002B1976"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финансовый </w:t>
            </w:r>
            <w:r w:rsidR="002B5961"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</w:t>
            </w:r>
          </w:p>
        </w:tc>
      </w:tr>
    </w:tbl>
    <w:p w:rsidR="00600EB4" w:rsidRPr="008221D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600EB4" w:rsidRPr="00DB4B2D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DB4B2D" w:rsidRDefault="00A869DF" w:rsidP="00194F7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DB4B2D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4B2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DB4B2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DB4B2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DB4B2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4B2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DB4B2D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4B2D" w:rsidTr="00D25808">
        <w:tc>
          <w:tcPr>
            <w:tcW w:w="2552" w:type="dxa"/>
          </w:tcPr>
          <w:p w:rsidR="00DB3BBB" w:rsidRPr="00DB4B2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DB4B2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DB4B2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DB4B2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DB4B2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B2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DB4B2D" w:rsidTr="00D25808">
        <w:tc>
          <w:tcPr>
            <w:tcW w:w="2552" w:type="dxa"/>
          </w:tcPr>
          <w:p w:rsidR="00E409E9" w:rsidRPr="00DB4B2D" w:rsidRDefault="004C70BD" w:rsidP="00613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843" w:type="dxa"/>
          </w:tcPr>
          <w:p w:rsidR="00613A76" w:rsidRPr="00DB4B2D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613A76" w:rsidRPr="00DB4B2D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9682C" w:rsidRPr="00DB4B2D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39682C" w:rsidRPr="00DB4B2D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B4B2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DB4B2D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DB4B2D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DB4B2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22052D" w:rsidRPr="00DB4B2D" w:rsidRDefault="0022052D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F165AB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</w:t>
      </w:r>
      <w:r w:rsidRPr="00F165AB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br/>
        <w:t xml:space="preserve">по проекту нормативного правового акта и сводному отчёту </w:t>
      </w: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F165AB"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__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F165AB"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_______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F165AB"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4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г.;   окончание:   «</w:t>
      </w:r>
      <w:r w:rsidR="00F165AB"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__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F165AB"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_______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F165AB"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4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</w:t>
      </w:r>
      <w:r w:rsidR="00F457A9"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</w:t>
      </w: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F165AB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A0030" w:rsidRPr="00F165AB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B34C76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B34C76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A869DF" w:rsidRPr="00EF7700" w:rsidRDefault="00A869DF" w:rsidP="00B03113">
      <w:pPr>
        <w:spacing w:after="0" w:line="240" w:lineRule="auto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84083D" w:rsidRPr="00EF7700" w:rsidRDefault="0084083D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4083D" w:rsidRPr="00EF7700" w:rsidRDefault="0084083D" w:rsidP="008408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proofErr w:type="gramStart"/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</w:t>
      </w:r>
      <w:proofErr w:type="gramEnd"/>
    </w:p>
    <w:p w:rsidR="007B7EA2" w:rsidRPr="00EF7700" w:rsidRDefault="008221D4" w:rsidP="008408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 </w:t>
      </w:r>
      <w:r w:rsidR="00217F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</w:t>
      </w:r>
      <w:r w:rsidR="00C763F9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E300AB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84083D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Д.В.Батраков</w:t>
      </w:r>
      <w:proofErr w:type="spellEnd"/>
    </w:p>
    <w:sectPr w:rsidR="007B7EA2" w:rsidRPr="00EF7700" w:rsidSect="00BD52E5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FB" w:rsidRDefault="00AD0EFB">
      <w:pPr>
        <w:spacing w:after="0" w:line="240" w:lineRule="auto"/>
      </w:pPr>
      <w:r>
        <w:separator/>
      </w:r>
    </w:p>
  </w:endnote>
  <w:endnote w:type="continuationSeparator" w:id="0">
    <w:p w:rsidR="00AD0EFB" w:rsidRDefault="00AD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FB" w:rsidRDefault="00AD0EFB">
      <w:pPr>
        <w:spacing w:after="0" w:line="240" w:lineRule="auto"/>
      </w:pPr>
      <w:r>
        <w:separator/>
      </w:r>
    </w:p>
  </w:footnote>
  <w:footnote w:type="continuationSeparator" w:id="0">
    <w:p w:rsidR="00AD0EFB" w:rsidRDefault="00AD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692A4E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8F55166"/>
    <w:multiLevelType w:val="hybridMultilevel"/>
    <w:tmpl w:val="A308EB70"/>
    <w:lvl w:ilvl="0" w:tplc="E5045F90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4692D"/>
    <w:rsid w:val="000520F0"/>
    <w:rsid w:val="00052562"/>
    <w:rsid w:val="00053877"/>
    <w:rsid w:val="00066B94"/>
    <w:rsid w:val="00067832"/>
    <w:rsid w:val="00090133"/>
    <w:rsid w:val="00094BE0"/>
    <w:rsid w:val="0009741F"/>
    <w:rsid w:val="000A4029"/>
    <w:rsid w:val="000A60A5"/>
    <w:rsid w:val="000B6DDE"/>
    <w:rsid w:val="000C0B97"/>
    <w:rsid w:val="000C282F"/>
    <w:rsid w:val="000E7051"/>
    <w:rsid w:val="000F3EAB"/>
    <w:rsid w:val="000F5736"/>
    <w:rsid w:val="00106AB9"/>
    <w:rsid w:val="0011443E"/>
    <w:rsid w:val="0012230A"/>
    <w:rsid w:val="00147305"/>
    <w:rsid w:val="001517B6"/>
    <w:rsid w:val="00163851"/>
    <w:rsid w:val="0016637D"/>
    <w:rsid w:val="00166749"/>
    <w:rsid w:val="00176E12"/>
    <w:rsid w:val="00180D18"/>
    <w:rsid w:val="00180F74"/>
    <w:rsid w:val="00181E9E"/>
    <w:rsid w:val="00182110"/>
    <w:rsid w:val="001829CC"/>
    <w:rsid w:val="00185B52"/>
    <w:rsid w:val="00192E3A"/>
    <w:rsid w:val="00194F79"/>
    <w:rsid w:val="001952A2"/>
    <w:rsid w:val="001A20C9"/>
    <w:rsid w:val="001D0CEF"/>
    <w:rsid w:val="001D5212"/>
    <w:rsid w:val="001E1CD4"/>
    <w:rsid w:val="002116A2"/>
    <w:rsid w:val="0021272F"/>
    <w:rsid w:val="00217F9E"/>
    <w:rsid w:val="0022052D"/>
    <w:rsid w:val="00230E00"/>
    <w:rsid w:val="0026415B"/>
    <w:rsid w:val="00265E17"/>
    <w:rsid w:val="00266F76"/>
    <w:rsid w:val="002706ED"/>
    <w:rsid w:val="002725E5"/>
    <w:rsid w:val="002737F4"/>
    <w:rsid w:val="00286DE1"/>
    <w:rsid w:val="002A0B09"/>
    <w:rsid w:val="002A25DA"/>
    <w:rsid w:val="002B1976"/>
    <w:rsid w:val="002B5941"/>
    <w:rsid w:val="002B5961"/>
    <w:rsid w:val="002C23A2"/>
    <w:rsid w:val="002C411C"/>
    <w:rsid w:val="002D669C"/>
    <w:rsid w:val="002D75EB"/>
    <w:rsid w:val="002E531C"/>
    <w:rsid w:val="002F1918"/>
    <w:rsid w:val="002F4528"/>
    <w:rsid w:val="002F5CF2"/>
    <w:rsid w:val="00306AF0"/>
    <w:rsid w:val="003161AE"/>
    <w:rsid w:val="00317857"/>
    <w:rsid w:val="0032410D"/>
    <w:rsid w:val="003413E8"/>
    <w:rsid w:val="0034297E"/>
    <w:rsid w:val="003504F6"/>
    <w:rsid w:val="00362680"/>
    <w:rsid w:val="003913DE"/>
    <w:rsid w:val="0039682C"/>
    <w:rsid w:val="003A2247"/>
    <w:rsid w:val="003A717B"/>
    <w:rsid w:val="003A77D4"/>
    <w:rsid w:val="003B3248"/>
    <w:rsid w:val="003B7D71"/>
    <w:rsid w:val="003C006F"/>
    <w:rsid w:val="003D1C5C"/>
    <w:rsid w:val="0041013E"/>
    <w:rsid w:val="004101AC"/>
    <w:rsid w:val="004150CA"/>
    <w:rsid w:val="0042061C"/>
    <w:rsid w:val="00422332"/>
    <w:rsid w:val="00423974"/>
    <w:rsid w:val="00424C7D"/>
    <w:rsid w:val="00450736"/>
    <w:rsid w:val="00463393"/>
    <w:rsid w:val="004842EC"/>
    <w:rsid w:val="00496ADA"/>
    <w:rsid w:val="004A46DD"/>
    <w:rsid w:val="004A6D46"/>
    <w:rsid w:val="004B29FE"/>
    <w:rsid w:val="004B3A02"/>
    <w:rsid w:val="004B6A55"/>
    <w:rsid w:val="004C3161"/>
    <w:rsid w:val="004C704C"/>
    <w:rsid w:val="004C70BD"/>
    <w:rsid w:val="004F0660"/>
    <w:rsid w:val="004F08AB"/>
    <w:rsid w:val="00503DF9"/>
    <w:rsid w:val="00521F94"/>
    <w:rsid w:val="00531B5B"/>
    <w:rsid w:val="00543F3E"/>
    <w:rsid w:val="00545692"/>
    <w:rsid w:val="00553B84"/>
    <w:rsid w:val="005547A2"/>
    <w:rsid w:val="005613CB"/>
    <w:rsid w:val="005617C8"/>
    <w:rsid w:val="00561F16"/>
    <w:rsid w:val="00571D53"/>
    <w:rsid w:val="0057431F"/>
    <w:rsid w:val="0058347B"/>
    <w:rsid w:val="00584C58"/>
    <w:rsid w:val="005958D8"/>
    <w:rsid w:val="005A31D7"/>
    <w:rsid w:val="005B1989"/>
    <w:rsid w:val="005B34B8"/>
    <w:rsid w:val="005B74A7"/>
    <w:rsid w:val="005C0B84"/>
    <w:rsid w:val="005C2584"/>
    <w:rsid w:val="005C3053"/>
    <w:rsid w:val="005D1EB8"/>
    <w:rsid w:val="005E0B1E"/>
    <w:rsid w:val="005E5F46"/>
    <w:rsid w:val="00600EB4"/>
    <w:rsid w:val="0060258B"/>
    <w:rsid w:val="0060439B"/>
    <w:rsid w:val="006055B8"/>
    <w:rsid w:val="00613A76"/>
    <w:rsid w:val="006149A2"/>
    <w:rsid w:val="0064746A"/>
    <w:rsid w:val="00657E8F"/>
    <w:rsid w:val="0066002C"/>
    <w:rsid w:val="0066619F"/>
    <w:rsid w:val="00692A4E"/>
    <w:rsid w:val="0069609A"/>
    <w:rsid w:val="00696DC1"/>
    <w:rsid w:val="006A5E6A"/>
    <w:rsid w:val="006B025B"/>
    <w:rsid w:val="006B707A"/>
    <w:rsid w:val="006C7E8C"/>
    <w:rsid w:val="006E4A70"/>
    <w:rsid w:val="006E5C3A"/>
    <w:rsid w:val="006E6DC8"/>
    <w:rsid w:val="006F3B58"/>
    <w:rsid w:val="00711695"/>
    <w:rsid w:val="007336BD"/>
    <w:rsid w:val="00743293"/>
    <w:rsid w:val="00751E5C"/>
    <w:rsid w:val="007544A3"/>
    <w:rsid w:val="0075475A"/>
    <w:rsid w:val="0076598C"/>
    <w:rsid w:val="007708BF"/>
    <w:rsid w:val="0077141D"/>
    <w:rsid w:val="00774A90"/>
    <w:rsid w:val="007802BE"/>
    <w:rsid w:val="00792920"/>
    <w:rsid w:val="007B5D37"/>
    <w:rsid w:val="007B7EA2"/>
    <w:rsid w:val="007D39EB"/>
    <w:rsid w:val="007F3983"/>
    <w:rsid w:val="00806822"/>
    <w:rsid w:val="008221D4"/>
    <w:rsid w:val="00822A48"/>
    <w:rsid w:val="00831C13"/>
    <w:rsid w:val="008330D1"/>
    <w:rsid w:val="0084083D"/>
    <w:rsid w:val="00840BF4"/>
    <w:rsid w:val="008459AF"/>
    <w:rsid w:val="00857430"/>
    <w:rsid w:val="008715E5"/>
    <w:rsid w:val="0087426B"/>
    <w:rsid w:val="00874456"/>
    <w:rsid w:val="00881D16"/>
    <w:rsid w:val="008904AA"/>
    <w:rsid w:val="00891BA5"/>
    <w:rsid w:val="008A0740"/>
    <w:rsid w:val="008A1349"/>
    <w:rsid w:val="008D049E"/>
    <w:rsid w:val="008D0F8B"/>
    <w:rsid w:val="008E5EEC"/>
    <w:rsid w:val="008F2299"/>
    <w:rsid w:val="00924D4E"/>
    <w:rsid w:val="00932769"/>
    <w:rsid w:val="009333D1"/>
    <w:rsid w:val="00952A7A"/>
    <w:rsid w:val="00954156"/>
    <w:rsid w:val="009675AD"/>
    <w:rsid w:val="0098620E"/>
    <w:rsid w:val="0098756B"/>
    <w:rsid w:val="009C3C3B"/>
    <w:rsid w:val="009D6BBC"/>
    <w:rsid w:val="009D7675"/>
    <w:rsid w:val="009E0965"/>
    <w:rsid w:val="009E5A15"/>
    <w:rsid w:val="009E65B2"/>
    <w:rsid w:val="00A11D24"/>
    <w:rsid w:val="00A44372"/>
    <w:rsid w:val="00A74ECE"/>
    <w:rsid w:val="00A80BF9"/>
    <w:rsid w:val="00A869DF"/>
    <w:rsid w:val="00A87915"/>
    <w:rsid w:val="00A9727E"/>
    <w:rsid w:val="00AA16B4"/>
    <w:rsid w:val="00AB7A8C"/>
    <w:rsid w:val="00AB7E69"/>
    <w:rsid w:val="00AC2256"/>
    <w:rsid w:val="00AD0EFB"/>
    <w:rsid w:val="00AD158E"/>
    <w:rsid w:val="00AD1DF5"/>
    <w:rsid w:val="00AD5E43"/>
    <w:rsid w:val="00AD6E3C"/>
    <w:rsid w:val="00AF7BBC"/>
    <w:rsid w:val="00B01388"/>
    <w:rsid w:val="00B03113"/>
    <w:rsid w:val="00B05030"/>
    <w:rsid w:val="00B136C1"/>
    <w:rsid w:val="00B27CE0"/>
    <w:rsid w:val="00B27D6B"/>
    <w:rsid w:val="00B34C76"/>
    <w:rsid w:val="00B4197A"/>
    <w:rsid w:val="00B47E74"/>
    <w:rsid w:val="00B5130C"/>
    <w:rsid w:val="00B52494"/>
    <w:rsid w:val="00B53E3D"/>
    <w:rsid w:val="00B5758B"/>
    <w:rsid w:val="00B642BB"/>
    <w:rsid w:val="00B66AFA"/>
    <w:rsid w:val="00B66F4D"/>
    <w:rsid w:val="00B8548A"/>
    <w:rsid w:val="00B9592D"/>
    <w:rsid w:val="00B97887"/>
    <w:rsid w:val="00BB7976"/>
    <w:rsid w:val="00BD0503"/>
    <w:rsid w:val="00BD4125"/>
    <w:rsid w:val="00BD52E5"/>
    <w:rsid w:val="00BF3D1E"/>
    <w:rsid w:val="00C010F7"/>
    <w:rsid w:val="00C05CA6"/>
    <w:rsid w:val="00C110E6"/>
    <w:rsid w:val="00C11173"/>
    <w:rsid w:val="00C22962"/>
    <w:rsid w:val="00C31757"/>
    <w:rsid w:val="00C36D54"/>
    <w:rsid w:val="00C401E6"/>
    <w:rsid w:val="00C41A5F"/>
    <w:rsid w:val="00C4374D"/>
    <w:rsid w:val="00C43C2A"/>
    <w:rsid w:val="00C43F7F"/>
    <w:rsid w:val="00C64834"/>
    <w:rsid w:val="00C64D9C"/>
    <w:rsid w:val="00C64DE1"/>
    <w:rsid w:val="00C711EE"/>
    <w:rsid w:val="00C75AC2"/>
    <w:rsid w:val="00C763F9"/>
    <w:rsid w:val="00C76749"/>
    <w:rsid w:val="00C8090B"/>
    <w:rsid w:val="00C83739"/>
    <w:rsid w:val="00C87F32"/>
    <w:rsid w:val="00C95456"/>
    <w:rsid w:val="00CA631A"/>
    <w:rsid w:val="00CD56FE"/>
    <w:rsid w:val="00CD77FA"/>
    <w:rsid w:val="00CE28E5"/>
    <w:rsid w:val="00CE3A7C"/>
    <w:rsid w:val="00CE4E16"/>
    <w:rsid w:val="00CE72F5"/>
    <w:rsid w:val="00D00491"/>
    <w:rsid w:val="00D01D79"/>
    <w:rsid w:val="00D17808"/>
    <w:rsid w:val="00D25808"/>
    <w:rsid w:val="00D27D9E"/>
    <w:rsid w:val="00D374CA"/>
    <w:rsid w:val="00D467B3"/>
    <w:rsid w:val="00D50402"/>
    <w:rsid w:val="00D50CEC"/>
    <w:rsid w:val="00D5171C"/>
    <w:rsid w:val="00D57590"/>
    <w:rsid w:val="00D61C37"/>
    <w:rsid w:val="00D7071A"/>
    <w:rsid w:val="00D77CB3"/>
    <w:rsid w:val="00DA0030"/>
    <w:rsid w:val="00DA15CD"/>
    <w:rsid w:val="00DB3422"/>
    <w:rsid w:val="00DB3BBB"/>
    <w:rsid w:val="00DB4B2D"/>
    <w:rsid w:val="00DE66CE"/>
    <w:rsid w:val="00DF52AB"/>
    <w:rsid w:val="00E07897"/>
    <w:rsid w:val="00E146DC"/>
    <w:rsid w:val="00E16D2E"/>
    <w:rsid w:val="00E24690"/>
    <w:rsid w:val="00E278C6"/>
    <w:rsid w:val="00E27E2D"/>
    <w:rsid w:val="00E300AB"/>
    <w:rsid w:val="00E32B7F"/>
    <w:rsid w:val="00E35F4E"/>
    <w:rsid w:val="00E36C3D"/>
    <w:rsid w:val="00E409E9"/>
    <w:rsid w:val="00E4141A"/>
    <w:rsid w:val="00E43B9D"/>
    <w:rsid w:val="00E501B4"/>
    <w:rsid w:val="00E616C9"/>
    <w:rsid w:val="00E6221F"/>
    <w:rsid w:val="00EA1753"/>
    <w:rsid w:val="00EA68BC"/>
    <w:rsid w:val="00EB5527"/>
    <w:rsid w:val="00EB595A"/>
    <w:rsid w:val="00EC2D00"/>
    <w:rsid w:val="00EC44CB"/>
    <w:rsid w:val="00ED7DAC"/>
    <w:rsid w:val="00EE60D8"/>
    <w:rsid w:val="00EE75B0"/>
    <w:rsid w:val="00EF3F0A"/>
    <w:rsid w:val="00EF7700"/>
    <w:rsid w:val="00F03724"/>
    <w:rsid w:val="00F108DA"/>
    <w:rsid w:val="00F119D7"/>
    <w:rsid w:val="00F15CD8"/>
    <w:rsid w:val="00F165AB"/>
    <w:rsid w:val="00F31D3B"/>
    <w:rsid w:val="00F457A9"/>
    <w:rsid w:val="00F64F8C"/>
    <w:rsid w:val="00F712B7"/>
    <w:rsid w:val="00F74661"/>
    <w:rsid w:val="00F82C16"/>
    <w:rsid w:val="00F92524"/>
    <w:rsid w:val="00F93BF9"/>
    <w:rsid w:val="00FA22EA"/>
    <w:rsid w:val="00FA38E6"/>
    <w:rsid w:val="00FB491C"/>
    <w:rsid w:val="00FB5A40"/>
    <w:rsid w:val="00FD5523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3F6A-97F5-4DDB-8EB7-EED0C554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Байгузина Екатерина Александровна</cp:lastModifiedBy>
  <cp:revision>2</cp:revision>
  <cp:lastPrinted>2021-12-07T12:17:00Z</cp:lastPrinted>
  <dcterms:created xsi:type="dcterms:W3CDTF">2024-10-07T07:06:00Z</dcterms:created>
  <dcterms:modified xsi:type="dcterms:W3CDTF">2024-10-07T07:06:00Z</dcterms:modified>
</cp:coreProperties>
</file>