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  <w:bookmarkStart w:id="0" w:name="_GoBack"/>
      <w:bookmarkEnd w:id="0"/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140E7759" w14:textId="16A623CC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37546307" w:rsidR="00D422F4" w:rsidRPr="0046461E" w:rsidRDefault="00673024" w:rsidP="00802A20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П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>остановление Правительства Ульяновской области «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от </w:t>
      </w:r>
      <w:r w:rsidR="007E2B2F">
        <w:rPr>
          <w:rFonts w:ascii="PT Astra Serif" w:hAnsi="PT Astra Serif"/>
          <w:sz w:val="28"/>
          <w:szCs w:val="28"/>
          <w:u w:val="single"/>
        </w:rPr>
        <w:t>29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.</w:t>
      </w:r>
      <w:r w:rsidR="00066F0B">
        <w:rPr>
          <w:rFonts w:ascii="PT Astra Serif" w:hAnsi="PT Astra Serif"/>
          <w:sz w:val="28"/>
          <w:szCs w:val="28"/>
          <w:u w:val="single"/>
        </w:rPr>
        <w:t>09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.202</w:t>
      </w:r>
      <w:r w:rsidR="007E2B2F">
        <w:rPr>
          <w:rFonts w:ascii="PT Astra Serif" w:hAnsi="PT Astra Serif"/>
          <w:sz w:val="28"/>
          <w:szCs w:val="28"/>
          <w:u w:val="single"/>
        </w:rPr>
        <w:t>1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 xml:space="preserve"> № 4</w:t>
      </w:r>
      <w:r w:rsidR="007E2B2F">
        <w:rPr>
          <w:rFonts w:ascii="PT Astra Serif" w:hAnsi="PT Astra Serif"/>
          <w:sz w:val="28"/>
          <w:szCs w:val="28"/>
          <w:u w:val="single"/>
        </w:rPr>
        <w:t>5</w:t>
      </w:r>
      <w:r w:rsidR="00066F0B">
        <w:rPr>
          <w:rFonts w:ascii="PT Astra Serif" w:hAnsi="PT Astra Serif"/>
          <w:sz w:val="28"/>
          <w:szCs w:val="28"/>
          <w:u w:val="single"/>
        </w:rPr>
        <w:t>7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-П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>»</w:t>
      </w:r>
    </w:p>
    <w:p w14:paraId="11BB82CC" w14:textId="52679336" w:rsidR="00D422F4" w:rsidRPr="0046461E" w:rsidRDefault="00D422F4" w:rsidP="00AE3980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195990F" w14:textId="6E8E4591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E2B2F" w:rsidRPr="007E2B2F">
        <w:rPr>
          <w:rFonts w:ascii="PT Astra Serif" w:hAnsi="PT Astra Serif"/>
          <w:sz w:val="28"/>
          <w:szCs w:val="28"/>
          <w:u w:val="single"/>
        </w:rPr>
        <w:t>март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3B550B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6A875EE6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5DF3BCD" w14:textId="60276205" w:rsidR="009A28DF" w:rsidRPr="0046461E" w:rsidRDefault="00E466E7" w:rsidP="00CA2CC4">
      <w:pPr>
        <w:pStyle w:val="a3"/>
        <w:ind w:left="0" w:firstLine="917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u w:val="single"/>
        </w:rPr>
        <w:t>Н</w:t>
      </w:r>
      <w:r w:rsidR="005228A8" w:rsidRPr="0046461E">
        <w:rPr>
          <w:rFonts w:ascii="PT Astra Serif" w:hAnsi="PT Astra Serif"/>
          <w:u w:val="single"/>
        </w:rPr>
        <w:t xml:space="preserve">есоответствие </w:t>
      </w:r>
      <w:r w:rsidR="00930A49" w:rsidRPr="00930A49">
        <w:rPr>
          <w:rFonts w:ascii="PT Astra Serif" w:hAnsi="PT Astra Serif"/>
          <w:u w:val="single"/>
        </w:rPr>
        <w:t>постановлени</w:t>
      </w:r>
      <w:r w:rsidR="00930A49">
        <w:rPr>
          <w:rFonts w:ascii="PT Astra Serif" w:hAnsi="PT Astra Serif"/>
          <w:u w:val="single"/>
        </w:rPr>
        <w:t>я</w:t>
      </w:r>
      <w:r w:rsidR="00930A49" w:rsidRPr="00930A49">
        <w:rPr>
          <w:rFonts w:ascii="PT Astra Serif" w:hAnsi="PT Astra Serif"/>
          <w:u w:val="single"/>
        </w:rPr>
        <w:t xml:space="preserve"> Правительства Ульяновской области</w:t>
      </w:r>
      <w:r w:rsidR="00930A49">
        <w:rPr>
          <w:rFonts w:ascii="PT Astra Serif" w:hAnsi="PT Astra Serif"/>
          <w:u w:val="single"/>
        </w:rPr>
        <w:t xml:space="preserve"> </w:t>
      </w:r>
      <w:r w:rsidR="00CA2CC4">
        <w:rPr>
          <w:rFonts w:ascii="PT Astra Serif" w:hAnsi="PT Astra Serif"/>
          <w:u w:val="single"/>
        </w:rPr>
        <w:br/>
      </w:r>
      <w:r w:rsidR="00930A49" w:rsidRPr="00930A49">
        <w:rPr>
          <w:rFonts w:ascii="PT Astra Serif" w:hAnsi="PT Astra Serif"/>
          <w:u w:val="single"/>
        </w:rPr>
        <w:t xml:space="preserve">от </w:t>
      </w:r>
      <w:r w:rsidR="001F05B1">
        <w:rPr>
          <w:rFonts w:ascii="PT Astra Serif" w:hAnsi="PT Astra Serif"/>
          <w:u w:val="single"/>
        </w:rPr>
        <w:t>08</w:t>
      </w:r>
      <w:r w:rsidR="00930A49" w:rsidRPr="00930A49">
        <w:rPr>
          <w:rFonts w:ascii="PT Astra Serif" w:hAnsi="PT Astra Serif"/>
          <w:u w:val="single"/>
        </w:rPr>
        <w:t>.09.202</w:t>
      </w:r>
      <w:r w:rsidR="001F05B1">
        <w:rPr>
          <w:rFonts w:ascii="PT Astra Serif" w:hAnsi="PT Astra Serif"/>
          <w:u w:val="single"/>
        </w:rPr>
        <w:t>1</w:t>
      </w:r>
      <w:r w:rsidR="00930A49" w:rsidRPr="00930A49">
        <w:rPr>
          <w:rFonts w:ascii="PT Astra Serif" w:hAnsi="PT Astra Serif"/>
          <w:u w:val="single"/>
        </w:rPr>
        <w:t xml:space="preserve"> № 4</w:t>
      </w:r>
      <w:r w:rsidR="001F05B1">
        <w:rPr>
          <w:rFonts w:ascii="PT Astra Serif" w:hAnsi="PT Astra Serif"/>
          <w:u w:val="single"/>
        </w:rPr>
        <w:t>5</w:t>
      </w:r>
      <w:r w:rsidR="00930A49" w:rsidRPr="00930A49">
        <w:rPr>
          <w:rFonts w:ascii="PT Astra Serif" w:hAnsi="PT Astra Serif"/>
          <w:u w:val="single"/>
        </w:rPr>
        <w:t>7-П «</w:t>
      </w:r>
      <w:r w:rsidR="007F7B8E" w:rsidRPr="007F7B8E">
        <w:rPr>
          <w:rFonts w:ascii="PT Astra Serif" w:hAnsi="PT Astra Serif"/>
          <w:u w:val="single"/>
        </w:rPr>
        <w:t xml:space="preserve">Постановление Правительства Ульяновской области </w:t>
      </w:r>
      <w:r w:rsidR="00CA2CC4">
        <w:rPr>
          <w:rFonts w:ascii="PT Astra Serif" w:hAnsi="PT Astra Serif"/>
          <w:u w:val="single"/>
        </w:rPr>
        <w:br/>
      </w:r>
      <w:r w:rsidR="007F7B8E" w:rsidRPr="007F7B8E">
        <w:rPr>
          <w:rFonts w:ascii="PT Astra Serif" w:hAnsi="PT Astra Serif"/>
          <w:u w:val="single"/>
        </w:rPr>
        <w:t>от 29.09.2021 N 457-П (ред. от 24.11.2023)</w:t>
      </w:r>
      <w:r w:rsidR="007F7B8E">
        <w:rPr>
          <w:rFonts w:ascii="PT Astra Serif" w:hAnsi="PT Astra Serif"/>
          <w:u w:val="single"/>
        </w:rPr>
        <w:t xml:space="preserve"> «</w:t>
      </w:r>
      <w:r w:rsidR="007F7B8E" w:rsidRPr="007F7B8E">
        <w:rPr>
          <w:rFonts w:ascii="PT Astra Serif" w:hAnsi="PT Astra Serif"/>
          <w:u w:val="single"/>
        </w:rPr>
        <w:t xml:space="preserve">Об утверждении Положения </w:t>
      </w:r>
      <w:r w:rsidR="00CA2CC4">
        <w:rPr>
          <w:rFonts w:ascii="PT Astra Serif" w:hAnsi="PT Astra Serif"/>
          <w:u w:val="single"/>
        </w:rPr>
        <w:br/>
      </w:r>
      <w:r w:rsidR="007F7B8E" w:rsidRPr="007F7B8E">
        <w:rPr>
          <w:rFonts w:ascii="PT Astra Serif" w:hAnsi="PT Astra Serif"/>
          <w:u w:val="single"/>
        </w:rPr>
        <w:t>о региональном государственном контроле (надзоре) в сфере перевозок пассажиров и багажа легковым такси на территории Ульяновской области</w:t>
      </w:r>
      <w:r w:rsidR="00930A49" w:rsidRPr="00CA2CC4">
        <w:rPr>
          <w:rFonts w:ascii="PT Astra Serif" w:hAnsi="PT Astra Serif"/>
          <w:u w:val="single"/>
        </w:rPr>
        <w:t xml:space="preserve">» </w:t>
      </w:r>
      <w:r w:rsidR="00CA2CC4">
        <w:rPr>
          <w:rFonts w:ascii="PT Astra Serif" w:hAnsi="PT Astra Serif"/>
          <w:u w:val="single"/>
        </w:rPr>
        <w:br/>
      </w:r>
      <w:r w:rsidR="005228A8" w:rsidRPr="00CA2CC4">
        <w:rPr>
          <w:rFonts w:ascii="PT Astra Serif" w:hAnsi="PT Astra Serif"/>
          <w:u w:val="single"/>
        </w:rPr>
        <w:t xml:space="preserve">с </w:t>
      </w:r>
      <w:r w:rsidR="00703CD1" w:rsidRPr="00CA2CC4">
        <w:rPr>
          <w:rFonts w:ascii="PT Astra Serif" w:hAnsi="PT Astra Serif"/>
          <w:u w:val="single"/>
        </w:rPr>
        <w:t xml:space="preserve">постановлением </w:t>
      </w:r>
      <w:r w:rsidR="00EA4A2F" w:rsidRPr="00CA2CC4">
        <w:rPr>
          <w:rFonts w:ascii="PT Astra Serif" w:hAnsi="PT Astra Serif"/>
          <w:u w:val="single"/>
        </w:rPr>
        <w:t xml:space="preserve">Правительства Российской Федерации </w:t>
      </w:r>
      <w:r w:rsidR="0040438D" w:rsidRPr="00CA2CC4">
        <w:rPr>
          <w:rFonts w:ascii="PT Astra Serif" w:hAnsi="PT Astra Serif"/>
          <w:u w:val="single"/>
        </w:rPr>
        <w:t xml:space="preserve">от 16.08.2023 № 1341 «О внесении изменений в некоторые акты Правительства Российской Федерации», </w:t>
      </w:r>
      <w:r w:rsidR="00250B92" w:rsidRPr="00CA2CC4">
        <w:rPr>
          <w:rFonts w:ascii="PT Astra Serif" w:hAnsi="PT Astra Serif"/>
          <w:u w:val="single"/>
        </w:rPr>
        <w:t>а также во исполнении протокола рабочего совещания</w:t>
      </w:r>
      <w:r w:rsidR="008200F7" w:rsidRPr="00CA2CC4">
        <w:rPr>
          <w:rFonts w:ascii="PT Astra Serif" w:hAnsi="PT Astra Serif"/>
          <w:u w:val="single"/>
        </w:rPr>
        <w:t xml:space="preserve"> контрольного управления администрации Губернатора Ульяновской области </w:t>
      </w:r>
      <w:r w:rsidR="00CA2CC4">
        <w:rPr>
          <w:rFonts w:ascii="PT Astra Serif" w:hAnsi="PT Astra Serif"/>
          <w:u w:val="single"/>
        </w:rPr>
        <w:br/>
      </w:r>
      <w:r w:rsidR="008200F7" w:rsidRPr="00CA2CC4">
        <w:rPr>
          <w:rFonts w:ascii="PT Astra Serif" w:hAnsi="PT Astra Serif"/>
          <w:u w:val="single"/>
        </w:rPr>
        <w:t xml:space="preserve">с Министерством транспорта Ульяновской области по вопросу совершенствования контрольно-надзорной деятельности от 17.11.2023. </w:t>
      </w:r>
    </w:p>
    <w:p w14:paraId="73939268" w14:textId="6650870D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3407FCB" w14:textId="583695D5" w:rsidR="00D67808" w:rsidRDefault="00D67808" w:rsidP="00CA2CC4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D67808">
        <w:rPr>
          <w:rFonts w:ascii="PT Astra Serif" w:hAnsi="PT Astra Serif"/>
          <w:bCs/>
          <w:sz w:val="28"/>
          <w:szCs w:val="28"/>
        </w:rPr>
        <w:t xml:space="preserve">          </w:t>
      </w:r>
      <w:r w:rsidR="00CA2CC4" w:rsidRPr="00CA2CC4">
        <w:rPr>
          <w:rFonts w:ascii="PT Astra Serif" w:hAnsi="PT Astra Serif"/>
          <w:bCs/>
          <w:sz w:val="28"/>
          <w:szCs w:val="28"/>
          <w:u w:val="single"/>
        </w:rPr>
        <w:t>Основная идея проекта постановления заключается в совершенствовании реализации Министерством контрольных (надзорных) функций в сфере перевозок пассажиров и багажа легковым такси.</w:t>
      </w:r>
      <w:r w:rsidR="00CA2CC4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CA2CC4" w:rsidRPr="00CA2CC4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 постановления заключается в создании нормативных правовых условий для реализации Министерством полномочий по осуществлению регионального государственного контроля в сфере перевозок пассажиров и багажа легковым такси.</w:t>
      </w:r>
    </w:p>
    <w:p w14:paraId="2359975E" w14:textId="3A59F456" w:rsidR="009E5663" w:rsidRPr="00AE3980" w:rsidRDefault="009E5663" w:rsidP="00AE3980">
      <w:pPr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14AB48F5" w:rsidR="001045CA" w:rsidRPr="0046461E" w:rsidRDefault="005228A8" w:rsidP="00D24E5E">
      <w:pPr>
        <w:pStyle w:val="a3"/>
        <w:ind w:left="0" w:firstLine="33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  </w:t>
      </w:r>
      <w:r w:rsidR="00906374" w:rsidRPr="00AE3980">
        <w:rPr>
          <w:rFonts w:ascii="PT Astra Serif" w:hAnsi="PT Astra Serif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08.09.2021 </w:t>
      </w:r>
      <w:r w:rsidR="00906374" w:rsidRPr="00AE3980">
        <w:rPr>
          <w:rFonts w:ascii="PT Astra Serif" w:hAnsi="PT Astra Serif"/>
          <w:u w:val="single"/>
        </w:rPr>
        <w:lastRenderedPageBreak/>
        <w:t xml:space="preserve">№ 457-П» (далее – проект постановления) разработан Министерством транспорта Ульяновской области (далее – Министерство) в соответствии </w:t>
      </w:r>
      <w:r w:rsidR="00AE3980" w:rsidRPr="00AE3980">
        <w:rPr>
          <w:rFonts w:ascii="PT Astra Serif" w:hAnsi="PT Astra Serif"/>
          <w:u w:val="single"/>
        </w:rPr>
        <w:br/>
      </w:r>
      <w:r w:rsidR="00906374" w:rsidRPr="00AE3980">
        <w:rPr>
          <w:rFonts w:ascii="PT Astra Serif" w:hAnsi="PT Astra Serif"/>
          <w:u w:val="single"/>
        </w:rPr>
        <w:t xml:space="preserve">с постановлением Правительства Российской Федерации от 16.08.2023 № 1341 «О внесении изменений в некоторые акты Правительства Российской Федерации», а также во исполнение протокола рабочего совещания контрольного управления администрации Губернатора Ульяновской области </w:t>
      </w:r>
      <w:r w:rsidR="00AE3980" w:rsidRPr="00AE3980">
        <w:rPr>
          <w:rFonts w:ascii="PT Astra Serif" w:hAnsi="PT Astra Serif"/>
          <w:u w:val="single"/>
        </w:rPr>
        <w:br/>
      </w:r>
      <w:r w:rsidR="00906374" w:rsidRPr="00AE3980">
        <w:rPr>
          <w:rFonts w:ascii="PT Astra Serif" w:hAnsi="PT Astra Serif"/>
          <w:u w:val="single"/>
        </w:rPr>
        <w:t xml:space="preserve">с Министерством транспорта Ульяновской области по вопросу совершенствования контрольно-надзорной деятельности от 17.11.2023. Проектом постановления предлагается внести изменения в Положение </w:t>
      </w:r>
      <w:r w:rsidR="00AE3980" w:rsidRPr="00AE3980">
        <w:rPr>
          <w:rFonts w:ascii="PT Astra Serif" w:hAnsi="PT Astra Serif"/>
          <w:u w:val="single"/>
        </w:rPr>
        <w:br/>
      </w:r>
      <w:r w:rsidR="00906374" w:rsidRPr="00AE3980">
        <w:rPr>
          <w:rFonts w:ascii="PT Astra Serif" w:hAnsi="PT Astra Serif"/>
          <w:u w:val="single"/>
        </w:rPr>
        <w:t xml:space="preserve">о региональном государственном контроле (надзоре) в сфере перевозок пассажиров и багажа легковым такси на территории Ульяновской области, утверждённое постановлением Правительства Ульяновской области </w:t>
      </w:r>
      <w:r w:rsidR="00AE3980" w:rsidRPr="00AE3980">
        <w:rPr>
          <w:rFonts w:ascii="PT Astra Serif" w:hAnsi="PT Astra Serif"/>
          <w:u w:val="single"/>
        </w:rPr>
        <w:br/>
      </w:r>
      <w:r w:rsidR="00906374" w:rsidRPr="00AE3980">
        <w:rPr>
          <w:rFonts w:ascii="PT Astra Serif" w:hAnsi="PT Astra Serif"/>
          <w:u w:val="single"/>
        </w:rPr>
        <w:t>от 29.09.2021 № 457-П «Об утверждении Положения о региональном государственном контроле (надзоре) в сфере перевозок пассажиров и багажа легковым такси на территории Ульяновской области».</w:t>
      </w:r>
    </w:p>
    <w:p w14:paraId="088076CD" w14:textId="0A77A4FF" w:rsidR="009E5663" w:rsidRPr="00AE3980" w:rsidRDefault="009E5663" w:rsidP="00AE398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5A5EDA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CF5BCDD" w14:textId="4B632E8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 «</w:t>
      </w:r>
      <w:r w:rsidR="004D58B0">
        <w:rPr>
          <w:rFonts w:ascii="PT Astra Serif" w:hAnsi="PT Astra Serif"/>
          <w:sz w:val="28"/>
          <w:szCs w:val="28"/>
          <w:u w:val="single"/>
        </w:rPr>
        <w:t>0</w:t>
      </w:r>
      <w:r w:rsidR="00684AA8">
        <w:rPr>
          <w:rFonts w:ascii="PT Astra Serif" w:hAnsi="PT Astra Serif"/>
          <w:sz w:val="28"/>
          <w:szCs w:val="28"/>
          <w:u w:val="single"/>
        </w:rPr>
        <w:t>5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» </w:t>
      </w:r>
      <w:r w:rsidR="004D58B0">
        <w:rPr>
          <w:rFonts w:ascii="PT Astra Serif" w:hAnsi="PT Astra Serif"/>
          <w:sz w:val="28"/>
          <w:szCs w:val="28"/>
          <w:u w:val="single"/>
        </w:rPr>
        <w:t>февраля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 </w:t>
      </w:r>
      <w:r w:rsidRPr="0046461E">
        <w:rPr>
          <w:rFonts w:ascii="PT Astra Serif" w:hAnsi="PT Astra Serif"/>
          <w:sz w:val="28"/>
          <w:szCs w:val="28"/>
          <w:u w:val="single"/>
        </w:rPr>
        <w:t>20</w:t>
      </w:r>
      <w:r w:rsidR="00A75BFA" w:rsidRPr="0046461E">
        <w:rPr>
          <w:rFonts w:ascii="PT Astra Serif" w:hAnsi="PT Astra Serif"/>
          <w:sz w:val="28"/>
          <w:szCs w:val="28"/>
          <w:u w:val="single"/>
        </w:rPr>
        <w:t>2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46461E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684AA8">
        <w:rPr>
          <w:rFonts w:ascii="PT Astra Serif" w:hAnsi="PT Astra Serif"/>
          <w:sz w:val="28"/>
          <w:szCs w:val="28"/>
          <w:u w:val="single"/>
        </w:rPr>
        <w:t>19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февраля </w:t>
      </w:r>
      <w:r w:rsidRPr="0046461E">
        <w:rPr>
          <w:rFonts w:ascii="PT Astra Serif" w:hAnsi="PT Astra Serif"/>
          <w:sz w:val="28"/>
          <w:szCs w:val="28"/>
          <w:u w:val="single"/>
        </w:rPr>
        <w:t>20</w:t>
      </w:r>
      <w:r w:rsidR="00A75BFA" w:rsidRPr="0046461E">
        <w:rPr>
          <w:rFonts w:ascii="PT Astra Serif" w:hAnsi="PT Astra Serif"/>
          <w:sz w:val="28"/>
          <w:szCs w:val="28"/>
          <w:u w:val="single"/>
        </w:rPr>
        <w:t>2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46461E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202AEDE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46461E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</w:rPr>
        <w:t>Хуртин</w:t>
      </w:r>
      <w:proofErr w:type="spellEnd"/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Дмитрий Николаевич</w:t>
      </w:r>
    </w:p>
    <w:p w14:paraId="48BFD3F3" w14:textId="77777777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ведущий консультант - департамента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762AD2CD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gosteh</w:t>
      </w:r>
      <w:proofErr w:type="spellEnd"/>
      <w:r w:rsidR="00A522B1" w:rsidRPr="0046461E">
        <w:rPr>
          <w:rFonts w:ascii="PT Astra Serif" w:hAnsi="PT Astra Serif"/>
          <w:sz w:val="28"/>
          <w:szCs w:val="28"/>
          <w:u w:val="single"/>
        </w:rPr>
        <w:t>73@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63E5F62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7EE556F1" w:rsidR="008A7142" w:rsidRPr="0046461E" w:rsidRDefault="008A7142" w:rsidP="004D58B0">
      <w:pPr>
        <w:pStyle w:val="a3"/>
        <w:ind w:left="0" w:firstLine="33"/>
        <w:rPr>
          <w:rFonts w:ascii="PT Astra Serif" w:hAnsi="PT Astra Serif"/>
          <w:kern w:val="0"/>
          <w:u w:val="single"/>
        </w:rPr>
      </w:pPr>
      <w:r w:rsidRPr="0046461E">
        <w:rPr>
          <w:rFonts w:ascii="PT Astra Serif" w:hAnsi="PT Astra Serif"/>
          <w:kern w:val="0"/>
        </w:rPr>
        <w:lastRenderedPageBreak/>
        <w:t xml:space="preserve">          </w:t>
      </w:r>
      <w:r w:rsidR="004D58B0" w:rsidRPr="004D58B0">
        <w:rPr>
          <w:rFonts w:ascii="PT Astra Serif" w:hAnsi="PT Astra Serif"/>
          <w:kern w:val="0"/>
          <w:u w:val="single"/>
        </w:rPr>
        <w:t xml:space="preserve">Несоответствие постановления Правительства Ульяновской области </w:t>
      </w:r>
      <w:r w:rsidR="00B26983">
        <w:rPr>
          <w:rFonts w:ascii="PT Astra Serif" w:hAnsi="PT Astra Serif"/>
          <w:kern w:val="0"/>
          <w:u w:val="single"/>
        </w:rPr>
        <w:br/>
      </w:r>
      <w:r w:rsidR="004D58B0" w:rsidRPr="004D58B0">
        <w:rPr>
          <w:rFonts w:ascii="PT Astra Serif" w:hAnsi="PT Astra Serif"/>
          <w:kern w:val="0"/>
          <w:u w:val="single"/>
        </w:rPr>
        <w:t xml:space="preserve">от 08.09.2021 № 457-П «Постановление Правительства Ульяновской области </w:t>
      </w:r>
      <w:r w:rsidR="00B26983">
        <w:rPr>
          <w:rFonts w:ascii="PT Astra Serif" w:hAnsi="PT Astra Serif"/>
          <w:kern w:val="0"/>
          <w:u w:val="single"/>
        </w:rPr>
        <w:br/>
      </w:r>
      <w:r w:rsidR="004D58B0" w:rsidRPr="004D58B0">
        <w:rPr>
          <w:rFonts w:ascii="PT Astra Serif" w:hAnsi="PT Astra Serif"/>
          <w:kern w:val="0"/>
          <w:u w:val="single"/>
        </w:rPr>
        <w:t xml:space="preserve">от 29.09.2021 N 457-П (ред. от 24.11.2023) «Об утверждении Положения </w:t>
      </w:r>
      <w:r w:rsidR="00B26983">
        <w:rPr>
          <w:rFonts w:ascii="PT Astra Serif" w:hAnsi="PT Astra Serif"/>
          <w:kern w:val="0"/>
          <w:u w:val="single"/>
        </w:rPr>
        <w:br/>
      </w:r>
      <w:r w:rsidR="004D58B0" w:rsidRPr="004D58B0">
        <w:rPr>
          <w:rFonts w:ascii="PT Astra Serif" w:hAnsi="PT Astra Serif"/>
          <w:kern w:val="0"/>
          <w:u w:val="single"/>
        </w:rPr>
        <w:t xml:space="preserve">о региональном государственном контроле (надзоре) в сфере перевозок пассажиров и багажа легковым такси на территории Ульяновской области» </w:t>
      </w:r>
      <w:r w:rsidR="00B26983">
        <w:rPr>
          <w:rFonts w:ascii="PT Astra Serif" w:hAnsi="PT Astra Serif"/>
          <w:kern w:val="0"/>
          <w:u w:val="single"/>
        </w:rPr>
        <w:br/>
      </w:r>
      <w:r w:rsidR="004D58B0" w:rsidRPr="004D58B0">
        <w:rPr>
          <w:rFonts w:ascii="PT Astra Serif" w:hAnsi="PT Astra Serif"/>
          <w:kern w:val="0"/>
          <w:u w:val="single"/>
        </w:rPr>
        <w:t xml:space="preserve">с постановлением Правительства Российской Федерации от 16.08.2023 № 1341 «О внесении изменений в некоторые акты Правительства Российской Федерации», а также во исполнении протокола рабочего совещания контрольного управления администрации Губернатора Ульяновской области </w:t>
      </w:r>
      <w:r w:rsidR="00B26983">
        <w:rPr>
          <w:rFonts w:ascii="PT Astra Serif" w:hAnsi="PT Astra Serif"/>
          <w:kern w:val="0"/>
          <w:u w:val="single"/>
        </w:rPr>
        <w:br/>
      </w:r>
      <w:r w:rsidR="004D58B0" w:rsidRPr="004D58B0">
        <w:rPr>
          <w:rFonts w:ascii="PT Astra Serif" w:hAnsi="PT Astra Serif"/>
          <w:kern w:val="0"/>
          <w:u w:val="single"/>
        </w:rPr>
        <w:t>с Министерством транспорта Ульяновской области по вопросу совершенствования контрольно-надзорной деятельности от 17.11.2023.</w:t>
      </w:r>
    </w:p>
    <w:p w14:paraId="40A6F371" w14:textId="2B019232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D60087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695717D" w14:textId="76524D8B" w:rsidR="00D422F4" w:rsidRPr="0046461E" w:rsidRDefault="00D422F4" w:rsidP="00AE3980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01488744" w14:textId="6F8B7B86" w:rsidR="00950166" w:rsidRPr="0046461E" w:rsidRDefault="008A7142" w:rsidP="00167842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1) </w:t>
      </w:r>
      <w:r w:rsidR="005A788C" w:rsidRPr="0046461E">
        <w:rPr>
          <w:rFonts w:ascii="PT Astra Serif" w:hAnsi="PT Astra Serif"/>
          <w:bCs/>
          <w:sz w:val="28"/>
          <w:szCs w:val="28"/>
          <w:u w:val="single"/>
        </w:rPr>
        <w:t xml:space="preserve">Проект </w:t>
      </w:r>
      <w:r w:rsidR="005228A8" w:rsidRPr="0046461E">
        <w:rPr>
          <w:rFonts w:ascii="PT Astra Serif" w:hAnsi="PT Astra Serif"/>
          <w:bCs/>
          <w:sz w:val="28"/>
          <w:szCs w:val="28"/>
          <w:u w:val="single"/>
        </w:rPr>
        <w:t xml:space="preserve">Постановления Правительства Ульяновской области </w:t>
      </w:r>
      <w:r w:rsidR="005A788C" w:rsidRPr="0046461E">
        <w:rPr>
          <w:rFonts w:ascii="PT Astra Serif" w:hAnsi="PT Astra Serif"/>
          <w:bCs/>
          <w:sz w:val="28"/>
          <w:szCs w:val="28"/>
          <w:u w:val="single"/>
        </w:rPr>
        <w:t xml:space="preserve">разработан </w:t>
      </w:r>
      <w:r w:rsidR="005228A8" w:rsidRPr="0046461E">
        <w:rPr>
          <w:rFonts w:ascii="PT Astra Serif" w:hAnsi="PT Astra Serif"/>
          <w:bCs/>
          <w:sz w:val="28"/>
          <w:szCs w:val="28"/>
          <w:u w:val="single"/>
        </w:rPr>
        <w:t xml:space="preserve">в целях приведения </w:t>
      </w:r>
      <w:r w:rsidR="004862D2" w:rsidRPr="004862D2">
        <w:rPr>
          <w:rFonts w:ascii="PT Astra Serif" w:hAnsi="PT Astra Serif"/>
          <w:bCs/>
          <w:sz w:val="28"/>
          <w:szCs w:val="28"/>
          <w:u w:val="single"/>
        </w:rPr>
        <w:t>Положения о региональном государственном контроле (надзоре) в сфере перевозок пассажиров и багажа легковым такси на территории Ульяновской области</w:t>
      </w:r>
      <w:r w:rsidR="004862D2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228A8" w:rsidRPr="0046461E">
        <w:rPr>
          <w:rFonts w:ascii="PT Astra Serif" w:hAnsi="PT Astra Serif"/>
          <w:bCs/>
          <w:sz w:val="28"/>
          <w:szCs w:val="28"/>
          <w:u w:val="single"/>
        </w:rPr>
        <w:t xml:space="preserve">в соответствие с </w:t>
      </w:r>
      <w:r w:rsidR="00C47BEA">
        <w:rPr>
          <w:rFonts w:ascii="PT Astra Serif" w:hAnsi="PT Astra Serif"/>
          <w:bCs/>
          <w:sz w:val="28"/>
          <w:szCs w:val="28"/>
          <w:u w:val="single"/>
        </w:rPr>
        <w:t xml:space="preserve">постановлением Правительства Российской Федерации от 16.08.2023 № 1341 «О внесении изменений </w:t>
      </w:r>
      <w:r w:rsidR="004862D2">
        <w:rPr>
          <w:rFonts w:ascii="PT Astra Serif" w:hAnsi="PT Astra Serif"/>
          <w:bCs/>
          <w:sz w:val="28"/>
          <w:szCs w:val="28"/>
          <w:u w:val="single"/>
        </w:rPr>
        <w:br/>
      </w:r>
      <w:r w:rsidR="003178B0">
        <w:rPr>
          <w:rFonts w:ascii="PT Astra Serif" w:hAnsi="PT Astra Serif"/>
          <w:bCs/>
          <w:sz w:val="28"/>
          <w:szCs w:val="28"/>
          <w:u w:val="single"/>
        </w:rPr>
        <w:t>в некоторые акты Правительства Российской Федерации», а также во исполнени</w:t>
      </w:r>
      <w:r w:rsidR="00D923FD">
        <w:rPr>
          <w:rFonts w:ascii="PT Astra Serif" w:hAnsi="PT Astra Serif"/>
          <w:bCs/>
          <w:sz w:val="28"/>
          <w:szCs w:val="28"/>
          <w:u w:val="single"/>
        </w:rPr>
        <w:t>е протокола рабочего совещания контрольного управления администрации Губернатора Ульяновской области с Министерством транспорта Ульяновской области</w:t>
      </w:r>
      <w:r w:rsidR="0092489C">
        <w:rPr>
          <w:rFonts w:ascii="PT Astra Serif" w:hAnsi="PT Astra Serif"/>
          <w:bCs/>
          <w:sz w:val="28"/>
          <w:szCs w:val="28"/>
          <w:u w:val="single"/>
        </w:rPr>
        <w:t xml:space="preserve"> по вопросу совершенствования контрольно-надзорной деятельности от 17.11.2023</w:t>
      </w:r>
      <w:r w:rsidR="005228A8" w:rsidRPr="0046461E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1FDC3DBF" w14:textId="2C4753ED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39939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4E75D557" w:rsidR="00FD1B4F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46461E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2CC9AA29" w14:textId="19865096" w:rsidR="00FD1B4F" w:rsidRPr="00AE3980" w:rsidRDefault="00FD1B4F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46461E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24C60E60" w14:textId="77777777" w:rsidR="00D422F4" w:rsidRPr="0046461E" w:rsidRDefault="009B2F19" w:rsidP="0029784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           Отсутствует</w:t>
      </w:r>
      <w:r w:rsidR="00BB1D70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49338C8" w14:textId="476B6BC3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16C5245C" w14:textId="42751715" w:rsidR="00C25FF6" w:rsidRPr="0046461E" w:rsidRDefault="00D422F4" w:rsidP="00693CF0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46461E">
        <w:rPr>
          <w:rFonts w:ascii="PT Astra Serif" w:hAnsi="PT Astra Serif"/>
          <w:u w:val="single"/>
        </w:rPr>
        <w:t xml:space="preserve">         </w:t>
      </w:r>
      <w:r w:rsidR="00172B23" w:rsidRPr="00172B23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разработан в целях приведения положения об осуществлении регионального государственного контроля (надзора) в сфере перевозок пассажиров и багажа легковым такси </w:t>
      </w:r>
      <w:r w:rsidR="002B6396">
        <w:rPr>
          <w:rFonts w:ascii="PT Astra Serif" w:hAnsi="PT Astra Serif"/>
          <w:sz w:val="28"/>
          <w:szCs w:val="28"/>
          <w:u w:val="single"/>
        </w:rPr>
        <w:br/>
      </w:r>
      <w:r w:rsidR="00172B23" w:rsidRPr="00172B23">
        <w:rPr>
          <w:rFonts w:ascii="PT Astra Serif" w:hAnsi="PT Astra Serif"/>
          <w:sz w:val="28"/>
          <w:szCs w:val="28"/>
          <w:u w:val="single"/>
        </w:rPr>
        <w:t xml:space="preserve">на территории Ульяновской области в соответствие с постановлением Правительства Российской Федерации от 16.08.2023 № 1341 «О внесении изменений в некоторые акты Правительства Российской Федерации», а также </w:t>
      </w:r>
      <w:r w:rsidR="002B6396">
        <w:rPr>
          <w:rFonts w:ascii="PT Astra Serif" w:hAnsi="PT Astra Serif"/>
          <w:sz w:val="28"/>
          <w:szCs w:val="28"/>
          <w:u w:val="single"/>
        </w:rPr>
        <w:br/>
      </w:r>
      <w:r w:rsidR="00172B23" w:rsidRPr="00172B23">
        <w:rPr>
          <w:rFonts w:ascii="PT Astra Serif" w:hAnsi="PT Astra Serif"/>
          <w:sz w:val="28"/>
          <w:szCs w:val="28"/>
          <w:u w:val="single"/>
        </w:rPr>
        <w:t>во исполнение протокола рабочего совещания контрольного управления администрации Губернатора Ульяновской области с Министерством транспорта Ульяновской области по вопросу совершенствования контрольно-надзорной деятельности от 17.11.2023.</w:t>
      </w:r>
      <w:r w:rsidR="0046461E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2410A79A" w14:textId="77777777" w:rsidR="00D422F4" w:rsidRPr="0046461E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20C17D77" w14:textId="77777777" w:rsidR="00172B23" w:rsidRPr="00172B23" w:rsidRDefault="00172B23" w:rsidP="00172B2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72B23">
              <w:rPr>
                <w:rFonts w:ascii="PT Astra Serif" w:hAnsi="PT Astra Serif"/>
                <w:sz w:val="27"/>
                <w:szCs w:val="27"/>
              </w:rPr>
              <w:t xml:space="preserve">Основная цель разработки проекта постановления заключается </w:t>
            </w:r>
          </w:p>
          <w:p w14:paraId="65F2B9A7" w14:textId="39F70F14" w:rsidR="006C11B5" w:rsidRPr="0046461E" w:rsidRDefault="00172B23" w:rsidP="00172B2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172B23">
              <w:rPr>
                <w:rFonts w:ascii="PT Astra Serif" w:hAnsi="PT Astra Serif"/>
                <w:sz w:val="27"/>
                <w:szCs w:val="27"/>
              </w:rPr>
              <w:t>в создании нормативных правовых условий для реализации Министерством полномочий по осуществлению регионального государственного контроля в сфере перевозок пассажиров и багажа легковым такси.</w:t>
            </w:r>
          </w:p>
        </w:tc>
        <w:tc>
          <w:tcPr>
            <w:tcW w:w="3002" w:type="dxa"/>
          </w:tcPr>
          <w:p w14:paraId="2BC9343B" w14:textId="5C8AE55C" w:rsidR="006C11B5" w:rsidRPr="0046461E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</w:t>
            </w:r>
            <w:r w:rsidR="0002532B" w:rsidRPr="0046461E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46461E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>
              <w:rPr>
                <w:rFonts w:ascii="PT Astra Serif" w:hAnsi="PT Astra Serif"/>
                <w:sz w:val="28"/>
                <w:szCs w:val="28"/>
              </w:rPr>
              <w:t>постановления</w:t>
            </w:r>
          </w:p>
        </w:tc>
        <w:tc>
          <w:tcPr>
            <w:tcW w:w="3909" w:type="dxa"/>
          </w:tcPr>
          <w:p w14:paraId="60E578E0" w14:textId="77777777" w:rsidR="006C11B5" w:rsidRPr="0046461E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0D12281A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46461E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5825E6">
        <w:rPr>
          <w:rFonts w:ascii="PT Astra Serif" w:hAnsi="PT Astra Serif"/>
          <w:sz w:val="28"/>
          <w:szCs w:val="28"/>
          <w:u w:val="single"/>
        </w:rPr>
        <w:t xml:space="preserve">постановлением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2CF40FAD" w14:textId="50CE4622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7CD2751F" w14:textId="146576AC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3735B851" w14:textId="138662AE" w:rsidR="00D422F4" w:rsidRPr="00AE398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Субъекты, осуществляющие деятельность в сфере перевозок пассажиров и багажа легковым такси</w:t>
            </w:r>
          </w:p>
        </w:tc>
        <w:tc>
          <w:tcPr>
            <w:tcW w:w="2415" w:type="dxa"/>
          </w:tcPr>
          <w:p w14:paraId="53DD6CB2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3345" w:type="dxa"/>
          </w:tcPr>
          <w:p w14:paraId="709FD515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Количество неизменно 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</w:p>
    <w:p w14:paraId="2AA2EC54" w14:textId="1E67BE2A" w:rsidR="007513CA" w:rsidRPr="00F95671" w:rsidRDefault="00CE0E82" w:rsidP="00DB7F24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1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)</w:t>
      </w:r>
      <w:r w:rsidR="00D55555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98110B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Российской Федерации от 16.08.2023 </w:t>
      </w:r>
      <w:r w:rsidR="00F95671">
        <w:rPr>
          <w:rFonts w:ascii="PT Astra Serif" w:hAnsi="PT Astra Serif"/>
          <w:sz w:val="28"/>
          <w:szCs w:val="28"/>
          <w:u w:val="single"/>
        </w:rPr>
        <w:br/>
      </w:r>
      <w:r w:rsidR="0098110B">
        <w:rPr>
          <w:rFonts w:ascii="PT Astra Serif" w:hAnsi="PT Astra Serif"/>
          <w:sz w:val="28"/>
          <w:szCs w:val="28"/>
          <w:u w:val="single"/>
        </w:rPr>
        <w:t xml:space="preserve">№ 1341 «О внесении </w:t>
      </w:r>
      <w:r w:rsidR="00387273">
        <w:rPr>
          <w:rFonts w:ascii="PT Astra Serif" w:hAnsi="PT Astra Serif"/>
          <w:sz w:val="28"/>
          <w:szCs w:val="28"/>
          <w:u w:val="single"/>
        </w:rPr>
        <w:t xml:space="preserve">изменений в некоторые акты Правительства </w:t>
      </w:r>
      <w:r w:rsidR="000248B1">
        <w:rPr>
          <w:rFonts w:ascii="PT Astra Serif" w:hAnsi="PT Astra Serif"/>
          <w:sz w:val="28"/>
          <w:szCs w:val="28"/>
          <w:u w:val="single"/>
        </w:rPr>
        <w:t>Российской Федерации»</w:t>
      </w:r>
      <w:r w:rsidR="000820E1">
        <w:rPr>
          <w:rFonts w:ascii="PT Astra Serif" w:hAnsi="PT Astra Serif"/>
          <w:sz w:val="28"/>
          <w:szCs w:val="28"/>
          <w:u w:val="single"/>
        </w:rPr>
        <w:t>;</w:t>
      </w:r>
    </w:p>
    <w:p w14:paraId="3C92288F" w14:textId="363BDCE2" w:rsidR="00DB7F24" w:rsidRPr="0046461E" w:rsidRDefault="00DB7F24" w:rsidP="00DB7F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70C7C">
        <w:rPr>
          <w:rFonts w:ascii="PT Astra Serif" w:hAnsi="PT Astra Serif"/>
          <w:sz w:val="28"/>
          <w:szCs w:val="28"/>
          <w:u w:val="single"/>
        </w:rPr>
        <w:t xml:space="preserve">2) </w:t>
      </w:r>
      <w:r w:rsidR="00720B04" w:rsidRPr="00E70C7C">
        <w:rPr>
          <w:rFonts w:ascii="PT Astra Serif" w:hAnsi="PT Astra Serif"/>
          <w:sz w:val="28"/>
          <w:szCs w:val="28"/>
          <w:u w:val="single"/>
        </w:rPr>
        <w:t xml:space="preserve">Методические </w:t>
      </w:r>
      <w:r w:rsidR="00B62C10" w:rsidRPr="00E70C7C">
        <w:rPr>
          <w:rFonts w:ascii="PT Astra Serif" w:hAnsi="PT Astra Serif"/>
          <w:sz w:val="28"/>
          <w:szCs w:val="28"/>
          <w:u w:val="single"/>
        </w:rPr>
        <w:t xml:space="preserve">рекомендации </w:t>
      </w:r>
      <w:r w:rsidR="005B4B50" w:rsidRPr="00E70C7C">
        <w:rPr>
          <w:rFonts w:ascii="PT Astra Serif" w:hAnsi="PT Astra Serif"/>
          <w:sz w:val="28"/>
          <w:szCs w:val="28"/>
          <w:u w:val="single"/>
        </w:rPr>
        <w:t>по разработке индикаторов риска государственного контроля (надзора) и муниципального контроля, утвержденными протокол</w:t>
      </w:r>
      <w:r w:rsidR="00605C87" w:rsidRPr="00E70C7C">
        <w:rPr>
          <w:rFonts w:ascii="PT Astra Serif" w:hAnsi="PT Astra Serif"/>
          <w:sz w:val="28"/>
          <w:szCs w:val="28"/>
          <w:u w:val="single"/>
        </w:rPr>
        <w:t>ом совещания Минэкономразвития России от 24.03.2023 № 14-Д24</w:t>
      </w:r>
      <w:r w:rsidRPr="00E70C7C">
        <w:rPr>
          <w:rFonts w:ascii="PT Astra Serif" w:hAnsi="PT Astra Serif"/>
          <w:sz w:val="28"/>
          <w:szCs w:val="28"/>
          <w:u w:val="single"/>
        </w:rPr>
        <w:t>.</w:t>
      </w:r>
    </w:p>
    <w:p w14:paraId="127133A3" w14:textId="77777777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7.1.Наименование функции, полномочия, обязанности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7.2.Характер изменения (новая функция/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7.4.Оценка изменения трудозатрат по функции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7.5.Оценка изменения потребностей в других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77777777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Органы местного самоуправления Ульяновской области</w:t>
            </w: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5CF65CFD" w14:textId="77777777" w:rsidR="00A94F87" w:rsidRPr="0046461E" w:rsidRDefault="00270875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725A3C8F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D422F4" w:rsidRPr="0046461E" w14:paraId="11648D79" w14:textId="77777777" w:rsidTr="004F0124">
        <w:tc>
          <w:tcPr>
            <w:tcW w:w="2685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указать соответствующие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положения НПА)</w:t>
            </w:r>
          </w:p>
        </w:tc>
        <w:tc>
          <w:tcPr>
            <w:tcW w:w="257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4F0124">
        <w:tc>
          <w:tcPr>
            <w:tcW w:w="2685" w:type="dxa"/>
          </w:tcPr>
          <w:p w14:paraId="59940C09" w14:textId="1485CB72" w:rsidR="007004B8" w:rsidRPr="0046461E" w:rsidRDefault="00E70C7C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Юридические лица, 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осуществляющие перевозки пассажиров и багажа легковым такси</w:t>
            </w:r>
          </w:p>
        </w:tc>
        <w:tc>
          <w:tcPr>
            <w:tcW w:w="2516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C30BA99" w14:textId="71CD8588" w:rsidR="00DC3A91" w:rsidRPr="00937825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proofErr w:type="gramEnd"/>
            <w:r w:rsidRPr="0046461E">
              <w:rPr>
                <w:rFonts w:ascii="PT Astra Serif" w:hAnsi="PT Astra Serif"/>
                <w:i/>
                <w:sz w:val="28"/>
                <w:szCs w:val="28"/>
              </w:rPr>
              <w:t>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EBFAA4" w14:textId="7488A39F" w:rsidR="00CF1F29" w:rsidRPr="00937825" w:rsidRDefault="00D422F4" w:rsidP="00937825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15D8BA0A" w:rsidR="00D422F4" w:rsidRPr="0046461E" w:rsidRDefault="00FB3B81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Март 2024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04D49196" w:rsidR="00D422F4" w:rsidRPr="0046461E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21F7521B" w14:textId="333A15B9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F9D07B8" w14:textId="38F9F649" w:rsidR="00D422F4" w:rsidRPr="00937825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26C5F918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F353E6">
        <w:rPr>
          <w:rFonts w:ascii="PT Astra Serif" w:hAnsi="PT Astra Serif"/>
          <w:sz w:val="28"/>
          <w:szCs w:val="28"/>
          <w:u w:val="single"/>
        </w:rPr>
        <w:t>0</w:t>
      </w:r>
      <w:r w:rsidR="00684AA8">
        <w:rPr>
          <w:rFonts w:ascii="PT Astra Serif" w:hAnsi="PT Astra Serif"/>
          <w:sz w:val="28"/>
          <w:szCs w:val="28"/>
          <w:u w:val="single"/>
        </w:rPr>
        <w:t>5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F353E6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  <w:r w:rsidR="00F353E6">
        <w:rPr>
          <w:rFonts w:ascii="PT Astra Serif" w:hAnsi="PT Astra Serif"/>
          <w:sz w:val="28"/>
          <w:szCs w:val="28"/>
          <w:u w:val="single"/>
        </w:rPr>
        <w:t>1</w:t>
      </w:r>
      <w:r w:rsidR="00684AA8">
        <w:rPr>
          <w:rFonts w:ascii="PT Astra Serif" w:hAnsi="PT Astra Serif"/>
          <w:sz w:val="28"/>
          <w:szCs w:val="28"/>
          <w:u w:val="single"/>
        </w:rPr>
        <w:t>9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F353E6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1D3004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46461E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1B96D755" w:rsidR="00D422F4" w:rsidRPr="0046461E" w:rsidRDefault="00684AA8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</w:t>
            </w:r>
            <w:r w:rsidR="00FB3B81">
              <w:rPr>
                <w:rFonts w:ascii="PT Astra Serif" w:hAnsi="PT Astra Serif"/>
                <w:sz w:val="28"/>
                <w:szCs w:val="28"/>
              </w:rPr>
              <w:t>02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FB3B81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27F3D9A" w14:textId="3AE72ED4"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BA839F" w14:textId="4D5841F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E7FE25" w14:textId="580DA19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DFDEB83" w14:textId="3140D483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F2569DA" w14:textId="795A95E0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334AFBB" w14:textId="37466E6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072F1B" w14:textId="42A6DAA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61FFDB6" w14:textId="6454E0F1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77777777" w:rsidR="003E6D82" w:rsidRPr="0046461E" w:rsidRDefault="00871E9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proofErr w:type="spellStart"/>
      <w:r w:rsidRPr="0046461E">
        <w:rPr>
          <w:rFonts w:ascii="PT Astra Serif" w:hAnsi="PT Astra Serif"/>
          <w:sz w:val="20"/>
          <w:szCs w:val="20"/>
        </w:rPr>
        <w:t>Хуртин</w:t>
      </w:r>
      <w:proofErr w:type="spellEnd"/>
      <w:r w:rsidRPr="0046461E">
        <w:rPr>
          <w:rFonts w:ascii="PT Astra Serif" w:hAnsi="PT Astra Serif"/>
          <w:sz w:val="20"/>
          <w:szCs w:val="20"/>
        </w:rPr>
        <w:t xml:space="preserve"> Дмитрий Николаевич</w:t>
      </w:r>
    </w:p>
    <w:p w14:paraId="7717DA2B" w14:textId="77777777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871E9C" w:rsidRPr="0046461E">
        <w:rPr>
          <w:rFonts w:ascii="PT Astra Serif" w:hAnsi="PT Astra Serif"/>
          <w:sz w:val="20"/>
          <w:szCs w:val="20"/>
        </w:rPr>
        <w:t>333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004">
      <w:rPr>
        <w:noProof/>
      </w:rPr>
      <w:t>10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230DB"/>
    <w:rsid w:val="00024816"/>
    <w:rsid w:val="000248B1"/>
    <w:rsid w:val="0002532B"/>
    <w:rsid w:val="0003294D"/>
    <w:rsid w:val="00055693"/>
    <w:rsid w:val="00064883"/>
    <w:rsid w:val="00066F0B"/>
    <w:rsid w:val="000820E1"/>
    <w:rsid w:val="000C3AB7"/>
    <w:rsid w:val="000C5F5F"/>
    <w:rsid w:val="000C650F"/>
    <w:rsid w:val="000D1020"/>
    <w:rsid w:val="000D3A35"/>
    <w:rsid w:val="000D7FC5"/>
    <w:rsid w:val="000E15C4"/>
    <w:rsid w:val="000F56DA"/>
    <w:rsid w:val="001045CA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72B23"/>
    <w:rsid w:val="00186A28"/>
    <w:rsid w:val="001C1981"/>
    <w:rsid w:val="001D3004"/>
    <w:rsid w:val="001D6CC6"/>
    <w:rsid w:val="001D79F2"/>
    <w:rsid w:val="001E3AC5"/>
    <w:rsid w:val="001E659C"/>
    <w:rsid w:val="001E762F"/>
    <w:rsid w:val="001F05B1"/>
    <w:rsid w:val="00210C83"/>
    <w:rsid w:val="00212CF1"/>
    <w:rsid w:val="00222E8A"/>
    <w:rsid w:val="0022456D"/>
    <w:rsid w:val="002245D7"/>
    <w:rsid w:val="00232821"/>
    <w:rsid w:val="00240E0A"/>
    <w:rsid w:val="002435E5"/>
    <w:rsid w:val="00250B92"/>
    <w:rsid w:val="00263A9B"/>
    <w:rsid w:val="0026698D"/>
    <w:rsid w:val="00270875"/>
    <w:rsid w:val="00274744"/>
    <w:rsid w:val="002953EB"/>
    <w:rsid w:val="00297843"/>
    <w:rsid w:val="002A07A4"/>
    <w:rsid w:val="002A0D09"/>
    <w:rsid w:val="002A159F"/>
    <w:rsid w:val="002A4A72"/>
    <w:rsid w:val="002B135E"/>
    <w:rsid w:val="002B346A"/>
    <w:rsid w:val="002B6396"/>
    <w:rsid w:val="002B68D3"/>
    <w:rsid w:val="002D16AD"/>
    <w:rsid w:val="002D5BD5"/>
    <w:rsid w:val="002E3A8B"/>
    <w:rsid w:val="002E5D71"/>
    <w:rsid w:val="002F2958"/>
    <w:rsid w:val="003178B0"/>
    <w:rsid w:val="00321788"/>
    <w:rsid w:val="00343B52"/>
    <w:rsid w:val="003441A0"/>
    <w:rsid w:val="00350B60"/>
    <w:rsid w:val="00356242"/>
    <w:rsid w:val="0036361E"/>
    <w:rsid w:val="003735E6"/>
    <w:rsid w:val="0038469B"/>
    <w:rsid w:val="00387273"/>
    <w:rsid w:val="003A65F8"/>
    <w:rsid w:val="003A6A2A"/>
    <w:rsid w:val="003A7124"/>
    <w:rsid w:val="003A7818"/>
    <w:rsid w:val="003B491F"/>
    <w:rsid w:val="003B550B"/>
    <w:rsid w:val="003C2B2D"/>
    <w:rsid w:val="003E07E9"/>
    <w:rsid w:val="003E2639"/>
    <w:rsid w:val="003E6D82"/>
    <w:rsid w:val="003F7C80"/>
    <w:rsid w:val="00400F59"/>
    <w:rsid w:val="0040438D"/>
    <w:rsid w:val="00405339"/>
    <w:rsid w:val="004140CE"/>
    <w:rsid w:val="00416238"/>
    <w:rsid w:val="0042281D"/>
    <w:rsid w:val="00435541"/>
    <w:rsid w:val="00443265"/>
    <w:rsid w:val="00451587"/>
    <w:rsid w:val="0046461E"/>
    <w:rsid w:val="00477B3D"/>
    <w:rsid w:val="004862D2"/>
    <w:rsid w:val="004904BB"/>
    <w:rsid w:val="00491BBA"/>
    <w:rsid w:val="004928F7"/>
    <w:rsid w:val="00492F44"/>
    <w:rsid w:val="004B296B"/>
    <w:rsid w:val="004D0948"/>
    <w:rsid w:val="004D58B0"/>
    <w:rsid w:val="004E35CE"/>
    <w:rsid w:val="004E75A1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825E6"/>
    <w:rsid w:val="00586699"/>
    <w:rsid w:val="00590086"/>
    <w:rsid w:val="005976D5"/>
    <w:rsid w:val="005A2A82"/>
    <w:rsid w:val="005A3B0E"/>
    <w:rsid w:val="005A788C"/>
    <w:rsid w:val="005A7D47"/>
    <w:rsid w:val="005B4B50"/>
    <w:rsid w:val="005C45A0"/>
    <w:rsid w:val="005D7E5D"/>
    <w:rsid w:val="00604D58"/>
    <w:rsid w:val="00605C87"/>
    <w:rsid w:val="00621FF9"/>
    <w:rsid w:val="006248C7"/>
    <w:rsid w:val="00627E1B"/>
    <w:rsid w:val="00634DD4"/>
    <w:rsid w:val="00656B94"/>
    <w:rsid w:val="0066094B"/>
    <w:rsid w:val="006654EC"/>
    <w:rsid w:val="00670C7C"/>
    <w:rsid w:val="00673024"/>
    <w:rsid w:val="00675BAB"/>
    <w:rsid w:val="00684AA8"/>
    <w:rsid w:val="006876E4"/>
    <w:rsid w:val="00687A83"/>
    <w:rsid w:val="00693CF0"/>
    <w:rsid w:val="00697EC5"/>
    <w:rsid w:val="006A3E3F"/>
    <w:rsid w:val="006A7968"/>
    <w:rsid w:val="006C11B5"/>
    <w:rsid w:val="006C3143"/>
    <w:rsid w:val="007004B8"/>
    <w:rsid w:val="00703CD1"/>
    <w:rsid w:val="007174C8"/>
    <w:rsid w:val="00720644"/>
    <w:rsid w:val="00720B04"/>
    <w:rsid w:val="007401C4"/>
    <w:rsid w:val="00750787"/>
    <w:rsid w:val="007513A6"/>
    <w:rsid w:val="007513CA"/>
    <w:rsid w:val="00752360"/>
    <w:rsid w:val="00752AA3"/>
    <w:rsid w:val="0076199C"/>
    <w:rsid w:val="007630E3"/>
    <w:rsid w:val="007A5BD5"/>
    <w:rsid w:val="007A686B"/>
    <w:rsid w:val="007B1C79"/>
    <w:rsid w:val="007D3414"/>
    <w:rsid w:val="007D4452"/>
    <w:rsid w:val="007E2B2F"/>
    <w:rsid w:val="007E77D4"/>
    <w:rsid w:val="007F7B8E"/>
    <w:rsid w:val="00802A20"/>
    <w:rsid w:val="00815DCD"/>
    <w:rsid w:val="008200F7"/>
    <w:rsid w:val="00827EC1"/>
    <w:rsid w:val="008303C1"/>
    <w:rsid w:val="008327EB"/>
    <w:rsid w:val="008427C6"/>
    <w:rsid w:val="008478CA"/>
    <w:rsid w:val="008575BD"/>
    <w:rsid w:val="00871E9C"/>
    <w:rsid w:val="008768CD"/>
    <w:rsid w:val="0088172C"/>
    <w:rsid w:val="00881B9A"/>
    <w:rsid w:val="008A7142"/>
    <w:rsid w:val="008C3830"/>
    <w:rsid w:val="008C5FEA"/>
    <w:rsid w:val="008D06F3"/>
    <w:rsid w:val="008E5987"/>
    <w:rsid w:val="00902E7B"/>
    <w:rsid w:val="00904038"/>
    <w:rsid w:val="00906374"/>
    <w:rsid w:val="00917B28"/>
    <w:rsid w:val="0092147F"/>
    <w:rsid w:val="0092489C"/>
    <w:rsid w:val="00926A19"/>
    <w:rsid w:val="00930A49"/>
    <w:rsid w:val="0093552E"/>
    <w:rsid w:val="00936E25"/>
    <w:rsid w:val="00937825"/>
    <w:rsid w:val="009409F4"/>
    <w:rsid w:val="00946823"/>
    <w:rsid w:val="00950166"/>
    <w:rsid w:val="009524C1"/>
    <w:rsid w:val="00952691"/>
    <w:rsid w:val="00960F28"/>
    <w:rsid w:val="00980922"/>
    <w:rsid w:val="0098110B"/>
    <w:rsid w:val="0098164B"/>
    <w:rsid w:val="00987770"/>
    <w:rsid w:val="00995648"/>
    <w:rsid w:val="009A28DF"/>
    <w:rsid w:val="009A2F96"/>
    <w:rsid w:val="009A50C7"/>
    <w:rsid w:val="009A6CBB"/>
    <w:rsid w:val="009B2F19"/>
    <w:rsid w:val="009C0F38"/>
    <w:rsid w:val="009C2323"/>
    <w:rsid w:val="009C2931"/>
    <w:rsid w:val="009C43CD"/>
    <w:rsid w:val="009C7A29"/>
    <w:rsid w:val="009D6402"/>
    <w:rsid w:val="009E5663"/>
    <w:rsid w:val="009E5893"/>
    <w:rsid w:val="009F38D3"/>
    <w:rsid w:val="009F44E5"/>
    <w:rsid w:val="009F6E24"/>
    <w:rsid w:val="00A02D1C"/>
    <w:rsid w:val="00A03AA8"/>
    <w:rsid w:val="00A12347"/>
    <w:rsid w:val="00A13BA7"/>
    <w:rsid w:val="00A3378F"/>
    <w:rsid w:val="00A3404F"/>
    <w:rsid w:val="00A4530A"/>
    <w:rsid w:val="00A522B1"/>
    <w:rsid w:val="00A54B17"/>
    <w:rsid w:val="00A57F80"/>
    <w:rsid w:val="00A61F9F"/>
    <w:rsid w:val="00A65978"/>
    <w:rsid w:val="00A70994"/>
    <w:rsid w:val="00A7413D"/>
    <w:rsid w:val="00A75BFA"/>
    <w:rsid w:val="00A94BE5"/>
    <w:rsid w:val="00A94F87"/>
    <w:rsid w:val="00AA64DD"/>
    <w:rsid w:val="00AC0B10"/>
    <w:rsid w:val="00AC676F"/>
    <w:rsid w:val="00AD0B7D"/>
    <w:rsid w:val="00AD7412"/>
    <w:rsid w:val="00AE3980"/>
    <w:rsid w:val="00AE5EEA"/>
    <w:rsid w:val="00AF16D3"/>
    <w:rsid w:val="00AF3F83"/>
    <w:rsid w:val="00AF6F29"/>
    <w:rsid w:val="00B02D59"/>
    <w:rsid w:val="00B26983"/>
    <w:rsid w:val="00B30B0B"/>
    <w:rsid w:val="00B31FD7"/>
    <w:rsid w:val="00B62C10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10B5"/>
    <w:rsid w:val="00C16343"/>
    <w:rsid w:val="00C16A22"/>
    <w:rsid w:val="00C25FF6"/>
    <w:rsid w:val="00C4354C"/>
    <w:rsid w:val="00C46377"/>
    <w:rsid w:val="00C47482"/>
    <w:rsid w:val="00C47BEA"/>
    <w:rsid w:val="00C641E1"/>
    <w:rsid w:val="00C658B7"/>
    <w:rsid w:val="00C764E5"/>
    <w:rsid w:val="00C94004"/>
    <w:rsid w:val="00C9486C"/>
    <w:rsid w:val="00CA2CC4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24F8"/>
    <w:rsid w:val="00D143FA"/>
    <w:rsid w:val="00D24E5E"/>
    <w:rsid w:val="00D27B59"/>
    <w:rsid w:val="00D4151F"/>
    <w:rsid w:val="00D422F4"/>
    <w:rsid w:val="00D427E2"/>
    <w:rsid w:val="00D46AEA"/>
    <w:rsid w:val="00D515DE"/>
    <w:rsid w:val="00D53149"/>
    <w:rsid w:val="00D55555"/>
    <w:rsid w:val="00D67808"/>
    <w:rsid w:val="00D74B41"/>
    <w:rsid w:val="00D923FD"/>
    <w:rsid w:val="00DA09C8"/>
    <w:rsid w:val="00DB7852"/>
    <w:rsid w:val="00DB7F24"/>
    <w:rsid w:val="00DC3A91"/>
    <w:rsid w:val="00DD23EA"/>
    <w:rsid w:val="00DD5130"/>
    <w:rsid w:val="00DE1CFD"/>
    <w:rsid w:val="00DE2C42"/>
    <w:rsid w:val="00DF282E"/>
    <w:rsid w:val="00E271A1"/>
    <w:rsid w:val="00E33922"/>
    <w:rsid w:val="00E36BFF"/>
    <w:rsid w:val="00E378BC"/>
    <w:rsid w:val="00E37E56"/>
    <w:rsid w:val="00E41AF5"/>
    <w:rsid w:val="00E422B9"/>
    <w:rsid w:val="00E466E7"/>
    <w:rsid w:val="00E511DC"/>
    <w:rsid w:val="00E52605"/>
    <w:rsid w:val="00E62601"/>
    <w:rsid w:val="00E67871"/>
    <w:rsid w:val="00E70C7C"/>
    <w:rsid w:val="00E86525"/>
    <w:rsid w:val="00EA15E3"/>
    <w:rsid w:val="00EA4A2F"/>
    <w:rsid w:val="00EA563F"/>
    <w:rsid w:val="00EB504D"/>
    <w:rsid w:val="00EC110A"/>
    <w:rsid w:val="00EC3A58"/>
    <w:rsid w:val="00EC62FE"/>
    <w:rsid w:val="00ED1660"/>
    <w:rsid w:val="00ED358C"/>
    <w:rsid w:val="00F01CD0"/>
    <w:rsid w:val="00F04F08"/>
    <w:rsid w:val="00F23DD6"/>
    <w:rsid w:val="00F26BB0"/>
    <w:rsid w:val="00F27366"/>
    <w:rsid w:val="00F353E6"/>
    <w:rsid w:val="00F41FCA"/>
    <w:rsid w:val="00F43B53"/>
    <w:rsid w:val="00F44086"/>
    <w:rsid w:val="00F46651"/>
    <w:rsid w:val="00F47996"/>
    <w:rsid w:val="00F505AC"/>
    <w:rsid w:val="00F71B26"/>
    <w:rsid w:val="00F746E2"/>
    <w:rsid w:val="00F81E29"/>
    <w:rsid w:val="00F95671"/>
    <w:rsid w:val="00F97714"/>
    <w:rsid w:val="00FA0F7D"/>
    <w:rsid w:val="00FB3B81"/>
    <w:rsid w:val="00FB6081"/>
    <w:rsid w:val="00FD1B4F"/>
    <w:rsid w:val="00FD39DC"/>
    <w:rsid w:val="00FE36B2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4A56-90E8-465A-B87C-1358AB74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1953</Words>
  <Characters>15343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2024-02-21T05:38:00Z</cp:lastPrinted>
  <dcterms:created xsi:type="dcterms:W3CDTF">2024-02-21T10:33:00Z</dcterms:created>
  <dcterms:modified xsi:type="dcterms:W3CDTF">2024-02-21T10:33:00Z</dcterms:modified>
</cp:coreProperties>
</file>