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FC" w:rsidRPr="00721A93" w:rsidRDefault="003142FC" w:rsidP="003142FC">
      <w:pPr>
        <w:widowControl w:val="0"/>
        <w:autoSpaceDE w:val="0"/>
        <w:autoSpaceDN w:val="0"/>
        <w:jc w:val="center"/>
        <w:rPr>
          <w:rFonts w:ascii="PT Astra Serif" w:hAnsi="PT Astra Serif" w:cs="Courier New"/>
          <w:b/>
          <w:bCs/>
          <w:kern w:val="2"/>
          <w:sz w:val="28"/>
          <w:szCs w:val="28"/>
        </w:rPr>
      </w:pPr>
      <w:r w:rsidRPr="00721A93">
        <w:rPr>
          <w:rFonts w:ascii="PT Astra Serif" w:hAnsi="PT Astra Serif" w:cs="Courier New"/>
          <w:b/>
          <w:bCs/>
          <w:kern w:val="2"/>
          <w:sz w:val="28"/>
          <w:szCs w:val="28"/>
        </w:rPr>
        <w:t xml:space="preserve">ФОРМА ЗАЯВКИ </w:t>
      </w:r>
    </w:p>
    <w:p w:rsidR="003142FC" w:rsidRPr="00721A93" w:rsidRDefault="003142FC" w:rsidP="003142FC">
      <w:pPr>
        <w:widowControl w:val="0"/>
        <w:autoSpaceDE w:val="0"/>
        <w:autoSpaceDN w:val="0"/>
        <w:jc w:val="center"/>
        <w:rPr>
          <w:rFonts w:ascii="PT Astra Serif" w:hAnsi="PT Astra Serif" w:cs="Courier New"/>
          <w:b/>
          <w:bCs/>
          <w:kern w:val="2"/>
          <w:sz w:val="28"/>
          <w:szCs w:val="28"/>
        </w:rPr>
      </w:pPr>
      <w:r w:rsidRPr="00721A93">
        <w:rPr>
          <w:rFonts w:ascii="PT Astra Serif" w:hAnsi="PT Astra Serif" w:cs="Courier New"/>
          <w:b/>
          <w:bCs/>
          <w:kern w:val="2"/>
          <w:sz w:val="28"/>
          <w:szCs w:val="28"/>
        </w:rPr>
        <w:t xml:space="preserve">на участие в конкурсе на лучшего эксперта </w:t>
      </w:r>
      <w:r w:rsidRPr="00721A93">
        <w:rPr>
          <w:rFonts w:ascii="PT Astra Serif" w:hAnsi="PT Astra Serif" w:cs="Courier New"/>
          <w:b/>
          <w:bCs/>
          <w:kern w:val="2"/>
          <w:sz w:val="28"/>
          <w:szCs w:val="28"/>
        </w:rPr>
        <w:br/>
        <w:t>(экспертную организацию), привлечённого (привлечённую)</w:t>
      </w:r>
      <w:r w:rsidRPr="00721A93">
        <w:rPr>
          <w:rFonts w:ascii="PT Astra Serif" w:hAnsi="PT Astra Serif" w:cs="Courier New"/>
          <w:b/>
          <w:bCs/>
          <w:kern w:val="2"/>
          <w:sz w:val="28"/>
          <w:szCs w:val="28"/>
        </w:rPr>
        <w:br/>
        <w:t xml:space="preserve">для проведения антикоррупционной экспертизы нормативных правовых актов </w:t>
      </w:r>
      <w:r>
        <w:rPr>
          <w:rFonts w:ascii="PT Astra Serif" w:hAnsi="PT Astra Serif" w:cs="Courier New"/>
          <w:b/>
          <w:bCs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b/>
          <w:bCs/>
          <w:kern w:val="2"/>
          <w:sz w:val="28"/>
          <w:szCs w:val="28"/>
        </w:rPr>
        <w:t>и проектов нормативных правовых актов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</w:p>
    <w:p w:rsidR="003142FC" w:rsidRPr="00721A93" w:rsidRDefault="003142FC" w:rsidP="003142F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1.  Ф.И.О. (последнее - при наличии) участника конкурса на лучшего эксперта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(экспертную   организацию), привлеч</w:t>
      </w:r>
      <w:r>
        <w:rPr>
          <w:rFonts w:ascii="PT Astra Serif" w:hAnsi="PT Astra Serif" w:cs="Courier New"/>
          <w:kern w:val="2"/>
          <w:sz w:val="28"/>
          <w:szCs w:val="28"/>
        </w:rPr>
        <w:t>ё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нного (привлеч</w:t>
      </w:r>
      <w:r>
        <w:rPr>
          <w:rFonts w:ascii="PT Astra Serif" w:hAnsi="PT Astra Serif" w:cs="Courier New"/>
          <w:kern w:val="2"/>
          <w:sz w:val="28"/>
          <w:szCs w:val="28"/>
        </w:rPr>
        <w:t>ё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нную) для проведения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антикоррупционной   экспертизы   нормативных   правовых актов и проектов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нормативных правовых актов (далее - участника конкурса) (для физических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proofErr w:type="gramStart"/>
      <w:r w:rsidRPr="00721A93">
        <w:rPr>
          <w:rFonts w:ascii="PT Astra Serif" w:hAnsi="PT Astra Serif" w:cs="Courier New"/>
          <w:kern w:val="2"/>
          <w:sz w:val="28"/>
          <w:szCs w:val="28"/>
        </w:rPr>
        <w:t>лиц)/</w:t>
      </w:r>
      <w:proofErr w:type="gramEnd"/>
      <w:r w:rsidRPr="00721A93">
        <w:rPr>
          <w:rFonts w:ascii="PT Astra Serif" w:hAnsi="PT Astra Serif" w:cs="Courier New"/>
          <w:kern w:val="2"/>
          <w:sz w:val="28"/>
          <w:szCs w:val="28"/>
        </w:rPr>
        <w:t>наименование участника конкурса (для юридических лиц)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2.  Адрес места жительства участника конкурса (для физических </w:t>
      </w:r>
      <w:proofErr w:type="gramStart"/>
      <w:r w:rsidRPr="00721A93">
        <w:rPr>
          <w:rFonts w:ascii="PT Astra Serif" w:hAnsi="PT Astra Serif" w:cs="Courier New"/>
          <w:kern w:val="2"/>
          <w:sz w:val="28"/>
          <w:szCs w:val="28"/>
        </w:rPr>
        <w:t>лиц)/</w:t>
      </w:r>
      <w:proofErr w:type="gramEnd"/>
      <w:r w:rsidRPr="00721A93">
        <w:rPr>
          <w:rFonts w:ascii="PT Astra Serif" w:hAnsi="PT Astra Serif" w:cs="Courier New"/>
          <w:kern w:val="2"/>
          <w:sz w:val="28"/>
          <w:szCs w:val="28"/>
        </w:rPr>
        <w:t>адре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с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места нахождения участника конкурса (для юридических лиц)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3.  Паспортные данные участника конкурса (для физических </w:t>
      </w:r>
      <w:proofErr w:type="gramStart"/>
      <w:r w:rsidRPr="00721A93">
        <w:rPr>
          <w:rFonts w:ascii="PT Astra Serif" w:hAnsi="PT Astra Serif" w:cs="Courier New"/>
          <w:kern w:val="2"/>
          <w:sz w:val="28"/>
          <w:szCs w:val="28"/>
        </w:rPr>
        <w:t>лиц)/</w:t>
      </w:r>
      <w:proofErr w:type="gramEnd"/>
      <w:r w:rsidRPr="00721A93">
        <w:rPr>
          <w:rFonts w:ascii="PT Astra Serif" w:hAnsi="PT Astra Serif" w:cs="Courier New"/>
          <w:kern w:val="2"/>
          <w:sz w:val="28"/>
          <w:szCs w:val="28"/>
        </w:rPr>
        <w:t>ОГРН, ИНН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участника конкурса (для юридических лиц)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4.  Место работы (службы, иной осуществляемой деятельности) (для физических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лиц) 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5.   Сведения  об  общем  количестве  направленных  участником  конкурса 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в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государственные органы Ульяновской области и органы местного самоуправления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муниципальных    образований    Ульяновской   области   в   течение   года,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предшествующего   дню   размещения   объявления   о   проведении  конкурса,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заключений,  составленных  по  </w:t>
      </w:r>
      <w:hyperlink r:id="rId4">
        <w:r w:rsidRPr="00703D8D">
          <w:rPr>
            <w:rFonts w:ascii="PT Astra Serif" w:hAnsi="PT Astra Serif" w:cs="Courier New"/>
            <w:kern w:val="2"/>
            <w:sz w:val="28"/>
            <w:szCs w:val="28"/>
          </w:rPr>
          <w:t>форме</w:t>
        </w:r>
      </w:hyperlink>
      <w:r w:rsidRPr="00721A93">
        <w:rPr>
          <w:rFonts w:ascii="PT Astra Serif" w:hAnsi="PT Astra Serif" w:cs="Courier New"/>
          <w:kern w:val="2"/>
          <w:sz w:val="28"/>
          <w:szCs w:val="28"/>
        </w:rPr>
        <w:t>,  утвержд</w:t>
      </w:r>
      <w:r>
        <w:rPr>
          <w:rFonts w:ascii="PT Astra Serif" w:hAnsi="PT Astra Serif" w:cs="Courier New"/>
          <w:kern w:val="2"/>
          <w:sz w:val="28"/>
          <w:szCs w:val="28"/>
        </w:rPr>
        <w:t>ё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нной  приказом  Министерства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юстиции  Российской  Федерации  от  21.10.2011  </w:t>
      </w:r>
      <w:r>
        <w:rPr>
          <w:rFonts w:ascii="PT Astra Serif" w:hAnsi="PT Astra Serif" w:cs="Courier New"/>
          <w:kern w:val="2"/>
          <w:sz w:val="28"/>
          <w:szCs w:val="28"/>
        </w:rPr>
        <w:t>№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363 </w:t>
      </w:r>
      <w:r>
        <w:rPr>
          <w:rFonts w:ascii="PT Astra Serif" w:hAnsi="PT Astra Serif" w:cs="Courier New"/>
          <w:kern w:val="2"/>
          <w:sz w:val="28"/>
          <w:szCs w:val="28"/>
        </w:rPr>
        <w:t>«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Об утверждении формы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заключения 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по  результатам  независимой  антикоррупционной  экспертизы</w:t>
      </w:r>
      <w:r>
        <w:rPr>
          <w:rFonts w:ascii="PT Astra Serif" w:hAnsi="PT Astra Serif" w:cs="Courier New"/>
          <w:kern w:val="2"/>
          <w:sz w:val="28"/>
          <w:szCs w:val="28"/>
        </w:rPr>
        <w:t>»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, в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которых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были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указаны   выявленные   в   указанных  актах  или  проектах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proofErr w:type="spellStart"/>
      <w:r w:rsidRPr="00721A93">
        <w:rPr>
          <w:rFonts w:ascii="PT Astra Serif" w:hAnsi="PT Astra Serif" w:cs="Courier New"/>
          <w:kern w:val="2"/>
          <w:sz w:val="28"/>
          <w:szCs w:val="28"/>
        </w:rPr>
        <w:t>коррупциогенные</w:t>
      </w:r>
      <w:proofErr w:type="spellEnd"/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 факторы  и  предложены  способы  их  устранения  (далее  -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заключения)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6.   Сведения   об   общем   количестве   выявленных   участником конкурса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proofErr w:type="spellStart"/>
      <w:r w:rsidRPr="00721A93">
        <w:rPr>
          <w:rFonts w:ascii="PT Astra Serif" w:hAnsi="PT Astra Serif" w:cs="Courier New"/>
          <w:kern w:val="2"/>
          <w:sz w:val="28"/>
          <w:szCs w:val="28"/>
        </w:rPr>
        <w:t>коррупциогенных</w:t>
      </w:r>
      <w:proofErr w:type="spellEnd"/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факторов, признанных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обоснованными, в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ответах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государственных органов государственной власти Ульяновской области, органов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местного самоуправления муниципальных образований Ульяновской области или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их должностных лиц, направленных по результатам рассмотрения заключений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7.  Сведения о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предложенных в заключениях участника конкурса способах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у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странения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proofErr w:type="spellStart"/>
      <w:r w:rsidRPr="00721A93">
        <w:rPr>
          <w:rFonts w:ascii="PT Astra Serif" w:hAnsi="PT Astra Serif" w:cs="Courier New"/>
          <w:kern w:val="2"/>
          <w:sz w:val="28"/>
          <w:szCs w:val="28"/>
        </w:rPr>
        <w:t>коррупциогенных</w:t>
      </w:r>
      <w:proofErr w:type="spellEnd"/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proofErr w:type="gramStart"/>
      <w:r w:rsidRPr="00721A93">
        <w:rPr>
          <w:rFonts w:ascii="PT Astra Serif" w:hAnsi="PT Astra Serif" w:cs="Courier New"/>
          <w:kern w:val="2"/>
          <w:sz w:val="28"/>
          <w:szCs w:val="28"/>
        </w:rPr>
        <w:t>факторов  _</w:t>
      </w:r>
      <w:proofErr w:type="gramEnd"/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</w:t>
      </w:r>
      <w:r>
        <w:rPr>
          <w:rFonts w:ascii="PT Astra Serif" w:hAnsi="PT Astra Serif" w:cs="Courier New"/>
          <w:kern w:val="2"/>
          <w:sz w:val="28"/>
          <w:szCs w:val="28"/>
        </w:rPr>
        <w:t>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lastRenderedPageBreak/>
        <w:t>__________________________________________________________________________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3142FC" w:rsidRDefault="003142FC" w:rsidP="003142F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8.   Сведения   об общем количестве подготовленных участником Конкурса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материалов по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вопросам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антикоррупционной экспертизы нормативных правовых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актов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и проектов нормативных правовых актов, опубликованных (вышедших в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эфир) в средствах массовой информации (в том числе в сетевых изданиях),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продукция которых распространяется на территории Ульяновской области, или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размещ</w:t>
      </w:r>
      <w:r>
        <w:rPr>
          <w:rFonts w:ascii="PT Astra Serif" w:hAnsi="PT Astra Serif" w:cs="Courier New"/>
          <w:kern w:val="2"/>
          <w:sz w:val="28"/>
          <w:szCs w:val="28"/>
        </w:rPr>
        <w:t>ё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нных на сайтах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в информационно-телекоммуникационной сети </w:t>
      </w:r>
      <w:r>
        <w:rPr>
          <w:rFonts w:ascii="PT Astra Serif" w:hAnsi="PT Astra Serif" w:cs="Courier New"/>
          <w:kern w:val="2"/>
          <w:sz w:val="28"/>
          <w:szCs w:val="28"/>
        </w:rPr>
        <w:t>«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Интернет</w:t>
      </w:r>
      <w:r>
        <w:rPr>
          <w:rFonts w:ascii="PT Astra Serif" w:hAnsi="PT Astra Serif" w:cs="Courier New"/>
          <w:kern w:val="2"/>
          <w:sz w:val="28"/>
          <w:szCs w:val="28"/>
        </w:rPr>
        <w:t>»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,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не  являющихся  сетевыми  изданиями, 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и  выступлений  участника Конкурса по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данным  вопросам  на  различных  мероприятиях,  проводившихся на территории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Ульяновской области _______________________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>
        <w:rPr>
          <w:rFonts w:ascii="PT Astra Serif" w:hAnsi="PT Astra Serif" w:cs="Courier New"/>
          <w:kern w:val="2"/>
          <w:sz w:val="28"/>
          <w:szCs w:val="28"/>
        </w:rPr>
        <w:t>__________________________________________________________________________</w:t>
      </w:r>
    </w:p>
    <w:p w:rsidR="003142FC" w:rsidRDefault="003142FC" w:rsidP="003142F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Настоящей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заявкой подтверждаю, что вся информация, представленная в ней,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а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также в приложениях к ней, является достоверной.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____________________      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            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         _______________________________________</w:t>
      </w:r>
    </w:p>
    <w:p w:rsidR="003142FC" w:rsidRPr="003F1708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0"/>
          <w:szCs w:val="20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      </w:t>
      </w:r>
      <w:r w:rsidRPr="003F1708">
        <w:rPr>
          <w:rFonts w:ascii="PT Astra Serif" w:hAnsi="PT Astra Serif" w:cs="Courier New"/>
          <w:kern w:val="2"/>
          <w:sz w:val="20"/>
          <w:szCs w:val="20"/>
        </w:rPr>
        <w:t>(</w:t>
      </w:r>
      <w:proofErr w:type="gramStart"/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подпись)   </w:t>
      </w:r>
      <w:proofErr w:type="gramEnd"/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                                  </w:t>
      </w:r>
      <w:r>
        <w:rPr>
          <w:rFonts w:ascii="PT Astra Serif" w:hAnsi="PT Astra Serif" w:cs="Courier New"/>
          <w:kern w:val="2"/>
          <w:sz w:val="20"/>
          <w:szCs w:val="20"/>
        </w:rPr>
        <w:t xml:space="preserve">                                      </w:t>
      </w:r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                  (Ф.И.О.) (последнее - при наличии)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</w:p>
    <w:p w:rsidR="003142FC" w:rsidRPr="00721A93" w:rsidRDefault="003142FC" w:rsidP="003142F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Не возражаю против обработки моих персональных данных в соответствии </w:t>
      </w:r>
      <w:r>
        <w:rPr>
          <w:rFonts w:ascii="PT Astra Serif" w:hAnsi="PT Astra Serif" w:cs="Courier New"/>
          <w:kern w:val="2"/>
          <w:sz w:val="28"/>
          <w:szCs w:val="28"/>
        </w:rPr>
        <w:br/>
      </w:r>
      <w:r w:rsidRPr="00721A93">
        <w:rPr>
          <w:rFonts w:ascii="PT Astra Serif" w:hAnsi="PT Astra Serif" w:cs="Courier New"/>
          <w:kern w:val="2"/>
          <w:sz w:val="28"/>
          <w:szCs w:val="28"/>
        </w:rPr>
        <w:t>с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</w:t>
      </w:r>
      <w:r w:rsidRPr="003F1708">
        <w:rPr>
          <w:rFonts w:ascii="PT Astra Serif" w:hAnsi="PT Astra Serif" w:cs="Courier New"/>
          <w:kern w:val="2"/>
          <w:sz w:val="28"/>
          <w:szCs w:val="28"/>
        </w:rPr>
        <w:t xml:space="preserve">Федеральным </w:t>
      </w:r>
      <w:hyperlink r:id="rId5">
        <w:r w:rsidRPr="003F1708">
          <w:rPr>
            <w:rFonts w:ascii="PT Astra Serif" w:hAnsi="PT Astra Serif" w:cs="Courier New"/>
            <w:kern w:val="2"/>
            <w:sz w:val="28"/>
            <w:szCs w:val="28"/>
          </w:rPr>
          <w:t>законом</w:t>
        </w:r>
      </w:hyperlink>
      <w:r w:rsidRPr="003F1708">
        <w:rPr>
          <w:rFonts w:ascii="PT Astra Serif" w:hAnsi="PT Astra Serif" w:cs="Courier New"/>
          <w:kern w:val="2"/>
          <w:sz w:val="28"/>
          <w:szCs w:val="28"/>
        </w:rPr>
        <w:t xml:space="preserve"> от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27.07.2006 </w:t>
      </w:r>
      <w:r>
        <w:rPr>
          <w:rFonts w:ascii="PT Astra Serif" w:hAnsi="PT Astra Serif" w:cs="Courier New"/>
          <w:kern w:val="2"/>
          <w:sz w:val="28"/>
          <w:szCs w:val="28"/>
        </w:rPr>
        <w:t>№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152-ФЗ </w:t>
      </w:r>
      <w:r>
        <w:rPr>
          <w:rFonts w:ascii="PT Astra Serif" w:hAnsi="PT Astra Serif" w:cs="Courier New"/>
          <w:kern w:val="2"/>
          <w:sz w:val="28"/>
          <w:szCs w:val="28"/>
        </w:rPr>
        <w:t>«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О персональных данных</w:t>
      </w:r>
      <w:r>
        <w:rPr>
          <w:rFonts w:ascii="PT Astra Serif" w:hAnsi="PT Astra Serif" w:cs="Courier New"/>
          <w:kern w:val="2"/>
          <w:sz w:val="28"/>
          <w:szCs w:val="28"/>
        </w:rPr>
        <w:t>»</w:t>
      </w:r>
      <w:r w:rsidRPr="00721A93">
        <w:rPr>
          <w:rFonts w:ascii="PT Astra Serif" w:hAnsi="PT Astra Serif" w:cs="Courier New"/>
          <w:kern w:val="2"/>
          <w:sz w:val="28"/>
          <w:szCs w:val="28"/>
        </w:rPr>
        <w:t>.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______________________       </w:t>
      </w:r>
      <w:r>
        <w:rPr>
          <w:rFonts w:ascii="PT Astra Serif" w:hAnsi="PT Astra Serif" w:cs="Courier New"/>
          <w:kern w:val="2"/>
          <w:sz w:val="28"/>
          <w:szCs w:val="28"/>
        </w:rPr>
        <w:t xml:space="preserve">            </w:t>
      </w:r>
      <w:r w:rsidRPr="00721A93">
        <w:rPr>
          <w:rFonts w:ascii="PT Astra Serif" w:hAnsi="PT Astra Serif" w:cs="Courier New"/>
          <w:kern w:val="2"/>
          <w:sz w:val="28"/>
          <w:szCs w:val="28"/>
        </w:rPr>
        <w:t xml:space="preserve">       _______________________________________</w:t>
      </w:r>
    </w:p>
    <w:p w:rsidR="003142FC" w:rsidRPr="003F1708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0"/>
          <w:szCs w:val="20"/>
        </w:rPr>
      </w:pPr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       (</w:t>
      </w:r>
      <w:proofErr w:type="gramStart"/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подпись)   </w:t>
      </w:r>
      <w:proofErr w:type="gramEnd"/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                                           </w:t>
      </w:r>
      <w:r>
        <w:rPr>
          <w:rFonts w:ascii="PT Astra Serif" w:hAnsi="PT Astra Serif" w:cs="Courier New"/>
          <w:kern w:val="2"/>
          <w:sz w:val="20"/>
          <w:szCs w:val="20"/>
        </w:rPr>
        <w:t xml:space="preserve">                                         </w:t>
      </w:r>
      <w:r w:rsidRPr="003F1708">
        <w:rPr>
          <w:rFonts w:ascii="PT Astra Serif" w:hAnsi="PT Astra Serif" w:cs="Courier New"/>
          <w:kern w:val="2"/>
          <w:sz w:val="20"/>
          <w:szCs w:val="20"/>
        </w:rPr>
        <w:t xml:space="preserve">         (Ф.И.О.) (последнее - при наличии)</w:t>
      </w: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</w:p>
    <w:p w:rsidR="003142FC" w:rsidRPr="00721A93" w:rsidRDefault="003142FC" w:rsidP="003142FC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8"/>
          <w:szCs w:val="28"/>
        </w:rPr>
      </w:pPr>
      <w:r w:rsidRPr="00721A93">
        <w:rPr>
          <w:rFonts w:ascii="PT Astra Serif" w:hAnsi="PT Astra Serif" w:cs="Courier New"/>
          <w:kern w:val="2"/>
          <w:sz w:val="28"/>
          <w:szCs w:val="28"/>
        </w:rPr>
        <w:t>М.П. (при наличии печати)</w:t>
      </w:r>
    </w:p>
    <w:p w:rsidR="003142FC" w:rsidRPr="00721A93" w:rsidRDefault="003142FC" w:rsidP="003142FC">
      <w:pPr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:rsidR="003142FC" w:rsidRPr="00A25103" w:rsidRDefault="003142FC" w:rsidP="003142F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25103">
        <w:rPr>
          <w:rFonts w:ascii="PT Astra Serif" w:hAnsi="PT Astra Serif"/>
          <w:b/>
          <w:bCs/>
          <w:sz w:val="28"/>
          <w:szCs w:val="28"/>
        </w:rPr>
        <w:t>__________________</w:t>
      </w:r>
    </w:p>
    <w:p w:rsidR="003142FC" w:rsidRPr="00A25103" w:rsidRDefault="003142FC" w:rsidP="003142FC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63C87" w:rsidRDefault="00963C87">
      <w:bookmarkStart w:id="0" w:name="_GoBack"/>
      <w:bookmarkEnd w:id="0"/>
    </w:p>
    <w:sectPr w:rsidR="00963C87" w:rsidSect="00703D8D">
      <w:headerReference w:type="even" r:id="rId6"/>
      <w:headerReference w:type="default" r:id="rId7"/>
      <w:pgSz w:w="11906" w:h="16838" w:code="9"/>
      <w:pgMar w:top="1134" w:right="424" w:bottom="1134" w:left="99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DB" w:rsidRDefault="003142FC" w:rsidP="003110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0DB" w:rsidRDefault="003142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DB" w:rsidRPr="00D53BEC" w:rsidRDefault="003142FC" w:rsidP="003110DB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53BEC">
      <w:rPr>
        <w:rStyle w:val="a5"/>
        <w:rFonts w:ascii="PT Astra Serif" w:hAnsi="PT Astra Serif"/>
        <w:sz w:val="28"/>
        <w:szCs w:val="28"/>
      </w:rPr>
      <w:fldChar w:fldCharType="begin"/>
    </w:r>
    <w:r w:rsidRPr="00D53BEC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53BEC">
      <w:rPr>
        <w:rStyle w:val="a5"/>
        <w:rFonts w:ascii="PT Astra Serif" w:hAnsi="PT Astra Serif"/>
        <w:sz w:val="28"/>
        <w:szCs w:val="28"/>
      </w:rPr>
      <w:fldChar w:fldCharType="separate"/>
    </w:r>
    <w:r>
      <w:rPr>
        <w:rStyle w:val="a5"/>
        <w:rFonts w:ascii="PT Astra Serif" w:hAnsi="PT Astra Serif"/>
        <w:noProof/>
        <w:sz w:val="28"/>
        <w:szCs w:val="28"/>
      </w:rPr>
      <w:t>2</w:t>
    </w:r>
    <w:r w:rsidRPr="00D53BEC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FC"/>
    <w:rsid w:val="00140B61"/>
    <w:rsid w:val="003142FC"/>
    <w:rsid w:val="009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6ADFD-0420-4FC0-AF21-A978000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42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42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1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DA06D0DF696CC0831663215F5C3709CFCD4FC3204513C4125D9949374F2CB2D8DE8AE3E41C23C07EF63661AF33NEG3I" TargetMode="External"/><Relationship Id="rId4" Type="http://schemas.openxmlformats.org/officeDocument/2006/relationships/hyperlink" Target="consultantplus://offline/ref=DA06D0DF696CC0831663215F5C3709CFC848C8274613C4125D9949374F2CB2D8CC8ABBED16748F3BA32562AC2FE19DD5CCA533NCG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Тырвыров Станислав Николаевич</dc:creator>
  <cp:keywords/>
  <dc:description/>
  <cp:lastModifiedBy>Тырвыров Станислав Николаевич</cp:lastModifiedBy>
  <cp:revision>1</cp:revision>
  <dcterms:created xsi:type="dcterms:W3CDTF">2024-10-02T08:02:00Z</dcterms:created>
  <dcterms:modified xsi:type="dcterms:W3CDTF">2024-10-02T08:03:00Z</dcterms:modified>
</cp:coreProperties>
</file>