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8E" w:rsidRDefault="005B366E">
      <w:pPr>
        <w:pStyle w:val="ConsPlusTitle"/>
        <w:widowControl/>
        <w:spacing w:line="228" w:lineRule="auto"/>
        <w:jc w:val="center"/>
      </w:pPr>
      <w:bookmarkStart w:id="0" w:name="_GoBack"/>
      <w:bookmarkEnd w:id="0"/>
      <w:r>
        <w:rPr>
          <w:rFonts w:ascii="PT Astra Serif" w:hAnsi="PT Astra Serif"/>
          <w:color w:val="000000"/>
          <w:sz w:val="28"/>
        </w:rPr>
        <w:t>СВОДНЫЙ ОТЧЁТ</w:t>
      </w:r>
    </w:p>
    <w:p w:rsidR="009E678E" w:rsidRDefault="005B366E">
      <w:pPr>
        <w:pStyle w:val="ConsPlusTitle"/>
        <w:widowControl/>
        <w:spacing w:line="228" w:lineRule="auto"/>
        <w:jc w:val="center"/>
      </w:pPr>
      <w:r>
        <w:rPr>
          <w:rFonts w:ascii="PT Astra Serif" w:hAnsi="PT Astra Serif"/>
          <w:color w:val="000000"/>
          <w:sz w:val="28"/>
        </w:rPr>
        <w:t xml:space="preserve">о проведении </w:t>
      </w:r>
      <w:proofErr w:type="gramStart"/>
      <w:r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</w:t>
      </w:r>
      <w:proofErr w:type="gramEnd"/>
    </w:p>
    <w:p w:rsidR="009E678E" w:rsidRDefault="009E678E">
      <w:pPr>
        <w:pStyle w:val="ConsPlusTitle"/>
        <w:widowControl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9E678E" w:rsidRDefault="005B366E">
      <w:pPr>
        <w:spacing w:after="240" w:line="228" w:lineRule="auto"/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9E678E" w:rsidRDefault="005B366E">
      <w:pPr>
        <w:pStyle w:val="af0"/>
        <w:spacing w:line="228" w:lineRule="auto"/>
        <w:ind w:left="0" w:firstLine="709"/>
        <w:rPr>
          <w:u w:val="single"/>
        </w:rPr>
      </w:pPr>
      <w:r>
        <w:rPr>
          <w:rFonts w:ascii="PT Astra Serif" w:hAnsi="PT Astra Serif"/>
          <w:u w:val="single"/>
        </w:rPr>
        <w:t xml:space="preserve">1.1. Государственный орган Ульяновской власти (должностное лицо государственного органа Ульяновской области) (далее – </w:t>
      </w:r>
      <w:r>
        <w:rPr>
          <w:rFonts w:ascii="PT Astra Serif" w:hAnsi="PT Astra Serif"/>
          <w:u w:val="single"/>
        </w:rPr>
        <w:t>разработчик акта):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Министерство природных ресурсов и экологии Ульяновской области. </w:t>
      </w:r>
    </w:p>
    <w:p w:rsidR="009E678E" w:rsidRDefault="005B366E">
      <w:pPr>
        <w:pStyle w:val="af0"/>
        <w:spacing w:line="228" w:lineRule="auto"/>
        <w:ind w:left="0" w:firstLine="709"/>
      </w:pPr>
      <w:r>
        <w:rPr>
          <w:rFonts w:ascii="PT Astra Serif" w:hAnsi="PT Astra Serif"/>
          <w:u w:val="single"/>
        </w:rPr>
        <w:t>1.2. Вид и наименование проекта нормативного правового акта (далее - акт):</w:t>
      </w:r>
    </w:p>
    <w:p w:rsidR="009E678E" w:rsidRDefault="005B366E">
      <w:pPr>
        <w:pStyle w:val="FORMATTEXT0"/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Проект приказа Министерства природы и цикличной экономики  Ульяновской области </w:t>
      </w:r>
      <w:r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>Об утверждении ад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>министративного регламента предоставления Министерством природных ресурсов и экологии Ульяновской области государственной услуги «Государственный учёт объектов, оказывающих негативное воздействие на окружающую среду, подлежащих региональному государственно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>му экологическому надзору</w:t>
      </w:r>
      <w:r>
        <w:rPr>
          <w:rFonts w:ascii="PT Astra Serif" w:hAnsi="PT Astra Serif" w:cs="PT Astra Serif"/>
          <w:sz w:val="28"/>
          <w:szCs w:val="28"/>
        </w:rPr>
        <w:t>».</w:t>
      </w:r>
    </w:p>
    <w:p w:rsidR="009E678E" w:rsidRDefault="005B366E">
      <w:pPr>
        <w:tabs>
          <w:tab w:val="left" w:pos="5896"/>
        </w:tabs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акта: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май 2024 года.</w:t>
      </w:r>
    </w:p>
    <w:p w:rsidR="009E678E" w:rsidRDefault="005B366E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9E678E" w:rsidRDefault="005B366E">
      <w:pPr>
        <w:pStyle w:val="HTML0"/>
        <w:ind w:firstLine="709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Административный регламент устанавливает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процедуру</w:t>
      </w:r>
      <w:r>
        <w:rPr>
          <w:rFonts w:ascii="PT Astra Serif" w:eastAsia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 xml:space="preserve">постановки на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государственный уч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ё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т объектов, оказывающих негативное воздействие на окружающую среду (далее — объект НВОС), актуализации уч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ё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тных сведений об объект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ах НВОС,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 xml:space="preserve">корректировки учётных сведений об объектах НВОС,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снятия с государственного уч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ё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та объектов НВОС, под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лежащих региональному государственному экологическому надзору в соответствии законодательством Росс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ийской Федерации.</w:t>
      </w:r>
      <w:r>
        <w:rPr>
          <w:rFonts w:ascii="PT Astra Serif" w:eastAsia="Calibri" w:hAnsi="PT Astra Serif"/>
          <w:color w:val="000000"/>
          <w:spacing w:val="-4"/>
          <w:sz w:val="28"/>
          <w:szCs w:val="28"/>
          <w:shd w:val="clear" w:color="auto" w:fill="FFFFFF"/>
        </w:rPr>
        <w:t xml:space="preserve">                 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9E678E" w:rsidRDefault="005B366E">
      <w:pPr>
        <w:pStyle w:val="HTML0"/>
        <w:ind w:firstLine="709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Разработка административного регламента 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 xml:space="preserve">исполнения Министерством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>природных ресурсов и экологии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 xml:space="preserve"> Ульяновской области </w:t>
      </w:r>
      <w:r>
        <w:rPr>
          <w:rFonts w:ascii="PT Astra Serif" w:eastAsia="Calibri" w:hAnsi="PT Astra Serif" w:cs="PT Astra Serif"/>
          <w:color w:val="000000"/>
          <w:sz w:val="28"/>
          <w:szCs w:val="28"/>
          <w:shd w:val="clear" w:color="auto" w:fill="FFFFFF"/>
        </w:rPr>
        <w:t>полномочий по г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>осударственному учёту объектов, оказывающих негативное воздействие на окружающую среду, подлежащих региональному государственному экологическому надзору</w:t>
      </w:r>
      <w:r>
        <w:rPr>
          <w:rFonts w:ascii="PT Astra Serif" w:eastAsia="Calibri" w:hAnsi="PT Astra Serif" w:cs="PT Astra Serif"/>
          <w:color w:val="000000"/>
          <w:sz w:val="28"/>
          <w:szCs w:val="28"/>
          <w:shd w:val="clear" w:color="auto" w:fill="FFFFFF"/>
        </w:rPr>
        <w:t xml:space="preserve">. 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1.6. Кратко</w:t>
      </w:r>
      <w:r>
        <w:rPr>
          <w:rFonts w:ascii="PT Astra Serif" w:hAnsi="PT Astra Serif"/>
          <w:sz w:val="28"/>
          <w:szCs w:val="28"/>
          <w:u w:val="single"/>
        </w:rPr>
        <w:t>е описание содержания предлагаемого правового регулирования:</w:t>
      </w:r>
    </w:p>
    <w:p w:rsidR="009E678E" w:rsidRDefault="005B366E">
      <w:pPr>
        <w:ind w:firstLine="709"/>
        <w:jc w:val="both"/>
      </w:pPr>
      <w:r>
        <w:rPr>
          <w:rStyle w:val="FontStyle21"/>
          <w:rFonts w:ascii="PT Astra Serif" w:eastAsia="Calibri" w:hAnsi="PT Astra Serif" w:cs="PT Astra Serif"/>
          <w:color w:val="000000"/>
          <w:spacing w:val="-4"/>
          <w:sz w:val="28"/>
          <w:szCs w:val="28"/>
          <w:shd w:val="clear" w:color="auto" w:fill="FFFFFF"/>
        </w:rPr>
        <w:t xml:space="preserve">Проектом </w:t>
      </w:r>
      <w:r>
        <w:rPr>
          <w:rFonts w:ascii="PT Astra Serif" w:eastAsia="Calibri" w:hAnsi="PT Astra Serif"/>
          <w:color w:val="000000"/>
          <w:spacing w:val="-4"/>
          <w:sz w:val="28"/>
          <w:szCs w:val="28"/>
          <w:shd w:val="clear" w:color="auto" w:fill="FFFFFF"/>
        </w:rPr>
        <w:t>приказа</w:t>
      </w:r>
      <w:r>
        <w:rPr>
          <w:rStyle w:val="FontStyle21"/>
          <w:rFonts w:ascii="PT Astra Serif" w:eastAsia="Calibri" w:hAnsi="PT Astra Serif" w:cs="PT Astra Serif"/>
          <w:color w:val="000000"/>
          <w:spacing w:val="-4"/>
          <w:sz w:val="28"/>
          <w:szCs w:val="28"/>
          <w:shd w:val="clear" w:color="auto" w:fill="FFFFFF"/>
        </w:rPr>
        <w:t xml:space="preserve"> у</w:t>
      </w:r>
      <w:r>
        <w:rPr>
          <w:rStyle w:val="FontStyle21"/>
          <w:rFonts w:ascii="PT Astra Serif" w:eastAsia="Calibri" w:hAnsi="PT Astra Serif" w:cs="PT Astra Serif"/>
          <w:color w:val="000000"/>
          <w:spacing w:val="-4"/>
          <w:sz w:val="28"/>
          <w:szCs w:val="28"/>
          <w:shd w:val="clear" w:color="auto" w:fill="FFFFFF"/>
          <w:lang w:bidi="hi-IN"/>
        </w:rPr>
        <w:t xml:space="preserve">станавливаются положения, необходимые для предоставления государственной услуги </w:t>
      </w:r>
      <w:r>
        <w:rPr>
          <w:rStyle w:val="FontStyle44"/>
          <w:rFonts w:ascii="PT Astra Serif" w:eastAsia="Calibri" w:hAnsi="PT Astra Serif" w:cs="PT Astra Serif"/>
          <w:color w:val="000000"/>
          <w:spacing w:val="1"/>
          <w:sz w:val="28"/>
          <w:szCs w:val="28"/>
          <w:highlight w:val="white"/>
          <w:lang w:bidi="hi-IN"/>
        </w:rPr>
        <w:t xml:space="preserve">при постановке объекта НВОС на государственный учёт, актуализации учётных сведений об объекте </w:t>
      </w:r>
      <w:r>
        <w:rPr>
          <w:rStyle w:val="FontStyle44"/>
          <w:rFonts w:ascii="PT Astra Serif" w:eastAsia="Calibri" w:hAnsi="PT Astra Serif" w:cs="PT Astra Serif"/>
          <w:color w:val="000000"/>
          <w:spacing w:val="1"/>
          <w:sz w:val="28"/>
          <w:szCs w:val="28"/>
          <w:highlight w:val="white"/>
          <w:lang w:bidi="hi-IN"/>
        </w:rPr>
        <w:t>НВОС, снятии объекта НВОС с государственного учёта, корректировке учётных сведений, содержащихся в государственном реестре объектов, оказывающих негативное воздействие на окружающую среду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9E678E" w:rsidRDefault="005B366E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 с раз</w:t>
      </w:r>
      <w:r>
        <w:rPr>
          <w:rFonts w:ascii="PT Astra Serif" w:hAnsi="PT Astra Serif"/>
          <w:sz w:val="28"/>
          <w:szCs w:val="28"/>
          <w:u w:val="single"/>
        </w:rPr>
        <w:t>мещением уведомления о разработке проекта акта:</w:t>
      </w:r>
    </w:p>
    <w:p w:rsidR="009E678E" w:rsidRDefault="005B366E">
      <w:pPr>
        <w:ind w:firstLine="709"/>
        <w:jc w:val="both"/>
        <w:sectPr w:rsidR="009E678E">
          <w:pgSz w:w="11906" w:h="16838"/>
          <w:pgMar w:top="1134" w:right="567" w:bottom="993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10 календарных дней: </w:t>
      </w:r>
      <w:r>
        <w:rPr>
          <w:rFonts w:ascii="PT Astra Serif" w:hAnsi="PT Astra Serif"/>
          <w:sz w:val="28"/>
          <w:szCs w:val="28"/>
          <w:highlight w:val="white"/>
        </w:rPr>
        <w:t xml:space="preserve">с </w:t>
      </w:r>
      <w:bookmarkStart w:id="1" w:name="__DdeLink__9138_3841810924"/>
      <w:r>
        <w:rPr>
          <w:rFonts w:ascii="PT Astra Serif" w:hAnsi="PT Astra Serif"/>
          <w:sz w:val="28"/>
          <w:szCs w:val="28"/>
          <w:highlight w:val="white"/>
        </w:rPr>
        <w:t>27.02.2024 – 07.03.2024</w:t>
      </w:r>
      <w:bookmarkEnd w:id="1"/>
      <w:r>
        <w:rPr>
          <w:rFonts w:ascii="PT Astra Serif" w:hAnsi="PT Astra Serif"/>
          <w:sz w:val="28"/>
          <w:szCs w:val="28"/>
          <w:highlight w:val="white"/>
        </w:rPr>
        <w:t>.</w:t>
      </w:r>
    </w:p>
    <w:p w:rsidR="009E678E" w:rsidRDefault="005B366E">
      <w:pPr>
        <w:tabs>
          <w:tab w:val="left" w:pos="720"/>
        </w:tabs>
        <w:jc w:val="both"/>
      </w:pPr>
      <w:r>
        <w:rPr>
          <w:rFonts w:ascii="PT Astra Serif" w:hAnsi="PT Astra Serif"/>
          <w:sz w:val="28"/>
          <w:szCs w:val="28"/>
        </w:rPr>
        <w:lastRenderedPageBreak/>
        <w:t xml:space="preserve">   1.8. Количество замечаний и предложений, полученных в связи с размещением уведомления о разработке проекта акта: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 xml:space="preserve">, из них учтено: </w:t>
      </w:r>
      <w:r>
        <w:rPr>
          <w:rFonts w:ascii="PT Astra Serif" w:hAnsi="PT Astra Serif"/>
          <w:sz w:val="28"/>
          <w:szCs w:val="28"/>
        </w:rPr>
        <w:t>полностью: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>, учтено частично:</w:t>
      </w:r>
      <w:r>
        <w:rPr>
          <w:rFonts w:ascii="PT Astra Serif" w:hAnsi="PT Astra Serif"/>
          <w:sz w:val="28"/>
          <w:szCs w:val="28"/>
          <w:u w:val="single"/>
        </w:rPr>
        <w:t xml:space="preserve"> 0 </w:t>
      </w:r>
      <w:r>
        <w:rPr>
          <w:rFonts w:ascii="PT Astra Serif" w:hAnsi="PT Astra Serif"/>
          <w:sz w:val="28"/>
          <w:szCs w:val="28"/>
        </w:rPr>
        <w:t>.</w:t>
      </w:r>
    </w:p>
    <w:p w:rsidR="009E678E" w:rsidRDefault="005B366E">
      <w:pPr>
        <w:jc w:val="both"/>
      </w:pPr>
      <w:r>
        <w:rPr>
          <w:rFonts w:ascii="PT Astra Serif" w:hAnsi="PT Astra Serif"/>
          <w:sz w:val="28"/>
          <w:szCs w:val="28"/>
        </w:rPr>
        <w:t xml:space="preserve">    1.9. Полный сетевой адрес страницы официального сайта Губернатора            и Правительства Ульяновской области в информационн</w:t>
      </w:r>
      <w:proofErr w:type="gramStart"/>
      <w:r>
        <w:rPr>
          <w:rFonts w:ascii="PT Astra Serif" w:hAnsi="PT Astra Serif"/>
          <w:sz w:val="28"/>
          <w:szCs w:val="28"/>
        </w:rPr>
        <w:t>о-</w:t>
      </w:r>
      <w:proofErr w:type="gramEnd"/>
      <w:r>
        <w:rPr>
          <w:rFonts w:ascii="PT Astra Serif" w:hAnsi="PT Astra Serif"/>
          <w:sz w:val="28"/>
          <w:szCs w:val="28"/>
        </w:rPr>
        <w:t xml:space="preserve"> телекоммуникационной сети «Интернет», на которой размещена сводка предложений, поступи</w:t>
      </w:r>
      <w:r>
        <w:rPr>
          <w:rFonts w:ascii="PT Astra Serif" w:hAnsi="PT Astra Serif"/>
          <w:sz w:val="28"/>
          <w:szCs w:val="28"/>
        </w:rPr>
        <w:t>вших в связи с размещением уведомления о разработке проекта акта: ul.eko</w:t>
      </w:r>
      <w:r>
        <w:rPr>
          <w:rFonts w:ascii="PT Astra Serif" w:eastAsia="Arial" w:hAnsi="PT Astra Serif" w:cs="PT Astra Serif"/>
          <w:color w:val="000000"/>
          <w:sz w:val="28"/>
          <w:szCs w:val="28"/>
        </w:rPr>
        <w:t>@mpr.ru.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9E678E" w:rsidRDefault="005B366E">
      <w:pPr>
        <w:ind w:firstLine="709"/>
      </w:pPr>
      <w:r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9E678E" w:rsidRDefault="005B366E">
      <w:pPr>
        <w:ind w:firstLine="709"/>
      </w:pPr>
      <w:r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C</w:t>
      </w:r>
      <w:proofErr w:type="gramEnd"/>
      <w:r>
        <w:rPr>
          <w:rFonts w:ascii="PT Astra Serif" w:hAnsi="PT Astra Serif"/>
          <w:sz w:val="28"/>
          <w:szCs w:val="28"/>
        </w:rPr>
        <w:t>уфиярова</w:t>
      </w:r>
      <w:proofErr w:type="spellEnd"/>
      <w:r>
        <w:rPr>
          <w:rFonts w:ascii="PT Astra Serif" w:hAnsi="PT Astra Serif"/>
          <w:sz w:val="28"/>
          <w:szCs w:val="28"/>
        </w:rPr>
        <w:t xml:space="preserve"> Сирена </w:t>
      </w:r>
      <w:proofErr w:type="spellStart"/>
      <w:r>
        <w:rPr>
          <w:rFonts w:ascii="PT Astra Serif" w:hAnsi="PT Astra Serif"/>
          <w:sz w:val="28"/>
          <w:szCs w:val="28"/>
        </w:rPr>
        <w:t>Тависовна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9E678E" w:rsidRDefault="005B366E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Должность: </w:t>
      </w:r>
      <w:r>
        <w:rPr>
          <w:rFonts w:ascii="PT Astra Serif" w:hAnsi="PT Astra Serif" w:cs="PT Astra Serif"/>
          <w:sz w:val="28"/>
          <w:szCs w:val="28"/>
        </w:rPr>
        <w:t xml:space="preserve">референт отдела </w:t>
      </w:r>
      <w:r>
        <w:rPr>
          <w:rFonts w:ascii="PT Astra Serif" w:hAnsi="PT Astra Serif" w:cs="PT Astra Serif"/>
          <w:sz w:val="28"/>
          <w:szCs w:val="28"/>
        </w:rPr>
        <w:t>охраны атмосферного воздуха и экологической безопасност</w:t>
      </w:r>
      <w:r>
        <w:rPr>
          <w:rFonts w:ascii="PT Astra Serif" w:hAnsi="PT Astra Serif" w:cs="PT Astra Serif"/>
          <w:sz w:val="28"/>
          <w:szCs w:val="28"/>
        </w:rPr>
        <w:t xml:space="preserve">и департамента природопользования и экологии </w:t>
      </w:r>
      <w:r>
        <w:rPr>
          <w:rFonts w:ascii="PT Astra Serif" w:hAnsi="PT Astra Serif" w:cs="PT Astra Serif"/>
          <w:sz w:val="28"/>
          <w:szCs w:val="28"/>
        </w:rPr>
        <w:t>Министерства природных ресурсов и экологии Ульяновской области.</w:t>
      </w:r>
    </w:p>
    <w:p w:rsidR="009E678E" w:rsidRDefault="005B366E">
      <w:pPr>
        <w:ind w:firstLine="709"/>
      </w:pPr>
      <w:r>
        <w:rPr>
          <w:rFonts w:ascii="PT Astra Serif" w:hAnsi="PT Astra Serif"/>
          <w:sz w:val="28"/>
          <w:szCs w:val="28"/>
        </w:rPr>
        <w:t>Тел: (8422)58-31-39</w:t>
      </w:r>
    </w:p>
    <w:p w:rsidR="009E678E" w:rsidRDefault="005B366E">
      <w:pPr>
        <w:ind w:firstLine="709"/>
      </w:pPr>
      <w:r>
        <w:rPr>
          <w:rFonts w:ascii="PT Astra Serif" w:hAnsi="PT Astra Serif"/>
          <w:sz w:val="28"/>
          <w:szCs w:val="28"/>
        </w:rPr>
        <w:t>Адрес электронной почты: ul.eko</w:t>
      </w:r>
      <w:r>
        <w:rPr>
          <w:rFonts w:ascii="PT Astra Serif" w:eastAsia="Arial" w:hAnsi="PT Astra Serif" w:cs="PT Astra Serif"/>
          <w:color w:val="000000"/>
          <w:sz w:val="28"/>
          <w:szCs w:val="28"/>
        </w:rPr>
        <w:t>@mpr.ru.</w:t>
      </w:r>
      <w:r>
        <w:rPr>
          <w:rFonts w:ascii="PT Astra Serif" w:hAnsi="PT Astra Serif"/>
          <w:sz w:val="26"/>
          <w:szCs w:val="26"/>
        </w:rPr>
        <w:t xml:space="preserve"> </w:t>
      </w:r>
    </w:p>
    <w:p w:rsidR="009E678E" w:rsidRDefault="009E678E">
      <w:pPr>
        <w:ind w:firstLine="709"/>
        <w:rPr>
          <w:rStyle w:val="-"/>
          <w:sz w:val="12"/>
          <w:szCs w:val="12"/>
        </w:rPr>
      </w:pPr>
    </w:p>
    <w:p w:rsidR="009E678E" w:rsidRDefault="005B366E">
      <w:pPr>
        <w:jc w:val="center"/>
      </w:pPr>
      <w:r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в проекте акта способ</w:t>
      </w:r>
      <w:r>
        <w:rPr>
          <w:rFonts w:ascii="PT Astra Serif" w:hAnsi="PT Astra Serif"/>
          <w:b/>
          <w:sz w:val="28"/>
          <w:szCs w:val="28"/>
        </w:rPr>
        <w:t xml:space="preserve"> регулирования, оценка негативных эффектов, возникающих в связи с наличием рассматриваемой проблемы</w:t>
      </w:r>
    </w:p>
    <w:p w:rsidR="009E678E" w:rsidRDefault="009E678E">
      <w:pPr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9E678E" w:rsidRDefault="005B366E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в проекте акта способ регулирования:</w:t>
      </w:r>
    </w:p>
    <w:p w:rsidR="009E678E" w:rsidRDefault="005B366E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Проектом приказа предлагается установить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процеду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ру</w:t>
      </w:r>
      <w:r>
        <w:rPr>
          <w:rFonts w:ascii="PT Astra Serif" w:eastAsia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постановки на государственный уч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ё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т объектов НВОС, актуализации уч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ё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тных сведений об объект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ах НВОС,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 xml:space="preserve">корректировки учётных сведений об объектах НВОС,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снятия с государственного уч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ё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 xml:space="preserve">та объектов НВОС, подлежащих региональному государственному экологическому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надзору в соответствии законодательством Росс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eastAsia="zh-CN"/>
        </w:rPr>
        <w:t>ийской Федерации.</w:t>
      </w:r>
    </w:p>
    <w:p w:rsidR="009E678E" w:rsidRDefault="005B366E">
      <w:pPr>
        <w:pStyle w:val="ConsPlusTitle"/>
        <w:ind w:firstLine="709"/>
        <w:jc w:val="both"/>
      </w:pPr>
      <w:proofErr w:type="gramStart"/>
      <w:r>
        <w:rPr>
          <w:rFonts w:ascii="PT Astra Serif" w:hAnsi="PT Astra Serif" w:cs="PT Astra Serif"/>
          <w:b w:val="0"/>
          <w:bCs w:val="0"/>
          <w:sz w:val="28"/>
          <w:szCs w:val="28"/>
          <w:lang w:eastAsia="zh-CN"/>
        </w:rPr>
        <w:t xml:space="preserve">Проект приказа разработан в целях реализации положений Федерального закона от 10.01.2002 № 7-ФЗ «Об охране окружающей среды», постановления 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t>Правительства Российской Федерации от 07.05.2022 № 83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t>0 «</w:t>
      </w:r>
      <w:r>
        <w:rPr>
          <w:rFonts w:ascii="PT Astra Serif" w:hAnsi="PT Astra Serif" w:cs="PT Astra Serif"/>
          <w:b w:val="0"/>
          <w:bCs w:val="0"/>
          <w:sz w:val="28"/>
          <w:szCs w:val="28"/>
          <w:lang w:eastAsia="zh-CN"/>
        </w:rPr>
        <w:t xml:space="preserve">Об утверждении правил создания и ведения государственного реестра объектов, </w:t>
      </w:r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t xml:space="preserve">оказывающих негативное воздействие на окружающую среду заявку на постановку объекта на государственный учет» и </w:t>
      </w:r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t xml:space="preserve">постановления Правительства Российской Федерации от 31.12.2020 № </w:t>
      </w:r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t>2398 «Об утверждении критериев отнесения объектов, оказывающих негативное</w:t>
      </w:r>
      <w:proofErr w:type="gramEnd"/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t xml:space="preserve"> воздействие на окружающую среду, к объектам I, II, III и IV категорий».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 с наличием проблемы, группы участников отношений,</w:t>
      </w:r>
      <w:r>
        <w:rPr>
          <w:rFonts w:ascii="PT Astra Serif" w:hAnsi="PT Astra Serif"/>
          <w:sz w:val="28"/>
          <w:szCs w:val="28"/>
          <w:u w:val="single"/>
        </w:rPr>
        <w:t xml:space="preserve"> испытывающих негативные эффекты, и их количественные оценки:</w:t>
      </w:r>
    </w:p>
    <w:p w:rsidR="009E678E" w:rsidRDefault="005B366E">
      <w:pPr>
        <w:ind w:firstLine="705"/>
        <w:jc w:val="both"/>
      </w:pPr>
      <w:r>
        <w:rPr>
          <w:rFonts w:ascii="PT Astra Serif" w:eastAsia="MS Mincho" w:hAnsi="PT Astra Serif" w:cs="PT Astra Serif"/>
          <w:color w:val="000000"/>
          <w:sz w:val="28"/>
          <w:szCs w:val="28"/>
          <w:highlight w:val="white"/>
        </w:rPr>
        <w:t xml:space="preserve">Непринятие приказа приведёт к препятствиям правового характера при </w:t>
      </w:r>
      <w:r>
        <w:rPr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государственном уч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ё</w:t>
      </w:r>
      <w:r>
        <w:rPr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те объектов НВОС</w:t>
      </w:r>
      <w:r>
        <w:rPr>
          <w:rFonts w:ascii="PT Astra Serif" w:eastAsia="MS Mincho" w:hAnsi="PT Astra Serif" w:cs="PT Astra Serif"/>
          <w:color w:val="000000"/>
          <w:sz w:val="28"/>
          <w:szCs w:val="28"/>
          <w:highlight w:val="white"/>
        </w:rPr>
        <w:t xml:space="preserve">. </w:t>
      </w:r>
      <w:r>
        <w:rPr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подлежащих региональному государственному экологическому надзору.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2.3. Информация о </w:t>
      </w:r>
      <w:r>
        <w:rPr>
          <w:rFonts w:ascii="PT Astra Serif" w:hAnsi="PT Astra Serif"/>
          <w:sz w:val="28"/>
          <w:szCs w:val="28"/>
          <w:u w:val="single"/>
        </w:rPr>
        <w:t>возникновении, выявлении проблемы и мерах, принятых ранее для её решения, достигнутых результатах и затраченных ресурсах: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Ранее меры не принимались.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lastRenderedPageBreak/>
        <w:t>2.4. Причины невозможности решения проблемы участниками соответствующих отношений самостоятельно без вмешат</w:t>
      </w:r>
      <w:r>
        <w:rPr>
          <w:rFonts w:ascii="PT Astra Serif" w:hAnsi="PT Astra Serif"/>
          <w:sz w:val="28"/>
          <w:szCs w:val="28"/>
          <w:u w:val="single"/>
        </w:rPr>
        <w:t>ельства государства:</w:t>
      </w:r>
    </w:p>
    <w:p w:rsidR="009E678E" w:rsidRDefault="005B366E">
      <w:pPr>
        <w:spacing w:line="228" w:lineRule="auto"/>
        <w:ind w:firstLine="680"/>
        <w:jc w:val="both"/>
      </w:pPr>
      <w:r>
        <w:rPr>
          <w:rStyle w:val="FontStyle21"/>
          <w:rFonts w:ascii="PT Astra Serif" w:eastAsia="MS Mincho" w:hAnsi="PT Astra Serif" w:cs="PT Astra Serif"/>
          <w:sz w:val="28"/>
          <w:szCs w:val="28"/>
          <w:shd w:val="clear" w:color="auto" w:fill="FFFFFF"/>
        </w:rPr>
        <w:t>У</w:t>
      </w:r>
      <w:r>
        <w:rPr>
          <w:rStyle w:val="FontStyle21"/>
          <w:rFonts w:ascii="PT Astra Serif" w:eastAsia="Calibri" w:hAnsi="PT Astra Serif" w:cs="PT Astra Serif"/>
          <w:color w:val="000000"/>
          <w:sz w:val="28"/>
          <w:szCs w:val="28"/>
          <w:shd w:val="clear" w:color="auto" w:fill="FFFFFF"/>
          <w:lang w:bidi="hi-IN"/>
        </w:rPr>
        <w:t xml:space="preserve">становление положений, необходимых для предоставления государственной услуги по </w:t>
      </w:r>
      <w:r>
        <w:rPr>
          <w:rStyle w:val="FontStyle21"/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bidi="hi-IN"/>
        </w:rPr>
        <w:t>государственному уч</w:t>
      </w:r>
      <w:r>
        <w:rPr>
          <w:rStyle w:val="FontStyle21"/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ё</w:t>
      </w:r>
      <w:r>
        <w:rPr>
          <w:rStyle w:val="FontStyle21"/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bidi="hi-IN"/>
        </w:rPr>
        <w:t>ту объектов НВОС</w:t>
      </w:r>
      <w:r>
        <w:rPr>
          <w:rStyle w:val="FontStyle21"/>
          <w:rFonts w:ascii="PT Astra Serif" w:eastAsia="MS Mincho" w:hAnsi="PT Astra Serif" w:cs="PT Astra Serif"/>
          <w:color w:val="000000"/>
          <w:sz w:val="28"/>
          <w:szCs w:val="28"/>
          <w:highlight w:val="white"/>
          <w:lang w:bidi="hi-IN"/>
        </w:rPr>
        <w:t xml:space="preserve">. </w:t>
      </w:r>
      <w:r>
        <w:rPr>
          <w:rStyle w:val="FontStyle21"/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bidi="hi-IN"/>
        </w:rPr>
        <w:t>подлежащих региональному государственному экологическому надзору</w:t>
      </w:r>
      <w:proofErr w:type="gramStart"/>
      <w:r>
        <w:rPr>
          <w:rStyle w:val="FontStyle21"/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bidi="hi-IN"/>
        </w:rPr>
        <w:t>.</w:t>
      </w:r>
      <w:proofErr w:type="gramEnd"/>
      <w:r>
        <w:rPr>
          <w:rFonts w:ascii="PT Astra Serif" w:eastAsia="MS Mincho" w:hAnsi="PT Astra Serif" w:cs="PT Astra Serif"/>
          <w:color w:val="000000"/>
          <w:sz w:val="28"/>
          <w:szCs w:val="28"/>
        </w:rPr>
        <w:t xml:space="preserve"> </w:t>
      </w:r>
      <w:proofErr w:type="gramStart"/>
      <w:r>
        <w:rPr>
          <w:rFonts w:ascii="PT Astra Serif" w:eastAsia="MS Mincho" w:hAnsi="PT Astra Serif" w:cs="PT Astra Serif"/>
          <w:color w:val="000000"/>
          <w:sz w:val="28"/>
          <w:szCs w:val="28"/>
        </w:rPr>
        <w:t>в</w:t>
      </w:r>
      <w:proofErr w:type="gramEnd"/>
      <w:r>
        <w:rPr>
          <w:rFonts w:ascii="PT Astra Serif" w:eastAsia="MS Mincho" w:hAnsi="PT Astra Serif" w:cs="PT Astra Serif"/>
          <w:color w:val="000000"/>
          <w:sz w:val="28"/>
          <w:szCs w:val="28"/>
        </w:rPr>
        <w:t xml:space="preserve">озможно только путём принятия </w:t>
      </w:r>
      <w:r>
        <w:rPr>
          <w:rFonts w:ascii="PT Astra Serif" w:eastAsia="MS Mincho" w:hAnsi="PT Astra Serif"/>
          <w:sz w:val="28"/>
          <w:szCs w:val="28"/>
        </w:rPr>
        <w:t>проекта приказа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2.5. Источники данных:</w:t>
      </w:r>
    </w:p>
    <w:p w:rsidR="009E678E" w:rsidRDefault="005B366E">
      <w:pPr>
        <w:pStyle w:val="ConsPlusTitle"/>
        <w:ind w:firstLine="709"/>
        <w:jc w:val="both"/>
      </w:pPr>
      <w:r>
        <w:rPr>
          <w:rFonts w:ascii="PT Astra Serif" w:hAnsi="PT Astra Serif" w:cs="PT Astra Serif"/>
          <w:b w:val="0"/>
          <w:bCs w:val="0"/>
          <w:sz w:val="28"/>
          <w:szCs w:val="28"/>
          <w:lang w:eastAsia="zh-CN"/>
        </w:rPr>
        <w:t>Федеральный закон от 10.01.2002 № 7-ФЗ «Об охране окружающей среды»;</w:t>
      </w:r>
    </w:p>
    <w:p w:rsidR="009E678E" w:rsidRDefault="005B366E">
      <w:pPr>
        <w:pStyle w:val="ConsPlusTitle"/>
        <w:ind w:firstLine="709"/>
        <w:jc w:val="both"/>
      </w:pPr>
      <w:r>
        <w:rPr>
          <w:rFonts w:ascii="PT Astra Serif" w:hAnsi="PT Astra Serif" w:cs="PT Astra Serif"/>
          <w:b w:val="0"/>
          <w:bCs w:val="0"/>
          <w:sz w:val="28"/>
          <w:szCs w:val="28"/>
          <w:lang w:eastAsia="zh-CN"/>
        </w:rPr>
        <w:t xml:space="preserve">постановление 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t>Правительства Российской Федерации от 07.05.2022</w:t>
      </w:r>
      <w:r>
        <w:rPr>
          <w:rFonts w:ascii="PT Astra Serif" w:hAnsi="PT Astra Serif" w:cs="PT Astra Serif"/>
          <w:b w:val="0"/>
          <w:bCs w:val="0"/>
          <w:color w:val="000000"/>
          <w:sz w:val="28"/>
          <w:szCs w:val="28"/>
          <w:lang w:eastAsia="zh-CN"/>
        </w:rPr>
        <w:br/>
        <w:t>№ 830 «</w:t>
      </w:r>
      <w:r>
        <w:rPr>
          <w:rFonts w:ascii="PT Astra Serif" w:hAnsi="PT Astra Serif" w:cs="PT Astra Serif"/>
          <w:b w:val="0"/>
          <w:bCs w:val="0"/>
          <w:sz w:val="28"/>
          <w:szCs w:val="28"/>
          <w:lang w:eastAsia="zh-CN"/>
        </w:rPr>
        <w:t xml:space="preserve">Об утверждении правил создания и ведения государственного реестра объектов, </w:t>
      </w:r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t xml:space="preserve">оказывающих </w:t>
      </w:r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t>негативное воздействие на окружающую среду заявку на постановку объекта на государственный учет»;</w:t>
      </w:r>
    </w:p>
    <w:p w:rsidR="009E678E" w:rsidRDefault="005B366E">
      <w:pPr>
        <w:pStyle w:val="ConsPlusTitle"/>
        <w:ind w:firstLine="709"/>
        <w:jc w:val="both"/>
      </w:pPr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t>постановление Правительства Российской Федерации от 31.12.2020</w:t>
      </w:r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br/>
        <w:t>№ 2398 «Об утверждении критериев отнесения объектов, оказывающих негативное воздействие на окру</w:t>
      </w:r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t>жающую среду, к объектам I, II, III и IV категорий»;</w:t>
      </w:r>
    </w:p>
    <w:p w:rsidR="009E678E" w:rsidRDefault="005B366E">
      <w:pPr>
        <w:pStyle w:val="ConsPlusTitle"/>
        <w:ind w:firstLine="709"/>
        <w:jc w:val="both"/>
      </w:pPr>
      <w:r>
        <w:rPr>
          <w:rStyle w:val="ab"/>
          <w:rFonts w:ascii="PT Astra Serif" w:eastAsia="Calibri" w:hAnsi="PT Astra Serif" w:cs="PT Astra Serif"/>
          <w:b w:val="0"/>
          <w:bCs w:val="0"/>
          <w:i w:val="0"/>
          <w:color w:val="000000"/>
          <w:sz w:val="28"/>
          <w:szCs w:val="28"/>
          <w:lang w:eastAsia="zh-CN"/>
        </w:rPr>
        <w:t>постановление Правительства Ульяновской области от 14.07.2014 № 298 «О разработке и утверждении административных регламентов предоставления государственных услуг».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2.6. Иная информация о проблеме: </w:t>
      </w:r>
      <w:r>
        <w:rPr>
          <w:rFonts w:ascii="PT Astra Serif" w:hAnsi="PT Astra Serif"/>
          <w:sz w:val="28"/>
          <w:szCs w:val="28"/>
        </w:rPr>
        <w:t>отсутствует</w:t>
      </w:r>
    </w:p>
    <w:p w:rsidR="009E678E" w:rsidRDefault="009E678E">
      <w:pPr>
        <w:spacing w:line="228" w:lineRule="auto"/>
        <w:ind w:firstLine="709"/>
        <w:jc w:val="both"/>
        <w:rPr>
          <w:color w:val="1D1B11"/>
          <w:sz w:val="28"/>
          <w:szCs w:val="28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3. Результаты анализа международного опыта, опыта субъектов Российской Федерации в соответствующей сфере</w:t>
      </w:r>
    </w:p>
    <w:p w:rsidR="009E678E" w:rsidRDefault="009E678E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E678E" w:rsidRDefault="005B366E">
      <w:pPr>
        <w:pStyle w:val="HTML0"/>
        <w:spacing w:line="228" w:lineRule="auto"/>
        <w:ind w:firstLine="709"/>
        <w:jc w:val="both"/>
      </w:pPr>
      <w:r>
        <w:rPr>
          <w:rFonts w:ascii="PT Astra Serif" w:eastAsia="MS Mincho" w:hAnsi="PT Astra Serif"/>
          <w:sz w:val="28"/>
          <w:szCs w:val="28"/>
        </w:rPr>
        <w:t xml:space="preserve">Принятие административных регламентов </w:t>
      </w:r>
      <w:r>
        <w:rPr>
          <w:rStyle w:val="FontStyle21"/>
          <w:rFonts w:ascii="PT Astra Serif" w:eastAsia="Calibri" w:hAnsi="PT Astra Serif" w:cs="PT Astra Serif"/>
          <w:color w:val="000000"/>
          <w:sz w:val="28"/>
          <w:szCs w:val="28"/>
          <w:shd w:val="clear" w:color="auto" w:fill="FFFFFF"/>
          <w:lang w:bidi="hi-IN"/>
        </w:rPr>
        <w:t xml:space="preserve">предоставления государственной услуги по </w:t>
      </w:r>
      <w:r>
        <w:rPr>
          <w:rStyle w:val="FontStyle21"/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bidi="hi-IN"/>
        </w:rPr>
        <w:t>государственному уч</w:t>
      </w:r>
      <w:r>
        <w:rPr>
          <w:rStyle w:val="FontStyle21"/>
          <w:rFonts w:ascii="PT Astra Serif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</w:rPr>
        <w:t>ё</w:t>
      </w:r>
      <w:r>
        <w:rPr>
          <w:rStyle w:val="FontStyle21"/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bidi="hi-IN"/>
        </w:rPr>
        <w:t>ту объектов НВОС</w:t>
      </w:r>
      <w:r>
        <w:rPr>
          <w:rStyle w:val="FontStyle21"/>
          <w:rFonts w:ascii="PT Astra Serif" w:eastAsia="MS Mincho" w:hAnsi="PT Astra Serif" w:cs="PT Astra Serif"/>
          <w:color w:val="000000"/>
          <w:sz w:val="28"/>
          <w:szCs w:val="28"/>
          <w:highlight w:val="white"/>
          <w:lang w:bidi="hi-IN"/>
        </w:rPr>
        <w:t xml:space="preserve">. </w:t>
      </w:r>
      <w:r>
        <w:rPr>
          <w:rStyle w:val="FontStyle21"/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bidi="hi-IN"/>
        </w:rPr>
        <w:t>подлежащих региональ</w:t>
      </w:r>
      <w:r>
        <w:rPr>
          <w:rStyle w:val="FontStyle21"/>
          <w:rFonts w:ascii="PT Astra Serif" w:eastAsia="MS Mincho" w:hAnsi="PT Astra Serif" w:cs="PT Astra Serif"/>
          <w:color w:val="000000"/>
          <w:spacing w:val="1"/>
          <w:sz w:val="28"/>
          <w:szCs w:val="28"/>
          <w:highlight w:val="white"/>
          <w:shd w:val="clear" w:color="auto" w:fill="FFFFFF"/>
          <w:lang w:bidi="hi-IN"/>
        </w:rPr>
        <w:t>ному государственному экологическому надзору,</w:t>
      </w:r>
      <w:r>
        <w:rPr>
          <w:rFonts w:ascii="PT Astra Serif" w:hAnsi="PT Astra Serif" w:cs="PT Astra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eastAsia="MS Mincho" w:hAnsi="PT Astra Serif"/>
          <w:sz w:val="28"/>
          <w:szCs w:val="28"/>
          <w:shd w:val="clear" w:color="auto" w:fill="FFFFFF"/>
        </w:rPr>
        <w:t xml:space="preserve">предполагается  в каждом субъекте Российской Федерации. </w:t>
      </w:r>
    </w:p>
    <w:p w:rsidR="009E678E" w:rsidRDefault="009E678E">
      <w:pPr>
        <w:pStyle w:val="HTML0"/>
        <w:spacing w:line="228" w:lineRule="auto"/>
        <w:ind w:firstLine="709"/>
        <w:jc w:val="both"/>
        <w:rPr>
          <w:rFonts w:ascii="PT Astra Serif" w:eastAsia="MS Mincho" w:hAnsi="PT Astra Serif"/>
          <w:sz w:val="28"/>
          <w:szCs w:val="28"/>
          <w:highlight w:val="white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4. Сведения о целях предлагаемого правового регулирования</w:t>
      </w:r>
    </w:p>
    <w:p w:rsidR="009E678E" w:rsidRDefault="009E678E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E678E" w:rsidRDefault="005B366E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9E678E" w:rsidRDefault="005B366E">
      <w:pPr>
        <w:widowControl w:val="0"/>
        <w:spacing w:line="228" w:lineRule="auto"/>
        <w:ind w:firstLine="709"/>
        <w:jc w:val="both"/>
      </w:pPr>
      <w:r>
        <w:rPr>
          <w:rFonts w:ascii="PT Astra Serif" w:eastAsia="MS Mincho" w:hAnsi="PT Astra Serif"/>
          <w:color w:val="000000"/>
          <w:sz w:val="28"/>
          <w:szCs w:val="28"/>
          <w:shd w:val="clear" w:color="auto" w:fill="FFFFFF"/>
        </w:rPr>
        <w:t xml:space="preserve">Постановление </w:t>
      </w:r>
      <w:r>
        <w:rPr>
          <w:rFonts w:ascii="PT Astra Serif" w:eastAsia="MS Mincho" w:hAnsi="PT Astra Serif"/>
          <w:color w:val="000000"/>
          <w:sz w:val="28"/>
          <w:szCs w:val="28"/>
          <w:shd w:val="clear" w:color="auto" w:fill="FFFFFF"/>
        </w:rPr>
        <w:t>Правительства Ульяновской области от 14.07.2014          № 298-П «О разработке и утверждении административных регламентов предоставления государственных услуг».</w:t>
      </w:r>
    </w:p>
    <w:p w:rsidR="009E678E" w:rsidRDefault="009E678E">
      <w:pPr>
        <w:spacing w:line="228" w:lineRule="auto"/>
        <w:ind w:firstLine="709"/>
        <w:jc w:val="both"/>
        <w:rPr>
          <w:sz w:val="28"/>
          <w:szCs w:val="28"/>
        </w:rPr>
      </w:pP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2210"/>
        <w:gridCol w:w="2550"/>
      </w:tblGrid>
      <w:tr w:rsidR="009E678E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4.3. Сроки </w:t>
            </w:r>
            <w:r>
              <w:rPr>
                <w:rFonts w:ascii="PT Astra Serif" w:hAnsi="PT Astra Serif"/>
                <w:sz w:val="22"/>
                <w:szCs w:val="22"/>
              </w:rPr>
              <w:t>достижения целей предлагаемого регулирования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4.4. Индикаторы, характеризующие  достижение целей правового регулирования  по годам, периодичность мониторинга достижения целей предлагаемого регулирования</w:t>
            </w:r>
          </w:p>
        </w:tc>
      </w:tr>
      <w:tr w:rsidR="009E678E">
        <w:trPr>
          <w:trHeight w:val="23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hint="eastAsia"/>
              </w:rPr>
            </w:pP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lastRenderedPageBreak/>
              <w:t>Установление процедуры</w:t>
            </w:r>
            <w:r>
              <w:rPr>
                <w:rFonts w:ascii="PT Astra Serif" w:eastAsia="PT Astra Serif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 xml:space="preserve">постановки на государственный 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>уч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>ё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>т объектов, НВОС, актуализации уч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>ё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>тных сведений об объект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  <w:lang w:eastAsia="zh-CN"/>
              </w:rPr>
              <w:t>ах НВОС,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  <w:lang w:eastAsia="zh-CN"/>
              </w:rPr>
              <w:t xml:space="preserve">корректировки учётных сведений об объектах НВОС, 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>снятия с государственного уч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>ё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 xml:space="preserve">та объектов НВОС, подлежащих региональному государственному экологическому надзору в соответствии 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</w:rPr>
              <w:t>законодательством Росс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  <w:lang w:eastAsia="zh-CN"/>
              </w:rPr>
              <w:t>ийской Федерации.</w:t>
            </w:r>
          </w:p>
          <w:p w:rsidR="009E678E" w:rsidRDefault="005B366E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hint="eastAsia"/>
              </w:rPr>
            </w:pP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  <w:lang w:eastAsia="zh-CN"/>
              </w:rPr>
              <w:t>Установление положений</w:t>
            </w:r>
            <w:r>
              <w:rPr>
                <w:rFonts w:ascii="PT Astra Serif" w:eastAsia="Times New Roman" w:hAnsi="PT Astra Serif" w:cs="Times New Roman"/>
                <w:i/>
                <w:iCs/>
                <w:highlight w:val="white"/>
                <w:lang w:eastAsia="zh-CN"/>
              </w:rPr>
              <w:t xml:space="preserve">, </w:t>
            </w:r>
            <w:r>
              <w:rPr>
                <w:rFonts w:ascii="PT Astra Serif" w:eastAsia="Times New Roman" w:hAnsi="PT Astra Serif" w:cs="PT Astra Serif"/>
                <w:color w:val="000000"/>
                <w:spacing w:val="1"/>
                <w:sz w:val="22"/>
                <w:szCs w:val="22"/>
                <w:highlight w:val="white"/>
                <w:lang w:eastAsia="zh-CN"/>
              </w:rPr>
              <w:t>необходимых для реализации полномочий Министерства по предоставлению государственной услуги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napToGrid w:val="0"/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>2024 - последующие годы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napToGrid w:val="0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повышение качества </w:t>
            </w:r>
            <w:r>
              <w:rPr>
                <w:rStyle w:val="FontStyle21"/>
                <w:rFonts w:ascii="PT Astra Serif" w:eastAsia="Calibri" w:hAnsi="PT Astra Serif" w:cs="PT Astra Serif"/>
                <w:color w:val="000000"/>
                <w:sz w:val="22"/>
                <w:szCs w:val="22"/>
                <w:shd w:val="clear" w:color="auto" w:fill="FFFFFF"/>
                <w:lang w:bidi="hi-IN"/>
              </w:rPr>
              <w:t>предоставления государственной услуги</w:t>
            </w:r>
          </w:p>
        </w:tc>
      </w:tr>
    </w:tbl>
    <w:p w:rsidR="009E678E" w:rsidRDefault="009E678E">
      <w:pPr>
        <w:spacing w:line="228" w:lineRule="auto"/>
        <w:ind w:firstLine="709"/>
        <w:jc w:val="both"/>
        <w:rPr>
          <w:sz w:val="28"/>
          <w:szCs w:val="28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5. Описание </w:t>
      </w:r>
      <w:r>
        <w:rPr>
          <w:rFonts w:ascii="PT Astra Serif" w:hAnsi="PT Astra Serif"/>
          <w:b/>
          <w:sz w:val="28"/>
          <w:szCs w:val="28"/>
        </w:rPr>
        <w:t>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9E678E" w:rsidRDefault="009E678E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устранения обусловленны</w:t>
      </w:r>
      <w:r>
        <w:rPr>
          <w:rFonts w:ascii="PT Astra Serif" w:hAnsi="PT Astra Serif"/>
          <w:sz w:val="28"/>
          <w:szCs w:val="28"/>
          <w:u w:val="single"/>
        </w:rPr>
        <w:t>х ею негативных эффектов:</w:t>
      </w:r>
    </w:p>
    <w:p w:rsidR="009E678E" w:rsidRDefault="005B366E">
      <w:pPr>
        <w:pStyle w:val="HTML0"/>
        <w:spacing w:line="235" w:lineRule="auto"/>
        <w:ind w:firstLine="709"/>
        <w:jc w:val="both"/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Утверждение 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</w:rPr>
        <w:t xml:space="preserve">Административного регламента 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>предоставления Министерством природных ресурсов и экологии Ульяновской области государственной услуги «Государственный учёт объектов, оказывающих негативное воздействие на окружающую среду,</w:t>
      </w:r>
      <w:r>
        <w:rPr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  <w:t xml:space="preserve"> подлежащих региональному государственному экологическому надзору</w:t>
      </w:r>
      <w:r>
        <w:rPr>
          <w:rFonts w:ascii="PT Astra Serif" w:eastAsia="Calibri" w:hAnsi="PT Astra Serif" w:cs="PT Astra Serif"/>
          <w:color w:val="000000"/>
          <w:sz w:val="28"/>
          <w:szCs w:val="28"/>
          <w:shd w:val="clear" w:color="auto" w:fill="FFFFFF"/>
        </w:rPr>
        <w:t>».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</w:t>
      </w:r>
      <w:r>
        <w:rPr>
          <w:rFonts w:ascii="PT Astra Serif" w:hAnsi="PT Astra Serif"/>
          <w:sz w:val="28"/>
          <w:szCs w:val="28"/>
          <w:u w:val="single"/>
        </w:rPr>
        <w:t>ым из способов могла бы быть решена проблема, и количественных показателей):</w:t>
      </w:r>
    </w:p>
    <w:p w:rsidR="009E678E" w:rsidRDefault="005B366E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Иные способы решения проблемы отсутствуют, поскольку установление процедуры предоставления государственной услуги </w:t>
      </w:r>
      <w:r>
        <w:rPr>
          <w:rFonts w:ascii="PT Astra Serif" w:eastAsia="MS Mincho" w:hAnsi="PT Astra Serif"/>
          <w:sz w:val="28"/>
          <w:szCs w:val="28"/>
        </w:rPr>
        <w:t>возможно только путём принятия соответствующего нормативного прав</w:t>
      </w:r>
      <w:r>
        <w:rPr>
          <w:rFonts w:ascii="PT Astra Serif" w:eastAsia="MS Mincho" w:hAnsi="PT Astra Serif"/>
          <w:sz w:val="28"/>
          <w:szCs w:val="28"/>
        </w:rPr>
        <w:t xml:space="preserve">ового </w:t>
      </w:r>
      <w:proofErr w:type="gramStart"/>
      <w:r>
        <w:rPr>
          <w:rFonts w:ascii="PT Astra Serif" w:eastAsia="MS Mincho" w:hAnsi="PT Astra Serif"/>
          <w:sz w:val="28"/>
          <w:szCs w:val="28"/>
        </w:rPr>
        <w:t>акта исполнительного органа государственной власти субъекта Российской Федерации</w:t>
      </w:r>
      <w:proofErr w:type="gramEnd"/>
      <w:r>
        <w:rPr>
          <w:rFonts w:ascii="PT Astra Serif" w:eastAsia="MS Mincho" w:hAnsi="PT Astra Serif"/>
          <w:sz w:val="28"/>
          <w:szCs w:val="28"/>
        </w:rPr>
        <w:t>.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9E678E" w:rsidRDefault="005B366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данном случае иного способа решения проблемы не существует.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</w:t>
      </w:r>
      <w:r>
        <w:rPr>
          <w:rFonts w:ascii="PT Astra Serif" w:hAnsi="PT Astra Serif"/>
          <w:sz w:val="28"/>
          <w:szCs w:val="28"/>
          <w:u w:val="single"/>
        </w:rPr>
        <w:t>е решения проблемы: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Иной информации о предлагаемом способе решения проблемы </w:t>
      </w:r>
      <w:r>
        <w:rPr>
          <w:rFonts w:ascii="PT Astra Serif" w:hAnsi="PT Astra Serif"/>
          <w:sz w:val="28"/>
          <w:szCs w:val="28"/>
        </w:rPr>
        <w:br/>
        <w:t>не имеется.</w:t>
      </w:r>
    </w:p>
    <w:p w:rsidR="009E678E" w:rsidRDefault="009E678E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6. Сведения об основных группах субъектов предпринимательской и иной деятельности, иных заинтересованных лицах, включая государственные органы Ульяновской области, </w:t>
      </w:r>
      <w:r>
        <w:rPr>
          <w:rFonts w:ascii="PT Astra Serif" w:hAnsi="PT Astra Serif"/>
          <w:b/>
          <w:sz w:val="28"/>
          <w:szCs w:val="28"/>
        </w:rPr>
        <w:t>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2387"/>
        <w:gridCol w:w="2600"/>
      </w:tblGrid>
      <w:tr w:rsidR="009E678E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6.2. Количество лиц, относящихся  к группе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6.3. Прогноз изменения количества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в среднесрочном периоде</w:t>
            </w:r>
          </w:p>
        </w:tc>
      </w:tr>
      <w:tr w:rsidR="009E678E"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jc w:val="both"/>
              <w:rPr>
                <w:sz w:val="22"/>
                <w:szCs w:val="22"/>
              </w:rPr>
            </w:pPr>
            <w:r>
              <w:rPr>
                <w:rFonts w:ascii="PT Astra Serif" w:eastAsia="Calibri" w:hAnsi="PT Astra Serif" w:cs="PT Astra Serif"/>
                <w:bCs/>
                <w:color w:val="000000"/>
                <w:spacing w:val="1"/>
                <w:sz w:val="22"/>
                <w:szCs w:val="22"/>
                <w:lang w:eastAsia="en-US"/>
              </w:rPr>
              <w:t>Юридические лица и индивидуальные предприниматели, осуществляющие хозяйственную и (или) иную деятельность на объектах НВ</w:t>
            </w:r>
            <w:r>
              <w:rPr>
                <w:rFonts w:ascii="PT Astra Serif" w:eastAsiaTheme="minorHAnsi" w:hAnsi="PT Astra Serif" w:cs="PT Astra Serif"/>
                <w:bCs/>
                <w:spacing w:val="1"/>
                <w:sz w:val="22"/>
                <w:szCs w:val="22"/>
                <w:lang w:eastAsia="en-US"/>
              </w:rPr>
              <w:t>ОС,</w:t>
            </w: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t xml:space="preserve"> находящихся на территории Ульяновской области </w:t>
            </w:r>
            <w:r>
              <w:rPr>
                <w:rFonts w:ascii="PT Astra Serif" w:eastAsia="Calibri" w:hAnsi="PT Astra Serif"/>
                <w:bCs/>
                <w:color w:val="000000" w:themeColor="text1"/>
                <w:spacing w:val="1"/>
                <w:sz w:val="22"/>
                <w:szCs w:val="22"/>
                <w:lang w:eastAsia="en-US"/>
              </w:rPr>
              <w:t>и п</w:t>
            </w: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t xml:space="preserve">одлежащих региональному государственному </w:t>
            </w: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lastRenderedPageBreak/>
              <w:t>экологическому н</w:t>
            </w: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t>адзору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lastRenderedPageBreak/>
              <w:t>Точное количество не определено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white"/>
              </w:rPr>
              <w:t>Точное количество не определено</w:t>
            </w:r>
          </w:p>
        </w:tc>
      </w:tr>
    </w:tbl>
    <w:p w:rsidR="009E678E" w:rsidRDefault="005B366E">
      <w:pPr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lastRenderedPageBreak/>
        <w:t>6.4. Источники данных: -</w:t>
      </w:r>
    </w:p>
    <w:p w:rsidR="009E678E" w:rsidRDefault="009E678E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7. 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</w:t>
      </w:r>
      <w:r>
        <w:rPr>
          <w:rFonts w:ascii="PT Astra Serif" w:hAnsi="PT Astra Serif"/>
          <w:b/>
          <w:sz w:val="28"/>
          <w:szCs w:val="28"/>
        </w:rPr>
        <w:t>образований Ульяновской области или сведения об их изменении, а также порядок их реализации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5"/>
        <w:gridCol w:w="1716"/>
        <w:gridCol w:w="2150"/>
        <w:gridCol w:w="2202"/>
        <w:gridCol w:w="1612"/>
      </w:tblGrid>
      <w:tr w:rsidR="009E678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 / отменяемая)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7</w:t>
            </w:r>
            <w:r>
              <w:rPr>
                <w:rFonts w:ascii="PT Astra Serif" w:hAnsi="PT Astra Serif"/>
                <w:sz w:val="22"/>
                <w:szCs w:val="22"/>
              </w:rPr>
              <w:t>.4.Оценка изменения объёма и характера трудозатрат, связанных с осуществлением функции, полномочия, исполнением  обязанности или реализации права      (чел./час в год), изменения численности государственных гражданских служащих  Ульяновской области (муници</w:t>
            </w:r>
            <w:r>
              <w:rPr>
                <w:rFonts w:ascii="PT Astra Serif" w:hAnsi="PT Astra Serif"/>
                <w:sz w:val="22"/>
                <w:szCs w:val="22"/>
              </w:rPr>
              <w:t>пальных служащих), работников (чел.)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7.5.Оценка изменения потребностей в других ресурсах</w:t>
            </w:r>
          </w:p>
        </w:tc>
      </w:tr>
      <w:tr w:rsidR="009E678E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both"/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>
              <w:rPr>
                <w:rFonts w:ascii="PT Astra Serif" w:hAnsi="PT Astra Serif"/>
                <w:sz w:val="22"/>
                <w:szCs w:val="22"/>
              </w:rPr>
              <w:t>Министерство природных ресурсов и экологии Ульяновской области</w:t>
            </w:r>
          </w:p>
        </w:tc>
      </w:tr>
      <w:tr w:rsidR="009E678E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both"/>
              <w:rPr>
                <w:i/>
                <w:sz w:val="26"/>
                <w:szCs w:val="26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Функция 1.1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Исполнение полномочий</w:t>
            </w:r>
          </w:p>
          <w:p w:rsidR="009E678E" w:rsidRDefault="005B366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не приведёт </w:t>
            </w:r>
          </w:p>
          <w:p w:rsidR="009E678E" w:rsidRDefault="005B366E">
            <w:pPr>
              <w:spacing w:line="228" w:lineRule="auto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 изменению численности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сотрудников Министерства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 требуется</w:t>
            </w:r>
          </w:p>
        </w:tc>
      </w:tr>
    </w:tbl>
    <w:p w:rsidR="009E678E" w:rsidRDefault="009E678E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8. Сведения о результатах оценки структуры и объёма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4680"/>
        <w:gridCol w:w="2700"/>
      </w:tblGrid>
      <w:tr w:rsidR="009E678E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8.2. Виды расходов (возможных </w:t>
            </w:r>
            <w:r>
              <w:rPr>
                <w:rFonts w:ascii="PT Astra Serif" w:hAnsi="PT Astra Serif"/>
                <w:sz w:val="22"/>
                <w:szCs w:val="22"/>
              </w:rPr>
              <w:t>поступлений) консолидированного бюджета Ульяновской области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9E678E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both"/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>
              <w:rPr>
                <w:rFonts w:ascii="PT Astra Serif" w:hAnsi="PT Astra Serif"/>
                <w:sz w:val="22"/>
                <w:szCs w:val="22"/>
              </w:rPr>
              <w:t>Министерство природных ресурсов и экологии Ульяновской области</w:t>
            </w:r>
          </w:p>
        </w:tc>
      </w:tr>
      <w:tr w:rsidR="009E678E">
        <w:trPr>
          <w:trHeight w:val="36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 w:cs="PT Astra Serif"/>
                <w:spacing w:val="1"/>
                <w:sz w:val="22"/>
                <w:szCs w:val="22"/>
              </w:rPr>
              <w:t xml:space="preserve">Государственный учёт объектов, </w:t>
            </w:r>
            <w:r>
              <w:rPr>
                <w:rFonts w:ascii="PT Astra Serif" w:hAnsi="PT Astra Serif" w:cs="PT Astra Serif"/>
                <w:spacing w:val="1"/>
                <w:sz w:val="22"/>
                <w:szCs w:val="22"/>
              </w:rPr>
              <w:t>оказывающих негативное воздействие</w:t>
            </w:r>
            <w:r>
              <w:rPr>
                <w:rFonts w:ascii="PT Astra Serif" w:hAnsi="PT Astra Serif" w:cs="PT Astra Serif"/>
                <w:spacing w:val="1"/>
                <w:sz w:val="22"/>
                <w:szCs w:val="22"/>
              </w:rPr>
              <w:br/>
              <w:t>на окружающую среду, подлежащих региональному государственному экологическому надзору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  <w:tr w:rsidR="009E678E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  <w:tr w:rsidR="009E678E">
        <w:tc>
          <w:tcPr>
            <w:tcW w:w="7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–––</w:t>
            </w:r>
          </w:p>
        </w:tc>
      </w:tr>
    </w:tbl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lastRenderedPageBreak/>
        <w:t>8.2. Иные сведения о дополнительных расходах (доходах) бюджета</w:t>
      </w:r>
      <w:r>
        <w:rPr>
          <w:rFonts w:ascii="PT Astra Serif" w:hAnsi="PT Astra Serif"/>
          <w:sz w:val="28"/>
          <w:szCs w:val="28"/>
          <w:u w:val="single"/>
        </w:rPr>
        <w:t xml:space="preserve"> Ульяновской области</w:t>
      </w:r>
      <w:r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9E678E" w:rsidRDefault="005B366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Дополнительных расходов областного бюджета Ульяновской области </w:t>
      </w:r>
      <w:r>
        <w:rPr>
          <w:rFonts w:ascii="PT Astra Serif" w:hAnsi="PT Astra Serif"/>
          <w:sz w:val="28"/>
          <w:szCs w:val="28"/>
        </w:rPr>
        <w:br/>
        <w:t>на предоставление субсидии не потребуется.</w:t>
      </w:r>
    </w:p>
    <w:p w:rsidR="009E678E" w:rsidRDefault="005B366E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8.3. Источники данных: –</w:t>
      </w:r>
    </w:p>
    <w:p w:rsidR="009E678E" w:rsidRDefault="009E678E">
      <w:pPr>
        <w:spacing w:line="228" w:lineRule="auto"/>
        <w:ind w:firstLine="709"/>
        <w:jc w:val="both"/>
        <w:rPr>
          <w:sz w:val="28"/>
          <w:szCs w:val="28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9. Сведения о новых обязанностях или ограничениях для субъектов предпринимательско</w:t>
      </w:r>
      <w:r>
        <w:rPr>
          <w:rFonts w:ascii="PT Astra Serif" w:hAnsi="PT Astra Serif"/>
          <w:b/>
          <w:sz w:val="28"/>
          <w:szCs w:val="28"/>
        </w:rPr>
        <w:t>й и иной деятельности либо изменении содержания существующих обязанностей и ограничений, а также связанных с ними  расходах (доходах)</w:t>
      </w:r>
    </w:p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2781"/>
        <w:gridCol w:w="1645"/>
        <w:gridCol w:w="2069"/>
      </w:tblGrid>
      <w:tr w:rsidR="009E678E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9.2. Новые обязанности </w:t>
            </w:r>
            <w:r>
              <w:rPr>
                <w:rFonts w:ascii="PT Astra Serif" w:hAnsi="PT Astra Serif"/>
                <w:sz w:val="22"/>
                <w:szCs w:val="22"/>
              </w:rPr>
              <w:t>(ограничения), изменения существующих  обязанностей (ограничений), вводимые предлагаемым правовым регулированием (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9.4.Количе</w:t>
            </w:r>
            <w:r>
              <w:rPr>
                <w:rFonts w:ascii="PT Astra Serif" w:hAnsi="PT Astra Serif"/>
                <w:sz w:val="22"/>
                <w:szCs w:val="22"/>
              </w:rPr>
              <w:t>ственная оценка, тыс. рублей</w:t>
            </w:r>
          </w:p>
        </w:tc>
      </w:tr>
      <w:tr w:rsidR="009E678E">
        <w:trPr>
          <w:trHeight w:val="50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rFonts w:ascii="PT Astra Serif" w:eastAsia="Calibri" w:hAnsi="PT Astra Serif" w:cs="PT Astra Serif"/>
                <w:bCs/>
                <w:color w:val="000000"/>
                <w:spacing w:val="1"/>
                <w:sz w:val="22"/>
                <w:szCs w:val="22"/>
                <w:lang w:eastAsia="en-US"/>
              </w:rPr>
              <w:t>Юридические лица и индивидуальные предприниматели, осуществляющие хозяйственную и (или) иную деятельность на объектах НВ</w:t>
            </w:r>
            <w:r>
              <w:rPr>
                <w:rFonts w:ascii="PT Astra Serif" w:eastAsiaTheme="minorHAnsi" w:hAnsi="PT Astra Serif" w:cs="PT Astra Serif"/>
                <w:bCs/>
                <w:spacing w:val="1"/>
                <w:sz w:val="22"/>
                <w:szCs w:val="22"/>
                <w:lang w:eastAsia="en-US"/>
              </w:rPr>
              <w:t>ОС,</w:t>
            </w: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t xml:space="preserve"> находящихся на территории Ульяновской области </w:t>
            </w:r>
            <w:r>
              <w:rPr>
                <w:rFonts w:ascii="PT Astra Serif" w:eastAsia="Calibri" w:hAnsi="PT Astra Serif"/>
                <w:bCs/>
                <w:color w:val="000000" w:themeColor="text1"/>
                <w:spacing w:val="1"/>
                <w:sz w:val="22"/>
                <w:szCs w:val="22"/>
                <w:lang w:eastAsia="en-US"/>
              </w:rPr>
              <w:t>и п</w:t>
            </w: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t xml:space="preserve">одлежащих региональному государственному </w:t>
            </w:r>
            <w:r>
              <w:rPr>
                <w:rFonts w:ascii="PT Astra Serif" w:eastAsiaTheme="minorHAnsi" w:hAnsi="PT Astra Serif" w:cs="PT Astra Serif"/>
                <w:bCs/>
                <w:sz w:val="22"/>
                <w:szCs w:val="22"/>
                <w:lang w:eastAsia="en-US"/>
              </w:rPr>
              <w:t>экологическому надзору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 отсутствуют.</w:t>
      </w:r>
    </w:p>
    <w:p w:rsidR="009E678E" w:rsidRDefault="005B366E">
      <w:pPr>
        <w:spacing w:line="228" w:lineRule="auto"/>
        <w:ind w:firstLine="709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9.6. Источники данных: -</w:t>
      </w:r>
    </w:p>
    <w:p w:rsidR="009E678E" w:rsidRDefault="009E678E">
      <w:pPr>
        <w:spacing w:line="228" w:lineRule="auto"/>
        <w:ind w:firstLine="709"/>
        <w:rPr>
          <w:sz w:val="28"/>
          <w:szCs w:val="28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10. Сведения о рисках решения проблемы предложенным в проекте акта способом и рисках возникновения негативных </w:t>
      </w:r>
      <w:r>
        <w:rPr>
          <w:rFonts w:ascii="PT Astra Serif" w:hAnsi="PT Astra Serif"/>
          <w:b/>
          <w:sz w:val="28"/>
          <w:szCs w:val="28"/>
        </w:rPr>
        <w:t>последствий</w:t>
      </w:r>
    </w:p>
    <w:p w:rsidR="009E678E" w:rsidRDefault="009E678E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2454"/>
        <w:gridCol w:w="2330"/>
        <w:gridCol w:w="2288"/>
      </w:tblGrid>
      <w:tr w:rsidR="009E678E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Оценки вероятности возникновения рисков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9E678E" w:rsidRDefault="005B366E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10.4. Интенсивность осуществления  контроля рисков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9E678E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outlineLvl w:val="1"/>
              <w:rPr>
                <w:i/>
                <w:sz w:val="22"/>
                <w:szCs w:val="22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10.5. Источники данных: -</w:t>
      </w:r>
    </w:p>
    <w:p w:rsidR="009E678E" w:rsidRDefault="009E678E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11. </w:t>
      </w:r>
      <w:proofErr w:type="gramStart"/>
      <w:r>
        <w:rPr>
          <w:rFonts w:ascii="PT Astra Serif" w:hAnsi="PT Astra Serif"/>
          <w:b/>
          <w:sz w:val="28"/>
          <w:szCs w:val="28"/>
        </w:rPr>
        <w:t>Сведения о предполагаемой дате вступления акта в силу, результатах оценки необходимости установления</w:t>
      </w:r>
      <w:r>
        <w:rPr>
          <w:rFonts w:ascii="PT Astra Serif" w:hAnsi="PT Astra Serif"/>
          <w:b/>
          <w:sz w:val="28"/>
          <w:szCs w:val="28"/>
        </w:rPr>
        <w:t xml:space="preserve">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  <w:proofErr w:type="gramEnd"/>
    </w:p>
    <w:p w:rsidR="009E678E" w:rsidRDefault="005B366E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>Приказ вступает в си</w:t>
      </w:r>
      <w:r>
        <w:rPr>
          <w:rFonts w:ascii="PT Astra Serif" w:hAnsi="PT Astra Serif"/>
          <w:sz w:val="28"/>
          <w:szCs w:val="28"/>
        </w:rPr>
        <w:t>лу на следующий день после дня его официального опубликования.</w:t>
      </w:r>
    </w:p>
    <w:p w:rsidR="009E678E" w:rsidRDefault="005B366E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>
        <w:rPr>
          <w:rFonts w:ascii="PT Astra Serif" w:hAnsi="PT Astra Serif"/>
          <w:sz w:val="28"/>
          <w:szCs w:val="28"/>
        </w:rPr>
        <w:t xml:space="preserve"> нет.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Срок переходного периода: __-___ дней со дня официального опубликования.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11.3. </w:t>
      </w:r>
      <w:r>
        <w:rPr>
          <w:rFonts w:ascii="PT Astra Serif" w:hAnsi="PT Astra Serif"/>
          <w:sz w:val="28"/>
          <w:szCs w:val="28"/>
          <w:u w:val="single"/>
        </w:rPr>
        <w:t>Обоснование необходимости установления переходного периода 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:rsidR="009E678E" w:rsidRDefault="005B366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Отсутствует.</w:t>
      </w:r>
    </w:p>
    <w:p w:rsidR="009E678E" w:rsidRDefault="009E678E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>
        <w:rPr>
          <w:rFonts w:ascii="PT Astra Serif" w:hAnsi="PT Astra Serif"/>
          <w:b/>
          <w:sz w:val="28"/>
          <w:szCs w:val="28"/>
        </w:rPr>
        <w:t xml:space="preserve">методов контроля эффективности </w:t>
      </w:r>
      <w:r>
        <w:rPr>
          <w:rFonts w:ascii="PT Astra Serif" w:hAnsi="PT Astra Serif"/>
          <w:b/>
          <w:sz w:val="28"/>
          <w:szCs w:val="28"/>
        </w:rPr>
        <w:t>выбранного способа достижения целей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регулирования, сведения об индикативных показателях, программах мониторинга и об иных способах  (методах) оценки достижения целей предлагаемого в проекте правового регулирования</w:t>
      </w:r>
    </w:p>
    <w:tbl>
      <w:tblPr>
        <w:tblW w:w="9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1816"/>
        <w:gridCol w:w="1446"/>
        <w:gridCol w:w="2172"/>
        <w:gridCol w:w="1918"/>
      </w:tblGrid>
      <w:tr w:rsidR="009E678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12.1. Наименование целей регулирования (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>из</w:t>
            </w:r>
            <w:r>
              <w:rPr>
                <w:rFonts w:ascii="PT Astra Serif" w:hAnsi="PT Astra Serif"/>
                <w:i/>
                <w:sz w:val="22"/>
                <w:szCs w:val="22"/>
              </w:rPr>
              <w:t xml:space="preserve"> раздела 4</w:t>
            </w:r>
            <w:r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12.3. Ед. измерения показателя (индикатора)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.4. Способ расчета показателя (индикатора)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9E678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2"/>
                <w:szCs w:val="22"/>
              </w:rPr>
              <w:t>-</w:t>
            </w:r>
          </w:p>
        </w:tc>
      </w:tr>
    </w:tbl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12.6. Оценка общего объёма расходов, </w:t>
      </w:r>
      <w:r>
        <w:rPr>
          <w:rFonts w:ascii="PT Astra Serif" w:hAnsi="PT Astra Serif"/>
          <w:sz w:val="28"/>
          <w:szCs w:val="28"/>
        </w:rPr>
        <w:t>связанных с осуществлением мониторинга (в среднем в год): ___-_____ тыс. руб.</w:t>
      </w:r>
    </w:p>
    <w:p w:rsidR="009E678E" w:rsidRDefault="005B366E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</w:t>
      </w:r>
      <w:r>
        <w:rPr>
          <w:rFonts w:ascii="PT Astra Serif" w:hAnsi="PT Astra Serif"/>
          <w:sz w:val="28"/>
          <w:szCs w:val="28"/>
          <w:u w:val="single"/>
        </w:rPr>
        <w:t>й регулирования:</w:t>
      </w:r>
      <w:r>
        <w:rPr>
          <w:rFonts w:ascii="PT Astra Serif" w:eastAsia="Calibri" w:hAnsi="PT Astra Serif"/>
          <w:sz w:val="28"/>
          <w:szCs w:val="28"/>
          <w:u w:val="single"/>
          <w:lang w:eastAsia="en-US"/>
        </w:rPr>
        <w:t xml:space="preserve"> нет.</w:t>
      </w:r>
    </w:p>
    <w:p w:rsidR="009E678E" w:rsidRDefault="009E678E">
      <w:pPr>
        <w:spacing w:line="228" w:lineRule="auto"/>
        <w:ind w:firstLine="709"/>
        <w:jc w:val="both"/>
        <w:rPr>
          <w:sz w:val="28"/>
          <w:szCs w:val="28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13. Сведения о необходимых для достижения целей предлагаемого в проекте правового регулирования организационно-технических, методологических, информационных и иных мероприятиях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8"/>
        <w:gridCol w:w="1714"/>
        <w:gridCol w:w="2144"/>
        <w:gridCol w:w="1784"/>
        <w:gridCol w:w="1534"/>
      </w:tblGrid>
      <w:tr w:rsidR="009E678E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</w:t>
            </w:r>
            <w:r>
              <w:rPr>
                <w:rFonts w:ascii="PT Astra Serif" w:hAnsi="PT Astra Serif"/>
                <w:sz w:val="22"/>
                <w:szCs w:val="22"/>
              </w:rPr>
              <w:t>лирования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9E678E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outlineLvl w:val="1"/>
            </w:pPr>
            <w:r>
              <w:rPr>
                <w:rFonts w:ascii="PT Astra Serif" w:hAnsi="PT Astra Serif"/>
                <w:sz w:val="22"/>
                <w:szCs w:val="22"/>
              </w:rPr>
              <w:t xml:space="preserve">Опубликование приказа  на официальном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интернет-портале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правовой информации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(</w:t>
            </w:r>
            <w:r>
              <w:rPr>
                <w:rStyle w:val="ListLabel1"/>
                <w:rFonts w:ascii="PT Astra Serif" w:hAnsi="PT Astra Serif"/>
                <w:sz w:val="22"/>
                <w:szCs w:val="22"/>
              </w:rPr>
              <w:t xml:space="preserve">www.pravo.gov.ru) </w:t>
            </w:r>
            <w:r>
              <w:rPr>
                <w:rStyle w:val="ListLabel1"/>
                <w:rFonts w:ascii="PT Astra Serif" w:hAnsi="PT Astra Serif"/>
                <w:color w:val="auto"/>
                <w:sz w:val="22"/>
                <w:szCs w:val="22"/>
              </w:rPr>
              <w:t>и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на официальном сайте Министерства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В течение 7 дней после принятия приказа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8E" w:rsidRDefault="005B366E">
            <w:pPr>
              <w:spacing w:line="228" w:lineRule="auto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13.6. Общий объём затрат, связанных с выполнением необходимых для достижения заявленных целей регулирования организационно-технических, методологических, информаци</w:t>
      </w:r>
      <w:r>
        <w:rPr>
          <w:rFonts w:ascii="PT Astra Serif" w:hAnsi="PT Astra Serif"/>
          <w:sz w:val="28"/>
          <w:szCs w:val="28"/>
        </w:rPr>
        <w:t>онных и иных мероприятий: -</w:t>
      </w:r>
    </w:p>
    <w:p w:rsidR="009E678E" w:rsidRDefault="009E678E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E678E" w:rsidRDefault="005B366E">
      <w:pPr>
        <w:spacing w:after="240"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 акта, позволяют оценить обоснованность предлагаемого регулирования</w:t>
      </w:r>
    </w:p>
    <w:p w:rsidR="009E678E" w:rsidRDefault="005B366E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14.1. Иные необходимые, по мнению разработчика акта, сведения с указанием источников </w:t>
      </w:r>
      <w:r>
        <w:rPr>
          <w:rFonts w:ascii="PT Astra Serif" w:hAnsi="PT Astra Serif"/>
          <w:sz w:val="28"/>
          <w:szCs w:val="28"/>
          <w:u w:val="single"/>
        </w:rPr>
        <w:t>данных:</w:t>
      </w:r>
    </w:p>
    <w:p w:rsidR="009E678E" w:rsidRDefault="005B366E">
      <w:pPr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Отсутствуют.</w:t>
      </w:r>
    </w:p>
    <w:p w:rsidR="009E678E" w:rsidRDefault="005B366E">
      <w:pPr>
        <w:spacing w:line="228" w:lineRule="auto"/>
        <w:ind w:firstLine="709"/>
        <w:jc w:val="both"/>
        <w:rPr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lastRenderedPageBreak/>
        <w:t>14.2. Выводы об отсутствии либо обоснованности наличия в проекте нормативного правового акта положений, которые: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 xml:space="preserve">1) вводят административные и иные ограничения и обязанности для субъектов предпринимательской, инвестиционной и иной </w:t>
      </w:r>
      <w:r>
        <w:rPr>
          <w:rFonts w:ascii="PT Astra Serif" w:hAnsi="PT Astra Serif"/>
          <w:sz w:val="28"/>
          <w:szCs w:val="28"/>
          <w:u w:val="single"/>
        </w:rPr>
        <w:t>деятельности или способствуют их введению:</w:t>
      </w:r>
    </w:p>
    <w:p w:rsidR="009E678E" w:rsidRDefault="005B366E">
      <w:pPr>
        <w:spacing w:line="228" w:lineRule="auto"/>
        <w:ind w:firstLine="709"/>
        <w:jc w:val="both"/>
        <w:rPr>
          <w:rStyle w:val="FontStyle44"/>
          <w:rFonts w:ascii="PT Astra Serif" w:hAnsi="PT Astra Serif" w:cs="PT Astra Serif"/>
          <w:color w:val="000000"/>
          <w:spacing w:val="1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</w:rPr>
        <w:t xml:space="preserve">Проект приказа не предусматривает административные и иные ограничения и обязанности для субъектов предпринимательской, инвестиционной и иной деятельности. 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2) способствуют возникновению расходов субъектов предприн</w:t>
      </w:r>
      <w:r>
        <w:rPr>
          <w:rFonts w:ascii="PT Astra Serif" w:hAnsi="PT Astra Serif"/>
          <w:sz w:val="28"/>
          <w:szCs w:val="28"/>
          <w:u w:val="single"/>
        </w:rPr>
        <w:t>имательской, инвестиционной и иной деятельности: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Расходов субъектов предпринимательской деятельности не предполагается. 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3)</w:t>
      </w:r>
      <w:r>
        <w:rPr>
          <w:rFonts w:ascii="PT Astra Serif" w:hAnsi="PT Astra Serif"/>
          <w:u w:val="single"/>
        </w:rPr>
        <w:t xml:space="preserve">  </w:t>
      </w:r>
      <w:r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9E678E" w:rsidRDefault="005B366E">
      <w:pPr>
        <w:pStyle w:val="af0"/>
        <w:spacing w:line="228" w:lineRule="auto"/>
        <w:ind w:left="0" w:firstLine="709"/>
        <w:rPr>
          <w:rFonts w:ascii="PT Astra Serif" w:hAnsi="PT Astra Serif"/>
        </w:rPr>
      </w:pPr>
      <w:r>
        <w:rPr>
          <w:rFonts w:ascii="PT Astra Serif" w:hAnsi="PT Astra Serif"/>
        </w:rPr>
        <w:t>Дополнительных расходов консолидированного бюдж</w:t>
      </w:r>
      <w:r>
        <w:rPr>
          <w:rFonts w:ascii="PT Astra Serif" w:hAnsi="PT Astra Serif"/>
        </w:rPr>
        <w:t>ета Ульяновской области не предполагается.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  <w:u w:val="single"/>
        </w:rPr>
        <w:t>4)</w:t>
      </w:r>
      <w:r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способствуют ограничению конкуренции:</w:t>
      </w:r>
    </w:p>
    <w:p w:rsidR="009E678E" w:rsidRDefault="005B366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способствует.</w:t>
      </w:r>
    </w:p>
    <w:p w:rsidR="009E678E" w:rsidRDefault="009E678E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E678E" w:rsidRDefault="005B366E">
      <w:pPr>
        <w:spacing w:line="228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проекта акта и сводного отчёта </w:t>
      </w:r>
      <w:r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9E678E" w:rsidRDefault="005B366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</w:t>
      </w:r>
      <w:r>
        <w:rPr>
          <w:rFonts w:ascii="PT Astra Serif" w:hAnsi="PT Astra Serif"/>
          <w:sz w:val="28"/>
          <w:szCs w:val="28"/>
        </w:rPr>
        <w:t>ния в связи с публичным обсуждением проекта акта: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начало: </w:t>
      </w:r>
      <w:r>
        <w:rPr>
          <w:rFonts w:ascii="PT Astra Serif" w:hAnsi="PT Astra Serif"/>
          <w:sz w:val="28"/>
          <w:szCs w:val="28"/>
          <w:highlight w:val="white"/>
        </w:rPr>
        <w:t>27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.02.2024</w:t>
      </w:r>
      <w:r>
        <w:rPr>
          <w:rFonts w:ascii="PT Astra Serif" w:hAnsi="PT Astra Serif"/>
          <w:sz w:val="28"/>
          <w:szCs w:val="28"/>
        </w:rPr>
        <w:t xml:space="preserve">; окончание: </w:t>
      </w:r>
      <w:r>
        <w:rPr>
          <w:rFonts w:ascii="PT Astra Serif" w:hAnsi="PT Astra Serif"/>
          <w:sz w:val="28"/>
          <w:szCs w:val="28"/>
          <w:highlight w:val="white"/>
        </w:rPr>
        <w:t>07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.03.2024</w:t>
      </w:r>
      <w:r>
        <w:rPr>
          <w:rFonts w:ascii="PT Astra Serif" w:hAnsi="PT Astra Serif"/>
          <w:sz w:val="28"/>
          <w:szCs w:val="28"/>
          <w:highlight w:val="white"/>
        </w:rPr>
        <w:t xml:space="preserve">. 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проекта акта: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всего замечаний и предложений: 0, из них учтено: 0</w:t>
      </w:r>
    </w:p>
    <w:p w:rsidR="009E678E" w:rsidRDefault="005B366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полностью: 0, учтено частично: 0.</w:t>
      </w:r>
    </w:p>
    <w:p w:rsidR="009E678E" w:rsidRDefault="005B366E">
      <w:pPr>
        <w:spacing w:line="228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проекта акта: </w:t>
      </w:r>
      <w:hyperlink r:id="rId8">
        <w:r>
          <w:rPr>
            <w:rStyle w:val="-"/>
            <w:rFonts w:ascii="PT Astra Serif" w:hAnsi="PT Astra Serif"/>
            <w:sz w:val="28"/>
            <w:szCs w:val="28"/>
          </w:rPr>
          <w:t>http://regulation.ulgov.ru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9E678E" w:rsidRDefault="009E678E">
      <w:pPr>
        <w:spacing w:line="228" w:lineRule="auto"/>
        <w:jc w:val="both"/>
        <w:rPr>
          <w:rFonts w:ascii="PT Astra Serif" w:hAnsi="PT Astra Serif"/>
          <w:sz w:val="44"/>
          <w:szCs w:val="44"/>
          <w:vertAlign w:val="superscript"/>
        </w:rPr>
      </w:pPr>
    </w:p>
    <w:p w:rsidR="009E678E" w:rsidRDefault="009E678E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E678E" w:rsidRDefault="005B366E">
      <w:pPr>
        <w:spacing w:line="228" w:lineRule="auto"/>
        <w:jc w:val="both"/>
      </w:pPr>
      <w:r>
        <w:rPr>
          <w:rFonts w:ascii="PT Astra Serif" w:hAnsi="PT Astra Serif"/>
          <w:b/>
          <w:sz w:val="28"/>
          <w:szCs w:val="28"/>
          <w:vertAlign w:val="superscript"/>
        </w:rPr>
        <w:t xml:space="preserve">                  </w:t>
      </w:r>
    </w:p>
    <w:p w:rsidR="009E678E" w:rsidRDefault="009E678E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E678E" w:rsidRDefault="009E678E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E678E" w:rsidRDefault="009E678E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E678E" w:rsidRDefault="009E678E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E678E" w:rsidRDefault="009E678E">
      <w:pPr>
        <w:spacing w:line="228" w:lineRule="auto"/>
        <w:jc w:val="both"/>
        <w:rPr>
          <w:rFonts w:ascii="PT Astra Serif" w:hAnsi="PT Astra Serif"/>
          <w:b/>
          <w:sz w:val="28"/>
          <w:szCs w:val="28"/>
          <w:vertAlign w:val="superscript"/>
        </w:rPr>
      </w:pPr>
    </w:p>
    <w:p w:rsidR="009E678E" w:rsidRDefault="005B366E">
      <w:pPr>
        <w:spacing w:line="228" w:lineRule="auto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Исполняющий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обязанности </w:t>
      </w:r>
    </w:p>
    <w:p w:rsidR="009E678E" w:rsidRDefault="005B366E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Министра природных ресурсов и </w:t>
      </w:r>
    </w:p>
    <w:p w:rsidR="009E678E" w:rsidRDefault="005B366E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экологии Ульяновской области                                                         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Н.С.Аюкаева</w:t>
      </w:r>
      <w:proofErr w:type="spellEnd"/>
    </w:p>
    <w:p w:rsidR="009E678E" w:rsidRDefault="005B366E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                      </w:t>
      </w:r>
    </w:p>
    <w:p w:rsidR="009E678E" w:rsidRDefault="005B366E">
      <w:pPr>
        <w:spacing w:line="228" w:lineRule="auto"/>
        <w:jc w:val="both"/>
      </w:pPr>
      <w:r>
        <w:rPr>
          <w:rFonts w:ascii="PT Astra Serif" w:hAnsi="PT Astra Serif" w:cs="PT Astra Serif"/>
          <w:color w:val="000000"/>
          <w:sz w:val="28"/>
          <w:szCs w:val="28"/>
          <w:highlight w:val="white"/>
        </w:rPr>
        <w:t xml:space="preserve">                                                                                                                    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22.03.2024</w:t>
      </w:r>
    </w:p>
    <w:sectPr w:rsidR="009E678E">
      <w:headerReference w:type="default" r:id="rId9"/>
      <w:pgSz w:w="11906" w:h="16838"/>
      <w:pgMar w:top="1134" w:right="567" w:bottom="71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366E">
      <w:r>
        <w:separator/>
      </w:r>
    </w:p>
  </w:endnote>
  <w:endnote w:type="continuationSeparator" w:id="0">
    <w:p w:rsidR="00000000" w:rsidRDefault="005B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ans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366E">
      <w:r>
        <w:separator/>
      </w:r>
    </w:p>
  </w:footnote>
  <w:footnote w:type="continuationSeparator" w:id="0">
    <w:p w:rsidR="00000000" w:rsidRDefault="005B3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78E" w:rsidRDefault="005B366E">
    <w:pPr>
      <w:pStyle w:val="af3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8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8E"/>
    <w:rsid w:val="005B366E"/>
    <w:rsid w:val="009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Tahoma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unhideWhenUsed/>
    <w:rsid w:val="00452931"/>
    <w:rPr>
      <w:color w:val="0000FF"/>
      <w:u w:val="single"/>
    </w:rPr>
  </w:style>
  <w:style w:type="character" w:customStyle="1" w:styleId="a5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6">
    <w:name w:val="Нижний колонтитул Знак"/>
    <w:qFormat/>
    <w:rsid w:val="0050438E"/>
    <w:rPr>
      <w:sz w:val="24"/>
      <w:szCs w:val="24"/>
    </w:rPr>
  </w:style>
  <w:style w:type="character" w:customStyle="1" w:styleId="a7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8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2"/>
    <w:qFormat/>
    <w:rsid w:val="008C353E"/>
  </w:style>
  <w:style w:type="character" w:customStyle="1" w:styleId="a9">
    <w:name w:val="Основной текст с отступом Знак"/>
    <w:qFormat/>
    <w:rsid w:val="00265B93"/>
    <w:rPr>
      <w:sz w:val="24"/>
      <w:szCs w:val="24"/>
    </w:rPr>
  </w:style>
  <w:style w:type="character" w:styleId="aa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2"/>
    <w:qFormat/>
    <w:rsid w:val="00222DAF"/>
  </w:style>
  <w:style w:type="character" w:customStyle="1" w:styleId="pt-a0-000007">
    <w:name w:val="pt-a0-000007"/>
    <w:basedOn w:val="a2"/>
    <w:qFormat/>
    <w:rsid w:val="00222DAF"/>
  </w:style>
  <w:style w:type="character" w:customStyle="1" w:styleId="pt-a8">
    <w:name w:val="pt-a8"/>
    <w:basedOn w:val="a2"/>
    <w:qFormat/>
    <w:rsid w:val="00222DAF"/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8"/>
      <w:szCs w:val="28"/>
      <w:lang w:val="en-US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rFonts w:ascii="PT Astra Serif" w:hAnsi="PT Astra Serif"/>
      <w:sz w:val="28"/>
      <w:szCs w:val="28"/>
    </w:rPr>
  </w:style>
  <w:style w:type="character" w:customStyle="1" w:styleId="ListLabel20">
    <w:name w:val="ListLabel 20"/>
    <w:qFormat/>
    <w:rPr>
      <w:rFonts w:ascii="PT Astra Serif" w:hAnsi="PT Astra Serif"/>
      <w:sz w:val="28"/>
      <w:szCs w:val="28"/>
    </w:rPr>
  </w:style>
  <w:style w:type="character" w:customStyle="1" w:styleId="ListLabel21">
    <w:name w:val="ListLabel 21"/>
    <w:qFormat/>
    <w:rPr>
      <w:rFonts w:ascii="PT Astra Serif" w:hAnsi="PT Astra Serif"/>
      <w:sz w:val="28"/>
      <w:szCs w:val="28"/>
    </w:rPr>
  </w:style>
  <w:style w:type="character" w:customStyle="1" w:styleId="ListLabel22">
    <w:name w:val="ListLabel 22"/>
    <w:qFormat/>
    <w:rPr>
      <w:rFonts w:ascii="PT Astra Serif" w:hAnsi="PT Astra Serif"/>
      <w:sz w:val="28"/>
      <w:szCs w:val="28"/>
    </w:rPr>
  </w:style>
  <w:style w:type="character" w:customStyle="1" w:styleId="ListLabel23">
    <w:name w:val="ListLabel 23"/>
    <w:qFormat/>
    <w:rPr>
      <w:rFonts w:ascii="PT Astra Serif" w:hAnsi="PT Astra Serif"/>
      <w:sz w:val="28"/>
      <w:szCs w:val="28"/>
    </w:rPr>
  </w:style>
  <w:style w:type="character" w:customStyle="1" w:styleId="ListLabel24">
    <w:name w:val="ListLabel 24"/>
    <w:qFormat/>
    <w:rPr>
      <w:rFonts w:ascii="PT Astra Serif" w:hAnsi="PT Astra Serif"/>
      <w:sz w:val="28"/>
      <w:szCs w:val="28"/>
    </w:rPr>
  </w:style>
  <w:style w:type="character" w:customStyle="1" w:styleId="ListLabel25">
    <w:name w:val="ListLabel 25"/>
    <w:qFormat/>
    <w:rPr>
      <w:rFonts w:ascii="PT Astra Serif" w:hAnsi="PT Astra Serif"/>
      <w:sz w:val="28"/>
      <w:szCs w:val="28"/>
    </w:rPr>
  </w:style>
  <w:style w:type="character" w:customStyle="1" w:styleId="ListLabel26">
    <w:name w:val="ListLabel 26"/>
    <w:qFormat/>
    <w:rPr>
      <w:rFonts w:ascii="PT Astra Serif" w:hAnsi="PT Astra Serif"/>
      <w:sz w:val="28"/>
      <w:szCs w:val="28"/>
    </w:rPr>
  </w:style>
  <w:style w:type="character" w:customStyle="1" w:styleId="ListLabel27">
    <w:name w:val="ListLabel 27"/>
    <w:qFormat/>
    <w:rPr>
      <w:rFonts w:ascii="PT Astra Serif" w:hAnsi="PT Astra Serif"/>
      <w:sz w:val="28"/>
      <w:szCs w:val="28"/>
    </w:rPr>
  </w:style>
  <w:style w:type="character" w:customStyle="1" w:styleId="FontStyle21">
    <w:name w:val="Font Style21"/>
    <w:basedOn w:val="a2"/>
    <w:qFormat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qFormat/>
    <w:rPr>
      <w:rFonts w:ascii="Times New Roman" w:hAnsi="Times New Roman" w:cs="Times New Roman"/>
      <w:sz w:val="26"/>
      <w:szCs w:val="26"/>
    </w:rPr>
  </w:style>
  <w:style w:type="character" w:customStyle="1" w:styleId="ListLabel28">
    <w:name w:val="ListLabel 28"/>
    <w:qFormat/>
    <w:rPr>
      <w:rFonts w:ascii="PT Astra Serif" w:hAnsi="PT Astra Serif"/>
      <w:sz w:val="28"/>
      <w:szCs w:val="28"/>
    </w:rPr>
  </w:style>
  <w:style w:type="character" w:customStyle="1" w:styleId="ListLabel29">
    <w:name w:val="ListLabel 29"/>
    <w:qFormat/>
    <w:rPr>
      <w:rFonts w:ascii="PT Astra Serif" w:hAnsi="PT Astra Serif"/>
      <w:sz w:val="28"/>
      <w:szCs w:val="28"/>
    </w:rPr>
  </w:style>
  <w:style w:type="character" w:styleId="ab">
    <w:name w:val="Emphasis"/>
    <w:qFormat/>
    <w:rPr>
      <w:i/>
      <w:iCs/>
    </w:rPr>
  </w:style>
  <w:style w:type="character" w:customStyle="1" w:styleId="ac">
    <w:name w:val="Посещённая гиперссылка"/>
    <w:rPr>
      <w:color w:val="80000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SimSun" w:hAnsi="Liberation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styleId="af3">
    <w:name w:val="header"/>
    <w:basedOn w:val="a"/>
    <w:uiPriority w:val="99"/>
    <w:rsid w:val="0050438E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50438E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table" w:styleId="af9">
    <w:name w:val="Table Grid"/>
    <w:basedOn w:val="a3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Tahoma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unhideWhenUsed/>
    <w:rsid w:val="00452931"/>
    <w:rPr>
      <w:color w:val="0000FF"/>
      <w:u w:val="single"/>
    </w:rPr>
  </w:style>
  <w:style w:type="character" w:customStyle="1" w:styleId="a5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6">
    <w:name w:val="Нижний колонтитул Знак"/>
    <w:qFormat/>
    <w:rsid w:val="0050438E"/>
    <w:rPr>
      <w:sz w:val="24"/>
      <w:szCs w:val="24"/>
    </w:rPr>
  </w:style>
  <w:style w:type="character" w:customStyle="1" w:styleId="a7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8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2"/>
    <w:qFormat/>
    <w:rsid w:val="008C353E"/>
  </w:style>
  <w:style w:type="character" w:customStyle="1" w:styleId="a9">
    <w:name w:val="Основной текст с отступом Знак"/>
    <w:qFormat/>
    <w:rsid w:val="00265B93"/>
    <w:rPr>
      <w:sz w:val="24"/>
      <w:szCs w:val="24"/>
    </w:rPr>
  </w:style>
  <w:style w:type="character" w:styleId="aa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2"/>
    <w:qFormat/>
    <w:rsid w:val="00222DAF"/>
  </w:style>
  <w:style w:type="character" w:customStyle="1" w:styleId="pt-a0-000007">
    <w:name w:val="pt-a0-000007"/>
    <w:basedOn w:val="a2"/>
    <w:qFormat/>
    <w:rsid w:val="00222DAF"/>
  </w:style>
  <w:style w:type="character" w:customStyle="1" w:styleId="pt-a8">
    <w:name w:val="pt-a8"/>
    <w:basedOn w:val="a2"/>
    <w:qFormat/>
    <w:rsid w:val="00222DAF"/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2">
    <w:name w:val="ListLabel 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3">
    <w:name w:val="ListLabel 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8"/>
      <w:szCs w:val="28"/>
      <w:lang w:val="en-US"/>
    </w:rPr>
  </w:style>
  <w:style w:type="character" w:customStyle="1" w:styleId="ListLabel14">
    <w:name w:val="ListLabel 14"/>
    <w:qFormat/>
    <w:rPr>
      <w:sz w:val="28"/>
      <w:szCs w:val="28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sz w:val="22"/>
      <w:szCs w:val="22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sz w:val="22"/>
      <w:szCs w:val="22"/>
    </w:rPr>
  </w:style>
  <w:style w:type="character" w:customStyle="1" w:styleId="ListLabel19">
    <w:name w:val="ListLabel 19"/>
    <w:qFormat/>
    <w:rPr>
      <w:rFonts w:ascii="PT Astra Serif" w:hAnsi="PT Astra Serif"/>
      <w:sz w:val="28"/>
      <w:szCs w:val="28"/>
    </w:rPr>
  </w:style>
  <w:style w:type="character" w:customStyle="1" w:styleId="ListLabel20">
    <w:name w:val="ListLabel 20"/>
    <w:qFormat/>
    <w:rPr>
      <w:rFonts w:ascii="PT Astra Serif" w:hAnsi="PT Astra Serif"/>
      <w:sz w:val="28"/>
      <w:szCs w:val="28"/>
    </w:rPr>
  </w:style>
  <w:style w:type="character" w:customStyle="1" w:styleId="ListLabel21">
    <w:name w:val="ListLabel 21"/>
    <w:qFormat/>
    <w:rPr>
      <w:rFonts w:ascii="PT Astra Serif" w:hAnsi="PT Astra Serif"/>
      <w:sz w:val="28"/>
      <w:szCs w:val="28"/>
    </w:rPr>
  </w:style>
  <w:style w:type="character" w:customStyle="1" w:styleId="ListLabel22">
    <w:name w:val="ListLabel 22"/>
    <w:qFormat/>
    <w:rPr>
      <w:rFonts w:ascii="PT Astra Serif" w:hAnsi="PT Astra Serif"/>
      <w:sz w:val="28"/>
      <w:szCs w:val="28"/>
    </w:rPr>
  </w:style>
  <w:style w:type="character" w:customStyle="1" w:styleId="ListLabel23">
    <w:name w:val="ListLabel 23"/>
    <w:qFormat/>
    <w:rPr>
      <w:rFonts w:ascii="PT Astra Serif" w:hAnsi="PT Astra Serif"/>
      <w:sz w:val="28"/>
      <w:szCs w:val="28"/>
    </w:rPr>
  </w:style>
  <w:style w:type="character" w:customStyle="1" w:styleId="ListLabel24">
    <w:name w:val="ListLabel 24"/>
    <w:qFormat/>
    <w:rPr>
      <w:rFonts w:ascii="PT Astra Serif" w:hAnsi="PT Astra Serif"/>
      <w:sz w:val="28"/>
      <w:szCs w:val="28"/>
    </w:rPr>
  </w:style>
  <w:style w:type="character" w:customStyle="1" w:styleId="ListLabel25">
    <w:name w:val="ListLabel 25"/>
    <w:qFormat/>
    <w:rPr>
      <w:rFonts w:ascii="PT Astra Serif" w:hAnsi="PT Astra Serif"/>
      <w:sz w:val="28"/>
      <w:szCs w:val="28"/>
    </w:rPr>
  </w:style>
  <w:style w:type="character" w:customStyle="1" w:styleId="ListLabel26">
    <w:name w:val="ListLabel 26"/>
    <w:qFormat/>
    <w:rPr>
      <w:rFonts w:ascii="PT Astra Serif" w:hAnsi="PT Astra Serif"/>
      <w:sz w:val="28"/>
      <w:szCs w:val="28"/>
    </w:rPr>
  </w:style>
  <w:style w:type="character" w:customStyle="1" w:styleId="ListLabel27">
    <w:name w:val="ListLabel 27"/>
    <w:qFormat/>
    <w:rPr>
      <w:rFonts w:ascii="PT Astra Serif" w:hAnsi="PT Astra Serif"/>
      <w:sz w:val="28"/>
      <w:szCs w:val="28"/>
    </w:rPr>
  </w:style>
  <w:style w:type="character" w:customStyle="1" w:styleId="FontStyle21">
    <w:name w:val="Font Style21"/>
    <w:basedOn w:val="a2"/>
    <w:qFormat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qFormat/>
    <w:rPr>
      <w:rFonts w:ascii="Times New Roman" w:hAnsi="Times New Roman" w:cs="Times New Roman"/>
      <w:sz w:val="26"/>
      <w:szCs w:val="26"/>
    </w:rPr>
  </w:style>
  <w:style w:type="character" w:customStyle="1" w:styleId="ListLabel28">
    <w:name w:val="ListLabel 28"/>
    <w:qFormat/>
    <w:rPr>
      <w:rFonts w:ascii="PT Astra Serif" w:hAnsi="PT Astra Serif"/>
      <w:sz w:val="28"/>
      <w:szCs w:val="28"/>
    </w:rPr>
  </w:style>
  <w:style w:type="character" w:customStyle="1" w:styleId="ListLabel29">
    <w:name w:val="ListLabel 29"/>
    <w:qFormat/>
    <w:rPr>
      <w:rFonts w:ascii="PT Astra Serif" w:hAnsi="PT Astra Serif"/>
      <w:sz w:val="28"/>
      <w:szCs w:val="28"/>
    </w:rPr>
  </w:style>
  <w:style w:type="character" w:styleId="ab">
    <w:name w:val="Emphasis"/>
    <w:qFormat/>
    <w:rPr>
      <w:i/>
      <w:iCs/>
    </w:rPr>
  </w:style>
  <w:style w:type="character" w:customStyle="1" w:styleId="ac">
    <w:name w:val="Посещённая гиперссылка"/>
    <w:rPr>
      <w:color w:val="80000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SimSun" w:hAnsi="Liberation Sans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f0">
    <w:name w:val="Title"/>
    <w:basedOn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1">
    <w:name w:val="No Spacing"/>
    <w:qFormat/>
    <w:rsid w:val="0002099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2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styleId="af3">
    <w:name w:val="header"/>
    <w:basedOn w:val="a"/>
    <w:uiPriority w:val="99"/>
    <w:rsid w:val="0050438E"/>
    <w:pPr>
      <w:tabs>
        <w:tab w:val="center" w:pos="4677"/>
        <w:tab w:val="right" w:pos="9355"/>
      </w:tabs>
    </w:pPr>
  </w:style>
  <w:style w:type="paragraph" w:styleId="af4">
    <w:name w:val="footer"/>
    <w:basedOn w:val="a"/>
    <w:rsid w:val="0050438E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6">
    <w:name w:val="Body Text Indent"/>
    <w:basedOn w:val="a"/>
    <w:unhideWhenUsed/>
    <w:rsid w:val="00265B93"/>
    <w:pPr>
      <w:spacing w:after="120"/>
      <w:ind w:left="283"/>
    </w:pPr>
  </w:style>
  <w:style w:type="paragraph" w:styleId="af7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table" w:styleId="af9">
    <w:name w:val="Table Grid"/>
    <w:basedOn w:val="a3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6BBF-E1C2-419C-8A83-6CFA6EEA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Байгузина Екатерина Александровна</cp:lastModifiedBy>
  <cp:revision>2</cp:revision>
  <cp:lastPrinted>2020-10-02T09:34:00Z</cp:lastPrinted>
  <dcterms:created xsi:type="dcterms:W3CDTF">2024-03-27T10:58:00Z</dcterms:created>
  <dcterms:modified xsi:type="dcterms:W3CDTF">2024-03-27T10:58:00Z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AUO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